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E62" w:rsidRDefault="00DA7E62" w:rsidP="008B3EEA">
      <w:pPr>
        <w:tabs>
          <w:tab w:val="left" w:pos="166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Пояснительная записка</w:t>
      </w:r>
    </w:p>
    <w:p w:rsidR="00DA7E62" w:rsidRDefault="00DA7E62" w:rsidP="008B3EEA">
      <w:pPr>
        <w:tabs>
          <w:tab w:val="left" w:pos="927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к проекту бюджета Никольского сельского поселения  </w:t>
      </w:r>
    </w:p>
    <w:p w:rsidR="00DA7E62" w:rsidRDefault="00DA7E62" w:rsidP="008B3EEA">
      <w:pPr>
        <w:tabs>
          <w:tab w:val="left" w:pos="927"/>
        </w:tabs>
        <w:jc w:val="center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Торбеевского</w:t>
      </w:r>
      <w:proofErr w:type="spellEnd"/>
      <w:r>
        <w:rPr>
          <w:b/>
          <w:sz w:val="20"/>
          <w:szCs w:val="20"/>
        </w:rPr>
        <w:t xml:space="preserve"> муниципального района</w:t>
      </w:r>
    </w:p>
    <w:p w:rsidR="00DA7E62" w:rsidRDefault="00DA7E62" w:rsidP="008B3EEA">
      <w:pPr>
        <w:tabs>
          <w:tab w:val="left" w:pos="927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Республики Мордовия на 2017г.</w:t>
      </w:r>
    </w:p>
    <w:p w:rsidR="00DA7E62" w:rsidRDefault="00DA7E62" w:rsidP="008B3EEA">
      <w:pPr>
        <w:tabs>
          <w:tab w:val="left" w:pos="927"/>
        </w:tabs>
        <w:rPr>
          <w:sz w:val="20"/>
          <w:szCs w:val="20"/>
        </w:rPr>
      </w:pPr>
    </w:p>
    <w:p w:rsidR="00DA7E62" w:rsidRDefault="00DA7E62" w:rsidP="008B3EEA">
      <w:pPr>
        <w:tabs>
          <w:tab w:val="left" w:pos="927"/>
        </w:tabs>
        <w:rPr>
          <w:sz w:val="20"/>
          <w:szCs w:val="20"/>
        </w:rPr>
      </w:pPr>
      <w:r>
        <w:rPr>
          <w:sz w:val="20"/>
          <w:szCs w:val="20"/>
        </w:rPr>
        <w:t xml:space="preserve">Настоящая пояснительная записка содержит информацию об условиях разработки проекта бюджета Никольского сельского  поселения </w:t>
      </w:r>
      <w:proofErr w:type="spellStart"/>
      <w:r>
        <w:rPr>
          <w:sz w:val="20"/>
          <w:szCs w:val="20"/>
        </w:rPr>
        <w:t>Торбеевского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на 2017г., комментарии к проектировкам параметров сельского бюджета.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Основные параметры проекта бюджета сельского поселения определены  по доходам  в сумме 2317,2 тыс. руб., по расходам 2322,2  тыс. руб., дефицит бюджета составляет 5,0  тыс. руб.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Базовый объем доходов и расходов сельского бюджета определен на основании единой Методики формирования доходной и расходной частей проектов бюджетов Республики Мордовия.</w:t>
      </w:r>
    </w:p>
    <w:p w:rsidR="00DA7E62" w:rsidRDefault="00DA7E62" w:rsidP="008B3EEA">
      <w:pPr>
        <w:tabs>
          <w:tab w:val="left" w:pos="2209"/>
        </w:tabs>
        <w:jc w:val="center"/>
        <w:rPr>
          <w:b/>
          <w:sz w:val="20"/>
          <w:szCs w:val="20"/>
        </w:rPr>
      </w:pPr>
    </w:p>
    <w:p w:rsidR="00DA7E62" w:rsidRDefault="00DA7E62" w:rsidP="008B3EEA">
      <w:pPr>
        <w:tabs>
          <w:tab w:val="left" w:pos="2209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Доходы бюджета  Никольского сельского поселения </w:t>
      </w:r>
      <w:proofErr w:type="spellStart"/>
      <w:r>
        <w:rPr>
          <w:b/>
          <w:sz w:val="20"/>
          <w:szCs w:val="20"/>
        </w:rPr>
        <w:t>Торбеевского</w:t>
      </w:r>
      <w:proofErr w:type="spellEnd"/>
    </w:p>
    <w:p w:rsidR="00DA7E62" w:rsidRDefault="00DA7E62" w:rsidP="008B3EEA">
      <w:pPr>
        <w:tabs>
          <w:tab w:val="left" w:pos="2209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муниципального района Республики Мордовия на </w:t>
      </w:r>
      <w:smartTag w:uri="urn:schemas-microsoft-com:office:smarttags" w:element="metricconverter">
        <w:smartTagPr>
          <w:attr w:name="ProductID" w:val="2017 г"/>
        </w:smartTagPr>
        <w:r>
          <w:rPr>
            <w:b/>
            <w:sz w:val="20"/>
            <w:szCs w:val="20"/>
          </w:rPr>
          <w:t>2017 г</w:t>
        </w:r>
      </w:smartTag>
      <w:r>
        <w:rPr>
          <w:b/>
          <w:sz w:val="20"/>
          <w:szCs w:val="20"/>
        </w:rPr>
        <w:t>.</w:t>
      </w:r>
    </w:p>
    <w:p w:rsidR="00DA7E62" w:rsidRDefault="00DA7E62" w:rsidP="008B3EEA">
      <w:pPr>
        <w:tabs>
          <w:tab w:val="left" w:pos="2209"/>
        </w:tabs>
        <w:rPr>
          <w:sz w:val="20"/>
          <w:szCs w:val="20"/>
        </w:rPr>
      </w:pPr>
      <w:r>
        <w:rPr>
          <w:sz w:val="20"/>
          <w:szCs w:val="20"/>
        </w:rPr>
        <w:t xml:space="preserve">      При формировании доходной  части бюджета на 2017 год учтены изменения в налоговом и бюджетном законодательстве, которые  будут действовать с 1 января 2017 года.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  Прогнозируемые объемы доходов сельского бюджета на 2017 год определены исходя из налогооблагаемой базы за 2014- 2015 года ( по данным налоговой отчетности), отчетных данных  о выполнении основных показателей  социально-экономического развития Никольского  сельского поселения за указанный период и их прогноза на 2017 год.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>Для более  объективной оценки возможностей по формированию доходной части сельского бюджета расчеты поступления доходов  производились по каждому налогоплательщику в соответствии с законодательством Российской Федерации и Республики Мордовия.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Общий объем налоговых и неналоговых доходов бюджета Никольского сельского поселения определен в сумме 302,5 </w:t>
      </w:r>
      <w:proofErr w:type="spellStart"/>
      <w:r>
        <w:rPr>
          <w:sz w:val="20"/>
          <w:szCs w:val="20"/>
        </w:rPr>
        <w:t>тыс.руб</w:t>
      </w:r>
      <w:proofErr w:type="spellEnd"/>
      <w:r>
        <w:rPr>
          <w:sz w:val="20"/>
          <w:szCs w:val="20"/>
        </w:rPr>
        <w:t xml:space="preserve">. 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Основными источниками доходов Никольского сельского  поселения в  2017 году являются:  налог на доходы физических лиц(6,1%, в общей сумме доходов без учета финансовой помощи), земельный налог (90,3%), налог на имущество физических лиц (3,6%) .            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>Поступление налоговых доходов прогнозируется в сумме 302,5  тыс. руб. и они складываются из: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100%- налог на имущество физических лиц – 11,0 тыс. </w:t>
      </w:r>
      <w:proofErr w:type="spellStart"/>
      <w:r>
        <w:rPr>
          <w:sz w:val="20"/>
          <w:szCs w:val="20"/>
        </w:rPr>
        <w:t>руб</w:t>
      </w:r>
      <w:proofErr w:type="spellEnd"/>
      <w:r>
        <w:rPr>
          <w:sz w:val="20"/>
          <w:szCs w:val="20"/>
        </w:rPr>
        <w:t xml:space="preserve">;                                 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100%- земельный налог                       - 273,1 тыс. </w:t>
      </w:r>
      <w:proofErr w:type="spellStart"/>
      <w:r>
        <w:rPr>
          <w:sz w:val="20"/>
          <w:szCs w:val="20"/>
        </w:rPr>
        <w:t>руб</w:t>
      </w:r>
      <w:proofErr w:type="spellEnd"/>
      <w:r>
        <w:rPr>
          <w:sz w:val="20"/>
          <w:szCs w:val="20"/>
        </w:rPr>
        <w:t xml:space="preserve">;  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2%  - налог на доходы физических лиц  -18,4 тыс. </w:t>
      </w:r>
      <w:proofErr w:type="spellStart"/>
      <w:r>
        <w:rPr>
          <w:sz w:val="20"/>
          <w:szCs w:val="20"/>
        </w:rPr>
        <w:t>руб</w:t>
      </w:r>
      <w:proofErr w:type="spellEnd"/>
      <w:r>
        <w:rPr>
          <w:sz w:val="20"/>
          <w:szCs w:val="20"/>
        </w:rPr>
        <w:t xml:space="preserve">; 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>.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Кроме того, в бюджет Никольского сельского поселения в 2017 году будут поступать субвенции, дотации и субсидии в  общей сумме 2014,7 тыс. руб. в том числе: 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Субвенции  на осуществление полномочий по первичному воинскому учету на территориях, где отсутствует военные комиссариаты-58,2 </w:t>
      </w:r>
      <w:proofErr w:type="spellStart"/>
      <w:r>
        <w:rPr>
          <w:sz w:val="20"/>
          <w:szCs w:val="20"/>
        </w:rPr>
        <w:t>тыс.руб</w:t>
      </w:r>
      <w:proofErr w:type="spellEnd"/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Субвенции бюджетам поселений на выполнение передаваемых полномочий субъектов Российской Федерации- 0,1 </w:t>
      </w:r>
      <w:proofErr w:type="spellStart"/>
      <w:r>
        <w:rPr>
          <w:sz w:val="20"/>
          <w:szCs w:val="20"/>
        </w:rPr>
        <w:t>тыс.руб</w:t>
      </w:r>
      <w:proofErr w:type="spellEnd"/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 Субсидии  бюджетам поселений  -1345,8 тыс. руб. 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 Дотация из фонда финансовой поддержки поселениям -610,6 </w:t>
      </w:r>
      <w:proofErr w:type="spellStart"/>
      <w:r>
        <w:rPr>
          <w:sz w:val="20"/>
          <w:szCs w:val="20"/>
        </w:rPr>
        <w:t>тыс.руб</w:t>
      </w:r>
      <w:proofErr w:type="spellEnd"/>
      <w:r>
        <w:rPr>
          <w:sz w:val="20"/>
          <w:szCs w:val="20"/>
        </w:rPr>
        <w:t>.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ab/>
      </w:r>
    </w:p>
    <w:p w:rsidR="00DA7E62" w:rsidRDefault="00DA7E62" w:rsidP="008B3EEA">
      <w:pPr>
        <w:jc w:val="center"/>
        <w:rPr>
          <w:sz w:val="20"/>
          <w:szCs w:val="20"/>
        </w:rPr>
      </w:pPr>
      <w:r>
        <w:rPr>
          <w:b/>
          <w:sz w:val="20"/>
          <w:szCs w:val="20"/>
        </w:rPr>
        <w:t>Расходы бюджета</w:t>
      </w: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Общий объем расходов бюджета  Никольского сельского поселения в 2017 году определен в  общей сумме 2322,2 тыс. руб.   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     Расходы по разделу жилищно-коммунальное хозяйство на 2017 год предусматриваются в размере  80,0тыс.руб. в </w:t>
      </w:r>
      <w:proofErr w:type="spellStart"/>
      <w:r>
        <w:rPr>
          <w:sz w:val="20"/>
          <w:szCs w:val="20"/>
        </w:rPr>
        <w:t>т.ч</w:t>
      </w:r>
      <w:proofErr w:type="spellEnd"/>
      <w:r>
        <w:rPr>
          <w:sz w:val="20"/>
          <w:szCs w:val="20"/>
        </w:rPr>
        <w:t xml:space="preserve"> : на благоустройство  будет направлено – 31,0тыс.руб., уличное освещение в размере-49,0  </w:t>
      </w:r>
      <w:proofErr w:type="spellStart"/>
      <w:r>
        <w:rPr>
          <w:sz w:val="20"/>
          <w:szCs w:val="20"/>
        </w:rPr>
        <w:t>тыс.руб</w:t>
      </w:r>
      <w:proofErr w:type="spellEnd"/>
      <w:r>
        <w:rPr>
          <w:sz w:val="20"/>
          <w:szCs w:val="20"/>
        </w:rPr>
        <w:t xml:space="preserve">.                                                             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Общегосударственные вопросы – 1146,0тыс. руб. 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Национальная оборона – 58,2 </w:t>
      </w:r>
      <w:proofErr w:type="spellStart"/>
      <w:r>
        <w:rPr>
          <w:sz w:val="20"/>
          <w:szCs w:val="20"/>
        </w:rPr>
        <w:t>тыс.руб</w:t>
      </w:r>
      <w:proofErr w:type="spellEnd"/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 Культура – 973,0 </w:t>
      </w:r>
      <w:proofErr w:type="spellStart"/>
      <w:r>
        <w:rPr>
          <w:sz w:val="20"/>
          <w:szCs w:val="20"/>
        </w:rPr>
        <w:t>тыс.руб</w:t>
      </w:r>
      <w:proofErr w:type="spellEnd"/>
      <w:r>
        <w:rPr>
          <w:sz w:val="20"/>
          <w:szCs w:val="20"/>
        </w:rPr>
        <w:t>.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Социальная поддержка отдельных категорий населения- 60,0 </w:t>
      </w:r>
      <w:proofErr w:type="spellStart"/>
      <w:r>
        <w:rPr>
          <w:sz w:val="20"/>
          <w:szCs w:val="20"/>
        </w:rPr>
        <w:t>тыс.руб</w:t>
      </w:r>
      <w:proofErr w:type="spellEnd"/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 Резервные фонды-5,0 </w:t>
      </w:r>
      <w:proofErr w:type="spellStart"/>
      <w:r>
        <w:rPr>
          <w:sz w:val="20"/>
          <w:szCs w:val="20"/>
        </w:rPr>
        <w:t>тыс.руб</w:t>
      </w:r>
      <w:proofErr w:type="spellEnd"/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tabs>
          <w:tab w:val="left" w:pos="2231"/>
        </w:tabs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Заключительные положения</w:t>
      </w:r>
    </w:p>
    <w:p w:rsidR="00DA7E62" w:rsidRDefault="00DA7E62" w:rsidP="008B3EEA">
      <w:pPr>
        <w:rPr>
          <w:sz w:val="20"/>
          <w:szCs w:val="20"/>
        </w:rPr>
      </w:pPr>
      <w:r>
        <w:rPr>
          <w:sz w:val="20"/>
          <w:szCs w:val="20"/>
        </w:rPr>
        <w:t>Никольское сельское поселение не будет предоставлять  бюджетные кредиты, и не будет производить муниципальные внутренние заимствования на очередной 2017 финансовый год, вследствие чего проекты данных программ не представляются.</w:t>
      </w:r>
    </w:p>
    <w:p w:rsidR="00DA7E62" w:rsidRDefault="00DA7E62" w:rsidP="008B3EEA">
      <w:pPr>
        <w:rPr>
          <w:sz w:val="20"/>
          <w:szCs w:val="20"/>
        </w:rPr>
      </w:pPr>
    </w:p>
    <w:p w:rsidR="000B6D65" w:rsidRDefault="000B6D65" w:rsidP="008B3EEA">
      <w:pPr>
        <w:rPr>
          <w:rFonts w:ascii="Arial" w:hAnsi="Arial" w:cs="Arial"/>
          <w:b/>
          <w:u w:val="single"/>
        </w:rPr>
      </w:pPr>
    </w:p>
    <w:p w:rsidR="00DA7E62" w:rsidRPr="006525D6" w:rsidRDefault="00DA7E62" w:rsidP="008B3EEA">
      <w:pPr>
        <w:rPr>
          <w:rFonts w:ascii="Arial" w:hAnsi="Arial" w:cs="Arial"/>
          <w:b/>
          <w:u w:val="single"/>
        </w:rPr>
      </w:pPr>
      <w:bookmarkStart w:id="0" w:name="_GoBack"/>
      <w:bookmarkEnd w:id="0"/>
      <w:r w:rsidRPr="006525D6">
        <w:rPr>
          <w:rFonts w:ascii="Arial" w:hAnsi="Arial" w:cs="Arial"/>
          <w:b/>
          <w:u w:val="single"/>
        </w:rPr>
        <w:lastRenderedPageBreak/>
        <w:t>ПРОЕКТ</w:t>
      </w:r>
    </w:p>
    <w:p w:rsidR="00DA7E62" w:rsidRPr="00B92DEB" w:rsidRDefault="00DA7E62" w:rsidP="008B3EEA">
      <w:pPr>
        <w:rPr>
          <w:rFonts w:ascii="Arial" w:hAnsi="Arial" w:cs="Arial"/>
          <w:b/>
          <w:sz w:val="32"/>
          <w:szCs w:val="32"/>
        </w:rPr>
      </w:pPr>
      <w:r w:rsidRPr="00B92DEB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A7E62" w:rsidRPr="00B92DEB" w:rsidRDefault="00DA7E62" w:rsidP="008B3EEA">
      <w:pPr>
        <w:rPr>
          <w:rFonts w:ascii="Arial" w:hAnsi="Arial" w:cs="Arial"/>
          <w:b/>
          <w:sz w:val="32"/>
          <w:szCs w:val="32"/>
        </w:rPr>
      </w:pPr>
      <w:r w:rsidRPr="00B92DEB">
        <w:rPr>
          <w:rFonts w:ascii="Arial" w:hAnsi="Arial" w:cs="Arial"/>
          <w:b/>
          <w:sz w:val="32"/>
          <w:szCs w:val="32"/>
        </w:rPr>
        <w:t xml:space="preserve">СОВЕТ  ДЕПУТАТОВ </w:t>
      </w:r>
      <w:r>
        <w:rPr>
          <w:rFonts w:ascii="Arial" w:hAnsi="Arial" w:cs="Arial"/>
          <w:b/>
          <w:sz w:val="32"/>
          <w:szCs w:val="32"/>
        </w:rPr>
        <w:t>НИКОЛЬСКОГО</w:t>
      </w:r>
      <w:r w:rsidRPr="00B92DEB">
        <w:rPr>
          <w:rFonts w:ascii="Arial" w:hAnsi="Arial" w:cs="Arial"/>
          <w:b/>
          <w:sz w:val="32"/>
          <w:szCs w:val="32"/>
        </w:rPr>
        <w:t xml:space="preserve"> СЕЛЬСКОГО ПОСЕЛЕНИЯ ТОРБЕЕВСКОГО  МУНИЦИПАЛЬНОГО  РАЙОНА  РЕСПУБЛИКИ  МОРДОВИЯ</w:t>
      </w:r>
    </w:p>
    <w:p w:rsidR="00DA7E62" w:rsidRPr="00B92DEB" w:rsidRDefault="00DA7E62" w:rsidP="008B3EEA">
      <w:pPr>
        <w:pStyle w:val="ConsTitle"/>
        <w:widowControl/>
        <w:ind w:right="0"/>
        <w:jc w:val="center"/>
        <w:rPr>
          <w:sz w:val="32"/>
          <w:szCs w:val="32"/>
        </w:rPr>
      </w:pPr>
    </w:p>
    <w:p w:rsidR="00DA7E62" w:rsidRPr="00B92DEB" w:rsidRDefault="00DA7E62" w:rsidP="008B3EEA">
      <w:pPr>
        <w:pStyle w:val="ConsTitle"/>
        <w:widowControl/>
        <w:ind w:right="0"/>
        <w:rPr>
          <w:sz w:val="32"/>
          <w:szCs w:val="32"/>
        </w:rPr>
      </w:pPr>
      <w:r w:rsidRPr="00B92DEB">
        <w:rPr>
          <w:sz w:val="32"/>
          <w:szCs w:val="32"/>
        </w:rPr>
        <w:t xml:space="preserve">                                РЕШЕНИЕ</w:t>
      </w:r>
    </w:p>
    <w:p w:rsidR="00DA7E62" w:rsidRPr="00B92DEB" w:rsidRDefault="00DA7E62" w:rsidP="008B3EEA">
      <w:pPr>
        <w:tabs>
          <w:tab w:val="left" w:pos="210"/>
        </w:tabs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____</w:t>
      </w:r>
      <w:r w:rsidRPr="00B92DEB">
        <w:rPr>
          <w:rFonts w:ascii="Arial" w:hAnsi="Arial" w:cs="Arial"/>
          <w:b/>
          <w:bCs/>
          <w:sz w:val="32"/>
          <w:szCs w:val="32"/>
        </w:rPr>
        <w:t xml:space="preserve"> декабря </w:t>
      </w:r>
      <w:smartTag w:uri="urn:schemas-microsoft-com:office:smarttags" w:element="metricconverter">
        <w:smartTagPr>
          <w:attr w:name="ProductID" w:val="2016 г"/>
        </w:smartTagPr>
        <w:r w:rsidRPr="00B92DEB">
          <w:rPr>
            <w:rFonts w:ascii="Arial" w:hAnsi="Arial" w:cs="Arial"/>
            <w:b/>
            <w:bCs/>
            <w:sz w:val="32"/>
            <w:szCs w:val="32"/>
          </w:rPr>
          <w:t>201</w:t>
        </w:r>
        <w:r>
          <w:rPr>
            <w:rFonts w:ascii="Arial" w:hAnsi="Arial" w:cs="Arial"/>
            <w:b/>
            <w:bCs/>
            <w:sz w:val="32"/>
            <w:szCs w:val="32"/>
          </w:rPr>
          <w:t>6</w:t>
        </w:r>
        <w:r w:rsidRPr="00B92DEB">
          <w:rPr>
            <w:rFonts w:ascii="Arial" w:hAnsi="Arial" w:cs="Arial"/>
            <w:b/>
            <w:bCs/>
            <w:sz w:val="32"/>
            <w:szCs w:val="32"/>
          </w:rPr>
          <w:t xml:space="preserve"> г</w:t>
        </w:r>
      </w:smartTag>
      <w:r w:rsidRPr="00B92DEB">
        <w:rPr>
          <w:rFonts w:ascii="Arial" w:hAnsi="Arial" w:cs="Arial"/>
          <w:b/>
          <w:bCs/>
          <w:sz w:val="32"/>
          <w:szCs w:val="32"/>
        </w:rPr>
        <w:t xml:space="preserve">.  № </w:t>
      </w:r>
      <w:r>
        <w:rPr>
          <w:rFonts w:ascii="Arial" w:hAnsi="Arial" w:cs="Arial"/>
          <w:b/>
          <w:bCs/>
          <w:sz w:val="32"/>
          <w:szCs w:val="32"/>
        </w:rPr>
        <w:t>___</w:t>
      </w:r>
    </w:p>
    <w:p w:rsidR="00DA7E62" w:rsidRPr="00B92DEB" w:rsidRDefault="00DA7E62" w:rsidP="008B3EEA">
      <w:pPr>
        <w:rPr>
          <w:rFonts w:ascii="Arial" w:hAnsi="Arial" w:cs="Arial"/>
          <w:b/>
          <w:sz w:val="32"/>
          <w:szCs w:val="32"/>
        </w:rPr>
      </w:pPr>
    </w:p>
    <w:p w:rsidR="00DA7E62" w:rsidRPr="00B92DEB" w:rsidRDefault="00DA7E62" w:rsidP="008B3EEA">
      <w:pPr>
        <w:jc w:val="center"/>
        <w:rPr>
          <w:rFonts w:ascii="Arial" w:hAnsi="Arial" w:cs="Arial"/>
          <w:b/>
          <w:sz w:val="32"/>
          <w:szCs w:val="32"/>
        </w:rPr>
      </w:pPr>
      <w:r w:rsidRPr="00B92DEB">
        <w:rPr>
          <w:rFonts w:ascii="Arial" w:hAnsi="Arial" w:cs="Arial"/>
          <w:b/>
          <w:sz w:val="32"/>
          <w:szCs w:val="32"/>
        </w:rPr>
        <w:t xml:space="preserve">О БЮДЖЕТЕ </w:t>
      </w:r>
      <w:r>
        <w:rPr>
          <w:rFonts w:ascii="Arial" w:hAnsi="Arial" w:cs="Arial"/>
          <w:b/>
          <w:sz w:val="32"/>
          <w:szCs w:val="32"/>
        </w:rPr>
        <w:t>НИКОЛЬСКОГО</w:t>
      </w:r>
      <w:r w:rsidRPr="00B92DEB">
        <w:rPr>
          <w:rFonts w:ascii="Arial" w:hAnsi="Arial" w:cs="Arial"/>
          <w:b/>
          <w:sz w:val="32"/>
          <w:szCs w:val="32"/>
        </w:rPr>
        <w:t xml:space="preserve"> СЕЛЬСКОГО ПОСЕЛЕНИЯ ТОРБЕЕВСКОГО РА</w:t>
      </w:r>
      <w:r>
        <w:rPr>
          <w:rFonts w:ascii="Arial" w:hAnsi="Arial" w:cs="Arial"/>
          <w:b/>
          <w:sz w:val="32"/>
          <w:szCs w:val="32"/>
        </w:rPr>
        <w:t>ЙОНА РЕСПУБЛИКИ МОРДОВИЯ НА 2017</w:t>
      </w:r>
      <w:r w:rsidRPr="00B92DEB">
        <w:rPr>
          <w:rFonts w:ascii="Arial" w:hAnsi="Arial" w:cs="Arial"/>
          <w:b/>
          <w:sz w:val="32"/>
          <w:szCs w:val="32"/>
        </w:rPr>
        <w:t xml:space="preserve"> ГОД </w:t>
      </w:r>
    </w:p>
    <w:p w:rsidR="00DA7E62" w:rsidRPr="00B92DEB" w:rsidRDefault="00DA7E62" w:rsidP="008B3EEA">
      <w:pPr>
        <w:jc w:val="center"/>
        <w:rPr>
          <w:rFonts w:ascii="Arial" w:hAnsi="Arial" w:cs="Arial"/>
          <w:b/>
          <w:sz w:val="24"/>
          <w:szCs w:val="24"/>
        </w:rPr>
      </w:pPr>
    </w:p>
    <w:p w:rsidR="00DA7E6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Настоящее Решение в соответствии с Бюджетным кодексом Российской Федерации, решением Совета депутатов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>№</w:t>
      </w:r>
      <w:r>
        <w:rPr>
          <w:rFonts w:ascii="Arial" w:hAnsi="Arial" w:cs="Arial"/>
          <w:sz w:val="24"/>
          <w:szCs w:val="24"/>
        </w:rPr>
        <w:t>29</w:t>
      </w:r>
      <w:r w:rsidRPr="00E767A2">
        <w:rPr>
          <w:rFonts w:ascii="Arial" w:hAnsi="Arial" w:cs="Arial"/>
          <w:sz w:val="24"/>
          <w:szCs w:val="24"/>
        </w:rPr>
        <w:t xml:space="preserve"> от 1</w:t>
      </w:r>
      <w:r>
        <w:rPr>
          <w:rFonts w:ascii="Arial" w:hAnsi="Arial" w:cs="Arial"/>
          <w:sz w:val="24"/>
          <w:szCs w:val="24"/>
        </w:rPr>
        <w:t>2</w:t>
      </w:r>
      <w:r w:rsidRPr="00E767A2">
        <w:rPr>
          <w:rFonts w:ascii="Arial" w:hAnsi="Arial" w:cs="Arial"/>
          <w:sz w:val="24"/>
          <w:szCs w:val="24"/>
        </w:rPr>
        <w:t xml:space="preserve">.09.2014г. «О бюджетном процессе в </w:t>
      </w:r>
      <w:r>
        <w:rPr>
          <w:rFonts w:ascii="Arial" w:hAnsi="Arial" w:cs="Arial"/>
          <w:sz w:val="24"/>
          <w:szCs w:val="24"/>
        </w:rPr>
        <w:t>Никольском</w:t>
      </w:r>
      <w:r w:rsidRPr="00E767A2">
        <w:rPr>
          <w:rFonts w:ascii="Arial" w:hAnsi="Arial" w:cs="Arial"/>
          <w:sz w:val="24"/>
          <w:szCs w:val="24"/>
        </w:rPr>
        <w:t xml:space="preserve"> сельском  поселении </w:t>
      </w:r>
      <w:proofErr w:type="spellStart"/>
      <w:r w:rsidRPr="00E767A2">
        <w:rPr>
          <w:rFonts w:ascii="Arial" w:hAnsi="Arial" w:cs="Arial"/>
          <w:sz w:val="24"/>
          <w:szCs w:val="24"/>
        </w:rPr>
        <w:t>Торбеевского</w:t>
      </w:r>
      <w:proofErr w:type="spellEnd"/>
      <w:r w:rsidRPr="00E767A2">
        <w:rPr>
          <w:rFonts w:ascii="Arial" w:hAnsi="Arial" w:cs="Arial"/>
          <w:sz w:val="24"/>
          <w:szCs w:val="24"/>
        </w:rPr>
        <w:t xml:space="preserve"> муниципального района»</w:t>
      </w:r>
      <w:r>
        <w:rPr>
          <w:rFonts w:ascii="Arial" w:hAnsi="Arial" w:cs="Arial"/>
          <w:sz w:val="24"/>
          <w:szCs w:val="24"/>
        </w:rPr>
        <w:t>,</w:t>
      </w:r>
      <w:r w:rsidRPr="00E767A2">
        <w:rPr>
          <w:rFonts w:ascii="Arial" w:hAnsi="Arial" w:cs="Arial"/>
          <w:sz w:val="24"/>
          <w:szCs w:val="24"/>
        </w:rPr>
        <w:t xml:space="preserve"> на основании прогноза социально-экономического развития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E767A2">
        <w:rPr>
          <w:rFonts w:ascii="Arial" w:hAnsi="Arial" w:cs="Arial"/>
          <w:sz w:val="24"/>
          <w:szCs w:val="24"/>
        </w:rPr>
        <w:t>Торбеевского</w:t>
      </w:r>
      <w:proofErr w:type="spellEnd"/>
      <w:r w:rsidRPr="00E767A2">
        <w:rPr>
          <w:rFonts w:ascii="Arial" w:hAnsi="Arial" w:cs="Arial"/>
          <w:sz w:val="24"/>
          <w:szCs w:val="24"/>
        </w:rPr>
        <w:t xml:space="preserve"> муниципального района Республики Мордовия, утверждает объем доходов и расходов, дефицит, а также иные показатели бюджета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E767A2">
        <w:rPr>
          <w:rFonts w:ascii="Arial" w:hAnsi="Arial" w:cs="Arial"/>
          <w:sz w:val="24"/>
          <w:szCs w:val="24"/>
        </w:rPr>
        <w:t>Торбеевского</w:t>
      </w:r>
      <w:proofErr w:type="spellEnd"/>
      <w:r w:rsidRPr="00E767A2">
        <w:rPr>
          <w:rFonts w:ascii="Arial" w:hAnsi="Arial" w:cs="Arial"/>
          <w:sz w:val="24"/>
          <w:szCs w:val="24"/>
        </w:rPr>
        <w:t xml:space="preserve"> муниципального район</w:t>
      </w:r>
      <w:r>
        <w:rPr>
          <w:rFonts w:ascii="Arial" w:hAnsi="Arial" w:cs="Arial"/>
          <w:sz w:val="24"/>
          <w:szCs w:val="24"/>
        </w:rPr>
        <w:t>а Республики Мордовия на 2017</w:t>
      </w:r>
      <w:r w:rsidRPr="00E767A2">
        <w:rPr>
          <w:rFonts w:ascii="Arial" w:hAnsi="Arial" w:cs="Arial"/>
          <w:sz w:val="24"/>
          <w:szCs w:val="24"/>
        </w:rPr>
        <w:t xml:space="preserve"> год. </w:t>
      </w:r>
    </w:p>
    <w:p w:rsidR="00DA7E62" w:rsidRDefault="00DA7E62" w:rsidP="008B3EEA">
      <w:pPr>
        <w:pStyle w:val="af8"/>
        <w:rPr>
          <w:rFonts w:ascii="Arial" w:hAnsi="Arial" w:cs="Arial"/>
          <w:b/>
          <w:sz w:val="24"/>
          <w:szCs w:val="24"/>
        </w:rPr>
      </w:pPr>
    </w:p>
    <w:p w:rsidR="00DA7E62" w:rsidRPr="00E767A2" w:rsidRDefault="00DA7E62" w:rsidP="008B3EEA">
      <w:pPr>
        <w:pStyle w:val="af8"/>
        <w:rPr>
          <w:rFonts w:ascii="Arial" w:hAnsi="Arial" w:cs="Arial"/>
          <w:b/>
          <w:sz w:val="24"/>
          <w:szCs w:val="24"/>
        </w:rPr>
      </w:pPr>
      <w:r w:rsidRPr="00E767A2">
        <w:rPr>
          <w:rFonts w:ascii="Arial" w:hAnsi="Arial" w:cs="Arial"/>
          <w:b/>
          <w:sz w:val="24"/>
          <w:szCs w:val="24"/>
        </w:rPr>
        <w:t>ГЛАВА 1. ОБЩИЕ ПОЛОЖЕНИЯ</w:t>
      </w:r>
    </w:p>
    <w:p w:rsidR="00DA7E62" w:rsidRPr="00E767A2" w:rsidRDefault="00DA7E62" w:rsidP="008B3EEA">
      <w:pPr>
        <w:pStyle w:val="af8"/>
        <w:rPr>
          <w:rFonts w:ascii="Arial" w:hAnsi="Arial" w:cs="Arial"/>
          <w:b/>
          <w:sz w:val="24"/>
          <w:szCs w:val="24"/>
        </w:rPr>
      </w:pPr>
    </w:p>
    <w:p w:rsidR="00DA7E62" w:rsidRDefault="00DA7E62" w:rsidP="008B3EEA">
      <w:pPr>
        <w:pStyle w:val="af8"/>
        <w:rPr>
          <w:rFonts w:ascii="Arial" w:hAnsi="Arial" w:cs="Arial"/>
          <w:b/>
          <w:sz w:val="24"/>
          <w:szCs w:val="24"/>
        </w:rPr>
      </w:pPr>
      <w:r w:rsidRPr="00E767A2">
        <w:rPr>
          <w:rFonts w:ascii="Arial" w:hAnsi="Arial" w:cs="Arial"/>
          <w:b/>
          <w:sz w:val="24"/>
          <w:szCs w:val="24"/>
        </w:rPr>
        <w:t xml:space="preserve">СТАТЬЯ 1. </w:t>
      </w:r>
      <w:r>
        <w:rPr>
          <w:rFonts w:ascii="Arial" w:hAnsi="Arial" w:cs="Arial"/>
          <w:b/>
          <w:sz w:val="24"/>
          <w:szCs w:val="24"/>
        </w:rPr>
        <w:t>ОСНОВНЫЕ ХАРАКТЕРИСТИКИ БЮДЖЕТА НИКОЛЬСКОГО СЕЛЬСКОГО ПОСЕЛЕНИЯ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</w:p>
    <w:p w:rsidR="00DA7E62" w:rsidRPr="00E767A2" w:rsidRDefault="00DA7E62" w:rsidP="008B3EEA">
      <w:pPr>
        <w:pStyle w:val="af8"/>
        <w:rPr>
          <w:rFonts w:ascii="Arial" w:hAnsi="Arial" w:cs="Arial"/>
          <w:b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Утвердить бюджет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E767A2">
        <w:rPr>
          <w:rFonts w:ascii="Arial" w:hAnsi="Arial" w:cs="Arial"/>
          <w:sz w:val="24"/>
          <w:szCs w:val="24"/>
        </w:rPr>
        <w:t>Торбеевского</w:t>
      </w:r>
      <w:proofErr w:type="spellEnd"/>
      <w:r w:rsidRPr="00E767A2">
        <w:rPr>
          <w:rFonts w:ascii="Arial" w:hAnsi="Arial" w:cs="Arial"/>
          <w:sz w:val="24"/>
          <w:szCs w:val="24"/>
        </w:rPr>
        <w:t xml:space="preserve">  муниципального  района</w:t>
      </w:r>
      <w:r>
        <w:rPr>
          <w:rFonts w:ascii="Arial" w:hAnsi="Arial" w:cs="Arial"/>
          <w:sz w:val="24"/>
          <w:szCs w:val="24"/>
        </w:rPr>
        <w:t xml:space="preserve">  Республики  Мордовия   на 2017</w:t>
      </w:r>
      <w:r w:rsidRPr="00E767A2">
        <w:rPr>
          <w:rFonts w:ascii="Arial" w:hAnsi="Arial" w:cs="Arial"/>
          <w:sz w:val="24"/>
          <w:szCs w:val="24"/>
        </w:rPr>
        <w:t xml:space="preserve"> го</w:t>
      </w:r>
      <w:r>
        <w:rPr>
          <w:rFonts w:ascii="Arial" w:hAnsi="Arial" w:cs="Arial"/>
          <w:sz w:val="24"/>
          <w:szCs w:val="24"/>
        </w:rPr>
        <w:t>д по доходам в сумме  2317,2</w:t>
      </w:r>
      <w:r w:rsidRPr="00E767A2">
        <w:rPr>
          <w:rFonts w:ascii="Arial" w:hAnsi="Arial" w:cs="Arial"/>
          <w:sz w:val="24"/>
          <w:szCs w:val="24"/>
        </w:rPr>
        <w:t>тыс.</w:t>
      </w:r>
      <w:r>
        <w:rPr>
          <w:rFonts w:ascii="Arial" w:hAnsi="Arial" w:cs="Arial"/>
          <w:sz w:val="24"/>
          <w:szCs w:val="24"/>
        </w:rPr>
        <w:t xml:space="preserve">  рублей, расходам в сумме  2322,2</w:t>
      </w:r>
      <w:r w:rsidRPr="00E767A2">
        <w:rPr>
          <w:rFonts w:ascii="Arial" w:hAnsi="Arial" w:cs="Arial"/>
          <w:sz w:val="24"/>
          <w:szCs w:val="24"/>
        </w:rPr>
        <w:t xml:space="preserve">тыс. </w:t>
      </w:r>
      <w:proofErr w:type="spellStart"/>
      <w:r w:rsidRPr="00E767A2">
        <w:rPr>
          <w:rFonts w:ascii="Arial" w:hAnsi="Arial" w:cs="Arial"/>
          <w:sz w:val="24"/>
          <w:szCs w:val="24"/>
        </w:rPr>
        <w:t>рублей,с</w:t>
      </w:r>
      <w:proofErr w:type="spellEnd"/>
      <w:r w:rsidRPr="00E767A2">
        <w:rPr>
          <w:rFonts w:ascii="Arial" w:hAnsi="Arial" w:cs="Arial"/>
          <w:sz w:val="24"/>
          <w:szCs w:val="24"/>
        </w:rPr>
        <w:t xml:space="preserve"> превышением расходов над доходами в сумме 5,0 тыс. рублей, что составляет 1% от доходов бюджета без утвержденного объема безвозмездных поступлений и поступлений налоговых доходов по дополнительным нормативам отчислений, исходя  из  уровня  инфляции, не превышающего 6,0 процента.</w:t>
      </w:r>
    </w:p>
    <w:p w:rsidR="00DA7E62" w:rsidRPr="00E767A2" w:rsidRDefault="00DA7E62" w:rsidP="008B3EEA">
      <w:pPr>
        <w:pStyle w:val="af8"/>
        <w:rPr>
          <w:rFonts w:ascii="Arial" w:hAnsi="Arial" w:cs="Arial"/>
          <w:b/>
          <w:sz w:val="24"/>
          <w:szCs w:val="24"/>
        </w:rPr>
      </w:pPr>
    </w:p>
    <w:p w:rsidR="00DA7E62" w:rsidRDefault="00DA7E62" w:rsidP="008B3EEA">
      <w:pPr>
        <w:pStyle w:val="af8"/>
        <w:rPr>
          <w:rFonts w:ascii="Arial" w:hAnsi="Arial" w:cs="Arial"/>
          <w:b/>
          <w:sz w:val="24"/>
          <w:szCs w:val="24"/>
        </w:rPr>
      </w:pPr>
      <w:r w:rsidRPr="00E767A2">
        <w:rPr>
          <w:rFonts w:ascii="Arial" w:hAnsi="Arial" w:cs="Arial"/>
          <w:b/>
          <w:sz w:val="24"/>
          <w:szCs w:val="24"/>
        </w:rPr>
        <w:t>СТАТЬЯ 2. ОБЩАЯ</w:t>
      </w:r>
      <w:r>
        <w:rPr>
          <w:rFonts w:ascii="Arial" w:hAnsi="Arial" w:cs="Arial"/>
          <w:b/>
          <w:sz w:val="24"/>
          <w:szCs w:val="24"/>
        </w:rPr>
        <w:t>ХАРАКТЕРИСТИКИ БЮДЖЕТА НИКОЛЬСКОГО СЕЛЬСКОГО ПОСЕЛЕНИЯ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Доходы бюджета </w:t>
      </w:r>
      <w:r>
        <w:rPr>
          <w:rFonts w:ascii="Arial" w:hAnsi="Arial" w:cs="Arial"/>
          <w:sz w:val="24"/>
          <w:szCs w:val="24"/>
        </w:rPr>
        <w:t>Никольского сельского поселения на 2017</w:t>
      </w:r>
      <w:r w:rsidRPr="00E767A2">
        <w:rPr>
          <w:rFonts w:ascii="Arial" w:hAnsi="Arial" w:cs="Arial"/>
          <w:sz w:val="24"/>
          <w:szCs w:val="24"/>
        </w:rPr>
        <w:t xml:space="preserve"> год формируются за счет федеральных налогов и сборов,  в  том числе налогов, предусмотренных  специальными  налоговыми  режимами,  региональных  налогов, местных налогов и сборов, а также пеней и штрафов по ним, неналоговых  доходов - в соответствии с нормативами отчислений, установленными федеральным законодательством, Законом Республики Мордовия от 21 февраля 2008 года № 4-З «О межбюджетных отношениях в Республике Мордовия», с  учетом  положений  установленных  ст. 4  настоящего Закона, а также за счет безвозмездных поступлений. </w:t>
      </w:r>
    </w:p>
    <w:p w:rsidR="00DA7E62" w:rsidRDefault="00DA7E62" w:rsidP="008B3EEA">
      <w:pPr>
        <w:pStyle w:val="af8"/>
        <w:rPr>
          <w:rFonts w:ascii="Arial" w:hAnsi="Arial" w:cs="Arial"/>
          <w:b/>
          <w:sz w:val="24"/>
          <w:szCs w:val="24"/>
        </w:rPr>
      </w:pPr>
    </w:p>
    <w:p w:rsidR="00DA7E62" w:rsidRDefault="00DA7E62" w:rsidP="008B3EEA">
      <w:pPr>
        <w:pStyle w:val="af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С</w:t>
      </w:r>
      <w:r w:rsidRPr="00E767A2">
        <w:rPr>
          <w:rFonts w:ascii="Arial" w:hAnsi="Arial" w:cs="Arial"/>
          <w:b/>
          <w:sz w:val="24"/>
          <w:szCs w:val="24"/>
        </w:rPr>
        <w:t>ТАТЬЯ 3.</w:t>
      </w:r>
      <w:r w:rsidRPr="00DD5B50">
        <w:rPr>
          <w:rFonts w:ascii="Arial" w:hAnsi="Arial" w:cs="Arial"/>
          <w:b/>
          <w:sz w:val="24"/>
          <w:szCs w:val="24"/>
        </w:rPr>
        <w:t>ФОРМИРОВАНИЕ ДОХОДОВ БЮДЖЕТА</w:t>
      </w:r>
      <w:r>
        <w:rPr>
          <w:rFonts w:ascii="Arial" w:hAnsi="Arial" w:cs="Arial"/>
          <w:b/>
          <w:sz w:val="24"/>
          <w:szCs w:val="24"/>
        </w:rPr>
        <w:t>НИКОЛЬСКОГО СЕЛЬСКОГО ПОСЕЛЕНИЯ</w:t>
      </w:r>
    </w:p>
    <w:p w:rsidR="00DA7E62" w:rsidRDefault="00DA7E62" w:rsidP="008B3EEA">
      <w:pPr>
        <w:pStyle w:val="af8"/>
        <w:rPr>
          <w:rFonts w:ascii="Arial" w:hAnsi="Arial" w:cs="Arial"/>
          <w:b/>
          <w:sz w:val="24"/>
          <w:szCs w:val="24"/>
        </w:rPr>
      </w:pP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1.Перечень и коды главных администраторов доходов бюджета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– органов местного самоуправления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поселения, утверждаются согласно приложению 1 к настоящему решению. 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>2.Перечень и коды главных администраторов источников внутреннего финансирования дефицита бюджета утверждаются согласно приложению 2 к настоящему решению.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3.Доходы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DA7E62" w:rsidRPr="00B92DEB" w:rsidRDefault="00DA7E62" w:rsidP="008B3EEA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DA7E62" w:rsidRPr="00DD5B50" w:rsidRDefault="00DA7E62" w:rsidP="008B3EEA">
      <w:pPr>
        <w:pStyle w:val="af8"/>
        <w:rPr>
          <w:rFonts w:ascii="Arial" w:hAnsi="Arial" w:cs="Arial"/>
          <w:b/>
          <w:sz w:val="24"/>
          <w:szCs w:val="24"/>
        </w:rPr>
      </w:pPr>
      <w:r w:rsidRPr="00DD5B50">
        <w:rPr>
          <w:rFonts w:ascii="Arial" w:hAnsi="Arial" w:cs="Arial"/>
          <w:b/>
          <w:sz w:val="24"/>
          <w:szCs w:val="24"/>
        </w:rPr>
        <w:t xml:space="preserve">СТАТЬЯ 3.1. ОБЪЕМ МЕЖБЮДЖЕТНЫХ ТРАНСФЕРТОВ, ПОЛУЧАЕМЫХ ИЗ ДРУГИХ БЮДЖЕТОВ БЮДЖЕТНОЙ СИСТЕМЫ РОССИЙСКОЙ ФЕДЕРАЦИИ </w:t>
      </w:r>
    </w:p>
    <w:p w:rsidR="00DA7E62" w:rsidRDefault="00DA7E62" w:rsidP="008B3EEA">
      <w:pPr>
        <w:pStyle w:val="af8"/>
        <w:rPr>
          <w:rFonts w:ascii="Arial" w:hAnsi="Arial" w:cs="Arial"/>
          <w:sz w:val="24"/>
          <w:szCs w:val="24"/>
        </w:rPr>
      </w:pPr>
    </w:p>
    <w:p w:rsidR="00DA7E62" w:rsidRPr="00B92DEB" w:rsidRDefault="00DA7E62" w:rsidP="008B3EEA">
      <w:pPr>
        <w:pStyle w:val="af8"/>
      </w:pPr>
      <w:r w:rsidRPr="00E767A2">
        <w:rPr>
          <w:rFonts w:ascii="Arial" w:hAnsi="Arial" w:cs="Arial"/>
          <w:sz w:val="24"/>
          <w:szCs w:val="24"/>
        </w:rPr>
        <w:t>Утвердить объем межбюджетных трансфертов, получаемых из других бюджетов бюджетной сист</w:t>
      </w:r>
      <w:r>
        <w:rPr>
          <w:rFonts w:ascii="Arial" w:hAnsi="Arial" w:cs="Arial"/>
          <w:sz w:val="24"/>
          <w:szCs w:val="24"/>
        </w:rPr>
        <w:t>емы Российской Федерации на 2017г в сумме 2014,7</w:t>
      </w:r>
      <w:r w:rsidRPr="00E767A2">
        <w:rPr>
          <w:rFonts w:ascii="Arial" w:hAnsi="Arial" w:cs="Arial"/>
          <w:sz w:val="24"/>
          <w:szCs w:val="24"/>
        </w:rPr>
        <w:t>тыс.руб</w:t>
      </w:r>
      <w:r w:rsidRPr="00B92DEB">
        <w:t>.</w:t>
      </w:r>
    </w:p>
    <w:p w:rsidR="00DA7E62" w:rsidRPr="00B92DEB" w:rsidRDefault="00DA7E62" w:rsidP="008B3EEA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DA7E62" w:rsidRDefault="00DA7E62" w:rsidP="008B3EEA">
      <w:pPr>
        <w:pStyle w:val="af8"/>
        <w:rPr>
          <w:rFonts w:ascii="Arial" w:hAnsi="Arial" w:cs="Arial"/>
          <w:b/>
          <w:sz w:val="24"/>
          <w:szCs w:val="24"/>
        </w:rPr>
      </w:pPr>
      <w:r w:rsidRPr="00B92DEB">
        <w:rPr>
          <w:rFonts w:ascii="Arial" w:hAnsi="Arial" w:cs="Arial"/>
          <w:b/>
          <w:sz w:val="24"/>
          <w:szCs w:val="24"/>
        </w:rPr>
        <w:t>С</w:t>
      </w:r>
      <w:r>
        <w:rPr>
          <w:rFonts w:ascii="Arial" w:hAnsi="Arial" w:cs="Arial"/>
          <w:b/>
          <w:sz w:val="24"/>
          <w:szCs w:val="24"/>
        </w:rPr>
        <w:t xml:space="preserve">ТАТЬЯ </w:t>
      </w:r>
      <w:r w:rsidRPr="00B92DEB">
        <w:rPr>
          <w:rFonts w:ascii="Arial" w:hAnsi="Arial" w:cs="Arial"/>
          <w:b/>
          <w:sz w:val="24"/>
          <w:szCs w:val="24"/>
        </w:rPr>
        <w:t>4.</w:t>
      </w:r>
      <w:r w:rsidRPr="00DD5B50">
        <w:rPr>
          <w:rFonts w:ascii="Arial" w:hAnsi="Arial" w:cs="Arial"/>
          <w:b/>
          <w:sz w:val="24"/>
          <w:szCs w:val="24"/>
        </w:rPr>
        <w:t>РАСПРЕДЕЛЕНИЕ РАСХОДОВ БЮДЖЕТА</w:t>
      </w:r>
      <w:r>
        <w:rPr>
          <w:rFonts w:ascii="Arial" w:hAnsi="Arial" w:cs="Arial"/>
          <w:b/>
          <w:sz w:val="24"/>
          <w:szCs w:val="24"/>
        </w:rPr>
        <w:t>НИКОЛЬСКОГО СЕЛЬСКОГО ПОСЕЛЕНИЯ</w:t>
      </w:r>
    </w:p>
    <w:p w:rsidR="00DA7E62" w:rsidRDefault="00DA7E62" w:rsidP="008B3EEA">
      <w:pPr>
        <w:pStyle w:val="af8"/>
        <w:rPr>
          <w:rFonts w:ascii="Arial" w:hAnsi="Arial" w:cs="Arial"/>
          <w:sz w:val="24"/>
          <w:szCs w:val="24"/>
        </w:rPr>
      </w:pP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Бюджетные ассигнования из бюджета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 предоставляются согласно: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>распределению расходов по разделам, подразделам, целевым статьям и видам расходов  классификации расходов бюдже</w:t>
      </w:r>
      <w:r>
        <w:rPr>
          <w:rFonts w:ascii="Arial" w:hAnsi="Arial" w:cs="Arial"/>
          <w:sz w:val="24"/>
          <w:szCs w:val="24"/>
        </w:rPr>
        <w:t>тов Российской Федерации на 2017</w:t>
      </w:r>
      <w:r w:rsidRPr="00E767A2">
        <w:rPr>
          <w:rFonts w:ascii="Arial" w:hAnsi="Arial" w:cs="Arial"/>
          <w:sz w:val="24"/>
          <w:szCs w:val="24"/>
        </w:rPr>
        <w:t xml:space="preserve"> год согласно приложения 4 к настоящему Решению;</w:t>
      </w:r>
    </w:p>
    <w:p w:rsidR="00DA7E62" w:rsidRPr="00B92DEB" w:rsidRDefault="00DA7E62" w:rsidP="008B3EEA">
      <w:pPr>
        <w:pStyle w:val="af8"/>
      </w:pPr>
      <w:r w:rsidRPr="00E767A2">
        <w:rPr>
          <w:rFonts w:ascii="Arial" w:hAnsi="Arial" w:cs="Arial"/>
          <w:sz w:val="24"/>
          <w:szCs w:val="24"/>
        </w:rPr>
        <w:t>распределению бюджетных ассигнований по распорядителям бюджетных средств в соответствии с ведомстве</w:t>
      </w:r>
      <w:r>
        <w:rPr>
          <w:rFonts w:ascii="Arial" w:hAnsi="Arial" w:cs="Arial"/>
          <w:sz w:val="24"/>
          <w:szCs w:val="24"/>
        </w:rPr>
        <w:t>нной структурой расходов на 2017</w:t>
      </w:r>
      <w:r w:rsidRPr="00E767A2">
        <w:rPr>
          <w:rFonts w:ascii="Arial" w:hAnsi="Arial" w:cs="Arial"/>
          <w:sz w:val="24"/>
          <w:szCs w:val="24"/>
        </w:rPr>
        <w:t xml:space="preserve"> год бюджета 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согласно приложению 5 к настоящему Решению</w:t>
      </w:r>
      <w:r w:rsidRPr="00B92DEB">
        <w:t>.</w:t>
      </w:r>
    </w:p>
    <w:p w:rsidR="00DA7E62" w:rsidRPr="00B92DEB" w:rsidRDefault="00DA7E62" w:rsidP="008B3EE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DA7E62" w:rsidRPr="00DD5B50" w:rsidRDefault="00DA7E62" w:rsidP="008B3EEA">
      <w:pPr>
        <w:pStyle w:val="af8"/>
        <w:rPr>
          <w:rFonts w:ascii="Arial" w:hAnsi="Arial" w:cs="Arial"/>
          <w:b/>
        </w:rPr>
      </w:pPr>
      <w:r w:rsidRPr="00DD5B50">
        <w:rPr>
          <w:rFonts w:ascii="Arial" w:hAnsi="Arial" w:cs="Arial"/>
          <w:b/>
        </w:rPr>
        <w:t xml:space="preserve">ГЛАВА 2. РАСХОДЫ НА ОКАЗАНИЕ МУНИЦИПАЛЬНЫХ УСЛУГ </w:t>
      </w:r>
    </w:p>
    <w:p w:rsidR="00DA7E62" w:rsidRPr="00DD5B50" w:rsidRDefault="00DA7E62" w:rsidP="008B3EEA">
      <w:pPr>
        <w:pStyle w:val="af8"/>
        <w:rPr>
          <w:rFonts w:ascii="Arial" w:hAnsi="Arial" w:cs="Arial"/>
          <w:b/>
        </w:rPr>
      </w:pPr>
    </w:p>
    <w:p w:rsidR="00DA7E62" w:rsidRPr="00DD5B50" w:rsidRDefault="00DA7E62" w:rsidP="008B3EEA">
      <w:pPr>
        <w:pStyle w:val="af8"/>
        <w:rPr>
          <w:rFonts w:ascii="Arial" w:hAnsi="Arial" w:cs="Arial"/>
          <w:b/>
          <w:sz w:val="24"/>
          <w:szCs w:val="24"/>
        </w:rPr>
      </w:pPr>
      <w:r w:rsidRPr="00DD5B50">
        <w:rPr>
          <w:rFonts w:ascii="Arial" w:hAnsi="Arial" w:cs="Arial"/>
          <w:b/>
          <w:sz w:val="24"/>
          <w:szCs w:val="24"/>
        </w:rPr>
        <w:t xml:space="preserve">СТАТЬЯ 5. </w:t>
      </w:r>
      <w:r>
        <w:rPr>
          <w:rFonts w:ascii="Arial" w:hAnsi="Arial" w:cs="Arial"/>
          <w:b/>
          <w:sz w:val="24"/>
          <w:szCs w:val="24"/>
        </w:rPr>
        <w:t xml:space="preserve">БЮДЖЕТНЫЕ АССИГНОВАНИЯ НА ОБЕСПЕЧЕНИИ ВЫПОЛНЕНИЯ ФУНКЦИЙ КАЗЕННЫХ УЧРЕЖДЕНИЙ НИКОЛЬСКОГО СЕЛЬСКОГО ПОСЕЛЕНИЯ, В ТОМ ЧИСЛЕ ПО ОКАЗАНИЮ МУНИЦИПАЛЬНЫХ УСЛУГ (ВЫПОЛНЕНИЮ РАБОТ) ФИЗИЧЕСКИМ И (ИЛИ) ЮРИДИЧЕСКИМ ЛИЦАМ </w:t>
      </w:r>
    </w:p>
    <w:p w:rsidR="00DA7E62" w:rsidRDefault="00DA7E62" w:rsidP="008B3EE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Казенным учреждениям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 из бюджета сельского поселения предоставляются средства на обеспечение выполнения их функций, в том числе по оказанию государственных (муниципальных) услуг (выполнению работ) физическим и (или) юридическим лицам, которые направляются на: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оплату труда работников казенных учреждений, денежное содержание (денежное вознаграждение, денежное довольствие, заработную плату) работников органов местного самоуправления, лиц, замещающих муниципальные должности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 и законодательством </w:t>
      </w:r>
      <w:r w:rsidRPr="00E767A2">
        <w:rPr>
          <w:rFonts w:ascii="Arial" w:hAnsi="Arial" w:cs="Arial"/>
          <w:sz w:val="24"/>
          <w:szCs w:val="24"/>
        </w:rPr>
        <w:lastRenderedPageBreak/>
        <w:t>Российской Федерации, законодательством Республики Мордовия и муниципальными правовыми актами;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>закупку товаров, работ,  услуг для муниципальных нужд;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>уплату налогов, сборов и иных обязательных платежей в бюджетную систему Российской Федерации;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>возмещение вреда, причиненного казенным учреждением при осуществлении его деятельности.</w:t>
      </w:r>
    </w:p>
    <w:p w:rsidR="00DA7E62" w:rsidRDefault="00DA7E62" w:rsidP="008B3EEA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DA7E62" w:rsidRPr="00DD5B50" w:rsidRDefault="00DA7E62" w:rsidP="008B3EEA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DD5B50">
        <w:rPr>
          <w:rFonts w:ascii="Arial" w:hAnsi="Arial" w:cs="Arial"/>
          <w:b/>
          <w:sz w:val="24"/>
          <w:szCs w:val="24"/>
        </w:rPr>
        <w:t>СТАТЬЯ 6. ФИНАНСОВОЕ ОБЕСПЕЧЕНИЕ ДЕЯТЕЛЬНОСТИ БЮДЖЕТНЫХ УЧРЕЖДЕНИЙ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2017</w:t>
      </w:r>
      <w:r w:rsidRPr="00E767A2">
        <w:rPr>
          <w:rFonts w:ascii="Arial" w:hAnsi="Arial" w:cs="Arial"/>
          <w:sz w:val="24"/>
          <w:szCs w:val="24"/>
        </w:rPr>
        <w:t xml:space="preserve"> году финансовое обеспечение деятельности бюджетных учреждений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 осуществляется на основании предоставления субсидий из бюджета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поселения. 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     Из бюджета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предоставляются субсидии бюджетным учреждениям на возмещение нормативных затрат, связанных с оказанием ими в соответствии с муниципальным  заданием муниципальных услуг (выполнением работ) и на иные цели.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    Порядок определения объема и условия предоставления  субсидий на иные цели устанавливается администрацией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DA7E62" w:rsidRDefault="00DA7E62" w:rsidP="008B3EEA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DA7E62" w:rsidRDefault="00DA7E62" w:rsidP="008B3EEA">
      <w:pPr>
        <w:pStyle w:val="af8"/>
        <w:rPr>
          <w:rFonts w:ascii="Arial" w:hAnsi="Arial" w:cs="Arial"/>
          <w:b/>
          <w:sz w:val="24"/>
          <w:szCs w:val="24"/>
        </w:rPr>
      </w:pPr>
      <w:r w:rsidRPr="00B92DEB">
        <w:rPr>
          <w:rFonts w:ascii="Arial" w:hAnsi="Arial" w:cs="Arial"/>
          <w:b/>
          <w:sz w:val="24"/>
          <w:szCs w:val="24"/>
        </w:rPr>
        <w:t>С</w:t>
      </w:r>
      <w:r>
        <w:rPr>
          <w:rFonts w:ascii="Arial" w:hAnsi="Arial" w:cs="Arial"/>
          <w:b/>
          <w:sz w:val="24"/>
          <w:szCs w:val="24"/>
        </w:rPr>
        <w:t>ТАТЬЯ</w:t>
      </w:r>
      <w:r w:rsidRPr="00B92DEB">
        <w:rPr>
          <w:rFonts w:ascii="Arial" w:hAnsi="Arial" w:cs="Arial"/>
          <w:b/>
          <w:sz w:val="24"/>
          <w:szCs w:val="24"/>
        </w:rPr>
        <w:t xml:space="preserve"> 7</w:t>
      </w:r>
      <w:r w:rsidRPr="00DD5B50">
        <w:rPr>
          <w:rFonts w:ascii="Arial" w:hAnsi="Arial" w:cs="Arial"/>
          <w:b/>
          <w:sz w:val="24"/>
          <w:szCs w:val="24"/>
        </w:rPr>
        <w:t>. БЮДЖЕТНЫЕ АССИГНОВАНИЯ НА ЗАКУПКУ ТОВАРОВ, РАБОТ, УСЛУГ ДЛЯ МУНИЦИПАЛЬНЫХ НУЖД</w:t>
      </w:r>
      <w:r>
        <w:rPr>
          <w:rFonts w:ascii="Arial" w:hAnsi="Arial" w:cs="Arial"/>
          <w:b/>
          <w:sz w:val="24"/>
          <w:szCs w:val="24"/>
        </w:rPr>
        <w:t>НИКОЛЬСКОГО СЕЛЬСКОГО ПОСЕЛЕНИЯ</w:t>
      </w:r>
    </w:p>
    <w:p w:rsidR="00DA7E62" w:rsidRDefault="00DA7E62" w:rsidP="008B3EE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DA7E62" w:rsidRPr="00DD5B50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DD5B50">
        <w:rPr>
          <w:rFonts w:ascii="Arial" w:hAnsi="Arial" w:cs="Arial"/>
          <w:sz w:val="24"/>
          <w:szCs w:val="24"/>
        </w:rPr>
        <w:t xml:space="preserve">Бюджетные ассигнования на закупку товаров, работ, услуг для муниципальных нужд </w:t>
      </w:r>
      <w:r>
        <w:rPr>
          <w:rFonts w:ascii="Arial" w:hAnsi="Arial" w:cs="Arial"/>
          <w:sz w:val="24"/>
          <w:szCs w:val="24"/>
        </w:rPr>
        <w:t>Никольского</w:t>
      </w:r>
      <w:r w:rsidRPr="00DD5B50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DA7E62" w:rsidRPr="00DD5B50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DD5B50">
        <w:rPr>
          <w:rFonts w:ascii="Arial" w:hAnsi="Arial" w:cs="Arial"/>
          <w:sz w:val="24"/>
          <w:szCs w:val="24"/>
        </w:rPr>
        <w:t xml:space="preserve">Из бюджета сельского поселения предоставляются бюджетные ассигнования на закупку товаров, работ, услуг для муниципальных нужд </w:t>
      </w:r>
      <w:r>
        <w:rPr>
          <w:rFonts w:ascii="Arial" w:hAnsi="Arial" w:cs="Arial"/>
          <w:sz w:val="24"/>
          <w:szCs w:val="24"/>
        </w:rPr>
        <w:t>Никольского</w:t>
      </w:r>
      <w:r w:rsidRPr="00DD5B50">
        <w:rPr>
          <w:rFonts w:ascii="Arial" w:hAnsi="Arial" w:cs="Arial"/>
          <w:sz w:val="24"/>
          <w:szCs w:val="24"/>
        </w:rPr>
        <w:t xml:space="preserve">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DA7E62" w:rsidRDefault="00DA7E62" w:rsidP="008B3EEA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DA7E62" w:rsidRPr="00091D86" w:rsidRDefault="00DA7E62" w:rsidP="008B3EEA">
      <w:pPr>
        <w:pStyle w:val="af8"/>
        <w:rPr>
          <w:rFonts w:ascii="Arial" w:hAnsi="Arial" w:cs="Arial"/>
          <w:b/>
          <w:sz w:val="24"/>
          <w:szCs w:val="24"/>
        </w:rPr>
      </w:pPr>
      <w:r w:rsidRPr="00091D86">
        <w:rPr>
          <w:rFonts w:ascii="Arial" w:hAnsi="Arial" w:cs="Arial"/>
          <w:b/>
          <w:sz w:val="24"/>
          <w:szCs w:val="24"/>
        </w:rPr>
        <w:t xml:space="preserve">СТАТЬЯ 8.ОСОБЕННОСТИ  ИСПОЛЬЗОВАНИЯ СРЕДСТВ, ПОЛУЧАЕМЫХ  КАЗЕННЫМИ И БЮДЖЕТНЫМИ УЧРЕЖДЕНИЯМИ </w:t>
      </w:r>
      <w:r>
        <w:rPr>
          <w:rFonts w:ascii="Arial" w:hAnsi="Arial" w:cs="Arial"/>
          <w:b/>
          <w:sz w:val="24"/>
          <w:szCs w:val="24"/>
        </w:rPr>
        <w:t>НИКОЛЬСКОГО</w:t>
      </w:r>
      <w:r w:rsidRPr="00091D86">
        <w:rPr>
          <w:rFonts w:ascii="Arial" w:hAnsi="Arial" w:cs="Arial"/>
          <w:b/>
          <w:sz w:val="24"/>
          <w:szCs w:val="24"/>
        </w:rPr>
        <w:t xml:space="preserve"> СЕЛЬСКОГО ПОСЕЛЕНИЯ </w:t>
      </w:r>
    </w:p>
    <w:p w:rsidR="00DA7E62" w:rsidRDefault="00DA7E62" w:rsidP="008B3EEA">
      <w:pPr>
        <w:jc w:val="both"/>
        <w:rPr>
          <w:rFonts w:ascii="Arial" w:hAnsi="Arial" w:cs="Arial"/>
          <w:sz w:val="24"/>
          <w:szCs w:val="24"/>
        </w:rPr>
      </w:pPr>
    </w:p>
    <w:p w:rsidR="00DA7E62" w:rsidRPr="00B92DEB" w:rsidRDefault="00DA7E62" w:rsidP="008B3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</w:t>
      </w:r>
      <w:r w:rsidRPr="00B92DEB">
        <w:rPr>
          <w:rFonts w:ascii="Arial" w:hAnsi="Arial" w:cs="Arial"/>
          <w:sz w:val="24"/>
          <w:szCs w:val="24"/>
        </w:rPr>
        <w:t xml:space="preserve">оходы, полученные от приносящей доходы  деятельности казенного учреждения, поступают в соответствующий бюджет бюджетной системы Российской Федерации. </w:t>
      </w:r>
    </w:p>
    <w:p w:rsidR="00DA7E62" w:rsidRPr="00B92DEB" w:rsidRDefault="00DA7E62" w:rsidP="008B3EEA">
      <w:pPr>
        <w:jc w:val="both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sz w:val="24"/>
          <w:szCs w:val="24"/>
        </w:rPr>
        <w:t>Доходы от поступлений, являющихся источником формирования доходов бюджетов бюджетной системы Российской Федерации, зачисляются на счета органов Федерального казначейства.</w:t>
      </w:r>
    </w:p>
    <w:p w:rsidR="00DA7E62" w:rsidRPr="00B92DEB" w:rsidRDefault="00DA7E62" w:rsidP="008B3EEA">
      <w:pPr>
        <w:jc w:val="both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sz w:val="24"/>
          <w:szCs w:val="24"/>
        </w:rPr>
        <w:t>Доходы, полученные казенным учреждением от деятельности, приносящей доход, поступают в соответствующий бюджет бюджетной системы Российской Федерации.</w:t>
      </w:r>
    </w:p>
    <w:p w:rsidR="00DA7E62" w:rsidRPr="00B92DEB" w:rsidRDefault="00DA7E62" w:rsidP="008B3EEA">
      <w:pPr>
        <w:ind w:firstLine="547"/>
        <w:jc w:val="both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sz w:val="24"/>
          <w:szCs w:val="24"/>
        </w:rPr>
        <w:t xml:space="preserve">Доходы, полученные от приносящей доходы  деятельности и приобретенное за счет этих доходов имущество, поступают в самостоятельное распоряжение </w:t>
      </w:r>
      <w:proofErr w:type="spellStart"/>
      <w:r w:rsidRPr="00B92DEB">
        <w:rPr>
          <w:rFonts w:ascii="Arial" w:hAnsi="Arial" w:cs="Arial"/>
          <w:sz w:val="24"/>
          <w:szCs w:val="24"/>
        </w:rPr>
        <w:t>бюджетногоучреждения</w:t>
      </w:r>
      <w:proofErr w:type="spellEnd"/>
      <w:r w:rsidRPr="00B92DEB">
        <w:rPr>
          <w:rFonts w:ascii="Arial" w:hAnsi="Arial" w:cs="Arial"/>
          <w:sz w:val="24"/>
          <w:szCs w:val="24"/>
        </w:rPr>
        <w:t>.</w:t>
      </w:r>
      <w:r w:rsidRPr="00B92DEB">
        <w:rPr>
          <w:rFonts w:ascii="Arial" w:hAnsi="Arial" w:cs="Arial"/>
          <w:sz w:val="24"/>
          <w:szCs w:val="24"/>
        </w:rPr>
        <w:br/>
        <w:t xml:space="preserve">Бюджетное учреждение вправе с согласия собственника передавать </w:t>
      </w:r>
      <w:r w:rsidRPr="00B92DEB">
        <w:rPr>
          <w:rFonts w:ascii="Arial" w:hAnsi="Arial" w:cs="Arial"/>
          <w:sz w:val="24"/>
          <w:szCs w:val="24"/>
        </w:rPr>
        <w:lastRenderedPageBreak/>
        <w:t>некоммерческим организациям в качестве их учредителя (участника) денежные средства (если иное не установлено условиями предоставления денежных средств) и иное имущество, за исключением особо ценного движимого имущества, закрепленного за ним собственником или приобретенного бюджетным учреждением за счет денежных средств, выделенных ему собственником на приобретение такого имущества, а также недвижимого имущества.</w:t>
      </w:r>
    </w:p>
    <w:p w:rsidR="00DA7E62" w:rsidRPr="00B92DEB" w:rsidRDefault="00DA7E62" w:rsidP="008B3EEA">
      <w:pPr>
        <w:ind w:firstLine="547"/>
        <w:jc w:val="both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sz w:val="24"/>
          <w:szCs w:val="24"/>
        </w:rPr>
        <w:t>В случаях и порядке, предусмотренных федеральными законами, бюджетное учреждение вправе вносить указанное имущество в уставный капитал хозяйственных обществ или складочный капитал хозяйственных партнеров, либо  иным образом передавать им это имущество в качестве их учредителя  (участника).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  <w:lang w:eastAsia="ar-SA"/>
        </w:rPr>
      </w:pPr>
      <w:r w:rsidRPr="00E767A2">
        <w:rPr>
          <w:rFonts w:ascii="Arial" w:hAnsi="Arial" w:cs="Arial"/>
          <w:sz w:val="24"/>
          <w:szCs w:val="24"/>
        </w:rPr>
        <w:t xml:space="preserve">Учреждение, в случаях установленных федеральным законодательством, вправе направлять собственные средства на создание других организаций. </w:t>
      </w:r>
    </w:p>
    <w:p w:rsidR="00DA7E62" w:rsidRPr="00B92DEB" w:rsidRDefault="00DA7E62" w:rsidP="008B3EEA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DA7E62" w:rsidRDefault="00DA7E62" w:rsidP="008B3EEA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B92DEB">
        <w:rPr>
          <w:rFonts w:ascii="Arial" w:hAnsi="Arial" w:cs="Arial"/>
          <w:b/>
          <w:sz w:val="24"/>
          <w:szCs w:val="24"/>
        </w:rPr>
        <w:t xml:space="preserve">  Г</w:t>
      </w:r>
      <w:r>
        <w:rPr>
          <w:rFonts w:ascii="Arial" w:hAnsi="Arial" w:cs="Arial"/>
          <w:b/>
          <w:sz w:val="24"/>
          <w:szCs w:val="24"/>
        </w:rPr>
        <w:t>ЛАВА</w:t>
      </w:r>
      <w:r w:rsidRPr="00B92DEB">
        <w:rPr>
          <w:rFonts w:ascii="Arial" w:hAnsi="Arial" w:cs="Arial"/>
          <w:b/>
          <w:sz w:val="24"/>
          <w:szCs w:val="24"/>
        </w:rPr>
        <w:t xml:space="preserve"> 3. Р</w:t>
      </w:r>
      <w:r>
        <w:rPr>
          <w:rFonts w:ascii="Arial" w:hAnsi="Arial" w:cs="Arial"/>
          <w:b/>
          <w:sz w:val="24"/>
          <w:szCs w:val="24"/>
        </w:rPr>
        <w:t>АСХОДЫ НА СОЦИАЛЬНОЕ ОБЕСПЕЧЕНИЕ НАСЕЛЕНИЯ</w:t>
      </w:r>
    </w:p>
    <w:p w:rsidR="00DA7E62" w:rsidRDefault="00DA7E62" w:rsidP="008B3EEA">
      <w:pPr>
        <w:pStyle w:val="af8"/>
        <w:rPr>
          <w:rFonts w:ascii="Arial" w:hAnsi="Arial" w:cs="Arial"/>
          <w:b/>
          <w:sz w:val="24"/>
          <w:szCs w:val="24"/>
        </w:rPr>
      </w:pPr>
    </w:p>
    <w:p w:rsidR="00DA7E62" w:rsidRPr="00791C3D" w:rsidRDefault="00DA7E62" w:rsidP="008B3EEA">
      <w:pPr>
        <w:pStyle w:val="af8"/>
        <w:rPr>
          <w:rFonts w:ascii="Arial" w:hAnsi="Arial" w:cs="Arial"/>
          <w:b/>
          <w:sz w:val="24"/>
          <w:szCs w:val="24"/>
        </w:rPr>
      </w:pPr>
      <w:r w:rsidRPr="00E767A2">
        <w:rPr>
          <w:rFonts w:ascii="Arial" w:hAnsi="Arial" w:cs="Arial"/>
          <w:b/>
          <w:sz w:val="24"/>
          <w:szCs w:val="24"/>
        </w:rPr>
        <w:t>СТАТЬЯ 9.</w:t>
      </w:r>
      <w:r w:rsidRPr="00791C3D">
        <w:rPr>
          <w:rFonts w:ascii="Arial" w:hAnsi="Arial" w:cs="Arial"/>
          <w:b/>
          <w:sz w:val="24"/>
          <w:szCs w:val="24"/>
        </w:rPr>
        <w:t>БЮДЖЕТНЫЕ АССИГНОВАНИЯ НА СОЦИАЛЬНОЕ ОБЕСПЕЧЕНИЕ НАСЕЛЕНИЯ,НЕ СВЯЗАННЫЕ С ПРЕДОСТАВЛЕНИЕМ МЕР СОЦИАЛЬНОЙ ПОДДЕРЖКИ</w:t>
      </w:r>
    </w:p>
    <w:p w:rsidR="00DA7E62" w:rsidRDefault="00DA7E62" w:rsidP="008B3EEA">
      <w:pPr>
        <w:pStyle w:val="af8"/>
        <w:rPr>
          <w:rFonts w:ascii="Arial" w:hAnsi="Arial" w:cs="Arial"/>
          <w:sz w:val="24"/>
          <w:szCs w:val="24"/>
        </w:rPr>
      </w:pP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>Из бюджета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ежемесячные доплаты к трудовой пенсии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поселения. </w:t>
      </w:r>
    </w:p>
    <w:p w:rsidR="00DA7E62" w:rsidRPr="00B92DEB" w:rsidRDefault="00DA7E62" w:rsidP="008B3EEA">
      <w:pPr>
        <w:pStyle w:val="ad"/>
        <w:jc w:val="center"/>
        <w:rPr>
          <w:rFonts w:ascii="Arial" w:hAnsi="Arial" w:cs="Arial"/>
          <w:b/>
          <w:bCs/>
          <w:sz w:val="24"/>
          <w:szCs w:val="24"/>
        </w:rPr>
      </w:pPr>
    </w:p>
    <w:p w:rsidR="00DA7E62" w:rsidRDefault="00DA7E62" w:rsidP="008B3EEA">
      <w:pPr>
        <w:pStyle w:val="ad"/>
        <w:jc w:val="center"/>
        <w:rPr>
          <w:rFonts w:ascii="Arial" w:hAnsi="Arial" w:cs="Arial"/>
          <w:b/>
          <w:bCs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Г</w:t>
      </w:r>
      <w:r>
        <w:rPr>
          <w:rFonts w:ascii="Arial" w:hAnsi="Arial" w:cs="Arial"/>
          <w:b/>
          <w:bCs/>
          <w:sz w:val="24"/>
          <w:szCs w:val="24"/>
        </w:rPr>
        <w:t>ЛАВА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4. З</w:t>
      </w:r>
      <w:r>
        <w:rPr>
          <w:rFonts w:ascii="Arial" w:hAnsi="Arial" w:cs="Arial"/>
          <w:b/>
          <w:bCs/>
          <w:sz w:val="24"/>
          <w:szCs w:val="24"/>
        </w:rPr>
        <w:t xml:space="preserve">АКЛЮЧИТЕЛЬНЫЕ ПОЛОЖЕНИЯ О РАСХОДАХ </w:t>
      </w:r>
    </w:p>
    <w:p w:rsidR="00DA7E62" w:rsidRDefault="00DA7E62" w:rsidP="008B3EEA">
      <w:pPr>
        <w:pStyle w:val="ad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С</w:t>
      </w:r>
      <w:r>
        <w:rPr>
          <w:rFonts w:ascii="Arial" w:hAnsi="Arial" w:cs="Arial"/>
          <w:b/>
          <w:bCs/>
          <w:sz w:val="24"/>
          <w:szCs w:val="24"/>
        </w:rPr>
        <w:t xml:space="preserve">ТАТЬЯ 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10.</w:t>
      </w:r>
      <w:r w:rsidRPr="00791C3D">
        <w:rPr>
          <w:rFonts w:ascii="Arial" w:hAnsi="Arial" w:cs="Arial"/>
          <w:b/>
          <w:sz w:val="24"/>
          <w:szCs w:val="24"/>
        </w:rPr>
        <w:t xml:space="preserve">РЕЗЕРВНЫЙ ФОНД АДМИНИСТРАЦИИ </w:t>
      </w:r>
      <w:r>
        <w:rPr>
          <w:rFonts w:ascii="Arial" w:hAnsi="Arial" w:cs="Arial"/>
          <w:b/>
          <w:sz w:val="24"/>
          <w:szCs w:val="24"/>
        </w:rPr>
        <w:t>НИКОЛЬСКОГО</w:t>
      </w:r>
      <w:r w:rsidRPr="00791C3D">
        <w:rPr>
          <w:rFonts w:ascii="Arial" w:hAnsi="Arial" w:cs="Arial"/>
          <w:b/>
          <w:sz w:val="24"/>
          <w:szCs w:val="24"/>
        </w:rPr>
        <w:t xml:space="preserve"> СЕЛЬСКОГО ПОСЕЛЕНИЯ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1.Установить размер Резервного фонда администрации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E767A2">
        <w:rPr>
          <w:rFonts w:ascii="Arial" w:hAnsi="Arial" w:cs="Arial"/>
          <w:sz w:val="24"/>
          <w:szCs w:val="24"/>
        </w:rPr>
        <w:t>Торбеевского</w:t>
      </w:r>
      <w:r>
        <w:rPr>
          <w:rFonts w:ascii="Arial" w:hAnsi="Arial" w:cs="Arial"/>
          <w:sz w:val="24"/>
          <w:szCs w:val="24"/>
        </w:rPr>
        <w:t>муниципального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РМ на 2017</w:t>
      </w:r>
      <w:r w:rsidRPr="00E767A2">
        <w:rPr>
          <w:rFonts w:ascii="Arial" w:hAnsi="Arial" w:cs="Arial"/>
          <w:sz w:val="24"/>
          <w:szCs w:val="24"/>
        </w:rPr>
        <w:t xml:space="preserve"> год в сумме 5 тыс. рублей.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2.Средства Резервного фонда администрации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 расходуются  на  финансовое  обеспечение  не  предвиденных  расходов,  в  том  числе  на проведение  аварийно - восстановительных  работ  и  иных  мероприятий,  связанных  с  ликвидацией  последствий  стихийных  бедствий  и  других  чрезвычайных  ситуаций.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3. Средства  резервного  фонда  администрации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 поселения, предусмотренные  в  составе  бюджета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 поселения,  используются  по  решению   администрации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 поселения.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4. Порядок  расходования  средств  резервного  фонда  администрации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 определяется   администрацией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 поселения.</w:t>
      </w:r>
    </w:p>
    <w:p w:rsidR="00DA7E62" w:rsidRPr="00E767A2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5.  Отчет  об  использовании  бюджетных  ассигнований  резервного  фонда  администрации </w:t>
      </w:r>
      <w:r>
        <w:rPr>
          <w:rFonts w:ascii="Arial" w:hAnsi="Arial" w:cs="Arial"/>
          <w:sz w:val="24"/>
          <w:szCs w:val="24"/>
        </w:rPr>
        <w:t>Никольского</w:t>
      </w:r>
      <w:r w:rsidRPr="00E767A2">
        <w:rPr>
          <w:rFonts w:ascii="Arial" w:hAnsi="Arial" w:cs="Arial"/>
          <w:sz w:val="24"/>
          <w:szCs w:val="24"/>
        </w:rPr>
        <w:t xml:space="preserve"> сельского  поселения  прилагается  к годовому  отчету  об  использовании  бюджета   сельского  поселения.</w:t>
      </w:r>
    </w:p>
    <w:p w:rsidR="00DA7E62" w:rsidRPr="00B92DEB" w:rsidRDefault="00DA7E62" w:rsidP="008B3EEA">
      <w:pPr>
        <w:pStyle w:val="ad"/>
        <w:rPr>
          <w:rFonts w:ascii="Arial" w:hAnsi="Arial" w:cs="Arial"/>
          <w:b/>
          <w:bCs/>
          <w:sz w:val="24"/>
          <w:szCs w:val="24"/>
        </w:rPr>
      </w:pPr>
    </w:p>
    <w:p w:rsidR="00DA7E62" w:rsidRDefault="00DA7E62" w:rsidP="008B3EEA">
      <w:pPr>
        <w:pStyle w:val="ad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С</w:t>
      </w:r>
      <w:r>
        <w:rPr>
          <w:rFonts w:ascii="Arial" w:hAnsi="Arial" w:cs="Arial"/>
          <w:b/>
          <w:bCs/>
          <w:sz w:val="24"/>
          <w:szCs w:val="24"/>
        </w:rPr>
        <w:t xml:space="preserve">ТАТЬЯ 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11.</w:t>
      </w:r>
      <w:r w:rsidRPr="00791C3D">
        <w:rPr>
          <w:rFonts w:ascii="Arial" w:hAnsi="Arial" w:cs="Arial"/>
          <w:b/>
          <w:sz w:val="24"/>
          <w:szCs w:val="24"/>
        </w:rPr>
        <w:t>ПРИНЯТИЕ ОБЯЗАТЕЛЬСТВ БЮДЖЕТНЫМИ УЧРЕЖДЕНИЯМИ</w:t>
      </w:r>
    </w:p>
    <w:p w:rsidR="00DA7E62" w:rsidRPr="00B92DEB" w:rsidRDefault="00DA7E62" w:rsidP="008B3EEA">
      <w:pPr>
        <w:pStyle w:val="ad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sz w:val="24"/>
          <w:szCs w:val="24"/>
        </w:rPr>
        <w:lastRenderedPageBreak/>
        <w:t xml:space="preserve">Заключение бюджетными учреждениями договоров, исполнение которых осуществляется за счет средств бюджета  </w:t>
      </w:r>
      <w:r>
        <w:rPr>
          <w:rFonts w:ascii="Arial" w:hAnsi="Arial" w:cs="Arial"/>
          <w:sz w:val="24"/>
          <w:szCs w:val="24"/>
        </w:rPr>
        <w:t>Никольского</w:t>
      </w:r>
      <w:r w:rsidRPr="00B92DEB">
        <w:rPr>
          <w:rFonts w:ascii="Arial" w:hAnsi="Arial" w:cs="Arial"/>
          <w:sz w:val="24"/>
          <w:szCs w:val="24"/>
        </w:rPr>
        <w:t xml:space="preserve"> 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 Администрация </w:t>
      </w:r>
      <w:r>
        <w:rPr>
          <w:rFonts w:ascii="Arial" w:hAnsi="Arial" w:cs="Arial"/>
          <w:sz w:val="24"/>
          <w:szCs w:val="24"/>
        </w:rPr>
        <w:t>Никольского</w:t>
      </w:r>
      <w:r w:rsidRPr="00B92DEB">
        <w:rPr>
          <w:rFonts w:ascii="Arial" w:hAnsi="Arial" w:cs="Arial"/>
          <w:sz w:val="24"/>
          <w:szCs w:val="24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r>
        <w:rPr>
          <w:rFonts w:ascii="Arial" w:hAnsi="Arial" w:cs="Arial"/>
          <w:sz w:val="24"/>
          <w:szCs w:val="24"/>
        </w:rPr>
        <w:t>Никольского</w:t>
      </w:r>
      <w:r w:rsidRPr="00B92DEB">
        <w:rPr>
          <w:rFonts w:ascii="Arial" w:hAnsi="Arial" w:cs="Arial"/>
          <w:sz w:val="24"/>
          <w:szCs w:val="24"/>
        </w:rPr>
        <w:t xml:space="preserve"> сельского поселения учреждениями, финансируемыми из бюджета </w:t>
      </w:r>
      <w:r>
        <w:rPr>
          <w:rFonts w:ascii="Arial" w:hAnsi="Arial" w:cs="Arial"/>
          <w:sz w:val="24"/>
          <w:szCs w:val="24"/>
        </w:rPr>
        <w:t>Никольского</w:t>
      </w:r>
      <w:r w:rsidRPr="00B92DEB">
        <w:rPr>
          <w:rFonts w:ascii="Arial" w:hAnsi="Arial" w:cs="Arial"/>
          <w:sz w:val="24"/>
          <w:szCs w:val="24"/>
        </w:rPr>
        <w:t xml:space="preserve"> сельского поселения, на основе смет доходов и расходов.</w:t>
      </w:r>
    </w:p>
    <w:p w:rsidR="00DA7E62" w:rsidRDefault="00DA7E62" w:rsidP="008B3EEA">
      <w:pPr>
        <w:pStyle w:val="ad"/>
        <w:rPr>
          <w:rFonts w:ascii="Arial" w:hAnsi="Arial" w:cs="Arial"/>
          <w:b/>
          <w:bCs/>
          <w:sz w:val="24"/>
          <w:szCs w:val="24"/>
        </w:rPr>
      </w:pPr>
    </w:p>
    <w:p w:rsidR="00DA7E62" w:rsidRDefault="00DA7E62" w:rsidP="008B3EEA">
      <w:pPr>
        <w:pStyle w:val="ad"/>
        <w:rPr>
          <w:rFonts w:ascii="Arial" w:hAnsi="Arial" w:cs="Arial"/>
          <w:b/>
          <w:bCs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С</w:t>
      </w:r>
      <w:r>
        <w:rPr>
          <w:rFonts w:ascii="Arial" w:hAnsi="Arial" w:cs="Arial"/>
          <w:b/>
          <w:bCs/>
          <w:sz w:val="24"/>
          <w:szCs w:val="24"/>
        </w:rPr>
        <w:t>ТАТЬЯ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11.1. </w:t>
      </w:r>
      <w:r>
        <w:rPr>
          <w:rFonts w:ascii="Arial" w:hAnsi="Arial" w:cs="Arial"/>
          <w:b/>
          <w:bCs/>
          <w:sz w:val="24"/>
          <w:szCs w:val="24"/>
        </w:rPr>
        <w:t>ОБЩИЙ ОБЪЕМ БЮДЖЕТНЫХ АССИГНОВАНИЙ, НАПРАВЛЯЕМЫХ НА ИСПОЛНЕНИЕ ПУБЛИЧНЫХ НОРМАТИВНЫХ ОБЯЗАТЕЛЬСТВ</w:t>
      </w:r>
    </w:p>
    <w:p w:rsidR="00DA7E62" w:rsidRPr="00A745A8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A745A8">
        <w:rPr>
          <w:rFonts w:ascii="Arial" w:hAnsi="Arial" w:cs="Arial"/>
          <w:sz w:val="24"/>
          <w:szCs w:val="24"/>
        </w:rPr>
        <w:t>Утвердить общий объем бюджетных ассигнований, направляемых на исполнение публичных нормативных обязательств в</w:t>
      </w:r>
      <w:r>
        <w:rPr>
          <w:rFonts w:ascii="Arial" w:hAnsi="Arial" w:cs="Arial"/>
          <w:sz w:val="24"/>
          <w:szCs w:val="24"/>
        </w:rPr>
        <w:t xml:space="preserve"> 2017г в сумме 6</w:t>
      </w:r>
      <w:r w:rsidRPr="00A745A8">
        <w:rPr>
          <w:rFonts w:ascii="Arial" w:hAnsi="Arial" w:cs="Arial"/>
          <w:sz w:val="24"/>
          <w:szCs w:val="24"/>
        </w:rPr>
        <w:t xml:space="preserve">0,0 </w:t>
      </w:r>
      <w:proofErr w:type="spellStart"/>
      <w:r w:rsidRPr="00A745A8">
        <w:rPr>
          <w:rFonts w:ascii="Arial" w:hAnsi="Arial" w:cs="Arial"/>
          <w:sz w:val="24"/>
          <w:szCs w:val="24"/>
        </w:rPr>
        <w:t>тыс.руб</w:t>
      </w:r>
      <w:proofErr w:type="spellEnd"/>
      <w:r w:rsidRPr="00A745A8">
        <w:rPr>
          <w:rFonts w:ascii="Arial" w:hAnsi="Arial" w:cs="Arial"/>
          <w:sz w:val="24"/>
          <w:szCs w:val="24"/>
        </w:rPr>
        <w:t xml:space="preserve">.   </w:t>
      </w:r>
    </w:p>
    <w:p w:rsidR="00DA7E62" w:rsidRDefault="00DA7E62" w:rsidP="008B3EEA">
      <w:pPr>
        <w:pStyle w:val="ad"/>
        <w:rPr>
          <w:rFonts w:ascii="Arial" w:hAnsi="Arial" w:cs="Arial"/>
          <w:b/>
          <w:bCs/>
          <w:sz w:val="24"/>
          <w:szCs w:val="24"/>
        </w:rPr>
      </w:pPr>
    </w:p>
    <w:p w:rsidR="00DA7E62" w:rsidRPr="00791C3D" w:rsidRDefault="00DA7E62" w:rsidP="008B3EEA">
      <w:pPr>
        <w:pStyle w:val="ad"/>
        <w:jc w:val="center"/>
        <w:rPr>
          <w:rFonts w:ascii="Arial" w:hAnsi="Arial" w:cs="Arial"/>
          <w:b/>
          <w:bCs/>
        </w:rPr>
      </w:pPr>
      <w:r w:rsidRPr="00791C3D">
        <w:rPr>
          <w:rFonts w:ascii="Arial" w:hAnsi="Arial" w:cs="Arial"/>
          <w:b/>
          <w:bCs/>
        </w:rPr>
        <w:t xml:space="preserve">ГЛАВА 5.  ИСТОЧНИКИ ФИНАНСИРОВАНИЯ ДЕФИЦИТА БЮДЖЕТА </w:t>
      </w:r>
      <w:r>
        <w:rPr>
          <w:rFonts w:ascii="Arial" w:hAnsi="Arial" w:cs="Arial"/>
          <w:b/>
          <w:bCs/>
        </w:rPr>
        <w:t>НИКОЛЬСКОГО</w:t>
      </w:r>
      <w:r w:rsidRPr="00791C3D">
        <w:rPr>
          <w:rFonts w:ascii="Arial" w:hAnsi="Arial" w:cs="Arial"/>
          <w:b/>
          <w:bCs/>
        </w:rPr>
        <w:t xml:space="preserve"> СЕЛЬСКОГО ПОСЕЛЕНИЯ</w:t>
      </w:r>
    </w:p>
    <w:p w:rsidR="00DA7E62" w:rsidRDefault="00DA7E62" w:rsidP="008B3EEA">
      <w:pPr>
        <w:pStyle w:val="ad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С</w:t>
      </w:r>
      <w:r>
        <w:rPr>
          <w:rFonts w:ascii="Arial" w:hAnsi="Arial" w:cs="Arial"/>
          <w:b/>
          <w:bCs/>
          <w:sz w:val="24"/>
          <w:szCs w:val="24"/>
        </w:rPr>
        <w:t>ТАТЬЯ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12.И</w:t>
      </w:r>
      <w:r>
        <w:rPr>
          <w:rFonts w:ascii="Arial" w:hAnsi="Arial" w:cs="Arial"/>
          <w:b/>
          <w:bCs/>
          <w:sz w:val="24"/>
          <w:szCs w:val="24"/>
        </w:rPr>
        <w:t>СТОЧНИКИ ФИНАНСИРОВАНИЯ ДЕФИЦИТА БЮДЖЕТА НИКОЛЬСКОГО СЕЛЬСКОГО ПОСЕЛЕНИЯ</w:t>
      </w:r>
    </w:p>
    <w:p w:rsidR="00DA7E62" w:rsidRPr="00A745A8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A745A8">
        <w:rPr>
          <w:rFonts w:ascii="Arial" w:hAnsi="Arial" w:cs="Arial"/>
          <w:sz w:val="24"/>
          <w:szCs w:val="24"/>
        </w:rPr>
        <w:t xml:space="preserve">1.Источниками внутреннего финансирования дефицита бюджета  </w:t>
      </w:r>
      <w:r>
        <w:rPr>
          <w:rFonts w:ascii="Arial" w:hAnsi="Arial" w:cs="Arial"/>
          <w:sz w:val="24"/>
          <w:szCs w:val="24"/>
        </w:rPr>
        <w:t>Никольского</w:t>
      </w:r>
      <w:r w:rsidRPr="00A745A8">
        <w:rPr>
          <w:rFonts w:ascii="Arial" w:hAnsi="Arial" w:cs="Arial"/>
          <w:sz w:val="24"/>
          <w:szCs w:val="24"/>
        </w:rPr>
        <w:t xml:space="preserve"> сельского </w:t>
      </w:r>
      <w:r>
        <w:rPr>
          <w:rFonts w:ascii="Arial" w:hAnsi="Arial" w:cs="Arial"/>
          <w:sz w:val="24"/>
          <w:szCs w:val="24"/>
        </w:rPr>
        <w:t>поселения в 2017</w:t>
      </w:r>
      <w:r w:rsidRPr="00A745A8">
        <w:rPr>
          <w:rFonts w:ascii="Arial" w:hAnsi="Arial" w:cs="Arial"/>
          <w:sz w:val="24"/>
          <w:szCs w:val="24"/>
        </w:rPr>
        <w:t xml:space="preserve"> году являются:</w:t>
      </w:r>
    </w:p>
    <w:p w:rsidR="00DA7E62" w:rsidRPr="00A745A8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A745A8">
        <w:rPr>
          <w:rFonts w:ascii="Arial" w:hAnsi="Arial" w:cs="Arial"/>
          <w:sz w:val="24"/>
          <w:szCs w:val="24"/>
        </w:rPr>
        <w:t xml:space="preserve"> изменение  остатков  средств  на  счетах  по  учету  средств  бюджета  сельского  поселения  в  течении  соответствующего  финансового  года;</w:t>
      </w:r>
    </w:p>
    <w:p w:rsidR="00DA7E62" w:rsidRPr="00A745A8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A745A8">
        <w:rPr>
          <w:rFonts w:ascii="Arial" w:hAnsi="Arial" w:cs="Arial"/>
          <w:sz w:val="24"/>
          <w:szCs w:val="24"/>
        </w:rPr>
        <w:t xml:space="preserve">разница  между  полученными  и  погашенными  сельским  поселением  в  валюте  Российской  Федерации бюджетными кредитами, предоставленными  бюджету  </w:t>
      </w:r>
      <w:r>
        <w:rPr>
          <w:rFonts w:ascii="Arial" w:hAnsi="Arial" w:cs="Arial"/>
          <w:sz w:val="24"/>
          <w:szCs w:val="24"/>
        </w:rPr>
        <w:t>Никольского</w:t>
      </w:r>
      <w:r w:rsidRPr="00A745A8">
        <w:rPr>
          <w:rFonts w:ascii="Arial" w:hAnsi="Arial" w:cs="Arial"/>
          <w:sz w:val="24"/>
          <w:szCs w:val="24"/>
        </w:rPr>
        <w:t xml:space="preserve"> сельского  поселения  другими  бюджетами бюджетной системы Российской Федерации;</w:t>
      </w:r>
    </w:p>
    <w:p w:rsidR="00DA7E62" w:rsidRPr="00A745A8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A745A8">
        <w:rPr>
          <w:rFonts w:ascii="Arial" w:hAnsi="Arial" w:cs="Arial"/>
          <w:sz w:val="24"/>
          <w:szCs w:val="24"/>
        </w:rPr>
        <w:t xml:space="preserve">2.Утвердить размер поступлений из источников финансирования дефицита бюджета </w:t>
      </w:r>
      <w:r>
        <w:rPr>
          <w:rFonts w:ascii="Arial" w:hAnsi="Arial" w:cs="Arial"/>
          <w:sz w:val="24"/>
          <w:szCs w:val="24"/>
        </w:rPr>
        <w:t>Никольского</w:t>
      </w:r>
      <w:r w:rsidRPr="00A745A8">
        <w:rPr>
          <w:rFonts w:ascii="Arial" w:hAnsi="Arial" w:cs="Arial"/>
          <w:sz w:val="24"/>
          <w:szCs w:val="24"/>
        </w:rPr>
        <w:t xml:space="preserve"> сельск</w:t>
      </w:r>
      <w:r>
        <w:rPr>
          <w:rFonts w:ascii="Arial" w:hAnsi="Arial" w:cs="Arial"/>
          <w:sz w:val="24"/>
          <w:szCs w:val="24"/>
        </w:rPr>
        <w:t>ого поселения на 2017</w:t>
      </w:r>
      <w:r w:rsidRPr="00A745A8">
        <w:rPr>
          <w:rFonts w:ascii="Arial" w:hAnsi="Arial" w:cs="Arial"/>
          <w:sz w:val="24"/>
          <w:szCs w:val="24"/>
        </w:rPr>
        <w:t xml:space="preserve"> год согласно приложению 6  к настоящему Решению.</w:t>
      </w:r>
    </w:p>
    <w:p w:rsidR="00DA7E62" w:rsidRPr="00B92DEB" w:rsidRDefault="00DA7E62" w:rsidP="008B3EEA">
      <w:pPr>
        <w:pStyle w:val="ad"/>
        <w:jc w:val="center"/>
        <w:rPr>
          <w:rFonts w:ascii="Arial" w:hAnsi="Arial" w:cs="Arial"/>
          <w:b/>
          <w:bCs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Г</w:t>
      </w:r>
      <w:r>
        <w:rPr>
          <w:rFonts w:ascii="Arial" w:hAnsi="Arial" w:cs="Arial"/>
          <w:b/>
          <w:bCs/>
          <w:sz w:val="24"/>
          <w:szCs w:val="24"/>
        </w:rPr>
        <w:t>ЛАВА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6. М</w:t>
      </w:r>
      <w:r>
        <w:rPr>
          <w:rFonts w:ascii="Arial" w:hAnsi="Arial" w:cs="Arial"/>
          <w:b/>
          <w:bCs/>
          <w:sz w:val="24"/>
          <w:szCs w:val="24"/>
        </w:rPr>
        <w:t>УНИЦИПАЛЬНЫЙ ДОЛГ</w:t>
      </w:r>
    </w:p>
    <w:p w:rsidR="00DA7E62" w:rsidRDefault="00DA7E62" w:rsidP="008B3EEA">
      <w:pPr>
        <w:pStyle w:val="ad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С</w:t>
      </w:r>
      <w:r>
        <w:rPr>
          <w:rFonts w:ascii="Arial" w:hAnsi="Arial" w:cs="Arial"/>
          <w:b/>
          <w:bCs/>
          <w:sz w:val="24"/>
          <w:szCs w:val="24"/>
        </w:rPr>
        <w:t>ТАТЬЯ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13.</w:t>
      </w:r>
      <w:r w:rsidRPr="00791C3D">
        <w:rPr>
          <w:rFonts w:ascii="Arial" w:hAnsi="Arial" w:cs="Arial"/>
          <w:b/>
          <w:sz w:val="24"/>
          <w:szCs w:val="24"/>
        </w:rPr>
        <w:t>ПРЕДЕЛЬНЫЙ ОБЪЕМ И ФОРМЫ МУНИЦИПАЛЬНОГО ДОЛГА</w:t>
      </w:r>
    </w:p>
    <w:p w:rsidR="00DA7E62" w:rsidRPr="00A745A8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A745A8">
        <w:rPr>
          <w:rFonts w:ascii="Arial" w:hAnsi="Arial" w:cs="Arial"/>
          <w:sz w:val="24"/>
          <w:szCs w:val="24"/>
        </w:rPr>
        <w:t xml:space="preserve">1.Предельный объем муниципального долга бюджета </w:t>
      </w:r>
      <w:r>
        <w:rPr>
          <w:rFonts w:ascii="Arial" w:hAnsi="Arial" w:cs="Arial"/>
          <w:sz w:val="24"/>
          <w:szCs w:val="24"/>
        </w:rPr>
        <w:t>Никольского</w:t>
      </w:r>
      <w:r w:rsidRPr="00A745A8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A745A8">
        <w:rPr>
          <w:rFonts w:ascii="Arial" w:hAnsi="Arial" w:cs="Arial"/>
          <w:sz w:val="24"/>
          <w:szCs w:val="24"/>
        </w:rPr>
        <w:t>Торбеевского</w:t>
      </w:r>
      <w:proofErr w:type="spellEnd"/>
      <w:r w:rsidRPr="00A745A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1 января 201</w:t>
      </w:r>
      <w:r>
        <w:rPr>
          <w:rFonts w:ascii="Arial" w:hAnsi="Arial" w:cs="Arial"/>
          <w:sz w:val="24"/>
          <w:szCs w:val="24"/>
        </w:rPr>
        <w:t>7</w:t>
      </w:r>
      <w:r w:rsidRPr="00A745A8">
        <w:rPr>
          <w:rFonts w:ascii="Arial" w:hAnsi="Arial" w:cs="Arial"/>
          <w:sz w:val="24"/>
          <w:szCs w:val="24"/>
        </w:rPr>
        <w:t xml:space="preserve"> г</w:t>
      </w:r>
      <w:r>
        <w:rPr>
          <w:rFonts w:ascii="Arial" w:hAnsi="Arial" w:cs="Arial"/>
          <w:sz w:val="24"/>
          <w:szCs w:val="24"/>
        </w:rPr>
        <w:t>ода устанавливается в сумме  302,5</w:t>
      </w:r>
      <w:r w:rsidRPr="00A745A8">
        <w:rPr>
          <w:rFonts w:ascii="Arial" w:hAnsi="Arial" w:cs="Arial"/>
          <w:sz w:val="24"/>
          <w:szCs w:val="24"/>
        </w:rPr>
        <w:t xml:space="preserve"> тысяч  рублей.</w:t>
      </w:r>
    </w:p>
    <w:p w:rsidR="00DA7E62" w:rsidRPr="00A745A8" w:rsidRDefault="00DA7E62" w:rsidP="008B3EEA">
      <w:pPr>
        <w:pStyle w:val="af8"/>
        <w:rPr>
          <w:rFonts w:ascii="Arial" w:hAnsi="Arial" w:cs="Arial"/>
          <w:sz w:val="24"/>
          <w:szCs w:val="24"/>
        </w:rPr>
      </w:pPr>
      <w:r w:rsidRPr="00A745A8">
        <w:rPr>
          <w:rFonts w:ascii="Arial" w:hAnsi="Arial" w:cs="Arial"/>
          <w:sz w:val="24"/>
          <w:szCs w:val="24"/>
        </w:rPr>
        <w:t xml:space="preserve">2.Верхний предел муниципального внутреннего долга </w:t>
      </w:r>
      <w:r>
        <w:rPr>
          <w:rFonts w:ascii="Arial" w:hAnsi="Arial" w:cs="Arial"/>
          <w:sz w:val="24"/>
          <w:szCs w:val="24"/>
        </w:rPr>
        <w:t>Никольского</w:t>
      </w:r>
      <w:r w:rsidRPr="00A745A8">
        <w:rPr>
          <w:rFonts w:ascii="Arial" w:hAnsi="Arial" w:cs="Arial"/>
          <w:sz w:val="24"/>
          <w:szCs w:val="24"/>
        </w:rPr>
        <w:t xml:space="preserve"> сельского поселения на 1 января 201</w:t>
      </w:r>
      <w:r>
        <w:rPr>
          <w:rFonts w:ascii="Arial" w:hAnsi="Arial" w:cs="Arial"/>
          <w:sz w:val="24"/>
          <w:szCs w:val="24"/>
        </w:rPr>
        <w:t>7года устанавливается в сумме 302,5</w:t>
      </w:r>
      <w:r w:rsidRPr="00A745A8">
        <w:rPr>
          <w:rFonts w:ascii="Arial" w:hAnsi="Arial" w:cs="Arial"/>
          <w:sz w:val="24"/>
          <w:szCs w:val="24"/>
        </w:rPr>
        <w:t xml:space="preserve"> тыс. рублей.</w:t>
      </w:r>
    </w:p>
    <w:p w:rsidR="00DA7E62" w:rsidRPr="00B92DEB" w:rsidRDefault="00DA7E62" w:rsidP="008B3EEA">
      <w:pPr>
        <w:pStyle w:val="ad"/>
        <w:jc w:val="center"/>
        <w:rPr>
          <w:rFonts w:ascii="Arial" w:hAnsi="Arial" w:cs="Arial"/>
          <w:b/>
          <w:bCs/>
          <w:sz w:val="24"/>
          <w:szCs w:val="24"/>
        </w:rPr>
      </w:pPr>
    </w:p>
    <w:p w:rsidR="00DA7E62" w:rsidRPr="00B92DEB" w:rsidRDefault="00DA7E62" w:rsidP="008B3EEA">
      <w:pPr>
        <w:pStyle w:val="ad"/>
        <w:jc w:val="center"/>
        <w:rPr>
          <w:rFonts w:ascii="Arial" w:hAnsi="Arial" w:cs="Arial"/>
          <w:b/>
          <w:bCs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Г</w:t>
      </w:r>
      <w:r>
        <w:rPr>
          <w:rFonts w:ascii="Arial" w:hAnsi="Arial" w:cs="Arial"/>
          <w:b/>
          <w:bCs/>
          <w:sz w:val="24"/>
          <w:szCs w:val="24"/>
        </w:rPr>
        <w:t>ЛАВА 7</w:t>
      </w:r>
      <w:r w:rsidRPr="00B92DEB">
        <w:rPr>
          <w:rFonts w:ascii="Arial" w:hAnsi="Arial" w:cs="Arial"/>
          <w:b/>
          <w:bCs/>
          <w:sz w:val="24"/>
          <w:szCs w:val="24"/>
        </w:rPr>
        <w:t>. З</w:t>
      </w:r>
      <w:r>
        <w:rPr>
          <w:rFonts w:ascii="Arial" w:hAnsi="Arial" w:cs="Arial"/>
          <w:b/>
          <w:bCs/>
          <w:sz w:val="24"/>
          <w:szCs w:val="24"/>
        </w:rPr>
        <w:t>АКЛЮЧИТЕЛЬНЫЕ ПОЛОЖЕНИЯ</w:t>
      </w:r>
    </w:p>
    <w:p w:rsidR="00DA7E62" w:rsidRPr="00791C3D" w:rsidRDefault="00DA7E62" w:rsidP="008B3EEA">
      <w:pPr>
        <w:pStyle w:val="ad"/>
        <w:rPr>
          <w:rFonts w:ascii="Arial" w:hAnsi="Arial" w:cs="Arial"/>
          <w:b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С</w:t>
      </w:r>
      <w:r>
        <w:rPr>
          <w:rFonts w:ascii="Arial" w:hAnsi="Arial" w:cs="Arial"/>
          <w:b/>
          <w:bCs/>
          <w:sz w:val="24"/>
          <w:szCs w:val="24"/>
        </w:rPr>
        <w:t>ТАТЬЯ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14.</w:t>
      </w:r>
      <w:r w:rsidRPr="00791C3D">
        <w:rPr>
          <w:rFonts w:ascii="Arial" w:hAnsi="Arial" w:cs="Arial"/>
          <w:b/>
          <w:sz w:val="24"/>
          <w:szCs w:val="24"/>
        </w:rPr>
        <w:t>ДЕЙСТВИЕ НАСТОЯЩЕГО РЕШЕНИЯ ВО ВРЕМЕНИ</w:t>
      </w:r>
    </w:p>
    <w:p w:rsidR="00DA7E62" w:rsidRPr="00B92DEB" w:rsidRDefault="00DA7E62" w:rsidP="008B3EEA">
      <w:pPr>
        <w:pStyle w:val="ad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sz w:val="24"/>
          <w:szCs w:val="24"/>
        </w:rPr>
        <w:t>Настоящее Решение</w:t>
      </w:r>
      <w:r>
        <w:rPr>
          <w:rFonts w:ascii="Arial" w:hAnsi="Arial" w:cs="Arial"/>
          <w:sz w:val="24"/>
          <w:szCs w:val="24"/>
        </w:rPr>
        <w:t xml:space="preserve"> вступает в силу с 1 января 2017</w:t>
      </w:r>
      <w:r w:rsidRPr="00B92DEB">
        <w:rPr>
          <w:rFonts w:ascii="Arial" w:hAnsi="Arial" w:cs="Arial"/>
          <w:sz w:val="24"/>
          <w:szCs w:val="24"/>
        </w:rPr>
        <w:t xml:space="preserve"> года.</w:t>
      </w:r>
    </w:p>
    <w:p w:rsidR="00DA7E62" w:rsidRDefault="00DA7E62" w:rsidP="008B3EEA">
      <w:pPr>
        <w:pStyle w:val="ad"/>
        <w:jc w:val="right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sz w:val="24"/>
          <w:szCs w:val="24"/>
        </w:rPr>
        <w:t xml:space="preserve">Глава </w:t>
      </w:r>
    </w:p>
    <w:p w:rsidR="00DA7E62" w:rsidRDefault="00DA7E62" w:rsidP="008B3EEA">
      <w:pPr>
        <w:pStyle w:val="ad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Никольского</w:t>
      </w:r>
      <w:r w:rsidRPr="00B92DEB">
        <w:rPr>
          <w:rFonts w:ascii="Arial" w:hAnsi="Arial" w:cs="Arial"/>
          <w:sz w:val="24"/>
          <w:szCs w:val="24"/>
        </w:rPr>
        <w:t xml:space="preserve"> сельского поселения                             </w:t>
      </w:r>
    </w:p>
    <w:p w:rsidR="00DA7E62" w:rsidRPr="00B92DEB" w:rsidRDefault="00DA7E62" w:rsidP="008B3EEA">
      <w:pPr>
        <w:pStyle w:val="ad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Л.А.Котова</w:t>
      </w:r>
      <w:proofErr w:type="spellEnd"/>
    </w:p>
    <w:p w:rsidR="00DA7E62" w:rsidRDefault="00DA7E62" w:rsidP="008B3EE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DA7E62" w:rsidRPr="00791C3D" w:rsidRDefault="00DA7E62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91C3D">
        <w:rPr>
          <w:sz w:val="24"/>
          <w:szCs w:val="24"/>
        </w:rPr>
        <w:lastRenderedPageBreak/>
        <w:t>ПРИЛОЖЕНИЕ №1</w:t>
      </w:r>
    </w:p>
    <w:p w:rsidR="00DA7E62" w:rsidRPr="00791C3D" w:rsidRDefault="00DA7E62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91C3D">
        <w:rPr>
          <w:sz w:val="24"/>
          <w:szCs w:val="24"/>
        </w:rPr>
        <w:t xml:space="preserve">к решению Совета депутатов                                                          </w:t>
      </w:r>
    </w:p>
    <w:p w:rsidR="00DA7E62" w:rsidRPr="00791C3D" w:rsidRDefault="00DA7E62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Никольского</w:t>
      </w:r>
      <w:r w:rsidRPr="00791C3D">
        <w:rPr>
          <w:sz w:val="24"/>
          <w:szCs w:val="24"/>
        </w:rPr>
        <w:t xml:space="preserve">  сельского поселения</w:t>
      </w:r>
    </w:p>
    <w:p w:rsidR="00DA7E62" w:rsidRPr="00791C3D" w:rsidRDefault="00DA7E62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от ___12.20</w:t>
      </w:r>
      <w:r w:rsidRPr="00791C3D">
        <w:rPr>
          <w:sz w:val="24"/>
          <w:szCs w:val="24"/>
        </w:rPr>
        <w:t>1</w:t>
      </w:r>
      <w:r>
        <w:rPr>
          <w:sz w:val="24"/>
          <w:szCs w:val="24"/>
        </w:rPr>
        <w:t>6</w:t>
      </w:r>
      <w:r w:rsidRPr="00791C3D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  <w:r w:rsidRPr="00791C3D">
        <w:rPr>
          <w:sz w:val="24"/>
          <w:szCs w:val="24"/>
        </w:rPr>
        <w:t xml:space="preserve"> № </w:t>
      </w:r>
      <w:r>
        <w:rPr>
          <w:sz w:val="24"/>
          <w:szCs w:val="24"/>
        </w:rPr>
        <w:t>___</w:t>
      </w:r>
    </w:p>
    <w:p w:rsidR="00DA7E62" w:rsidRPr="00791C3D" w:rsidRDefault="00DA7E62" w:rsidP="008B3EEA">
      <w:pPr>
        <w:pStyle w:val="ConsPlusNormal"/>
        <w:widowControl/>
        <w:tabs>
          <w:tab w:val="left" w:pos="8310"/>
        </w:tabs>
        <w:ind w:firstLine="0"/>
        <w:jc w:val="both"/>
        <w:rPr>
          <w:b/>
          <w:bCs/>
          <w:sz w:val="24"/>
          <w:szCs w:val="24"/>
        </w:rPr>
      </w:pPr>
      <w:r w:rsidRPr="00791C3D">
        <w:rPr>
          <w:b/>
          <w:bCs/>
          <w:sz w:val="24"/>
          <w:szCs w:val="24"/>
        </w:rPr>
        <w:tab/>
      </w:r>
    </w:p>
    <w:p w:rsidR="00DA7E62" w:rsidRDefault="00DA7E62" w:rsidP="008B3EEA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  <w:r w:rsidRPr="00791C3D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 xml:space="preserve">ЕРЕЧЕНЬ </w:t>
      </w:r>
    </w:p>
    <w:p w:rsidR="00DA7E62" w:rsidRDefault="00DA7E62" w:rsidP="008B3EEA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ГЛАВНЫХ АДМИНИСТРАТОРОВ ДОХОДОВ БЮДЖЕТА ПОСЕЛЕНИЯ-</w:t>
      </w:r>
    </w:p>
    <w:p w:rsidR="00DA7E62" w:rsidRPr="00791C3D" w:rsidRDefault="00DA7E62" w:rsidP="008B3EEA">
      <w:pPr>
        <w:pStyle w:val="ConsPlusNormal"/>
        <w:widowControl/>
        <w:ind w:firstLine="0"/>
        <w:jc w:val="center"/>
        <w:rPr>
          <w:b/>
          <w:sz w:val="24"/>
          <w:szCs w:val="24"/>
        </w:rPr>
      </w:pPr>
      <w:r w:rsidRPr="00791C3D">
        <w:rPr>
          <w:b/>
          <w:sz w:val="24"/>
          <w:szCs w:val="24"/>
        </w:rPr>
        <w:t xml:space="preserve">ОРГАНОВ МЕСТНОГО САМОУПРАВЛЕНИЯ </w:t>
      </w:r>
      <w:r>
        <w:rPr>
          <w:b/>
          <w:sz w:val="24"/>
          <w:szCs w:val="24"/>
        </w:rPr>
        <w:t>НИКОЛЬСКОГО</w:t>
      </w:r>
      <w:r w:rsidRPr="00791C3D">
        <w:rPr>
          <w:b/>
          <w:sz w:val="24"/>
          <w:szCs w:val="24"/>
        </w:rPr>
        <w:t xml:space="preserve"> СЕЛЬСКОГО ПОСЕЛЕНИЯ</w:t>
      </w:r>
    </w:p>
    <w:p w:rsidR="00DA7E62" w:rsidRDefault="00DA7E62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</w:p>
    <w:tbl>
      <w:tblPr>
        <w:tblW w:w="10200" w:type="dxa"/>
        <w:tblInd w:w="-639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34"/>
        <w:gridCol w:w="2550"/>
        <w:gridCol w:w="6516"/>
      </w:tblGrid>
      <w:tr w:rsidR="00DA7E62" w:rsidTr="00D63C53">
        <w:trPr>
          <w:cantSplit/>
          <w:trHeight w:val="36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 xml:space="preserve">Код главного  </w:t>
            </w:r>
            <w:r w:rsidRPr="00AD6F99">
              <w:rPr>
                <w:sz w:val="24"/>
                <w:szCs w:val="24"/>
              </w:rPr>
              <w:br/>
              <w:t>администратора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Код дохода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Наименование главного администратора доходов бюджета поселения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92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 w:rsidRPr="00AD6F99">
              <w:rPr>
                <w:b/>
                <w:bCs/>
                <w:sz w:val="24"/>
                <w:szCs w:val="24"/>
              </w:rPr>
              <w:t xml:space="preserve">Администрация </w:t>
            </w:r>
            <w:r>
              <w:rPr>
                <w:b/>
                <w:bCs/>
                <w:sz w:val="24"/>
                <w:szCs w:val="24"/>
              </w:rPr>
              <w:t>Никольского</w:t>
            </w:r>
            <w:r w:rsidRPr="00AD6F99">
              <w:rPr>
                <w:b/>
                <w:bCs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D6F99">
              <w:rPr>
                <w:b/>
                <w:bCs/>
                <w:sz w:val="24"/>
                <w:szCs w:val="24"/>
              </w:rPr>
              <w:t>Торбеевского</w:t>
            </w:r>
            <w:proofErr w:type="spellEnd"/>
            <w:r w:rsidRPr="00AD6F99">
              <w:rPr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A7E62" w:rsidTr="00D63C53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1 11 05035 10 0000 120</w:t>
            </w:r>
          </w:p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DA7E62" w:rsidTr="00D63C53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1 11 09045 10 0000 120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DA7E62" w:rsidTr="00D63C53">
        <w:trPr>
          <w:cantSplit/>
          <w:trHeight w:val="331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1 13 01995 10 0000 130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1 13 02995 10 0000 130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Прочие доходы от компенсаций затрат бюджетов сельских поселений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1 14 02052 10 0000 410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1 14 02052 10 0000 440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1 14 02053 10 0000 410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1 14 02053 10 0000 440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1 15 02050 10 0000 140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1 16 51040 02 0000 140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1 16 90050 10 0000 140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1 17 01050 10 0000 180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Невыясненные поступления, зачисляемые в бюджеты сельских поселений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1 17 02020 10 0000 180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1 17 05050 10 0000 180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 2 02 01001 10 0000 151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</w:p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2 02 02150 10 0000 151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2 02 02999 10 0000 151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ind w:firstLine="8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2 02 03015 10 0000 151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ind w:firstLine="8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2 02 03024 10 0000 151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2 02 04012 10 0000 151 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2 02 04014 10 0000 151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2 02 04025 10 0000 151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2 02 04999 10 0000 151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2 02 09054 10 0000 151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2 07 05010 10 0000 180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2 07 05020 10 0000 180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2 07 05030 10 0000 180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</w:tr>
      <w:tr w:rsidR="00DA7E62" w:rsidTr="00D63C5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2 08 05000 10 0000 180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DA7E62" w:rsidTr="00D63C53">
        <w:trPr>
          <w:cantSplit/>
          <w:trHeight w:val="1032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2 18 05020 10 0000 151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DA7E62" w:rsidTr="00D63C53">
        <w:trPr>
          <w:cantSplit/>
          <w:trHeight w:val="615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920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2 19 05000 10 0000 151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DA7E62" w:rsidRDefault="00DA7E62" w:rsidP="008B3EEA">
      <w:pPr>
        <w:rPr>
          <w:sz w:val="22"/>
          <w:szCs w:val="22"/>
        </w:rPr>
      </w:pPr>
    </w:p>
    <w:p w:rsidR="00DA7E62" w:rsidRDefault="00DA7E62" w:rsidP="008B3EEA">
      <w:pPr>
        <w:pStyle w:val="ConsPlusNormal"/>
        <w:widowControl/>
        <w:ind w:firstLine="0"/>
        <w:jc w:val="center"/>
        <w:rPr>
          <w:b/>
          <w:sz w:val="24"/>
          <w:szCs w:val="24"/>
        </w:rPr>
      </w:pPr>
    </w:p>
    <w:p w:rsidR="00DA7E62" w:rsidRPr="00AD6F99" w:rsidRDefault="00DA7E62" w:rsidP="008B3EEA">
      <w:pPr>
        <w:jc w:val="center"/>
        <w:rPr>
          <w:rFonts w:ascii="Arial" w:hAnsi="Arial" w:cs="Arial"/>
          <w:sz w:val="24"/>
          <w:szCs w:val="24"/>
        </w:rPr>
      </w:pPr>
      <w:r w:rsidRPr="00AD6F99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№2</w:t>
      </w:r>
    </w:p>
    <w:p w:rsidR="00DA7E62" w:rsidRPr="00AD6F99" w:rsidRDefault="00DA7E62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AD6F99">
        <w:rPr>
          <w:sz w:val="24"/>
          <w:szCs w:val="24"/>
        </w:rPr>
        <w:t xml:space="preserve">к решению  Совета депутатов                                                          </w:t>
      </w:r>
    </w:p>
    <w:p w:rsidR="00DA7E62" w:rsidRPr="00AD6F99" w:rsidRDefault="00DA7E62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Никольского</w:t>
      </w:r>
      <w:r w:rsidRPr="00AD6F99">
        <w:rPr>
          <w:sz w:val="24"/>
          <w:szCs w:val="24"/>
        </w:rPr>
        <w:t xml:space="preserve">   сельского поселения</w:t>
      </w:r>
    </w:p>
    <w:p w:rsidR="00DA7E62" w:rsidRPr="00791C3D" w:rsidRDefault="00DA7E62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AD6F99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___12.20</w:t>
      </w:r>
      <w:r w:rsidRPr="00791C3D">
        <w:rPr>
          <w:sz w:val="24"/>
          <w:szCs w:val="24"/>
        </w:rPr>
        <w:t>1</w:t>
      </w:r>
      <w:r>
        <w:rPr>
          <w:sz w:val="24"/>
          <w:szCs w:val="24"/>
        </w:rPr>
        <w:t>6</w:t>
      </w:r>
      <w:r w:rsidRPr="00791C3D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  <w:r w:rsidRPr="00791C3D">
        <w:rPr>
          <w:sz w:val="24"/>
          <w:szCs w:val="24"/>
        </w:rPr>
        <w:t xml:space="preserve"> № </w:t>
      </w:r>
      <w:r>
        <w:rPr>
          <w:sz w:val="24"/>
          <w:szCs w:val="24"/>
        </w:rPr>
        <w:t>___</w:t>
      </w:r>
    </w:p>
    <w:p w:rsidR="00DA7E62" w:rsidRDefault="00DA7E62" w:rsidP="008B3EEA">
      <w:pPr>
        <w:tabs>
          <w:tab w:val="left" w:pos="7892"/>
        </w:tabs>
        <w:rPr>
          <w:sz w:val="24"/>
          <w:szCs w:val="24"/>
        </w:rPr>
      </w:pPr>
    </w:p>
    <w:p w:rsidR="00DA7E62" w:rsidRDefault="00DA7E62" w:rsidP="008B3EEA">
      <w:pPr>
        <w:jc w:val="center"/>
        <w:rPr>
          <w:b/>
        </w:rPr>
      </w:pPr>
    </w:p>
    <w:p w:rsidR="00DA7E62" w:rsidRPr="00AD6F99" w:rsidRDefault="00DA7E62" w:rsidP="008B3EEA">
      <w:pPr>
        <w:jc w:val="center"/>
        <w:rPr>
          <w:rFonts w:ascii="Arial" w:hAnsi="Arial" w:cs="Arial"/>
          <w:b/>
          <w:sz w:val="24"/>
          <w:szCs w:val="24"/>
        </w:rPr>
      </w:pPr>
      <w:r w:rsidRPr="00AD6F99">
        <w:rPr>
          <w:rFonts w:ascii="Arial" w:hAnsi="Arial" w:cs="Arial"/>
          <w:b/>
          <w:sz w:val="24"/>
          <w:szCs w:val="24"/>
        </w:rPr>
        <w:t>П Е Р Е Ч Е Н Ь</w:t>
      </w:r>
    </w:p>
    <w:p w:rsidR="00DA7E62" w:rsidRPr="00791C3D" w:rsidRDefault="00DA7E62" w:rsidP="008B3EEA">
      <w:pPr>
        <w:pStyle w:val="ConsPlusNormal"/>
        <w:widowControl/>
        <w:ind w:firstLine="0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ГЛАВНЫХ АДМИНИСТРАТОРОВ ИСТОЧНИКОВ ФИНАНСИРОВАНИЯ ДЕФИЦИТА БЮДЖЕТА  </w:t>
      </w:r>
      <w:r>
        <w:rPr>
          <w:b/>
          <w:sz w:val="24"/>
          <w:szCs w:val="24"/>
        </w:rPr>
        <w:t>НИКОЛЬСКОГО</w:t>
      </w:r>
      <w:r w:rsidRPr="00791C3D">
        <w:rPr>
          <w:b/>
          <w:sz w:val="24"/>
          <w:szCs w:val="24"/>
        </w:rPr>
        <w:t xml:space="preserve"> СЕЛЬСКОГО ПОСЕЛЕНИЯ</w:t>
      </w:r>
    </w:p>
    <w:p w:rsidR="00DA7E62" w:rsidRDefault="00DA7E62" w:rsidP="008B3EEA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68"/>
        <w:gridCol w:w="3060"/>
        <w:gridCol w:w="4242"/>
      </w:tblGrid>
      <w:tr w:rsidR="00DA7E62" w:rsidTr="00D63C53"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4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администратора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Источник внутреннего финансирования дефицита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>
              <w:rPr>
                <w:rFonts w:ascii="Arial" w:hAnsi="Arial" w:cs="Arial"/>
                <w:sz w:val="24"/>
                <w:szCs w:val="24"/>
              </w:rPr>
              <w:t>Никольского</w:t>
            </w:r>
            <w:r w:rsidRPr="00AD6F99"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D6F99">
              <w:rPr>
                <w:rFonts w:ascii="Arial" w:hAnsi="Arial" w:cs="Arial"/>
                <w:sz w:val="24"/>
                <w:szCs w:val="24"/>
              </w:rPr>
              <w:t>Торбеевского</w:t>
            </w:r>
            <w:proofErr w:type="spellEnd"/>
            <w:r w:rsidRPr="00AD6F99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01 00 00 00 00 0000 000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01 02 00 00 00 0000 000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Кредиты кредитных организаций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01 02 00 00 00 0000 700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Получение кредитов от кредитных организаций в валюте РФ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01 02 00 00 10 0000 710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Получение кредитов от кредитных организаций бюджетами поселений  в валюте РФ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01 03 00 00 00 0000 000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01 03 00 00 00 0000 700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01 03 00 00 10 0000 710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 xml:space="preserve">Получение кредитов </w:t>
            </w:r>
            <w:proofErr w:type="spellStart"/>
            <w:r w:rsidRPr="00AD6F99">
              <w:rPr>
                <w:rFonts w:ascii="Arial" w:hAnsi="Arial" w:cs="Arial"/>
                <w:sz w:val="24"/>
                <w:szCs w:val="24"/>
              </w:rPr>
              <w:t>отдругих</w:t>
            </w:r>
            <w:proofErr w:type="spellEnd"/>
            <w:r w:rsidRPr="00AD6F99">
              <w:rPr>
                <w:rFonts w:ascii="Arial" w:hAnsi="Arial" w:cs="Arial"/>
                <w:sz w:val="24"/>
                <w:szCs w:val="24"/>
              </w:rPr>
              <w:t xml:space="preserve"> бюджетов бюджетной системы Российской Федерации бюджетами поселений в валюте </w:t>
            </w:r>
            <w:r w:rsidRPr="00AD6F99">
              <w:rPr>
                <w:rFonts w:ascii="Arial" w:hAnsi="Arial" w:cs="Arial"/>
                <w:sz w:val="24"/>
                <w:szCs w:val="24"/>
              </w:rPr>
              <w:lastRenderedPageBreak/>
              <w:t>Российской Федерации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lastRenderedPageBreak/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01 03 00 00 00 0000 800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01 03 00 00 10 0000 810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01 05 00 00 00 0000 000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01 05 00 00 00 0000 500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Увеличение остатков средств бюджетов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01 05 02 00 00 0000 500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Увеличение прочих остатков средств бюджетов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01 05 02 01 00 0000 510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01 05 02 01 10 0000 510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 xml:space="preserve">Увеличение прочих остатков денежных средств бюджетов поселений 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01 05 00 00 00 0000 600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01 05 02 00 00 0000 600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Уменьшение прочих остатков средств бюджетов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01 05 02 01 00 0000 610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01 05 02 01 10 0000 610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</w:tr>
    </w:tbl>
    <w:p w:rsidR="00DA7E62" w:rsidRDefault="00DA7E62" w:rsidP="008B3EEA">
      <w:pPr>
        <w:pStyle w:val="ConsPlusNormal"/>
        <w:widowControl/>
        <w:ind w:firstLine="0"/>
        <w:jc w:val="right"/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tbl>
      <w:tblPr>
        <w:tblW w:w="10065" w:type="dxa"/>
        <w:tblLayout w:type="fixed"/>
        <w:tblCellMar>
          <w:left w:w="30" w:type="dxa"/>
          <w:right w:w="30" w:type="dxa"/>
        </w:tblCellMar>
        <w:tblLook w:val="00A0" w:firstRow="1" w:lastRow="0" w:firstColumn="1" w:lastColumn="0" w:noHBand="0" w:noVBand="0"/>
      </w:tblPr>
      <w:tblGrid>
        <w:gridCol w:w="1529"/>
        <w:gridCol w:w="1338"/>
        <w:gridCol w:w="4187"/>
        <w:gridCol w:w="6"/>
        <w:gridCol w:w="3005"/>
      </w:tblGrid>
      <w:tr w:rsidR="00DA7E62" w:rsidRPr="00AD6F99" w:rsidTr="00D63C53">
        <w:trPr>
          <w:trHeight w:val="130"/>
        </w:trPr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7E62" w:rsidRPr="0032538C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ПРИЛОЖЕНИЕ №3 </w:t>
            </w:r>
          </w:p>
        </w:tc>
      </w:tr>
      <w:tr w:rsidR="00DA7E62" w:rsidRPr="00AD6F99" w:rsidTr="00D63C53">
        <w:trPr>
          <w:trHeight w:val="130"/>
        </w:trPr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к решению от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___</w:t>
            </w:r>
            <w:r w:rsidRPr="00AD6F99">
              <w:rPr>
                <w:rFonts w:ascii="Arial" w:hAnsi="Arial" w:cs="Arial"/>
                <w:sz w:val="24"/>
                <w:szCs w:val="24"/>
              </w:rPr>
              <w:t>12.201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sz w:val="24"/>
                <w:szCs w:val="24"/>
              </w:rPr>
              <w:t xml:space="preserve"> г № </w:t>
            </w:r>
          </w:p>
        </w:tc>
      </w:tr>
      <w:tr w:rsidR="00DA7E62" w:rsidRPr="00AD6F99" w:rsidTr="00D63C53">
        <w:trPr>
          <w:trHeight w:val="130"/>
        </w:trPr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"О бюджете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Никольского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Торбеевского</w:t>
            </w:r>
            <w:proofErr w:type="spellEnd"/>
          </w:p>
        </w:tc>
      </w:tr>
      <w:tr w:rsidR="00DA7E62" w:rsidRPr="00AD6F99" w:rsidTr="00D63C53">
        <w:trPr>
          <w:trHeight w:val="130"/>
        </w:trPr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муниципального ра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йона Республики Мордовия на 2017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год"</w:t>
            </w:r>
          </w:p>
        </w:tc>
      </w:tr>
      <w:tr w:rsidR="00DA7E62" w:rsidRPr="00AD6F99" w:rsidTr="00D63C53">
        <w:trPr>
          <w:trHeight w:val="266"/>
        </w:trPr>
        <w:tc>
          <w:tcPr>
            <w:tcW w:w="100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ОБЪЕМ ПОСТУПЛЕНИЙ ДОХОДОВ БЮДЖЕТА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НИКОЛЬСКОГО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СЕЛЬСКОГО ПОСЕЛЕНИЯ                                                                    ПО ОСНОВНЫМ ИСТОЧНИКАМ</w:t>
            </w:r>
          </w:p>
        </w:tc>
      </w:tr>
      <w:tr w:rsidR="00DA7E62" w:rsidRPr="00AD6F99" w:rsidTr="00D63C53">
        <w:trPr>
          <w:trHeight w:val="130"/>
        </w:trPr>
        <w:tc>
          <w:tcPr>
            <w:tcW w:w="28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A7E62" w:rsidRPr="00AD6F99" w:rsidTr="00D63C53">
        <w:trPr>
          <w:trHeight w:val="257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Сумма (тыс. руб.)</w:t>
            </w:r>
          </w:p>
        </w:tc>
      </w:tr>
      <w:tr w:rsidR="00DA7E62" w:rsidRPr="00AD6F99" w:rsidTr="00D63C53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000 0 00 00000 00 0000 000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Доходы бюджета -Итого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2317,2</w:t>
            </w:r>
          </w:p>
        </w:tc>
      </w:tr>
      <w:tr w:rsidR="00DA7E62" w:rsidRPr="00AD6F99" w:rsidTr="00D63C53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000 1 00 00000 00 0000 000 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ДОХОДЫ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302,5</w:t>
            </w:r>
          </w:p>
        </w:tc>
      </w:tr>
      <w:tr w:rsidR="00DA7E62" w:rsidRPr="00AD6F99" w:rsidTr="00D63C53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000 1 01 00000 00 0000 000 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18,4                  </w:t>
            </w:r>
          </w:p>
        </w:tc>
      </w:tr>
      <w:tr w:rsidR="00DA7E62" w:rsidRPr="00AD6F99" w:rsidTr="00D63C53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000 1 01 02000 01 0000 110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18,4                   </w:t>
            </w:r>
          </w:p>
        </w:tc>
      </w:tr>
      <w:tr w:rsidR="00DA7E62" w:rsidRPr="00AD6F99" w:rsidTr="00D63C53">
        <w:trPr>
          <w:trHeight w:val="90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000 1 01 02021 01 0000 110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18,4</w:t>
            </w:r>
          </w:p>
        </w:tc>
      </w:tr>
      <w:tr w:rsidR="00DA7E62" w:rsidRPr="00AD6F99" w:rsidTr="00D63C53">
        <w:trPr>
          <w:trHeight w:val="90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000 1 05 00000 00 0000 000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-</w:t>
            </w:r>
          </w:p>
        </w:tc>
      </w:tr>
      <w:tr w:rsidR="00DA7E62" w:rsidRPr="00AD6F99" w:rsidTr="00D63C53">
        <w:trPr>
          <w:trHeight w:val="90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000 1 05 03000 01 0000 110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-</w:t>
            </w:r>
          </w:p>
        </w:tc>
      </w:tr>
      <w:tr w:rsidR="00DA7E62" w:rsidRPr="00AD6F99" w:rsidTr="00D63C53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000 1 06 00000 00 0000 000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284,1</w:t>
            </w:r>
          </w:p>
        </w:tc>
      </w:tr>
      <w:tr w:rsidR="00DA7E62" w:rsidRPr="00AD6F99" w:rsidTr="00D63C53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000 1 06 01000 00 0000 110 </w:t>
            </w:r>
          </w:p>
        </w:tc>
        <w:tc>
          <w:tcPr>
            <w:tcW w:w="4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301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06F0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11,0</w:t>
            </w:r>
          </w:p>
        </w:tc>
      </w:tr>
      <w:tr w:rsidR="00DA7E62" w:rsidRPr="00AD6F99" w:rsidTr="00D63C53">
        <w:trPr>
          <w:trHeight w:val="257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000 1 06 01030 10 0000 110 </w:t>
            </w:r>
          </w:p>
        </w:tc>
        <w:tc>
          <w:tcPr>
            <w:tcW w:w="4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налог на имущество физических лиц, </w:t>
            </w: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зачисляемый в бюджеты поселений</w:t>
            </w:r>
          </w:p>
        </w:tc>
        <w:tc>
          <w:tcPr>
            <w:tcW w:w="301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06F0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11,0</w:t>
            </w: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A7E62" w:rsidRPr="00AD6F99" w:rsidTr="00D63C53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000 1 06 06000 00 0000 110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273,1                      </w:t>
            </w:r>
          </w:p>
        </w:tc>
      </w:tr>
      <w:tr w:rsidR="00DA7E62" w:rsidRPr="00AD6F99" w:rsidTr="00D63C53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000 1 06 06033 10 0000 110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84,7</w:t>
            </w:r>
          </w:p>
        </w:tc>
      </w:tr>
      <w:tr w:rsidR="00DA7E62" w:rsidRPr="00AD6F99" w:rsidTr="00D63C53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000 1 06 06043 10 0000 110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земельный налог, взимаемый по ставке, установленной подпунктом 2 пункта 1 статьи 394 Налогового 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кодекса Российской Федерации, зачисляемый в бюджеты поселений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                           </w:t>
            </w:r>
          </w:p>
          <w:p w:rsidR="00DA7E62" w:rsidRDefault="00DA7E62" w:rsidP="00206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DA7E62" w:rsidRPr="00206F0C" w:rsidRDefault="00DA7E62" w:rsidP="00206F0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188,4</w:t>
            </w:r>
          </w:p>
        </w:tc>
      </w:tr>
      <w:tr w:rsidR="00DA7E62" w:rsidRPr="00AD6F99" w:rsidTr="00D63C53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000 1 11 00000 00 0000 000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                   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</w:p>
        </w:tc>
      </w:tr>
      <w:tr w:rsidR="00DA7E62" w:rsidRPr="00AD6F99" w:rsidTr="00D63C53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000 1 11 05000 00 0000 120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</w:t>
            </w:r>
            <w:proofErr w:type="spellStart"/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т.ч</w:t>
            </w:r>
            <w:proofErr w:type="spellEnd"/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. казенных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                   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</w:p>
        </w:tc>
      </w:tr>
      <w:tr w:rsidR="00DA7E62" w:rsidRPr="00AD6F99" w:rsidTr="00D63C53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000 1 11 05035 10 0000 120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Доходы от сдачи в аренду имущество,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                   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</w:p>
        </w:tc>
      </w:tr>
      <w:tr w:rsidR="00DA7E62" w:rsidRPr="00AD6F99" w:rsidTr="00D63C53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000 2 00 00000 00 0000 000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2014,7</w:t>
            </w:r>
          </w:p>
        </w:tc>
      </w:tr>
      <w:tr w:rsidR="00DA7E62" w:rsidRPr="00AD6F99" w:rsidTr="00D63C53">
        <w:trPr>
          <w:trHeight w:val="257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927 2 02 01000 00 0000 151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Дотации бюджетам субъектов Российской Федерации  и муниципальных образований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610,6                            </w:t>
            </w:r>
          </w:p>
        </w:tc>
      </w:tr>
      <w:tr w:rsidR="00DA7E62" w:rsidRPr="00AD6F99" w:rsidTr="00D63C53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927 2 02 01001 00 0000 151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610,6</w:t>
            </w:r>
          </w:p>
        </w:tc>
      </w:tr>
      <w:tr w:rsidR="00DA7E62" w:rsidRPr="00AD6F99" w:rsidTr="00D63C53">
        <w:trPr>
          <w:trHeight w:val="257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927 2 02 01001 10 0000 151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610,6</w:t>
            </w:r>
          </w:p>
        </w:tc>
      </w:tr>
      <w:tr w:rsidR="00DA7E62" w:rsidRPr="00AD6F99" w:rsidTr="00D63C53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927 2 02 01001 10 7710 151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(дотации на выравнивание бюджетной обеспеченности муниципальных образований)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610,6</w:t>
            </w:r>
          </w:p>
        </w:tc>
      </w:tr>
      <w:tr w:rsidR="00DA7E62" w:rsidRPr="00AD6F99" w:rsidTr="00D63C53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927 2 02 02000 00 0000 151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      </w:t>
            </w:r>
          </w:p>
          <w:p w:rsidR="00DA7E62" w:rsidRPr="00206F0C" w:rsidRDefault="00DA7E62" w:rsidP="00206F0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1345,8</w:t>
            </w:r>
          </w:p>
        </w:tc>
      </w:tr>
      <w:tr w:rsidR="00DA7E62" w:rsidRPr="00AD6F99" w:rsidTr="00D63C53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927 2 02 02999 00 0000 151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Прочие субсидии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1345,8</w:t>
            </w:r>
          </w:p>
        </w:tc>
      </w:tr>
      <w:tr w:rsidR="00DA7E62" w:rsidRPr="00AD6F99" w:rsidTr="00D63C53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927 2 02 02999 10 0000 151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1345,8</w:t>
            </w:r>
          </w:p>
        </w:tc>
      </w:tr>
      <w:tr w:rsidR="00DA7E62" w:rsidRPr="00AD6F99" w:rsidTr="00D63C53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927 2 02 02999 10 7601 151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Прочие субсидии бюджетам сельских поселений (</w:t>
            </w:r>
            <w:proofErr w:type="spellStart"/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расходных обязательств поселений по финансовому обеспечению 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 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1345,8</w:t>
            </w:r>
          </w:p>
        </w:tc>
      </w:tr>
      <w:tr w:rsidR="00DA7E62" w:rsidRPr="00AD6F99" w:rsidTr="00D63C53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lastRenderedPageBreak/>
              <w:t>927 2 02 03000 00 0090 151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8,3</w:t>
            </w:r>
          </w:p>
        </w:tc>
      </w:tr>
      <w:tr w:rsidR="00DA7E62" w:rsidRPr="00AD6F99" w:rsidTr="00D63C53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927 2 02 03015 00 0000 151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8,2</w:t>
            </w:r>
          </w:p>
        </w:tc>
      </w:tr>
      <w:tr w:rsidR="00DA7E62" w:rsidRPr="00AD6F99" w:rsidTr="00D63C53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927 2 02 03015 10 0000 151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8,2</w:t>
            </w:r>
          </w:p>
        </w:tc>
      </w:tr>
      <w:tr w:rsidR="00DA7E62" w:rsidRPr="00AD6F99" w:rsidTr="00D63C53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927 2 02 03015 10 5118 151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8,2</w:t>
            </w:r>
          </w:p>
        </w:tc>
      </w:tr>
      <w:tr w:rsidR="00DA7E62" w:rsidRPr="00AD6F99" w:rsidTr="00D63C53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927 2 02 03024 00 0000 151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206F0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0,1</w:t>
            </w:r>
          </w:p>
        </w:tc>
      </w:tr>
      <w:tr w:rsidR="00DA7E62" w:rsidRPr="00AD6F99" w:rsidTr="00D63C53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927 2 02 03024 10 0000 151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206F0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0,1</w:t>
            </w:r>
          </w:p>
        </w:tc>
      </w:tr>
      <w:tr w:rsidR="00DA7E62" w:rsidRPr="00AD6F99" w:rsidTr="00D63C53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927 2 02 03024 10 7715 151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 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206F0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0,1</w:t>
            </w:r>
          </w:p>
        </w:tc>
      </w:tr>
    </w:tbl>
    <w:p w:rsidR="00DA7E62" w:rsidRPr="00AD6F99" w:rsidRDefault="00DA7E62" w:rsidP="008B3EEA">
      <w:pPr>
        <w:ind w:left="720"/>
        <w:rPr>
          <w:rFonts w:ascii="Arial" w:hAnsi="Arial" w:cs="Arial"/>
          <w:sz w:val="24"/>
          <w:szCs w:val="24"/>
        </w:rPr>
      </w:pPr>
    </w:p>
    <w:p w:rsidR="00DA7E62" w:rsidRDefault="00DA7E62" w:rsidP="008B3EEA">
      <w:pPr>
        <w:ind w:left="720"/>
      </w:pPr>
    </w:p>
    <w:p w:rsidR="00DA7E62" w:rsidRDefault="00DA7E62" w:rsidP="008B3EEA">
      <w:pPr>
        <w:ind w:left="720"/>
      </w:pPr>
    </w:p>
    <w:p w:rsidR="00DA7E62" w:rsidRDefault="00DA7E62" w:rsidP="008B3EEA">
      <w:pPr>
        <w:ind w:left="720"/>
      </w:pPr>
    </w:p>
    <w:p w:rsidR="00DA7E62" w:rsidRDefault="00DA7E62" w:rsidP="008B3EEA">
      <w:pPr>
        <w:ind w:left="720"/>
      </w:pPr>
    </w:p>
    <w:tbl>
      <w:tblPr>
        <w:tblW w:w="10500" w:type="dxa"/>
        <w:tblLayout w:type="fixed"/>
        <w:tblCellMar>
          <w:left w:w="30" w:type="dxa"/>
          <w:right w:w="30" w:type="dxa"/>
        </w:tblCellMar>
        <w:tblLook w:val="00A0" w:firstRow="1" w:lastRow="0" w:firstColumn="1" w:lastColumn="0" w:noHBand="0" w:noVBand="0"/>
      </w:tblPr>
      <w:tblGrid>
        <w:gridCol w:w="2967"/>
        <w:gridCol w:w="164"/>
        <w:gridCol w:w="54"/>
        <w:gridCol w:w="23"/>
        <w:gridCol w:w="190"/>
        <w:gridCol w:w="571"/>
        <w:gridCol w:w="21"/>
        <w:gridCol w:w="45"/>
        <w:gridCol w:w="6"/>
        <w:gridCol w:w="456"/>
        <w:gridCol w:w="184"/>
        <w:gridCol w:w="9"/>
        <w:gridCol w:w="1376"/>
        <w:gridCol w:w="6"/>
        <w:gridCol w:w="39"/>
        <w:gridCol w:w="1144"/>
        <w:gridCol w:w="1845"/>
        <w:gridCol w:w="50"/>
        <w:gridCol w:w="42"/>
        <w:gridCol w:w="1308"/>
      </w:tblGrid>
      <w:tr w:rsidR="00DA7E62" w:rsidRPr="00AD6F99" w:rsidTr="00D63C53">
        <w:trPr>
          <w:gridAfter w:val="3"/>
          <w:wAfter w:w="1400" w:type="dxa"/>
          <w:trHeight w:val="434"/>
        </w:trPr>
        <w:tc>
          <w:tcPr>
            <w:tcW w:w="9100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 xml:space="preserve"> ПРИЛОЖЕНИЕ №4</w:t>
            </w:r>
          </w:p>
          <w:p w:rsidR="00DA7E62" w:rsidRPr="00AD6F99" w:rsidRDefault="00DA7E62" w:rsidP="00D63C5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к решению от___</w:t>
            </w:r>
            <w:r w:rsidRPr="00AD6F99">
              <w:rPr>
                <w:rFonts w:ascii="Arial" w:hAnsi="Arial" w:cs="Arial"/>
                <w:sz w:val="24"/>
                <w:szCs w:val="24"/>
              </w:rPr>
              <w:t>12.201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sz w:val="24"/>
                <w:szCs w:val="24"/>
              </w:rPr>
              <w:t xml:space="preserve"> г №  </w:t>
            </w:r>
          </w:p>
          <w:p w:rsidR="00DA7E62" w:rsidRDefault="00DA7E62" w:rsidP="00D63C5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"О бюджете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Никольского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сельского поселения </w:t>
            </w:r>
          </w:p>
          <w:p w:rsidR="00DA7E62" w:rsidRPr="00AD6F99" w:rsidRDefault="00DA7E62" w:rsidP="00D63C5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муниципального района </w:t>
            </w:r>
          </w:p>
          <w:p w:rsidR="00DA7E62" w:rsidRPr="00AD6F99" w:rsidRDefault="00DA7E62" w:rsidP="00D63C5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Республики Мордовия на 2017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год"</w:t>
            </w: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A7E62" w:rsidRPr="00AD6F99" w:rsidTr="00D63C53">
        <w:trPr>
          <w:gridAfter w:val="3"/>
          <w:wAfter w:w="1400" w:type="dxa"/>
          <w:trHeight w:val="82"/>
        </w:trPr>
        <w:tc>
          <w:tcPr>
            <w:tcW w:w="2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03" w:type="dxa"/>
            <w:gridSpan w:val="7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A7E62" w:rsidRPr="00AD6F99" w:rsidTr="00D63C53">
        <w:trPr>
          <w:gridAfter w:val="3"/>
          <w:wAfter w:w="1400" w:type="dxa"/>
          <w:trHeight w:val="286"/>
        </w:trPr>
        <w:tc>
          <w:tcPr>
            <w:tcW w:w="9100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Распределение расходов бюджета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Никольского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м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униципального района РМ на 2017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год по разделам, подразделам, целевым статьям и видам расходов классификации расходов бюджетов Российской Федерации</w:t>
            </w:r>
          </w:p>
        </w:tc>
      </w:tr>
      <w:tr w:rsidR="00DA7E62" w:rsidRPr="00AD6F99" w:rsidTr="00D63C53">
        <w:trPr>
          <w:gridAfter w:val="3"/>
          <w:wAfter w:w="1400" w:type="dxa"/>
          <w:trHeight w:val="91"/>
        </w:trPr>
        <w:tc>
          <w:tcPr>
            <w:tcW w:w="318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DA7E62" w:rsidRPr="00AD6F99" w:rsidTr="00D63C53">
        <w:trPr>
          <w:gridAfter w:val="3"/>
          <w:wAfter w:w="1400" w:type="dxa"/>
          <w:trHeight w:val="182"/>
        </w:trPr>
        <w:tc>
          <w:tcPr>
            <w:tcW w:w="3185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6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39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Сумма            (</w:t>
            </w:r>
            <w:proofErr w:type="spellStart"/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тыс.руб</w:t>
            </w:r>
            <w:proofErr w:type="spellEnd"/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.)</w:t>
            </w:r>
          </w:p>
        </w:tc>
      </w:tr>
      <w:tr w:rsidR="00DA7E62" w:rsidRPr="00AD6F99" w:rsidTr="00D63C53">
        <w:trPr>
          <w:gridAfter w:val="3"/>
          <w:wAfter w:w="1400" w:type="dxa"/>
          <w:trHeight w:val="113"/>
        </w:trPr>
        <w:tc>
          <w:tcPr>
            <w:tcW w:w="3185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2322,2</w:t>
            </w:r>
          </w:p>
        </w:tc>
      </w:tr>
      <w:tr w:rsidR="00DA7E62" w:rsidRPr="00AD6F99" w:rsidTr="00D63C53">
        <w:trPr>
          <w:gridAfter w:val="3"/>
          <w:wAfter w:w="1400" w:type="dxa"/>
          <w:trHeight w:val="252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1151,0</w:t>
            </w:r>
          </w:p>
        </w:tc>
      </w:tr>
      <w:tr w:rsidR="00DA7E62" w:rsidTr="00D63C53">
        <w:trPr>
          <w:trHeight w:val="269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Функционирование высшего должностного лица субъекта РФ и органа местного самоуправления 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9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8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296,3</w:t>
            </w:r>
          </w:p>
        </w:tc>
        <w:tc>
          <w:tcPr>
            <w:tcW w:w="1400" w:type="dxa"/>
            <w:gridSpan w:val="3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A7E62" w:rsidRPr="00AD6F99" w:rsidTr="00D63C53">
        <w:trPr>
          <w:gridAfter w:val="3"/>
          <w:wAfter w:w="1400" w:type="dxa"/>
          <w:trHeight w:val="526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6510076010</w:t>
            </w:r>
          </w:p>
        </w:tc>
        <w:tc>
          <w:tcPr>
            <w:tcW w:w="118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</w:t>
            </w: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296,3</w:t>
            </w:r>
          </w:p>
        </w:tc>
      </w:tr>
      <w:tr w:rsidR="00DA7E62" w:rsidRPr="00AD6F99" w:rsidTr="00D63C53">
        <w:trPr>
          <w:gridAfter w:val="3"/>
          <w:wAfter w:w="1400" w:type="dxa"/>
          <w:trHeight w:val="139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6510076010</w:t>
            </w:r>
          </w:p>
        </w:tc>
        <w:tc>
          <w:tcPr>
            <w:tcW w:w="118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</w:t>
            </w: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296,3</w:t>
            </w:r>
          </w:p>
        </w:tc>
      </w:tr>
      <w:tr w:rsidR="00DA7E62" w:rsidRPr="00AD6F99" w:rsidTr="00D63C53">
        <w:trPr>
          <w:gridAfter w:val="3"/>
          <w:wAfter w:w="1400" w:type="dxa"/>
          <w:trHeight w:val="295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6510076010</w:t>
            </w:r>
          </w:p>
        </w:tc>
        <w:tc>
          <w:tcPr>
            <w:tcW w:w="1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 120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tabs>
                <w:tab w:val="left" w:pos="1170"/>
              </w:tabs>
              <w:autoSpaceDE w:val="0"/>
              <w:autoSpaceDN w:val="0"/>
              <w:adjustRightInd w:val="0"/>
              <w:ind w:right="1031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</w:t>
            </w: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                       </w:t>
            </w:r>
          </w:p>
          <w:p w:rsidR="00DA7E62" w:rsidRPr="00206F0C" w:rsidRDefault="00DA7E62" w:rsidP="00206F0C">
            <w:pPr>
              <w:ind w:firstLine="7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296,3</w:t>
            </w:r>
          </w:p>
        </w:tc>
      </w:tr>
      <w:tr w:rsidR="00DA7E62" w:rsidRPr="00AD6F99" w:rsidTr="00D63C53">
        <w:trPr>
          <w:gridAfter w:val="3"/>
          <w:wAfter w:w="1400" w:type="dxa"/>
          <w:trHeight w:val="542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849,6</w:t>
            </w:r>
          </w:p>
        </w:tc>
      </w:tr>
      <w:tr w:rsidR="00DA7E62" w:rsidRPr="00AD6F99" w:rsidTr="00D63C53">
        <w:trPr>
          <w:gridAfter w:val="3"/>
          <w:wAfter w:w="1400" w:type="dxa"/>
          <w:trHeight w:val="550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Руководство и управ</w:t>
            </w: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ление</w:t>
            </w:r>
            <w:proofErr w:type="spellEnd"/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в сфере установленных</w:t>
            </w: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функций органов государственной</w:t>
            </w: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власти субъектов Российской </w:t>
            </w:r>
            <w:proofErr w:type="spellStart"/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Федера</w:t>
            </w:r>
            <w:proofErr w:type="spellEnd"/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ции</w:t>
            </w:r>
            <w:proofErr w:type="spellEnd"/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, местных </w:t>
            </w:r>
            <w:proofErr w:type="spellStart"/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адми</w:t>
            </w:r>
            <w:proofErr w:type="spellEnd"/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нистраций</w:t>
            </w:r>
            <w:proofErr w:type="spellEnd"/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01</w:t>
            </w: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7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6520076010</w:t>
            </w:r>
          </w:p>
        </w:tc>
        <w:tc>
          <w:tcPr>
            <w:tcW w:w="118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</w:t>
            </w:r>
          </w:p>
          <w:p w:rsidR="00DA7E62" w:rsidRPr="00206F0C" w:rsidRDefault="00DA7E62" w:rsidP="00206F0C">
            <w:pPr>
              <w:ind w:firstLine="7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496,5</w:t>
            </w:r>
          </w:p>
        </w:tc>
      </w:tr>
      <w:tr w:rsidR="00DA7E62" w:rsidRPr="00AD6F99" w:rsidTr="00D63C53">
        <w:trPr>
          <w:gridAfter w:val="3"/>
          <w:wAfter w:w="1400" w:type="dxa"/>
          <w:trHeight w:val="108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Центральный аппарат</w:t>
            </w: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6520076010</w:t>
            </w:r>
          </w:p>
        </w:tc>
        <w:tc>
          <w:tcPr>
            <w:tcW w:w="118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496,5</w:t>
            </w:r>
          </w:p>
        </w:tc>
      </w:tr>
      <w:tr w:rsidR="00DA7E62" w:rsidRPr="00AD6F99" w:rsidTr="00D63C53">
        <w:trPr>
          <w:gridAfter w:val="2"/>
          <w:wAfter w:w="1350" w:type="dxa"/>
          <w:trHeight w:val="216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6520076010</w:t>
            </w:r>
          </w:p>
        </w:tc>
        <w:tc>
          <w:tcPr>
            <w:tcW w:w="118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 110</w:t>
            </w:r>
          </w:p>
        </w:tc>
        <w:tc>
          <w:tcPr>
            <w:tcW w:w="18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496,5</w:t>
            </w:r>
          </w:p>
        </w:tc>
      </w:tr>
      <w:tr w:rsidR="00DA7E62" w:rsidRPr="00AD6F99" w:rsidTr="00D63C53">
        <w:trPr>
          <w:gridAfter w:val="2"/>
          <w:wAfter w:w="1350" w:type="dxa"/>
          <w:trHeight w:val="216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118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8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0,4</w:t>
            </w:r>
          </w:p>
        </w:tc>
      </w:tr>
      <w:tr w:rsidR="00DA7E62" w:rsidRPr="00AD6F99" w:rsidTr="00D63C53">
        <w:trPr>
          <w:gridAfter w:val="2"/>
          <w:wAfter w:w="1350" w:type="dxa"/>
          <w:trHeight w:val="216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6520076010</w:t>
            </w:r>
          </w:p>
        </w:tc>
        <w:tc>
          <w:tcPr>
            <w:tcW w:w="118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8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-</w:t>
            </w:r>
          </w:p>
        </w:tc>
      </w:tr>
      <w:tr w:rsidR="00DA7E62" w:rsidRPr="00AD6F99" w:rsidTr="00D63C53">
        <w:trPr>
          <w:gridAfter w:val="2"/>
          <w:wAfter w:w="1350" w:type="dxa"/>
          <w:trHeight w:val="216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118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8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319,1</w:t>
            </w:r>
          </w:p>
        </w:tc>
      </w:tr>
      <w:tr w:rsidR="00DA7E62" w:rsidRPr="00AD6F99" w:rsidTr="00D63C53">
        <w:trPr>
          <w:gridAfter w:val="3"/>
          <w:wAfter w:w="1400" w:type="dxa"/>
          <w:trHeight w:val="216"/>
        </w:trPr>
        <w:tc>
          <w:tcPr>
            <w:tcW w:w="31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2" w:type="dxa"/>
            <w:gridSpan w:val="5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91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118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851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</w:t>
            </w:r>
          </w:p>
          <w:p w:rsidR="00DA7E62" w:rsidRDefault="00DA7E62" w:rsidP="00F723B0">
            <w:pPr>
              <w:rPr>
                <w:rFonts w:ascii="Arial" w:hAnsi="Arial" w:cs="Arial"/>
                <w:sz w:val="24"/>
                <w:szCs w:val="24"/>
              </w:rPr>
            </w:pPr>
          </w:p>
          <w:p w:rsidR="00DA7E62" w:rsidRPr="00F723B0" w:rsidRDefault="00DA7E62" w:rsidP="00F723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33,6</w:t>
            </w:r>
          </w:p>
        </w:tc>
      </w:tr>
      <w:tr w:rsidR="00DA7E62" w:rsidRPr="00AD6F99" w:rsidTr="00D63C53">
        <w:trPr>
          <w:gridAfter w:val="3"/>
          <w:wAfter w:w="1400" w:type="dxa"/>
          <w:trHeight w:val="221"/>
        </w:trPr>
        <w:tc>
          <w:tcPr>
            <w:tcW w:w="31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91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auto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6520041120</w:t>
            </w:r>
          </w:p>
        </w:tc>
        <w:tc>
          <w:tcPr>
            <w:tcW w:w="11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852                                                        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 -</w:t>
            </w:r>
          </w:p>
        </w:tc>
      </w:tr>
      <w:tr w:rsidR="00DA7E62" w:rsidRPr="00AD6F99" w:rsidTr="00D63C53">
        <w:trPr>
          <w:gridAfter w:val="3"/>
          <w:wAfter w:w="1400" w:type="dxa"/>
          <w:trHeight w:val="221"/>
        </w:trPr>
        <w:tc>
          <w:tcPr>
            <w:tcW w:w="31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91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auto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8910077150</w:t>
            </w:r>
          </w:p>
        </w:tc>
        <w:tc>
          <w:tcPr>
            <w:tcW w:w="11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      </w:t>
            </w:r>
          </w:p>
          <w:p w:rsidR="00DA7E62" w:rsidRPr="00F723B0" w:rsidRDefault="00DA7E62" w:rsidP="00F723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0,1</w:t>
            </w:r>
          </w:p>
        </w:tc>
      </w:tr>
      <w:tr w:rsidR="00DA7E62" w:rsidRPr="00AD6F99" w:rsidTr="00D63C53">
        <w:trPr>
          <w:gridAfter w:val="3"/>
          <w:wAfter w:w="1400" w:type="dxa"/>
          <w:trHeight w:val="113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tabs>
                <w:tab w:val="left" w:pos="6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ab/>
              <w:t>11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tabs>
                <w:tab w:val="left" w:pos="6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8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         5,0</w:t>
            </w:r>
          </w:p>
        </w:tc>
      </w:tr>
      <w:tr w:rsidR="00DA7E62" w:rsidRPr="00AD6F99" w:rsidTr="00D63C53">
        <w:trPr>
          <w:gridAfter w:val="3"/>
          <w:wAfter w:w="1400" w:type="dxa"/>
          <w:trHeight w:val="113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8910041180</w:t>
            </w:r>
          </w:p>
        </w:tc>
        <w:tc>
          <w:tcPr>
            <w:tcW w:w="118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     </w:t>
            </w:r>
          </w:p>
          <w:p w:rsidR="00DA7E62" w:rsidRPr="00F723B0" w:rsidRDefault="00DA7E62" w:rsidP="00F723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5,0</w:t>
            </w:r>
          </w:p>
        </w:tc>
      </w:tr>
      <w:tr w:rsidR="00DA7E62" w:rsidRPr="00AD6F99" w:rsidTr="00D63C53">
        <w:trPr>
          <w:gridAfter w:val="3"/>
          <w:wAfter w:w="1400" w:type="dxa"/>
          <w:trHeight w:val="113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8910041180</w:t>
            </w:r>
          </w:p>
        </w:tc>
        <w:tc>
          <w:tcPr>
            <w:tcW w:w="118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      5,0</w:t>
            </w:r>
          </w:p>
        </w:tc>
      </w:tr>
      <w:tr w:rsidR="00DA7E62" w:rsidTr="00D63C53">
        <w:trPr>
          <w:trHeight w:val="113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Прочие расходы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8910041180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                       870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Pr="00AD6F99" w:rsidRDefault="00DA7E62" w:rsidP="00F723B0">
            <w:pPr>
              <w:widowControl w:val="0"/>
              <w:tabs>
                <w:tab w:val="center" w:pos="892"/>
              </w:tabs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5,0</w:t>
            </w:r>
            <w:r w:rsidRPr="00AD6F99">
              <w:rPr>
                <w:rFonts w:ascii="Arial" w:hAnsi="Arial" w:cs="Arial"/>
                <w:sz w:val="24"/>
                <w:szCs w:val="24"/>
              </w:rPr>
              <w:t xml:space="preserve">                                </w:t>
            </w:r>
          </w:p>
        </w:tc>
        <w:tc>
          <w:tcPr>
            <w:tcW w:w="1400" w:type="dxa"/>
            <w:gridSpan w:val="3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DA7E62" w:rsidRPr="00AD6F99" w:rsidTr="00D63C53">
        <w:trPr>
          <w:gridAfter w:val="3"/>
          <w:wAfter w:w="1400" w:type="dxa"/>
          <w:trHeight w:val="113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   58,2</w:t>
            </w:r>
          </w:p>
        </w:tc>
      </w:tr>
      <w:tr w:rsidR="00DA7E62" w:rsidRPr="00AD6F99" w:rsidTr="00D63C53">
        <w:trPr>
          <w:gridAfter w:val="3"/>
          <w:wAfter w:w="1400" w:type="dxa"/>
          <w:trHeight w:val="156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03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tabs>
                <w:tab w:val="left" w:pos="32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58,2</w:t>
            </w:r>
          </w:p>
        </w:tc>
      </w:tr>
      <w:tr w:rsidR="00DA7E62" w:rsidRPr="00AD6F99" w:rsidTr="00D63C53">
        <w:trPr>
          <w:gridAfter w:val="3"/>
          <w:wAfter w:w="1400" w:type="dxa"/>
          <w:trHeight w:val="216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58,2</w:t>
            </w:r>
          </w:p>
        </w:tc>
      </w:tr>
      <w:tr w:rsidR="00DA7E62" w:rsidRPr="00AD6F99" w:rsidTr="00D63C53">
        <w:trPr>
          <w:gridAfter w:val="3"/>
          <w:wAfter w:w="1400" w:type="dxa"/>
          <w:trHeight w:val="322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8910051180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58,2</w:t>
            </w:r>
          </w:p>
        </w:tc>
      </w:tr>
      <w:tr w:rsidR="00DA7E62" w:rsidRPr="00AD6F99" w:rsidTr="00D63C53">
        <w:trPr>
          <w:gridAfter w:val="3"/>
          <w:wAfter w:w="1400" w:type="dxa"/>
          <w:trHeight w:val="216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 120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   51,8</w:t>
            </w:r>
          </w:p>
        </w:tc>
      </w:tr>
      <w:tr w:rsidR="00DA7E62" w:rsidRPr="00AD6F99" w:rsidTr="00D63C53">
        <w:trPr>
          <w:gridAfter w:val="3"/>
          <w:wAfter w:w="1400" w:type="dxa"/>
          <w:trHeight w:val="216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 6,4</w:t>
            </w:r>
          </w:p>
        </w:tc>
      </w:tr>
      <w:tr w:rsidR="00DA7E62" w:rsidRPr="00AD6F99" w:rsidTr="00D63C53">
        <w:trPr>
          <w:gridAfter w:val="3"/>
          <w:wAfter w:w="1400" w:type="dxa"/>
          <w:trHeight w:val="156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 80,0</w:t>
            </w:r>
          </w:p>
        </w:tc>
      </w:tr>
      <w:tr w:rsidR="00DA7E62" w:rsidRPr="00AD6F99" w:rsidTr="00D63C53">
        <w:trPr>
          <w:gridAfter w:val="3"/>
          <w:wAfter w:w="1400" w:type="dxa"/>
          <w:trHeight w:val="113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  80,0</w:t>
            </w:r>
          </w:p>
        </w:tc>
      </w:tr>
      <w:tr w:rsidR="00DA7E62" w:rsidRPr="00AD6F99" w:rsidTr="00D63C53">
        <w:trPr>
          <w:gridAfter w:val="3"/>
          <w:wAfter w:w="1400" w:type="dxa"/>
          <w:trHeight w:val="113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Cs/>
                <w:i/>
                <w:iCs/>
                <w:color w:val="000000"/>
                <w:sz w:val="24"/>
                <w:szCs w:val="24"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8910043010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    49,0</w:t>
            </w:r>
          </w:p>
        </w:tc>
      </w:tr>
      <w:tr w:rsidR="00DA7E62" w:rsidRPr="00AD6F99" w:rsidTr="00D63C53">
        <w:trPr>
          <w:gridAfter w:val="3"/>
          <w:wAfter w:w="1400" w:type="dxa"/>
          <w:trHeight w:val="113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Cs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891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0043010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     49,0</w:t>
            </w:r>
          </w:p>
        </w:tc>
      </w:tr>
      <w:tr w:rsidR="00DA7E62" w:rsidRPr="00AD6F99" w:rsidTr="00D63C53">
        <w:trPr>
          <w:gridAfter w:val="3"/>
          <w:wAfter w:w="1400" w:type="dxa"/>
          <w:trHeight w:val="216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8910043040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  </w:t>
            </w:r>
          </w:p>
          <w:p w:rsidR="00DA7E62" w:rsidRDefault="00DA7E62" w:rsidP="00F723B0">
            <w:pPr>
              <w:rPr>
                <w:rFonts w:ascii="Arial" w:hAnsi="Arial" w:cs="Arial"/>
                <w:sz w:val="24"/>
                <w:szCs w:val="24"/>
              </w:rPr>
            </w:pPr>
          </w:p>
          <w:p w:rsidR="00DA7E62" w:rsidRPr="00F723B0" w:rsidRDefault="00DA7E62" w:rsidP="00F723B0">
            <w:pPr>
              <w:ind w:firstLine="7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31,0</w:t>
            </w:r>
          </w:p>
        </w:tc>
      </w:tr>
      <w:tr w:rsidR="00DA7E62" w:rsidRPr="00AD6F99" w:rsidTr="00D63C53">
        <w:trPr>
          <w:gridAfter w:val="3"/>
          <w:wAfter w:w="1400" w:type="dxa"/>
          <w:trHeight w:val="216"/>
        </w:trPr>
        <w:tc>
          <w:tcPr>
            <w:tcW w:w="3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0Выполнение функций органами местного самоуправления</w:t>
            </w: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8910043040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                                244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31,0</w:t>
            </w:r>
          </w:p>
        </w:tc>
      </w:tr>
      <w:tr w:rsidR="00DA7E62" w:rsidRPr="00AD6F99" w:rsidTr="00D63C53">
        <w:trPr>
          <w:gridAfter w:val="3"/>
          <w:wAfter w:w="1400" w:type="dxa"/>
          <w:trHeight w:val="113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973,0</w:t>
            </w:r>
          </w:p>
        </w:tc>
      </w:tr>
      <w:tr w:rsidR="00DA7E62" w:rsidRPr="00AD6F99" w:rsidTr="00D63C53">
        <w:trPr>
          <w:gridAfter w:val="3"/>
          <w:wAfter w:w="1400" w:type="dxa"/>
          <w:trHeight w:val="113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973,0</w:t>
            </w:r>
          </w:p>
        </w:tc>
      </w:tr>
      <w:tr w:rsidR="00DA7E62" w:rsidRPr="00AD6F99" w:rsidTr="00D63C53">
        <w:trPr>
          <w:gridAfter w:val="3"/>
          <w:wAfter w:w="1400" w:type="dxa"/>
          <w:trHeight w:val="312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</w:t>
            </w:r>
          </w:p>
          <w:p w:rsidR="00DA7E62" w:rsidRDefault="00DA7E62" w:rsidP="00F723B0">
            <w:pPr>
              <w:rPr>
                <w:rFonts w:ascii="Arial" w:hAnsi="Arial" w:cs="Arial"/>
                <w:sz w:val="24"/>
                <w:szCs w:val="24"/>
              </w:rPr>
            </w:pPr>
          </w:p>
          <w:p w:rsidR="00DA7E62" w:rsidRPr="00F723B0" w:rsidRDefault="00DA7E62" w:rsidP="00F723B0">
            <w:pPr>
              <w:ind w:firstLine="7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973,0</w:t>
            </w:r>
          </w:p>
        </w:tc>
      </w:tr>
      <w:tr w:rsidR="00DA7E62" w:rsidRPr="00AD6F99" w:rsidTr="00D63C53">
        <w:trPr>
          <w:gridAfter w:val="3"/>
          <w:wAfter w:w="1400" w:type="dxa"/>
          <w:trHeight w:val="216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0510176010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325,0</w:t>
            </w:r>
          </w:p>
        </w:tc>
      </w:tr>
      <w:tr w:rsidR="00DA7E62" w:rsidRPr="00AD6F99" w:rsidTr="00D63C53">
        <w:trPr>
          <w:gridAfter w:val="3"/>
          <w:wAfter w:w="1400" w:type="dxa"/>
          <w:trHeight w:val="216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0510161140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207,2</w:t>
            </w:r>
          </w:p>
        </w:tc>
      </w:tr>
      <w:tr w:rsidR="00DA7E62" w:rsidRPr="00AD6F99" w:rsidTr="00D63C53">
        <w:trPr>
          <w:gridAfter w:val="3"/>
          <w:wAfter w:w="1400" w:type="dxa"/>
          <w:trHeight w:val="108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бюджетными учреждениями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0510176010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611                                                                                                            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325,2</w:t>
            </w:r>
          </w:p>
        </w:tc>
      </w:tr>
      <w:tr w:rsidR="00DA7E62" w:rsidRPr="00AD6F99" w:rsidTr="00D63C53">
        <w:trPr>
          <w:gridAfter w:val="3"/>
          <w:wAfter w:w="1400" w:type="dxa"/>
          <w:trHeight w:val="108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бюджетными учреждениями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0510161140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207,2</w:t>
            </w:r>
          </w:p>
        </w:tc>
      </w:tr>
      <w:tr w:rsidR="00DA7E62" w:rsidRPr="00AD6F99" w:rsidTr="00D63C53">
        <w:trPr>
          <w:gridAfter w:val="3"/>
          <w:wAfter w:w="1400" w:type="dxa"/>
          <w:trHeight w:val="113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Библиотеки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440,8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</w:t>
            </w:r>
          </w:p>
        </w:tc>
      </w:tr>
      <w:tr w:rsidR="00DA7E62" w:rsidRPr="00AD6F99" w:rsidTr="00D63C53">
        <w:trPr>
          <w:gridAfter w:val="3"/>
          <w:wAfter w:w="1400" w:type="dxa"/>
          <w:trHeight w:val="216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0510361160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         </w:t>
            </w:r>
          </w:p>
          <w:p w:rsidR="00DA7E62" w:rsidRDefault="00DA7E62" w:rsidP="00F723B0">
            <w:pPr>
              <w:rPr>
                <w:rFonts w:ascii="Arial" w:hAnsi="Arial" w:cs="Arial"/>
                <w:sz w:val="24"/>
                <w:szCs w:val="24"/>
              </w:rPr>
            </w:pPr>
          </w:p>
          <w:p w:rsidR="00DA7E62" w:rsidRPr="00F723B0" w:rsidRDefault="00DA7E62" w:rsidP="00F723B0">
            <w:pPr>
              <w:ind w:firstLine="7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212,8</w:t>
            </w:r>
          </w:p>
        </w:tc>
      </w:tr>
      <w:tr w:rsidR="00DA7E62" w:rsidRPr="00AD6F99" w:rsidTr="00D63C53">
        <w:trPr>
          <w:gridAfter w:val="3"/>
          <w:wAfter w:w="1400" w:type="dxa"/>
          <w:trHeight w:val="108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</w:t>
            </w: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бюджетными</w:t>
            </w: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учреждениями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08</w:t>
            </w: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0510361160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611                                                          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212,8                     </w:t>
            </w:r>
          </w:p>
        </w:tc>
      </w:tr>
      <w:tr w:rsidR="00DA7E62" w:rsidRPr="00AD6F99" w:rsidTr="00D63C53">
        <w:trPr>
          <w:gridAfter w:val="3"/>
          <w:wAfter w:w="1400" w:type="dxa"/>
          <w:trHeight w:val="108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Обеспечение деятельности подведомственных 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08</w:t>
            </w: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0510376010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228,0</w:t>
            </w:r>
          </w:p>
        </w:tc>
      </w:tr>
      <w:tr w:rsidR="00DA7E62" w:rsidRPr="00AD6F99" w:rsidTr="00D63C53">
        <w:trPr>
          <w:gridAfter w:val="3"/>
          <w:wAfter w:w="1400" w:type="dxa"/>
          <w:trHeight w:val="108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Выполнение функций</w:t>
            </w: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бюджетными</w:t>
            </w: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учреждениями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0510376010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228,0</w:t>
            </w:r>
          </w:p>
        </w:tc>
      </w:tr>
      <w:tr w:rsidR="00DA7E62" w:rsidRPr="00AD6F99" w:rsidTr="00D63C53">
        <w:trPr>
          <w:gridAfter w:val="3"/>
          <w:wAfter w:w="1400" w:type="dxa"/>
          <w:trHeight w:val="113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     6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0,0                  </w:t>
            </w:r>
          </w:p>
        </w:tc>
      </w:tr>
      <w:tr w:rsidR="00DA7E62" w:rsidRPr="00AD6F99" w:rsidTr="00D63C53">
        <w:trPr>
          <w:gridAfter w:val="3"/>
          <w:wAfter w:w="1400" w:type="dxa"/>
          <w:trHeight w:val="108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Пенсионное </w:t>
            </w: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обеспечение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10</w:t>
            </w: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01</w:t>
            </w: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      6</w:t>
            </w: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0,0           </w:t>
            </w:r>
          </w:p>
        </w:tc>
      </w:tr>
      <w:tr w:rsidR="00DA7E62" w:rsidRPr="00AD6F99" w:rsidTr="00D63C53">
        <w:trPr>
          <w:gridAfter w:val="3"/>
          <w:wAfter w:w="1400" w:type="dxa"/>
          <w:trHeight w:val="108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Пенсии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8910003010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312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6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0,0                                              </w:t>
            </w:r>
          </w:p>
        </w:tc>
      </w:tr>
      <w:tr w:rsidR="00DA7E62" w:rsidTr="00D63C53">
        <w:trPr>
          <w:gridAfter w:val="1"/>
          <w:wAfter w:w="1308" w:type="dxa"/>
          <w:trHeight w:val="322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Доплаты к пенсиям государственных</w:t>
            </w: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служащих субъектов Российской</w:t>
            </w: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Федерации и</w:t>
            </w: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Муниципальных</w:t>
            </w: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служащих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10</w:t>
            </w: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8910003010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312</w:t>
            </w:r>
          </w:p>
        </w:tc>
        <w:tc>
          <w:tcPr>
            <w:tcW w:w="19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6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0,0            </w:t>
            </w:r>
          </w:p>
        </w:tc>
      </w:tr>
      <w:tr w:rsidR="00DA7E62" w:rsidTr="00D63C53">
        <w:trPr>
          <w:gridAfter w:val="1"/>
          <w:wAfter w:w="1308" w:type="dxa"/>
          <w:trHeight w:val="108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Социальные выплаты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8910003010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                             312</w:t>
            </w:r>
          </w:p>
        </w:tc>
        <w:tc>
          <w:tcPr>
            <w:tcW w:w="19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6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DA7E62" w:rsidTr="00D63C53">
        <w:trPr>
          <w:gridAfter w:val="1"/>
          <w:wAfter w:w="1308" w:type="dxa"/>
          <w:trHeight w:val="108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Социальное</w:t>
            </w: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обеспечение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10</w:t>
            </w: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8910003010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                               312</w:t>
            </w:r>
          </w:p>
        </w:tc>
        <w:tc>
          <w:tcPr>
            <w:tcW w:w="19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6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DA7E62" w:rsidTr="00D63C53">
        <w:trPr>
          <w:gridAfter w:val="1"/>
          <w:wAfter w:w="1308" w:type="dxa"/>
          <w:trHeight w:val="216"/>
        </w:trPr>
        <w:tc>
          <w:tcPr>
            <w:tcW w:w="3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Пенсии, пособия, выплачиваемые организациями</w:t>
            </w: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сектора </w:t>
            </w: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государственного </w:t>
            </w: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управления</w:t>
            </w:r>
          </w:p>
        </w:tc>
        <w:tc>
          <w:tcPr>
            <w:tcW w:w="859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10</w:t>
            </w: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Pr="00AD6F99" w:rsidRDefault="00DA7E62" w:rsidP="00D63C53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8910003010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312                                                       </w:t>
            </w:r>
          </w:p>
        </w:tc>
        <w:tc>
          <w:tcPr>
            <w:tcW w:w="19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6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</w:tbl>
    <w:p w:rsidR="00DA7E62" w:rsidRDefault="00DA7E62" w:rsidP="008B3EEA">
      <w:pPr>
        <w:pStyle w:val="1"/>
        <w:rPr>
          <w:rFonts w:ascii="Times New Roman" w:hAnsi="Times New Roman"/>
        </w:rPr>
      </w:pPr>
    </w:p>
    <w:p w:rsidR="00DA7E62" w:rsidRDefault="00DA7E62" w:rsidP="008B3EEA">
      <w:pPr>
        <w:ind w:firstLine="720"/>
        <w:jc w:val="both"/>
      </w:pPr>
    </w:p>
    <w:p w:rsidR="00DA7E62" w:rsidRDefault="00DA7E62" w:rsidP="008B3EEA">
      <w:pPr>
        <w:ind w:firstLine="720"/>
        <w:jc w:val="both"/>
      </w:pPr>
    </w:p>
    <w:p w:rsidR="00DA7E62" w:rsidRDefault="00DA7E62" w:rsidP="008B3EEA">
      <w:pPr>
        <w:ind w:firstLine="720"/>
        <w:jc w:val="both"/>
      </w:pPr>
    </w:p>
    <w:p w:rsidR="00DA7E62" w:rsidRDefault="00DA7E62" w:rsidP="008B3EEA">
      <w:pPr>
        <w:ind w:firstLine="720"/>
        <w:jc w:val="both"/>
      </w:pPr>
    </w:p>
    <w:p w:rsidR="00DA7E62" w:rsidRDefault="00DA7E62" w:rsidP="008B3EEA">
      <w:pPr>
        <w:ind w:firstLine="720"/>
        <w:jc w:val="both"/>
      </w:pPr>
    </w:p>
    <w:p w:rsidR="00DA7E62" w:rsidRDefault="00DA7E62" w:rsidP="008B3EEA">
      <w:pPr>
        <w:ind w:firstLine="720"/>
        <w:jc w:val="both"/>
      </w:pPr>
    </w:p>
    <w:tbl>
      <w:tblPr>
        <w:tblW w:w="9240" w:type="dxa"/>
        <w:tblLayout w:type="fixed"/>
        <w:tblCellMar>
          <w:left w:w="30" w:type="dxa"/>
          <w:right w:w="30" w:type="dxa"/>
        </w:tblCellMar>
        <w:tblLook w:val="00A0" w:firstRow="1" w:lastRow="0" w:firstColumn="1" w:lastColumn="0" w:noHBand="0" w:noVBand="0"/>
      </w:tblPr>
      <w:tblGrid>
        <w:gridCol w:w="2822"/>
        <w:gridCol w:w="40"/>
        <w:gridCol w:w="266"/>
        <w:gridCol w:w="264"/>
        <w:gridCol w:w="46"/>
        <w:gridCol w:w="280"/>
        <w:gridCol w:w="100"/>
        <w:gridCol w:w="472"/>
        <w:gridCol w:w="236"/>
        <w:gridCol w:w="90"/>
        <w:gridCol w:w="386"/>
        <w:gridCol w:w="799"/>
        <w:gridCol w:w="1005"/>
        <w:gridCol w:w="1004"/>
        <w:gridCol w:w="49"/>
        <w:gridCol w:w="99"/>
        <w:gridCol w:w="1140"/>
        <w:gridCol w:w="80"/>
        <w:gridCol w:w="62"/>
      </w:tblGrid>
      <w:tr w:rsidR="00DA7E62" w:rsidRPr="00AD6F99" w:rsidTr="00D63C53">
        <w:trPr>
          <w:gridAfter w:val="2"/>
          <w:wAfter w:w="142" w:type="dxa"/>
          <w:trHeight w:val="338"/>
        </w:trPr>
        <w:tc>
          <w:tcPr>
            <w:tcW w:w="9098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ПРИЛОЖЕНИЕ №5</w:t>
            </w:r>
          </w:p>
          <w:p w:rsidR="00DA7E62" w:rsidRPr="00AD6F99" w:rsidRDefault="00DA7E62" w:rsidP="00D63C5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к решению от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___</w:t>
            </w:r>
            <w:r w:rsidRPr="00AD6F99">
              <w:rPr>
                <w:rFonts w:ascii="Arial" w:hAnsi="Arial" w:cs="Arial"/>
                <w:sz w:val="24"/>
                <w:szCs w:val="24"/>
              </w:rPr>
              <w:t>12.201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sz w:val="24"/>
                <w:szCs w:val="24"/>
              </w:rPr>
              <w:t xml:space="preserve"> г № </w:t>
            </w:r>
          </w:p>
          <w:p w:rsidR="00DA7E62" w:rsidRPr="00AD6F99" w:rsidRDefault="00DA7E62" w:rsidP="00D63C5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"О бюджете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Никольского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сельского поселения </w:t>
            </w:r>
          </w:p>
          <w:p w:rsidR="00DA7E62" w:rsidRPr="00AD6F99" w:rsidRDefault="00DA7E62" w:rsidP="00D63C5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Торбеевского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района РМ на 2017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год"</w:t>
            </w: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A7E62" w:rsidRPr="00AD6F99" w:rsidTr="00D63C53">
        <w:trPr>
          <w:gridAfter w:val="2"/>
          <w:wAfter w:w="142" w:type="dxa"/>
          <w:trHeight w:val="103"/>
        </w:trPr>
        <w:tc>
          <w:tcPr>
            <w:tcW w:w="2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96" w:type="dxa"/>
            <w:gridSpan w:val="6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A7E62" w:rsidRPr="00AD6F99" w:rsidTr="00D63C53">
        <w:trPr>
          <w:gridAfter w:val="2"/>
          <w:wAfter w:w="142" w:type="dxa"/>
          <w:trHeight w:val="242"/>
        </w:trPr>
        <w:tc>
          <w:tcPr>
            <w:tcW w:w="9098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РАСПРЕДЕЛЕНИЕ РАСХОДОВ БЮДЖЕТА ПО ВЕДОМСТВЕННОЙ КЛАССИФИКАЦИИ</w:t>
            </w: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РАСХОДОВ БЮДЖЕТА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НИКОЛЬСКОГО СЕЛЬСКОГО ПОСЕЛЕНИЯ НА 2017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DA7E62" w:rsidRPr="00AD6F99" w:rsidTr="00D63C53">
        <w:trPr>
          <w:gridAfter w:val="2"/>
          <w:wAfter w:w="142" w:type="dxa"/>
          <w:trHeight w:val="91"/>
        </w:trPr>
        <w:tc>
          <w:tcPr>
            <w:tcW w:w="28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0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A7E62" w:rsidRPr="00AD6F99" w:rsidTr="00D63C53">
        <w:trPr>
          <w:gridAfter w:val="2"/>
          <w:wAfter w:w="142" w:type="dxa"/>
          <w:trHeight w:val="235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ЭКЛ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Сумма (</w:t>
            </w:r>
            <w:proofErr w:type="spellStart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тыс.руб</w:t>
            </w:r>
            <w:proofErr w:type="spellEnd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.)</w:t>
            </w:r>
          </w:p>
        </w:tc>
      </w:tr>
      <w:tr w:rsidR="00DA7E62" w:rsidRPr="00AD6F99" w:rsidTr="00D63C53">
        <w:trPr>
          <w:gridAfter w:val="2"/>
          <w:wAfter w:w="142" w:type="dxa"/>
          <w:trHeight w:val="130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lastRenderedPageBreak/>
              <w:t>2322,2</w:t>
            </w:r>
          </w:p>
        </w:tc>
      </w:tr>
      <w:tr w:rsidR="00DA7E62" w:rsidRPr="00AD6F99" w:rsidTr="00D63C53">
        <w:trPr>
          <w:gridAfter w:val="2"/>
          <w:wAfter w:w="142" w:type="dxa"/>
          <w:trHeight w:val="252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1145,9</w:t>
            </w:r>
          </w:p>
        </w:tc>
      </w:tr>
      <w:tr w:rsidR="00DA7E62" w:rsidRPr="00AD6F99" w:rsidTr="00D63C53">
        <w:trPr>
          <w:gridAfter w:val="2"/>
          <w:wAfter w:w="142" w:type="dxa"/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Функционирование высшего должностного лица субъекта РФ и органа местного самоуправления 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296,3</w:t>
            </w:r>
          </w:p>
        </w:tc>
      </w:tr>
      <w:tr w:rsidR="00DA7E62" w:rsidRPr="00AD6F99" w:rsidTr="00D63C53">
        <w:trPr>
          <w:gridAfter w:val="2"/>
          <w:wAfter w:w="142" w:type="dxa"/>
          <w:trHeight w:val="526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tabs>
                <w:tab w:val="center" w:pos="1508"/>
              </w:tabs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6510076010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tabs>
                <w:tab w:val="center" w:pos="1508"/>
              </w:tabs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296,3</w:t>
            </w:r>
          </w:p>
        </w:tc>
      </w:tr>
      <w:tr w:rsidR="00DA7E62" w:rsidRPr="00AD6F99" w:rsidTr="00D63C53">
        <w:trPr>
          <w:gridAfter w:val="2"/>
          <w:wAfter w:w="142" w:type="dxa"/>
          <w:trHeight w:val="13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tabs>
                <w:tab w:val="center" w:pos="1508"/>
              </w:tabs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6510076010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tabs>
                <w:tab w:val="center" w:pos="1508"/>
              </w:tabs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296,3</w:t>
            </w:r>
          </w:p>
        </w:tc>
      </w:tr>
      <w:tr w:rsidR="00DA7E62" w:rsidRPr="00AD6F99" w:rsidTr="00D63C53">
        <w:trPr>
          <w:gridAfter w:val="2"/>
          <w:wAfter w:w="142" w:type="dxa"/>
          <w:trHeight w:val="295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6510076010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tabs>
                <w:tab w:val="center" w:pos="1104"/>
              </w:tabs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121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tabs>
                <w:tab w:val="center" w:pos="1104"/>
              </w:tabs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296,3</w:t>
            </w:r>
          </w:p>
        </w:tc>
      </w:tr>
      <w:tr w:rsidR="00DA7E62" w:rsidRPr="00AD6F99" w:rsidTr="00D63C53">
        <w:trPr>
          <w:gridAfter w:val="2"/>
          <w:wAfter w:w="142" w:type="dxa"/>
          <w:trHeight w:val="247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Оплата труда и начисления на выплаты по оплате труда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6510076010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121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210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296,3</w:t>
            </w:r>
          </w:p>
        </w:tc>
      </w:tr>
      <w:tr w:rsidR="00DA7E62" w:rsidRPr="00AD6F99" w:rsidTr="00D63C53">
        <w:trPr>
          <w:gridAfter w:val="2"/>
          <w:wAfter w:w="142" w:type="dxa"/>
          <w:trHeight w:val="13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Заработная плата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6510076010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211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227,6</w:t>
            </w:r>
          </w:p>
        </w:tc>
      </w:tr>
      <w:tr w:rsidR="00DA7E62" w:rsidRPr="00AD6F99" w:rsidTr="00D63C53">
        <w:trPr>
          <w:gridAfter w:val="2"/>
          <w:wAfter w:w="142" w:type="dxa"/>
          <w:trHeight w:val="13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Начисления на выплаты по оплате труда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6510076010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129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213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68,7</w:t>
            </w:r>
          </w:p>
        </w:tc>
      </w:tr>
      <w:tr w:rsidR="00DA7E62" w:rsidRPr="00AD6F99" w:rsidTr="00D63C53">
        <w:trPr>
          <w:gridAfter w:val="2"/>
          <w:wAfter w:w="142" w:type="dxa"/>
          <w:trHeight w:val="542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849,6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</w:t>
            </w:r>
          </w:p>
        </w:tc>
      </w:tr>
      <w:tr w:rsidR="00DA7E62" w:rsidRPr="00AD6F99" w:rsidTr="00D63C53">
        <w:trPr>
          <w:gridAfter w:val="2"/>
          <w:wAfter w:w="142" w:type="dxa"/>
          <w:trHeight w:val="550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496,5</w:t>
            </w:r>
          </w:p>
        </w:tc>
      </w:tr>
      <w:tr w:rsidR="00DA7E62" w:rsidRPr="00AD6F99" w:rsidTr="00D63C53">
        <w:trPr>
          <w:gridAfter w:val="2"/>
          <w:wAfter w:w="14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Центральный аппарат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6520076010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</w:t>
            </w:r>
          </w:p>
          <w:p w:rsidR="00DA7E62" w:rsidRDefault="00DA7E62" w:rsidP="00F723B0">
            <w:pPr>
              <w:rPr>
                <w:rFonts w:ascii="Arial" w:hAnsi="Arial" w:cs="Arial"/>
                <w:sz w:val="24"/>
                <w:szCs w:val="24"/>
              </w:rPr>
            </w:pPr>
          </w:p>
          <w:p w:rsidR="00DA7E62" w:rsidRPr="00F723B0" w:rsidRDefault="00DA7E62" w:rsidP="00F723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496,5</w:t>
            </w:r>
          </w:p>
        </w:tc>
      </w:tr>
      <w:tr w:rsidR="00DA7E62" w:rsidRPr="00AD6F99" w:rsidTr="00D63C53">
        <w:trPr>
          <w:gridAfter w:val="2"/>
          <w:wAfter w:w="142" w:type="dxa"/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121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496,5</w:t>
            </w:r>
          </w:p>
        </w:tc>
      </w:tr>
      <w:tr w:rsidR="00DA7E62" w:rsidRPr="00AD6F99" w:rsidTr="00D63C53">
        <w:trPr>
          <w:gridAfter w:val="2"/>
          <w:wAfter w:w="142" w:type="dxa"/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Оплата труда и начисления на выплаты по оплате труда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121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210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496,5</w:t>
            </w:r>
          </w:p>
        </w:tc>
      </w:tr>
      <w:tr w:rsidR="00DA7E62" w:rsidRPr="00AD6F99" w:rsidTr="00D63C53">
        <w:trPr>
          <w:gridAfter w:val="2"/>
          <w:wAfter w:w="14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Заработная плата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211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381,3</w:t>
            </w:r>
          </w:p>
        </w:tc>
      </w:tr>
      <w:tr w:rsidR="00DA7E62" w:rsidRPr="00AD6F99" w:rsidTr="00D63C53">
        <w:trPr>
          <w:gridAfter w:val="2"/>
          <w:wAfter w:w="14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Начисления на выплаты по оплате труда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213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115,2</w:t>
            </w:r>
          </w:p>
        </w:tc>
      </w:tr>
      <w:tr w:rsidR="00DA7E62" w:rsidRPr="00AD6F99" w:rsidTr="00D63C53">
        <w:trPr>
          <w:gridAfter w:val="2"/>
          <w:wAfter w:w="14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0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,4</w:t>
            </w:r>
          </w:p>
        </w:tc>
      </w:tr>
      <w:tr w:rsidR="00DA7E62" w:rsidRPr="00AD6F99" w:rsidTr="00D63C53">
        <w:trPr>
          <w:gridAfter w:val="2"/>
          <w:wAfter w:w="14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Прочие выплаты(командировочные суточные) 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212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0,4</w:t>
            </w:r>
          </w:p>
        </w:tc>
      </w:tr>
      <w:tr w:rsidR="00DA7E62" w:rsidRPr="00AD6F99" w:rsidTr="00D63C53">
        <w:trPr>
          <w:gridAfter w:val="2"/>
          <w:wAfter w:w="14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Оплата работ, услуг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311,4</w:t>
            </w:r>
          </w:p>
        </w:tc>
      </w:tr>
      <w:tr w:rsidR="00DA7E62" w:rsidRPr="00AD6F99" w:rsidTr="00D63C53">
        <w:trPr>
          <w:gridAfter w:val="2"/>
          <w:wAfter w:w="14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Услуги связи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221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9,7</w:t>
            </w:r>
          </w:p>
        </w:tc>
      </w:tr>
      <w:tr w:rsidR="00DA7E62" w:rsidRPr="00AD6F99" w:rsidTr="00D63C53">
        <w:trPr>
          <w:gridAfter w:val="2"/>
          <w:wAfter w:w="14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Транспортные услуги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222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20,0</w:t>
            </w:r>
          </w:p>
        </w:tc>
      </w:tr>
      <w:tr w:rsidR="00DA7E62" w:rsidRPr="00AD6F99" w:rsidTr="00D63C53">
        <w:trPr>
          <w:gridAfter w:val="2"/>
          <w:wAfter w:w="14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Коммунальные услуги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223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75,3                  </w:t>
            </w:r>
          </w:p>
        </w:tc>
      </w:tr>
      <w:tr w:rsidR="00DA7E62" w:rsidRPr="00AD6F99" w:rsidTr="00D63C53">
        <w:trPr>
          <w:gridAfter w:val="2"/>
          <w:wAfter w:w="14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Аренда имущества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224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90,0</w:t>
            </w:r>
          </w:p>
        </w:tc>
      </w:tr>
      <w:tr w:rsidR="00DA7E62" w:rsidRPr="00AD6F99" w:rsidTr="00D63C53">
        <w:trPr>
          <w:gridAfter w:val="2"/>
          <w:wAfter w:w="14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Работы, услуги по содержанию имущества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24,0                </w:t>
            </w:r>
          </w:p>
        </w:tc>
      </w:tr>
      <w:tr w:rsidR="00DA7E62" w:rsidRPr="00AD6F99" w:rsidTr="00D63C53">
        <w:trPr>
          <w:gridAfter w:val="2"/>
          <w:wAfter w:w="14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Прочие работы, услуги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226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92,4</w:t>
            </w:r>
          </w:p>
        </w:tc>
      </w:tr>
      <w:tr w:rsidR="00DA7E62" w:rsidRPr="00AD6F99" w:rsidTr="00D63C53">
        <w:trPr>
          <w:gridAfter w:val="2"/>
          <w:wAfter w:w="142" w:type="dxa"/>
          <w:trHeight w:val="593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Поступления нефинансовых активов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7,7</w:t>
            </w:r>
          </w:p>
        </w:tc>
      </w:tr>
      <w:tr w:rsidR="00DA7E62" w:rsidRPr="00AD6F99" w:rsidTr="00D63C53">
        <w:trPr>
          <w:gridAfter w:val="2"/>
          <w:wAfter w:w="14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Увеличение стоимости основных средств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5,8</w:t>
            </w:r>
          </w:p>
        </w:tc>
      </w:tr>
      <w:tr w:rsidR="00DA7E62" w:rsidRPr="00AD6F99" w:rsidTr="00D63C53">
        <w:trPr>
          <w:gridAfter w:val="2"/>
          <w:wAfter w:w="14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Увеличение стоимости материальных запасов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340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1,9</w:t>
            </w:r>
          </w:p>
        </w:tc>
      </w:tr>
      <w:tr w:rsidR="00DA7E62" w:rsidRPr="00AD6F99" w:rsidTr="00D63C53">
        <w:trPr>
          <w:gridAfter w:val="2"/>
          <w:wAfter w:w="14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851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33,6</w:t>
            </w:r>
          </w:p>
        </w:tc>
      </w:tr>
      <w:tr w:rsidR="00DA7E62" w:rsidRPr="00AD6F99" w:rsidTr="00D63C53">
        <w:trPr>
          <w:gridAfter w:val="2"/>
          <w:wAfter w:w="142" w:type="dxa"/>
          <w:trHeight w:val="269"/>
        </w:trPr>
        <w:tc>
          <w:tcPr>
            <w:tcW w:w="2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6520041120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851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290</w:t>
            </w: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33,6</w:t>
            </w:r>
          </w:p>
        </w:tc>
      </w:tr>
      <w:tr w:rsidR="00DA7E62" w:rsidRPr="00AD6F99" w:rsidTr="00D63C53">
        <w:trPr>
          <w:gridAfter w:val="2"/>
          <w:wAfter w:w="142" w:type="dxa"/>
          <w:trHeight w:val="269"/>
        </w:trPr>
        <w:tc>
          <w:tcPr>
            <w:tcW w:w="2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Выполнение функций органами местного 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8910077150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244</w:t>
            </w:r>
          </w:p>
        </w:tc>
        <w:tc>
          <w:tcPr>
            <w:tcW w:w="100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0,1</w:t>
            </w:r>
          </w:p>
        </w:tc>
      </w:tr>
      <w:tr w:rsidR="00DA7E62" w:rsidRPr="00AD6F99" w:rsidTr="00D63C53">
        <w:trPr>
          <w:gridAfter w:val="2"/>
          <w:wAfter w:w="142" w:type="dxa"/>
          <w:trHeight w:val="269"/>
        </w:trPr>
        <w:tc>
          <w:tcPr>
            <w:tcW w:w="2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Поступление нефинансовых активов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8910077150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244</w:t>
            </w:r>
          </w:p>
        </w:tc>
        <w:tc>
          <w:tcPr>
            <w:tcW w:w="100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300</w:t>
            </w:r>
          </w:p>
        </w:tc>
        <w:tc>
          <w:tcPr>
            <w:tcW w:w="12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0,1</w:t>
            </w:r>
          </w:p>
        </w:tc>
      </w:tr>
      <w:tr w:rsidR="00DA7E62" w:rsidRPr="00AD6F99" w:rsidTr="00D63C53">
        <w:trPr>
          <w:gridAfter w:val="2"/>
          <w:wAfter w:w="142" w:type="dxa"/>
          <w:trHeight w:val="269"/>
        </w:trPr>
        <w:tc>
          <w:tcPr>
            <w:tcW w:w="2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Увеличение стоимости материальных запасов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8910077150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244</w:t>
            </w:r>
          </w:p>
        </w:tc>
        <w:tc>
          <w:tcPr>
            <w:tcW w:w="100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340</w:t>
            </w:r>
          </w:p>
        </w:tc>
        <w:tc>
          <w:tcPr>
            <w:tcW w:w="12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0,1</w:t>
            </w:r>
          </w:p>
        </w:tc>
      </w:tr>
      <w:tr w:rsidR="00DA7E62" w:rsidRPr="00AD6F99" w:rsidTr="00D63C53">
        <w:trPr>
          <w:gridAfter w:val="2"/>
          <w:wAfter w:w="14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5,0</w:t>
            </w:r>
          </w:p>
        </w:tc>
      </w:tr>
      <w:tr w:rsidR="00DA7E62" w:rsidRPr="00AD6F99" w:rsidTr="00D63C53">
        <w:trPr>
          <w:gridAfter w:val="2"/>
          <w:wAfter w:w="14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8910041180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5,0</w:t>
            </w:r>
          </w:p>
        </w:tc>
      </w:tr>
      <w:tr w:rsidR="00DA7E62" w:rsidRPr="00AD6F99" w:rsidTr="00D63C53">
        <w:trPr>
          <w:gridAfter w:val="2"/>
          <w:wAfter w:w="14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Прочие расходы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8910041180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870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5,0</w:t>
            </w:r>
          </w:p>
        </w:tc>
      </w:tr>
      <w:tr w:rsidR="00DA7E62" w:rsidRPr="00AD6F99" w:rsidTr="00D63C53">
        <w:trPr>
          <w:gridAfter w:val="1"/>
          <w:wAfter w:w="6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Прочие расходы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891</w:t>
            </w: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0041180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870</w:t>
            </w:r>
          </w:p>
        </w:tc>
        <w:tc>
          <w:tcPr>
            <w:tcW w:w="10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290</w:t>
            </w:r>
          </w:p>
        </w:tc>
        <w:tc>
          <w:tcPr>
            <w:tcW w:w="13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5,0</w:t>
            </w:r>
          </w:p>
        </w:tc>
      </w:tr>
      <w:tr w:rsidR="00DA7E62" w:rsidRPr="00AD6F99" w:rsidTr="00D63C53">
        <w:trPr>
          <w:gridAfter w:val="1"/>
          <w:wAfter w:w="62" w:type="dxa"/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58,2</w:t>
            </w:r>
          </w:p>
        </w:tc>
      </w:tr>
      <w:tr w:rsidR="00DA7E62" w:rsidRPr="00AD6F99" w:rsidTr="00D63C53">
        <w:trPr>
          <w:gridAfter w:val="1"/>
          <w:wAfter w:w="62" w:type="dxa"/>
          <w:trHeight w:val="156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5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58,2</w:t>
            </w:r>
          </w:p>
        </w:tc>
      </w:tr>
      <w:tr w:rsidR="00DA7E62" w:rsidRPr="00AD6F99" w:rsidTr="00D63C53">
        <w:trPr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58,2</w:t>
            </w:r>
          </w:p>
        </w:tc>
      </w:tr>
      <w:tr w:rsidR="00DA7E62" w:rsidRPr="00AD6F99" w:rsidTr="00D63C53">
        <w:trPr>
          <w:trHeight w:val="403"/>
        </w:trPr>
        <w:tc>
          <w:tcPr>
            <w:tcW w:w="2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58,2</w:t>
            </w:r>
          </w:p>
        </w:tc>
      </w:tr>
      <w:tr w:rsidR="00DA7E62" w:rsidRPr="00AD6F99" w:rsidTr="00D63C53">
        <w:trPr>
          <w:trHeight w:val="269"/>
        </w:trPr>
        <w:tc>
          <w:tcPr>
            <w:tcW w:w="2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3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58,2</w:t>
            </w:r>
          </w:p>
        </w:tc>
      </w:tr>
      <w:tr w:rsidR="00DA7E62" w:rsidRPr="00AD6F99" w:rsidTr="00D63C53">
        <w:trPr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Оплата труда и начисления на выплаты по оплате труда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210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51,8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Заработная плата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211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39,8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Начисления на выплаты по оплате труда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129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213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12,0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Оплата работ, услуг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6,4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Услуги связи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221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3,9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Транспортные расходы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211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222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2,5</w:t>
            </w:r>
          </w:p>
        </w:tc>
      </w:tr>
      <w:tr w:rsidR="00DA7E62" w:rsidRPr="00AD6F99" w:rsidTr="00D63C53">
        <w:trPr>
          <w:trHeight w:val="130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80,0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80</w:t>
            </w: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агоустройство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80,0</w:t>
            </w:r>
          </w:p>
        </w:tc>
      </w:tr>
      <w:tr w:rsidR="00DA7E62" w:rsidRPr="00AD6F99" w:rsidTr="00D63C53">
        <w:trPr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8910043010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49,0</w:t>
            </w:r>
          </w:p>
        </w:tc>
      </w:tr>
      <w:tr w:rsidR="00DA7E62" w:rsidRPr="00AD6F99" w:rsidTr="00D63C53">
        <w:trPr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244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49,0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Оплата работ, услуг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49,0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Коммунальные услуги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223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49,0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8910043040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31,0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9 27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8910043040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31,0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Оплата работ, услуг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8910043040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31,0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Работы, услуги по содержанию имущества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8910043040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26,0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Поступление нефинансовых активов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8910043040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244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5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,0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Увеличение стоимости материальных запасов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8910043040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340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5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,0</w:t>
            </w:r>
          </w:p>
        </w:tc>
      </w:tr>
      <w:tr w:rsidR="00DA7E62" w:rsidRPr="00AD6F99" w:rsidTr="00D63C53">
        <w:trPr>
          <w:trHeight w:val="130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</w:t>
            </w:r>
          </w:p>
          <w:p w:rsidR="00DA7E62" w:rsidRPr="001C6AE8" w:rsidRDefault="00DA7E62" w:rsidP="001C6A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973,0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973,0</w:t>
            </w:r>
          </w:p>
        </w:tc>
      </w:tr>
      <w:tr w:rsidR="00DA7E62" w:rsidRPr="00AD6F99" w:rsidTr="00D63C53">
        <w:trPr>
          <w:trHeight w:val="312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325,0</w:t>
            </w:r>
          </w:p>
        </w:tc>
      </w:tr>
      <w:tr w:rsidR="00DA7E62" w:rsidRPr="00AD6F99" w:rsidTr="00D63C53">
        <w:trPr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0510176010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325,0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Субсидии на финансовое обеспечение муниципального задания на оказание муниципальных услуг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611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325,0</w:t>
            </w:r>
          </w:p>
        </w:tc>
      </w:tr>
      <w:tr w:rsidR="00DA7E62" w:rsidRPr="00AD6F99" w:rsidTr="00D63C53">
        <w:trPr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Безвозмездные перечисления государственным и 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муниципальным организациям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241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325,0</w:t>
            </w:r>
          </w:p>
        </w:tc>
      </w:tr>
      <w:tr w:rsidR="00DA7E62" w:rsidRPr="00AD6F99" w:rsidTr="00D63C53">
        <w:trPr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0510161140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207,2</w:t>
            </w:r>
          </w:p>
        </w:tc>
      </w:tr>
      <w:tr w:rsidR="00DA7E62" w:rsidRPr="00AD6F99" w:rsidTr="00D63C53">
        <w:trPr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0510161140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207,2</w:t>
            </w:r>
          </w:p>
        </w:tc>
      </w:tr>
      <w:tr w:rsidR="00DA7E62" w:rsidRPr="00AD6F99" w:rsidTr="00D63C53">
        <w:trPr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Субсидии на финансовое обеспечение муниципального задания на оказание муниципальных услуг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0510161140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207,2</w:t>
            </w:r>
          </w:p>
        </w:tc>
      </w:tr>
      <w:tr w:rsidR="00DA7E62" w:rsidRPr="00AD6F99" w:rsidTr="00D63C53">
        <w:trPr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0510161140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241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207,2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Библиотеки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440,8</w:t>
            </w:r>
          </w:p>
        </w:tc>
      </w:tr>
      <w:tr w:rsidR="00DA7E62" w:rsidRPr="00AD6F99" w:rsidTr="00D63C53">
        <w:trPr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0510361160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212,8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Субсидии на финансовое обеспечение муниципального задания на оказание муниципальных услуг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0510361160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611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212,8</w:t>
            </w:r>
          </w:p>
        </w:tc>
      </w:tr>
      <w:tr w:rsidR="00DA7E62" w:rsidRPr="00AD6F99" w:rsidTr="00D63C53">
        <w:trPr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0510361160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241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212,8</w:t>
            </w:r>
          </w:p>
        </w:tc>
      </w:tr>
      <w:tr w:rsidR="00DA7E62" w:rsidRPr="00AD6F99" w:rsidTr="00D63C53">
        <w:trPr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0510376010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228,0</w:t>
            </w:r>
          </w:p>
        </w:tc>
      </w:tr>
      <w:tr w:rsidR="00DA7E62" w:rsidRPr="00AD6F99" w:rsidTr="00D63C53">
        <w:trPr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Субсидии на финансовое обеспечение муниципального задания на оказание муниципальных услуг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0510376010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228,0</w:t>
            </w:r>
          </w:p>
        </w:tc>
      </w:tr>
      <w:tr w:rsidR="00DA7E62" w:rsidRPr="00AD6F99" w:rsidTr="00D63C53">
        <w:trPr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Безвозмездные перечисления государственным и 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муниципальным организациям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0510376010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241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228,0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6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0,0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6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0,0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Пенсии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8900000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6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0,0</w:t>
            </w:r>
          </w:p>
        </w:tc>
      </w:tr>
      <w:tr w:rsidR="00DA7E62" w:rsidRPr="00AD6F99" w:rsidTr="00D63C53">
        <w:trPr>
          <w:trHeight w:val="257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Доплаты к пенсиям, дополнительное пенсионное обеспечение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8910000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6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0,0</w:t>
            </w:r>
          </w:p>
        </w:tc>
      </w:tr>
      <w:tr w:rsidR="00DA7E62" w:rsidRPr="00AD6F99" w:rsidTr="00D63C53">
        <w:trPr>
          <w:trHeight w:val="386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8910003010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6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0,0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Социальные выплаты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8910003010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312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6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0,0</w:t>
            </w:r>
          </w:p>
        </w:tc>
      </w:tr>
      <w:tr w:rsidR="00DA7E62" w:rsidRPr="00AD6F99" w:rsidTr="00D63C53">
        <w:trPr>
          <w:trHeight w:val="134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Социальное обеспечение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8910003010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312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260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</w:t>
            </w: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0,0</w:t>
            </w:r>
          </w:p>
        </w:tc>
      </w:tr>
      <w:tr w:rsidR="00DA7E62" w:rsidRPr="00AD6F99" w:rsidTr="00D63C53">
        <w:trPr>
          <w:trHeight w:val="269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8910003010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312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263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</w:t>
            </w: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0,0</w:t>
            </w:r>
          </w:p>
        </w:tc>
      </w:tr>
    </w:tbl>
    <w:p w:rsidR="00DA7E62" w:rsidRDefault="00DA7E62" w:rsidP="008B3EEA">
      <w:pPr>
        <w:ind w:firstLine="720"/>
        <w:jc w:val="both"/>
        <w:rPr>
          <w:rFonts w:ascii="Arial" w:hAnsi="Arial" w:cs="Arial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  <w:sectPr w:rsidR="00DA7E62" w:rsidSect="00BB41F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A7E62" w:rsidRPr="00AD6F99" w:rsidRDefault="00DA7E62" w:rsidP="008B3EEA">
      <w:pPr>
        <w:jc w:val="center"/>
        <w:rPr>
          <w:rFonts w:ascii="Arial" w:hAnsi="Arial" w:cs="Arial"/>
          <w:sz w:val="24"/>
          <w:szCs w:val="24"/>
        </w:rPr>
      </w:pPr>
      <w:r w:rsidRPr="00AD6F99">
        <w:rPr>
          <w:rFonts w:ascii="Arial" w:hAnsi="Arial" w:cs="Arial"/>
          <w:sz w:val="24"/>
          <w:szCs w:val="24"/>
        </w:rPr>
        <w:lastRenderedPageBreak/>
        <w:t xml:space="preserve">ПРИЛОЖЕНИЕ №6 </w:t>
      </w:r>
    </w:p>
    <w:p w:rsidR="00DA7E62" w:rsidRDefault="00DA7E62" w:rsidP="008B3EEA">
      <w:pPr>
        <w:jc w:val="center"/>
        <w:rPr>
          <w:rFonts w:ascii="Arial" w:hAnsi="Arial" w:cs="Arial"/>
          <w:sz w:val="24"/>
          <w:szCs w:val="24"/>
        </w:rPr>
      </w:pPr>
      <w:r w:rsidRPr="00AD6F99">
        <w:rPr>
          <w:rFonts w:ascii="Arial" w:hAnsi="Arial" w:cs="Arial"/>
          <w:sz w:val="24"/>
          <w:szCs w:val="24"/>
        </w:rPr>
        <w:t xml:space="preserve">к решению Совета депутатов </w:t>
      </w:r>
    </w:p>
    <w:p w:rsidR="00DA7E62" w:rsidRPr="00AD6F99" w:rsidRDefault="00DA7E62" w:rsidP="008B3EE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Никольского</w:t>
      </w:r>
      <w:r w:rsidRPr="00AD6F99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DA7E62" w:rsidRPr="00AD6F99" w:rsidRDefault="00DA7E62" w:rsidP="008B3EEA">
      <w:pPr>
        <w:rPr>
          <w:rFonts w:ascii="Arial" w:hAnsi="Arial" w:cs="Arial"/>
          <w:sz w:val="24"/>
          <w:szCs w:val="24"/>
        </w:rPr>
      </w:pPr>
      <w:r w:rsidRPr="00AD6F99">
        <w:rPr>
          <w:rFonts w:ascii="Arial" w:hAnsi="Arial" w:cs="Arial"/>
          <w:sz w:val="24"/>
          <w:szCs w:val="24"/>
        </w:rPr>
        <w:t xml:space="preserve"> от </w:t>
      </w:r>
      <w:r>
        <w:rPr>
          <w:rFonts w:ascii="Arial" w:hAnsi="Arial" w:cs="Arial"/>
          <w:sz w:val="24"/>
          <w:szCs w:val="24"/>
        </w:rPr>
        <w:t>___</w:t>
      </w:r>
      <w:r w:rsidRPr="00AD6F99">
        <w:rPr>
          <w:rFonts w:ascii="Arial" w:hAnsi="Arial" w:cs="Arial"/>
          <w:sz w:val="24"/>
          <w:szCs w:val="24"/>
        </w:rPr>
        <w:t>12.201</w:t>
      </w:r>
      <w:r>
        <w:rPr>
          <w:rFonts w:ascii="Arial" w:hAnsi="Arial" w:cs="Arial"/>
          <w:sz w:val="24"/>
          <w:szCs w:val="24"/>
        </w:rPr>
        <w:t>6</w:t>
      </w:r>
      <w:r w:rsidRPr="00AD6F99">
        <w:rPr>
          <w:rFonts w:ascii="Arial" w:hAnsi="Arial" w:cs="Arial"/>
          <w:sz w:val="24"/>
          <w:szCs w:val="24"/>
        </w:rPr>
        <w:t xml:space="preserve"> г № </w:t>
      </w:r>
      <w:r>
        <w:rPr>
          <w:rFonts w:ascii="Arial" w:hAnsi="Arial" w:cs="Arial"/>
          <w:sz w:val="24"/>
          <w:szCs w:val="24"/>
        </w:rPr>
        <w:t>__</w:t>
      </w:r>
    </w:p>
    <w:p w:rsidR="00DA7E62" w:rsidRPr="00AD6F99" w:rsidRDefault="00DA7E62" w:rsidP="008B3EEA">
      <w:pPr>
        <w:jc w:val="center"/>
        <w:rPr>
          <w:rFonts w:ascii="Arial" w:hAnsi="Arial" w:cs="Arial"/>
          <w:sz w:val="24"/>
          <w:szCs w:val="24"/>
        </w:rPr>
      </w:pPr>
      <w:r w:rsidRPr="00AD6F99">
        <w:rPr>
          <w:rFonts w:ascii="Arial" w:hAnsi="Arial" w:cs="Arial"/>
          <w:sz w:val="24"/>
          <w:szCs w:val="24"/>
        </w:rPr>
        <w:t xml:space="preserve">"О бюджете </w:t>
      </w:r>
      <w:r>
        <w:rPr>
          <w:rFonts w:ascii="Arial" w:hAnsi="Arial" w:cs="Arial"/>
          <w:sz w:val="24"/>
          <w:szCs w:val="24"/>
        </w:rPr>
        <w:t>Никольского сельского поселения на 2017</w:t>
      </w:r>
      <w:r w:rsidRPr="00AD6F99">
        <w:rPr>
          <w:rFonts w:ascii="Arial" w:hAnsi="Arial" w:cs="Arial"/>
          <w:sz w:val="24"/>
          <w:szCs w:val="24"/>
        </w:rPr>
        <w:t xml:space="preserve">год» </w:t>
      </w:r>
    </w:p>
    <w:tbl>
      <w:tblPr>
        <w:tblW w:w="16859" w:type="dxa"/>
        <w:tblInd w:w="94" w:type="dxa"/>
        <w:tblLayout w:type="fixed"/>
        <w:tblLook w:val="00A0" w:firstRow="1" w:lastRow="0" w:firstColumn="1" w:lastColumn="0" w:noHBand="0" w:noVBand="0"/>
      </w:tblPr>
      <w:tblGrid>
        <w:gridCol w:w="2796"/>
        <w:gridCol w:w="2483"/>
        <w:gridCol w:w="167"/>
        <w:gridCol w:w="3087"/>
        <w:gridCol w:w="180"/>
        <w:gridCol w:w="900"/>
        <w:gridCol w:w="540"/>
        <w:gridCol w:w="360"/>
        <w:gridCol w:w="900"/>
        <w:gridCol w:w="5446"/>
      </w:tblGrid>
      <w:tr w:rsidR="00DA7E62" w:rsidRPr="00AD6F99" w:rsidTr="00D63C53">
        <w:trPr>
          <w:gridAfter w:val="7"/>
          <w:wAfter w:w="11413" w:type="dxa"/>
          <w:trHeight w:val="255"/>
        </w:trPr>
        <w:tc>
          <w:tcPr>
            <w:tcW w:w="5446" w:type="dxa"/>
            <w:gridSpan w:val="3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gridAfter w:val="7"/>
          <w:wAfter w:w="11413" w:type="dxa"/>
          <w:trHeight w:val="255"/>
        </w:trPr>
        <w:tc>
          <w:tcPr>
            <w:tcW w:w="5446" w:type="dxa"/>
            <w:gridSpan w:val="3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gridAfter w:val="7"/>
          <w:wAfter w:w="11413" w:type="dxa"/>
          <w:trHeight w:val="255"/>
        </w:trPr>
        <w:tc>
          <w:tcPr>
            <w:tcW w:w="5446" w:type="dxa"/>
            <w:gridSpan w:val="3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gridAfter w:val="7"/>
          <w:wAfter w:w="11413" w:type="dxa"/>
          <w:trHeight w:val="255"/>
        </w:trPr>
        <w:tc>
          <w:tcPr>
            <w:tcW w:w="5446" w:type="dxa"/>
            <w:gridSpan w:val="3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gridAfter w:val="7"/>
          <w:wAfter w:w="11413" w:type="dxa"/>
          <w:trHeight w:val="255"/>
        </w:trPr>
        <w:tc>
          <w:tcPr>
            <w:tcW w:w="5446" w:type="dxa"/>
            <w:gridSpan w:val="3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gridAfter w:val="8"/>
          <w:wAfter w:w="11580" w:type="dxa"/>
          <w:trHeight w:val="315"/>
        </w:trPr>
        <w:tc>
          <w:tcPr>
            <w:tcW w:w="279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83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trHeight w:val="315"/>
        </w:trPr>
        <w:tc>
          <w:tcPr>
            <w:tcW w:w="87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сумма 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gridAfter w:val="7"/>
          <w:wAfter w:w="11413" w:type="dxa"/>
          <w:trHeight w:val="315"/>
        </w:trPr>
        <w:tc>
          <w:tcPr>
            <w:tcW w:w="5446" w:type="dxa"/>
            <w:gridSpan w:val="3"/>
            <w:noWrap/>
            <w:vAlign w:val="bottom"/>
          </w:tcPr>
          <w:p w:rsidR="00DA7E62" w:rsidRPr="00AD6F99" w:rsidRDefault="00DA7E62" w:rsidP="00D63C53">
            <w:pPr>
              <w:ind w:left="792" w:hanging="18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201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Источники финансирования дефицита бюджета -  всего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trHeight w:val="630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trHeight w:val="450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-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2317,2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Cs/>
                <w:sz w:val="24"/>
                <w:szCs w:val="24"/>
              </w:rPr>
              <w:t>-</w:t>
            </w:r>
            <w:r>
              <w:rPr>
                <w:rFonts w:ascii="Arial" w:hAnsi="Arial" w:cs="Arial"/>
                <w:bCs/>
                <w:sz w:val="24"/>
                <w:szCs w:val="24"/>
              </w:rPr>
              <w:t>2317,2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Cs/>
                <w:sz w:val="24"/>
                <w:szCs w:val="24"/>
              </w:rPr>
              <w:t>-</w:t>
            </w:r>
            <w:r>
              <w:rPr>
                <w:rFonts w:ascii="Arial" w:hAnsi="Arial" w:cs="Arial"/>
                <w:bCs/>
                <w:sz w:val="24"/>
                <w:szCs w:val="24"/>
              </w:rPr>
              <w:t>2317,2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trHeight w:val="630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Cs/>
                <w:sz w:val="24"/>
                <w:szCs w:val="24"/>
              </w:rPr>
              <w:t>-</w:t>
            </w:r>
            <w:r>
              <w:rPr>
                <w:rFonts w:ascii="Arial" w:hAnsi="Arial" w:cs="Arial"/>
                <w:bCs/>
                <w:sz w:val="24"/>
                <w:szCs w:val="24"/>
              </w:rPr>
              <w:t>2317,2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2322,2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2322,2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2322,2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D63C53">
        <w:trPr>
          <w:trHeight w:val="630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2322,2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A7E62" w:rsidRPr="00781114" w:rsidRDefault="00DA7E62" w:rsidP="008B3EEA">
      <w:pPr>
        <w:jc w:val="both"/>
        <w:rPr>
          <w:sz w:val="24"/>
          <w:szCs w:val="24"/>
        </w:rPr>
      </w:pPr>
    </w:p>
    <w:p w:rsidR="00DA7E62" w:rsidRPr="00781114" w:rsidRDefault="00DA7E62" w:rsidP="008B3EEA">
      <w:pPr>
        <w:rPr>
          <w:sz w:val="24"/>
          <w:szCs w:val="24"/>
        </w:rPr>
      </w:pPr>
    </w:p>
    <w:p w:rsidR="00DA7E62" w:rsidRDefault="00DA7E62"/>
    <w:sectPr w:rsidR="00DA7E62" w:rsidSect="00E73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eastAsia="StarSymbol"/>
        <w:sz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eastAsia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eastAsia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eastAsia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eastAsia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eastAsia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eastAsia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eastAsia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eastAsia="StarSymbol"/>
        <w:sz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0CEA305A"/>
    <w:multiLevelType w:val="multilevel"/>
    <w:tmpl w:val="FDD223C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">
    <w:nsid w:val="10971FBA"/>
    <w:multiLevelType w:val="singleLevel"/>
    <w:tmpl w:val="B21C8D12"/>
    <w:lvl w:ilvl="0">
      <w:start w:val="1"/>
      <w:numFmt w:val="decimal"/>
      <w:lvlText w:val="%1."/>
      <w:legacy w:legacy="1" w:legacySpace="0" w:legacyIndent="684"/>
      <w:lvlJc w:val="left"/>
      <w:pPr>
        <w:ind w:left="1276"/>
      </w:pPr>
      <w:rPr>
        <w:rFonts w:ascii="Times New Roman" w:hAnsi="Times New Roman" w:cs="Times New Roman" w:hint="default"/>
      </w:rPr>
    </w:lvl>
  </w:abstractNum>
  <w:abstractNum w:abstractNumId="4">
    <w:nsid w:val="25A3204D"/>
    <w:multiLevelType w:val="hybridMultilevel"/>
    <w:tmpl w:val="65886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0803D91"/>
    <w:multiLevelType w:val="hybridMultilevel"/>
    <w:tmpl w:val="B3B4AA18"/>
    <w:lvl w:ilvl="0" w:tplc="58C87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75E7A76">
      <w:start w:val="2"/>
      <w:numFmt w:val="decimal"/>
      <w:lvlText w:val="%3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DC847888">
      <w:start w:val="6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3D04521"/>
    <w:multiLevelType w:val="hybridMultilevel"/>
    <w:tmpl w:val="65886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7733BBD"/>
    <w:multiLevelType w:val="singleLevel"/>
    <w:tmpl w:val="896A31B4"/>
    <w:lvl w:ilvl="0">
      <w:start w:val="27"/>
      <w:numFmt w:val="decimal"/>
      <w:lvlText w:val="%1."/>
      <w:legacy w:legacy="1" w:legacySpace="0" w:legacyIndent="684"/>
      <w:lvlJc w:val="left"/>
      <w:rPr>
        <w:rFonts w:ascii="Times New Roman" w:hAnsi="Times New Roman" w:cs="Times New Roman" w:hint="default"/>
      </w:rPr>
    </w:lvl>
  </w:abstractNum>
  <w:abstractNum w:abstractNumId="8">
    <w:nsid w:val="59363043"/>
    <w:multiLevelType w:val="multilevel"/>
    <w:tmpl w:val="63D2D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11F2D65"/>
    <w:multiLevelType w:val="hybridMultilevel"/>
    <w:tmpl w:val="457ABC4A"/>
    <w:lvl w:ilvl="0" w:tplc="BE0E9A32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0721A99"/>
    <w:multiLevelType w:val="hybridMultilevel"/>
    <w:tmpl w:val="65886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</w:num>
  <w:num w:numId="5">
    <w:abstractNumId w:val="3"/>
    <w:lvlOverride w:ilvl="0">
      <w:lvl w:ilvl="0">
        <w:start w:val="1"/>
        <w:numFmt w:val="decimal"/>
        <w:lvlText w:val="%1."/>
        <w:legacy w:legacy="1" w:legacySpace="0" w:legacyIndent="67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7"/>
    <w:lvlOverride w:ilvl="0">
      <w:startOverride w:val="27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6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0397"/>
    <w:rsid w:val="00091D86"/>
    <w:rsid w:val="000B6D65"/>
    <w:rsid w:val="000D7C8E"/>
    <w:rsid w:val="001C6AE8"/>
    <w:rsid w:val="00206F0C"/>
    <w:rsid w:val="0032538C"/>
    <w:rsid w:val="006525D6"/>
    <w:rsid w:val="00781114"/>
    <w:rsid w:val="00791C3D"/>
    <w:rsid w:val="007F0397"/>
    <w:rsid w:val="0081399B"/>
    <w:rsid w:val="008B3EEA"/>
    <w:rsid w:val="009B084D"/>
    <w:rsid w:val="00A11188"/>
    <w:rsid w:val="00A745A8"/>
    <w:rsid w:val="00AD6F99"/>
    <w:rsid w:val="00B41683"/>
    <w:rsid w:val="00B92DEB"/>
    <w:rsid w:val="00BB41F1"/>
    <w:rsid w:val="00D63C53"/>
    <w:rsid w:val="00DA7E62"/>
    <w:rsid w:val="00DD5B50"/>
    <w:rsid w:val="00E66FBD"/>
    <w:rsid w:val="00E736F3"/>
    <w:rsid w:val="00E767A2"/>
    <w:rsid w:val="00F72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EEA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B3EE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B3EEA"/>
    <w:pPr>
      <w:keepNext w:val="0"/>
      <w:widowControl w:val="0"/>
      <w:autoSpaceDE w:val="0"/>
      <w:autoSpaceDN w:val="0"/>
      <w:adjustRightInd w:val="0"/>
      <w:spacing w:before="0" w:after="0"/>
      <w:jc w:val="both"/>
      <w:outlineLvl w:val="1"/>
    </w:pPr>
    <w:rPr>
      <w:rFonts w:ascii="Arial" w:hAnsi="Arial" w:cs="Arial"/>
      <w:b w:val="0"/>
      <w:bCs w:val="0"/>
      <w:kern w:val="0"/>
      <w:sz w:val="24"/>
      <w:szCs w:val="24"/>
    </w:rPr>
  </w:style>
  <w:style w:type="paragraph" w:styleId="3">
    <w:name w:val="heading 3"/>
    <w:basedOn w:val="2"/>
    <w:next w:val="a"/>
    <w:link w:val="30"/>
    <w:uiPriority w:val="99"/>
    <w:qFormat/>
    <w:rsid w:val="008B3EEA"/>
    <w:pPr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8B3EEA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8B3EEA"/>
    <w:pPr>
      <w:keepNext/>
      <w:widowControl w:val="0"/>
      <w:autoSpaceDE w:val="0"/>
      <w:autoSpaceDN w:val="0"/>
      <w:adjustRightInd w:val="0"/>
      <w:ind w:firstLine="720"/>
      <w:jc w:val="right"/>
      <w:outlineLvl w:val="6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B3EEA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uiPriority w:val="99"/>
    <w:locked/>
    <w:rsid w:val="008B3EEA"/>
    <w:rPr>
      <w:rFonts w:ascii="Arial" w:hAnsi="Arial" w:cs="Arial"/>
      <w:sz w:val="24"/>
      <w:szCs w:val="24"/>
      <w:lang w:eastAsia="ru-RU"/>
    </w:rPr>
  </w:style>
  <w:style w:type="character" w:customStyle="1" w:styleId="30">
    <w:name w:val="Заголовок 3 Знак"/>
    <w:link w:val="3"/>
    <w:uiPriority w:val="99"/>
    <w:locked/>
    <w:rsid w:val="008B3EEA"/>
    <w:rPr>
      <w:rFonts w:ascii="Arial" w:hAnsi="Arial" w:cs="Arial"/>
      <w:sz w:val="24"/>
      <w:szCs w:val="24"/>
      <w:lang w:eastAsia="ru-RU"/>
    </w:rPr>
  </w:style>
  <w:style w:type="character" w:customStyle="1" w:styleId="40">
    <w:name w:val="Заголовок 4 Знак"/>
    <w:link w:val="4"/>
    <w:uiPriority w:val="99"/>
    <w:locked/>
    <w:rsid w:val="008B3EEA"/>
    <w:rPr>
      <w:rFonts w:ascii="Calibri" w:hAnsi="Calibri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link w:val="7"/>
    <w:uiPriority w:val="99"/>
    <w:locked/>
    <w:rsid w:val="008B3EEA"/>
    <w:rPr>
      <w:rFonts w:ascii="Arial" w:hAnsi="Arial" w:cs="Arial"/>
      <w:sz w:val="28"/>
      <w:szCs w:val="28"/>
      <w:lang w:eastAsia="ru-RU"/>
    </w:rPr>
  </w:style>
  <w:style w:type="paragraph" w:customStyle="1" w:styleId="a3">
    <w:name w:val="Знак Знак Знак Знак Знак Знак Знак Знак Знак Знак Знак Знак Знак Знак Знак Знак"/>
    <w:basedOn w:val="a"/>
    <w:uiPriority w:val="99"/>
    <w:rsid w:val="008B3EE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4">
    <w:name w:val="Table Grid"/>
    <w:basedOn w:val="a1"/>
    <w:uiPriority w:val="99"/>
    <w:rsid w:val="008B3EE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9">
    <w:name w:val="p9"/>
    <w:basedOn w:val="a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uiPriority w:val="99"/>
    <w:rsid w:val="008B3EEA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rsid w:val="008B3EEA"/>
    <w:pPr>
      <w:suppressAutoHyphens/>
      <w:spacing w:before="280" w:after="280"/>
    </w:pPr>
    <w:rPr>
      <w:sz w:val="24"/>
      <w:szCs w:val="24"/>
      <w:lang w:val="en-US"/>
    </w:rPr>
  </w:style>
  <w:style w:type="paragraph" w:styleId="a7">
    <w:name w:val="Body Text"/>
    <w:basedOn w:val="a"/>
    <w:link w:val="a8"/>
    <w:uiPriority w:val="99"/>
    <w:rsid w:val="008B3EEA"/>
    <w:pPr>
      <w:suppressAutoHyphens/>
      <w:spacing w:after="120"/>
    </w:pPr>
    <w:rPr>
      <w:sz w:val="20"/>
      <w:szCs w:val="20"/>
      <w:lang w:val="en-US"/>
    </w:rPr>
  </w:style>
  <w:style w:type="character" w:customStyle="1" w:styleId="a8">
    <w:name w:val="Основной текст Знак"/>
    <w:link w:val="a7"/>
    <w:uiPriority w:val="99"/>
    <w:locked/>
    <w:rsid w:val="008B3EEA"/>
    <w:rPr>
      <w:rFonts w:ascii="Times New Roman" w:hAnsi="Times New Roman" w:cs="Times New Roman"/>
      <w:sz w:val="20"/>
      <w:szCs w:val="20"/>
      <w:lang w:val="en-US" w:eastAsia="ru-RU"/>
    </w:rPr>
  </w:style>
  <w:style w:type="paragraph" w:customStyle="1" w:styleId="a9">
    <w:name w:val="Заголовок"/>
    <w:basedOn w:val="a"/>
    <w:next w:val="a7"/>
    <w:uiPriority w:val="99"/>
    <w:rsid w:val="008B3EEA"/>
    <w:pPr>
      <w:keepNext/>
      <w:suppressAutoHyphens/>
      <w:spacing w:before="240" w:after="120"/>
    </w:pPr>
    <w:rPr>
      <w:rFonts w:ascii="Arial" w:eastAsia="MS Mincho" w:hAnsi="Arial" w:cs="Tahoma"/>
      <w:lang w:val="en-US"/>
    </w:rPr>
  </w:style>
  <w:style w:type="paragraph" w:customStyle="1" w:styleId="FR1">
    <w:name w:val="FR1"/>
    <w:uiPriority w:val="99"/>
    <w:rsid w:val="008B3EEA"/>
    <w:pPr>
      <w:widowControl w:val="0"/>
      <w:suppressAutoHyphens/>
      <w:spacing w:line="420" w:lineRule="auto"/>
      <w:ind w:left="2000"/>
      <w:jc w:val="center"/>
    </w:pPr>
    <w:rPr>
      <w:rFonts w:ascii="Times New Roman" w:eastAsia="Times New Roman" w:hAnsi="Times New Roman" w:cs="Calibri"/>
      <w:b/>
      <w:sz w:val="32"/>
      <w:lang w:eastAsia="ar-SA"/>
    </w:rPr>
  </w:style>
  <w:style w:type="paragraph" w:customStyle="1" w:styleId="aa">
    <w:name w:val="Содержимое таблицы"/>
    <w:basedOn w:val="a"/>
    <w:uiPriority w:val="99"/>
    <w:rsid w:val="008B3EEA"/>
    <w:pPr>
      <w:suppressLineNumbers/>
      <w:suppressAutoHyphens/>
    </w:pPr>
    <w:rPr>
      <w:sz w:val="20"/>
      <w:szCs w:val="20"/>
      <w:lang w:val="en-US"/>
    </w:rPr>
  </w:style>
  <w:style w:type="paragraph" w:customStyle="1" w:styleId="ConsPlusNonformat">
    <w:name w:val="ConsPlusNonformat"/>
    <w:uiPriority w:val="99"/>
    <w:rsid w:val="008B3EEA"/>
    <w:pPr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31">
    <w:name w:val="Основной текст с отступом 31"/>
    <w:basedOn w:val="a"/>
    <w:uiPriority w:val="99"/>
    <w:rsid w:val="008B3EEA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p3">
    <w:name w:val="p3"/>
    <w:basedOn w:val="a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uiPriority w:val="99"/>
    <w:rsid w:val="008B3EEA"/>
    <w:rPr>
      <w:rFonts w:cs="Times New Roman"/>
    </w:rPr>
  </w:style>
  <w:style w:type="paragraph" w:customStyle="1" w:styleId="ab">
    <w:name w:val="Нормальный (таблица)"/>
    <w:basedOn w:val="a"/>
    <w:next w:val="a"/>
    <w:uiPriority w:val="99"/>
    <w:rsid w:val="008B3EEA"/>
    <w:pPr>
      <w:widowControl w:val="0"/>
      <w:autoSpaceDE w:val="0"/>
      <w:autoSpaceDN w:val="0"/>
      <w:adjustRightInd w:val="0"/>
      <w:spacing w:before="240" w:after="240"/>
      <w:jc w:val="both"/>
    </w:pPr>
    <w:rPr>
      <w:rFonts w:ascii="Arial" w:hAnsi="Arial" w:cs="Arial"/>
      <w:color w:val="333333"/>
    </w:rPr>
  </w:style>
  <w:style w:type="paragraph" w:styleId="ac">
    <w:name w:val="List Paragraph"/>
    <w:basedOn w:val="a"/>
    <w:uiPriority w:val="99"/>
    <w:qFormat/>
    <w:rsid w:val="008B3EE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p1">
    <w:name w:val="p1"/>
    <w:basedOn w:val="a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uiPriority w:val="99"/>
    <w:rsid w:val="008B3EEA"/>
    <w:rPr>
      <w:rFonts w:cs="Times New Roman"/>
    </w:rPr>
  </w:style>
  <w:style w:type="paragraph" w:customStyle="1" w:styleId="p2">
    <w:name w:val="p2"/>
    <w:basedOn w:val="a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paragraph" w:customStyle="1" w:styleId="p4">
    <w:name w:val="p4"/>
    <w:basedOn w:val="a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paragraph" w:customStyle="1" w:styleId="p5">
    <w:name w:val="p5"/>
    <w:basedOn w:val="a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character" w:customStyle="1" w:styleId="s3">
    <w:name w:val="s3"/>
    <w:uiPriority w:val="99"/>
    <w:rsid w:val="008B3EEA"/>
    <w:rPr>
      <w:rFonts w:cs="Times New Roman"/>
    </w:rPr>
  </w:style>
  <w:style w:type="paragraph" w:customStyle="1" w:styleId="p6">
    <w:name w:val="p6"/>
    <w:basedOn w:val="a"/>
    <w:uiPriority w:val="99"/>
    <w:rsid w:val="008B3EEA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282"/>
      <w:jc w:val="center"/>
    </w:pPr>
    <w:rPr>
      <w:sz w:val="24"/>
      <w:szCs w:val="24"/>
    </w:rPr>
  </w:style>
  <w:style w:type="paragraph" w:customStyle="1" w:styleId="p10">
    <w:name w:val="p10"/>
    <w:basedOn w:val="a"/>
    <w:uiPriority w:val="99"/>
    <w:rsid w:val="008B3EEA"/>
    <w:pPr>
      <w:pBdr>
        <w:bottom w:val="single" w:sz="8" w:space="0" w:color="000000"/>
        <w:right w:val="single" w:sz="8" w:space="0" w:color="000000"/>
      </w:pBdr>
      <w:spacing w:before="100" w:beforeAutospacing="1" w:after="282"/>
    </w:pPr>
    <w:rPr>
      <w:sz w:val="24"/>
      <w:szCs w:val="24"/>
    </w:rPr>
  </w:style>
  <w:style w:type="paragraph" w:customStyle="1" w:styleId="p11">
    <w:name w:val="p11"/>
    <w:basedOn w:val="a"/>
    <w:uiPriority w:val="99"/>
    <w:rsid w:val="008B3EE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282"/>
      <w:jc w:val="both"/>
    </w:pPr>
    <w:rPr>
      <w:sz w:val="24"/>
      <w:szCs w:val="24"/>
    </w:rPr>
  </w:style>
  <w:style w:type="paragraph" w:customStyle="1" w:styleId="p12">
    <w:name w:val="p12"/>
    <w:basedOn w:val="a"/>
    <w:uiPriority w:val="99"/>
    <w:rsid w:val="008B3EEA"/>
    <w:pPr>
      <w:pBdr>
        <w:bottom w:val="single" w:sz="8" w:space="0" w:color="000000"/>
        <w:right w:val="single" w:sz="8" w:space="0" w:color="000000"/>
      </w:pBdr>
      <w:spacing w:before="100" w:beforeAutospacing="1" w:after="282"/>
      <w:jc w:val="both"/>
    </w:pPr>
    <w:rPr>
      <w:sz w:val="20"/>
      <w:szCs w:val="20"/>
    </w:rPr>
  </w:style>
  <w:style w:type="paragraph" w:customStyle="1" w:styleId="p14">
    <w:name w:val="p14"/>
    <w:basedOn w:val="a"/>
    <w:uiPriority w:val="99"/>
    <w:rsid w:val="008B3EEA"/>
    <w:pPr>
      <w:spacing w:before="100" w:beforeAutospacing="1" w:after="120"/>
      <w:ind w:left="180"/>
    </w:pPr>
    <w:rPr>
      <w:sz w:val="24"/>
      <w:szCs w:val="24"/>
    </w:rPr>
  </w:style>
  <w:style w:type="paragraph" w:customStyle="1" w:styleId="p15">
    <w:name w:val="p15"/>
    <w:basedOn w:val="a"/>
    <w:uiPriority w:val="99"/>
    <w:rsid w:val="008B3EEA"/>
    <w:pPr>
      <w:spacing w:before="100" w:beforeAutospacing="1" w:after="120"/>
      <w:ind w:left="360"/>
    </w:pPr>
    <w:rPr>
      <w:sz w:val="24"/>
      <w:szCs w:val="24"/>
    </w:rPr>
  </w:style>
  <w:style w:type="paragraph" w:customStyle="1" w:styleId="p16">
    <w:name w:val="p16"/>
    <w:basedOn w:val="a"/>
    <w:uiPriority w:val="99"/>
    <w:rsid w:val="008B3EEA"/>
    <w:pPr>
      <w:spacing w:before="100" w:beforeAutospacing="1" w:after="120"/>
      <w:ind w:firstLine="707"/>
    </w:pPr>
    <w:rPr>
      <w:sz w:val="24"/>
      <w:szCs w:val="24"/>
    </w:rPr>
  </w:style>
  <w:style w:type="paragraph" w:customStyle="1" w:styleId="p17">
    <w:name w:val="p17"/>
    <w:basedOn w:val="a"/>
    <w:uiPriority w:val="99"/>
    <w:rsid w:val="008B3EEA"/>
    <w:pPr>
      <w:spacing w:before="100" w:beforeAutospacing="1" w:after="120"/>
      <w:ind w:firstLine="707"/>
      <w:jc w:val="both"/>
    </w:pPr>
    <w:rPr>
      <w:sz w:val="24"/>
      <w:szCs w:val="24"/>
    </w:rPr>
  </w:style>
  <w:style w:type="paragraph" w:customStyle="1" w:styleId="p18">
    <w:name w:val="p18"/>
    <w:basedOn w:val="a"/>
    <w:uiPriority w:val="99"/>
    <w:rsid w:val="008B3EEA"/>
    <w:pPr>
      <w:spacing w:before="100" w:beforeAutospacing="1" w:after="120"/>
      <w:jc w:val="both"/>
    </w:pPr>
    <w:rPr>
      <w:sz w:val="24"/>
      <w:szCs w:val="24"/>
    </w:rPr>
  </w:style>
  <w:style w:type="character" w:customStyle="1" w:styleId="s11">
    <w:name w:val="s11"/>
    <w:uiPriority w:val="99"/>
    <w:rsid w:val="008B3EEA"/>
    <w:rPr>
      <w:rFonts w:cs="Times New Roman"/>
      <w:b/>
      <w:bCs/>
    </w:rPr>
  </w:style>
  <w:style w:type="character" w:customStyle="1" w:styleId="s31">
    <w:name w:val="s31"/>
    <w:uiPriority w:val="99"/>
    <w:rsid w:val="008B3EEA"/>
    <w:rPr>
      <w:rFonts w:cs="Times New Roman"/>
      <w:b/>
      <w:bCs/>
      <w:u w:val="single"/>
    </w:rPr>
  </w:style>
  <w:style w:type="character" w:customStyle="1" w:styleId="s41">
    <w:name w:val="s41"/>
    <w:uiPriority w:val="99"/>
    <w:rsid w:val="008B3EEA"/>
    <w:rPr>
      <w:rFonts w:cs="Times New Roman"/>
      <w:sz w:val="24"/>
      <w:szCs w:val="24"/>
    </w:rPr>
  </w:style>
  <w:style w:type="character" w:customStyle="1" w:styleId="s51">
    <w:name w:val="s51"/>
    <w:uiPriority w:val="99"/>
    <w:rsid w:val="008B3EEA"/>
    <w:rPr>
      <w:rFonts w:cs="Times New Roman"/>
      <w:u w:val="single"/>
    </w:rPr>
  </w:style>
  <w:style w:type="paragraph" w:customStyle="1" w:styleId="11">
    <w:name w:val="Абзац списка1"/>
    <w:basedOn w:val="a"/>
    <w:uiPriority w:val="99"/>
    <w:rsid w:val="008B3EEA"/>
    <w:pPr>
      <w:suppressAutoHyphens/>
      <w:ind w:left="720"/>
    </w:pPr>
    <w:rPr>
      <w:sz w:val="24"/>
      <w:szCs w:val="24"/>
      <w:lang w:eastAsia="ar-SA"/>
    </w:rPr>
  </w:style>
  <w:style w:type="paragraph" w:styleId="ad">
    <w:name w:val="Body Text Indent"/>
    <w:basedOn w:val="a"/>
    <w:link w:val="ae"/>
    <w:uiPriority w:val="99"/>
    <w:rsid w:val="008B3EEA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locked/>
    <w:rsid w:val="008B3EEA"/>
    <w:rPr>
      <w:rFonts w:ascii="Times New Roman" w:hAnsi="Times New Roman" w:cs="Times New Roman"/>
      <w:sz w:val="28"/>
      <w:szCs w:val="28"/>
      <w:lang w:eastAsia="ru-RU"/>
    </w:rPr>
  </w:style>
  <w:style w:type="paragraph" w:styleId="af">
    <w:name w:val="header"/>
    <w:basedOn w:val="a"/>
    <w:link w:val="af0"/>
    <w:uiPriority w:val="99"/>
    <w:rsid w:val="008B3EE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0">
    <w:name w:val="Верхний колонтитул Знак"/>
    <w:link w:val="af"/>
    <w:uiPriority w:val="99"/>
    <w:locked/>
    <w:rsid w:val="008B3EEA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8B3EEA"/>
    <w:pPr>
      <w:suppressAutoHyphens/>
      <w:spacing w:after="120" w:line="480" w:lineRule="auto"/>
    </w:pPr>
    <w:rPr>
      <w:sz w:val="24"/>
      <w:szCs w:val="24"/>
      <w:lang w:eastAsia="ar-SA"/>
    </w:rPr>
  </w:style>
  <w:style w:type="character" w:customStyle="1" w:styleId="22">
    <w:name w:val="Основной текст 2 Знак"/>
    <w:link w:val="21"/>
    <w:uiPriority w:val="99"/>
    <w:locked/>
    <w:rsid w:val="008B3EEA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ConsTitle">
    <w:name w:val="ConsTitle"/>
    <w:uiPriority w:val="99"/>
    <w:rsid w:val="008B3EEA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uiPriority w:val="99"/>
    <w:rsid w:val="008B3EEA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character" w:customStyle="1" w:styleId="ConsNormal0">
    <w:name w:val="ConsNormal Знак"/>
    <w:link w:val="ConsNormal"/>
    <w:uiPriority w:val="99"/>
    <w:locked/>
    <w:rsid w:val="008B3EEA"/>
    <w:rPr>
      <w:rFonts w:ascii="Arial" w:hAnsi="Arial" w:cs="Arial"/>
      <w:lang w:val="ru-RU" w:eastAsia="ar-SA" w:bidi="ar-SA"/>
    </w:rPr>
  </w:style>
  <w:style w:type="paragraph" w:customStyle="1" w:styleId="ConsPlusNormal">
    <w:name w:val="ConsPlusNormal"/>
    <w:uiPriority w:val="99"/>
    <w:rsid w:val="008B3EE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af1">
    <w:name w:val="Текст выноски Знак"/>
    <w:link w:val="af2"/>
    <w:uiPriority w:val="99"/>
    <w:locked/>
    <w:rsid w:val="008B3EEA"/>
    <w:rPr>
      <w:rFonts w:ascii="Tahoma" w:hAnsi="Tahoma" w:cs="Tahoma"/>
      <w:sz w:val="16"/>
      <w:szCs w:val="16"/>
    </w:rPr>
  </w:style>
  <w:style w:type="paragraph" w:styleId="af2">
    <w:name w:val="Balloon Text"/>
    <w:basedOn w:val="a"/>
    <w:link w:val="af1"/>
    <w:uiPriority w:val="99"/>
    <w:rsid w:val="008B3EEA"/>
    <w:pPr>
      <w:widowControl w:val="0"/>
      <w:autoSpaceDE w:val="0"/>
      <w:autoSpaceDN w:val="0"/>
      <w:adjustRightInd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1">
    <w:name w:val="Balloon Text Char1"/>
    <w:uiPriority w:val="99"/>
    <w:semiHidden/>
    <w:rsid w:val="00030824"/>
    <w:rPr>
      <w:rFonts w:ascii="Times New Roman" w:eastAsia="Times New Roman" w:hAnsi="Times New Roman"/>
      <w:sz w:val="0"/>
      <w:szCs w:val="0"/>
    </w:rPr>
  </w:style>
  <w:style w:type="character" w:customStyle="1" w:styleId="12">
    <w:name w:val="Текст выноски Знак1"/>
    <w:uiPriority w:val="99"/>
    <w:semiHidden/>
    <w:rsid w:val="008B3EEA"/>
    <w:rPr>
      <w:rFonts w:ascii="Tahoma" w:hAnsi="Tahoma" w:cs="Tahoma"/>
      <w:sz w:val="16"/>
      <w:szCs w:val="16"/>
      <w:lang w:eastAsia="ru-RU"/>
    </w:rPr>
  </w:style>
  <w:style w:type="character" w:customStyle="1" w:styleId="af3">
    <w:name w:val="Цветовое выделение"/>
    <w:uiPriority w:val="99"/>
    <w:rsid w:val="008B3EEA"/>
    <w:rPr>
      <w:b/>
      <w:color w:val="000080"/>
    </w:rPr>
  </w:style>
  <w:style w:type="character" w:customStyle="1" w:styleId="af4">
    <w:name w:val="Опечатки"/>
    <w:uiPriority w:val="99"/>
    <w:rsid w:val="008B3EEA"/>
    <w:rPr>
      <w:color w:val="FF0000"/>
    </w:rPr>
  </w:style>
  <w:style w:type="character" w:customStyle="1" w:styleId="af5">
    <w:name w:val="Сравнение редакций. Добавленный фрагмент"/>
    <w:uiPriority w:val="99"/>
    <w:rsid w:val="008B3EEA"/>
    <w:rPr>
      <w:color w:val="0000FF"/>
    </w:rPr>
  </w:style>
  <w:style w:type="character" w:customStyle="1" w:styleId="af6">
    <w:name w:val="Сравнение редакций. Удаленный фрагмент"/>
    <w:uiPriority w:val="99"/>
    <w:rsid w:val="008B3EEA"/>
    <w:rPr>
      <w:strike/>
      <w:color w:val="808000"/>
    </w:rPr>
  </w:style>
  <w:style w:type="character" w:customStyle="1" w:styleId="s4">
    <w:name w:val="s4"/>
    <w:uiPriority w:val="99"/>
    <w:rsid w:val="008B3EEA"/>
    <w:rPr>
      <w:rFonts w:cs="Times New Roman"/>
    </w:rPr>
  </w:style>
  <w:style w:type="character" w:customStyle="1" w:styleId="s5">
    <w:name w:val="s5"/>
    <w:uiPriority w:val="99"/>
    <w:rsid w:val="008B3EEA"/>
    <w:rPr>
      <w:rFonts w:cs="Times New Roman"/>
    </w:rPr>
  </w:style>
  <w:style w:type="character" w:customStyle="1" w:styleId="s6">
    <w:name w:val="s6"/>
    <w:uiPriority w:val="99"/>
    <w:rsid w:val="008B3EEA"/>
    <w:rPr>
      <w:rFonts w:cs="Times New Roman"/>
    </w:rPr>
  </w:style>
  <w:style w:type="character" w:styleId="af7">
    <w:name w:val="FollowedHyperlink"/>
    <w:uiPriority w:val="99"/>
    <w:rsid w:val="008B3EEA"/>
    <w:rPr>
      <w:rFonts w:cs="Times New Roman"/>
      <w:color w:val="800080"/>
      <w:u w:val="single"/>
    </w:rPr>
  </w:style>
  <w:style w:type="paragraph" w:styleId="af8">
    <w:name w:val="No Spacing"/>
    <w:uiPriority w:val="99"/>
    <w:qFormat/>
    <w:rsid w:val="008B3EEA"/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6739</Words>
  <Characters>38413</Characters>
  <Application>Microsoft Office Word</Application>
  <DocSecurity>0</DocSecurity>
  <Lines>320</Lines>
  <Paragraphs>90</Paragraphs>
  <ScaleCrop>false</ScaleCrop>
  <Company>*</Company>
  <LinksUpToDate>false</LinksUpToDate>
  <CharactersWithSpaces>45062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2016-12-01T08:37:00Z</dcterms:created>
  <dcterms:modified xsi:type="dcterms:W3CDTF">2016-12-05T06:10:00Z</dcterms:modified>
</cp:coreProperties>
</file>