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rPr/>
      </w:pPr>
      <w:r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12.</w:t>
      </w:r>
      <w:r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  <w:tab/>
        <w:tab/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sz w:val="28"/>
          <w:szCs w:val="28"/>
        </w:rPr>
        <w:t>940</w:t>
      </w:r>
    </w:p>
    <w:p>
      <w:pPr>
        <w:pStyle w:val="Normal"/>
        <w:ind w:hanging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1"/>
        <w:rPr/>
      </w:pPr>
      <w:hyperlink r:id="rId2">
        <w:r>
          <w:rPr>
            <w:rStyle w:val="Style11"/>
            <w:rFonts w:ascii="Times New Roman" w:hAnsi="Times New Roman"/>
            <w:bCs w:val="false"/>
            <w:color w:val="00000A"/>
            <w:sz w:val="28"/>
            <w:szCs w:val="28"/>
          </w:rPr>
          <w:t>Об утверждении Положения о Реестре муниципальных маршрутов</w:t>
        </w:r>
        <w:r>
          <w:rPr>
            <w:rStyle w:val="Style27"/>
          </w:rPr>
          <w:t xml:space="preserve"> </w:t>
        </w:r>
        <w:r>
          <w:rPr>
            <w:rStyle w:val="Style11"/>
            <w:rFonts w:ascii="Times New Roman" w:hAnsi="Times New Roman"/>
            <w:bCs w:val="false"/>
            <w:color w:val="00000A"/>
            <w:sz w:val="28"/>
            <w:szCs w:val="28"/>
          </w:rPr>
          <w:t>регулярных перевозок  и Реестра муниципальных маршрутов регулярных перевозок Торбеевского муниципального района</w:t>
        </w:r>
      </w:hyperlink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Руководствуясь </w:t>
      </w:r>
      <w:hyperlink r:id="rId3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Федеральным законом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от 13.07.2015 г.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4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Уставом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Торбеевского муниципального района, администрация Торбеевского муниципального района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cs="Times New Roman" w:ascii="Times New Roman" w:hAnsi="Times New Roman"/>
          <w:caps/>
          <w:sz w:val="28"/>
          <w:szCs w:val="28"/>
        </w:rPr>
        <w:t>постановляет: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/>
      </w:pPr>
      <w:bookmarkStart w:id="0" w:name="sub_1"/>
      <w:bookmarkEnd w:id="0"/>
      <w:r>
        <w:rPr>
          <w:rFonts w:cs="Times New Roman" w:ascii="Times New Roman" w:hAnsi="Times New Roman"/>
          <w:sz w:val="28"/>
          <w:szCs w:val="28"/>
        </w:rPr>
        <w:t>1. Утвердить Положение о Реестре муниципальных маршрутов регулярных перевозок Торбеевского муниципального района (</w:t>
      </w:r>
      <w:hyperlink w:anchor="sub_1000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приложение N 1</w:t>
        </w:r>
      </w:hyperlink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Normal"/>
        <w:rPr/>
      </w:pPr>
      <w:bookmarkStart w:id="1" w:name="sub_1"/>
      <w:bookmarkStart w:id="2" w:name="sub_2"/>
      <w:bookmarkEnd w:id="1"/>
      <w:bookmarkEnd w:id="2"/>
      <w:r>
        <w:rPr>
          <w:rFonts w:cs="Times New Roman" w:ascii="Times New Roman" w:hAnsi="Times New Roman"/>
          <w:sz w:val="28"/>
          <w:szCs w:val="28"/>
        </w:rPr>
        <w:t>2. Утвердить Реестр муниципальных маршрутов регулярных перевозок Торбеевского муниципального района (</w:t>
      </w:r>
      <w:hyperlink w:anchor="sub_12000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приложение N 2</w:t>
        </w:r>
      </w:hyperlink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" w:name="sub_2"/>
      <w:bookmarkStart w:id="4" w:name="sub_3"/>
      <w:bookmarkEnd w:id="3"/>
      <w:r>
        <w:rPr>
          <w:rFonts w:cs="Times New Roman" w:ascii="Times New Roman" w:hAnsi="Times New Roman"/>
          <w:sz w:val="28"/>
          <w:szCs w:val="28"/>
        </w:rPr>
        <w:t xml:space="preserve">3. </w:t>
      </w:r>
      <w:bookmarkEnd w:id="4"/>
      <w:r>
        <w:rPr>
          <w:rFonts w:cs="Times New Roman"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Глава Торбеевского</w:t>
      </w:r>
    </w:p>
    <w:p>
      <w:pPr>
        <w:pStyle w:val="Normal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района</w:t>
        <w:tab/>
        <w:tab/>
        <w:tab/>
        <w:tab/>
        <w:tab/>
        <w:tab/>
        <w:tab/>
        <w:t>С.В. Ладяев.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98"/>
        <w:jc w:val="right"/>
        <w:rPr/>
      </w:pPr>
      <w:r>
        <w:rPr>
          <w:rStyle w:val="Style10"/>
          <w:rFonts w:cs="Times New Roman" w:ascii="Times New Roman" w:hAnsi="Times New Roman"/>
          <w:b w:val="false"/>
          <w:bCs/>
          <w:sz w:val="28"/>
          <w:szCs w:val="28"/>
        </w:rPr>
        <w:t>Приложение N 1</w:t>
        <w:br/>
        <w:t xml:space="preserve">к </w:t>
      </w:r>
      <w:hyperlink w:anchor="sub_0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постановлению</w:t>
        </w:r>
      </w:hyperlink>
      <w:bookmarkStart w:id="5" w:name="sub_1000"/>
      <w:bookmarkEnd w:id="5"/>
      <w:r>
        <w:rPr>
          <w:rStyle w:val="Style10"/>
          <w:rFonts w:cs="Times New Roman" w:ascii="Times New Roman" w:hAnsi="Times New Roman"/>
          <w:b w:val="false"/>
          <w:bCs/>
          <w:sz w:val="28"/>
          <w:szCs w:val="28"/>
        </w:rPr>
        <w:t xml:space="preserve"> администрации</w:t>
        <w:br/>
        <w:t>от «___» _________ 201__ г. N 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Положение</w:t>
        <w:br/>
        <w:t>о реестре муниципальных маршрутов регулярных перевозок Торбеевского муниципального района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100"/>
      <w:bookmarkEnd w:id="6"/>
      <w:r>
        <w:rPr>
          <w:rFonts w:cs="Times New Roman" w:ascii="Times New Roman" w:hAnsi="Times New Roman"/>
          <w:sz w:val="28"/>
          <w:szCs w:val="28"/>
        </w:rPr>
        <w:t>1. Общие положения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7" w:name="sub_1011"/>
      <w:bookmarkEnd w:id="7"/>
      <w:r>
        <w:rPr>
          <w:rFonts w:cs="Times New Roman" w:ascii="Times New Roman" w:hAnsi="Times New Roman"/>
          <w:sz w:val="28"/>
          <w:szCs w:val="28"/>
        </w:rPr>
        <w:t>1.1. Положение о реестре муниципальных маршрутов регулярных перевозок Торбеевского муниципального района (далее - Положение) определяет порядок формирования и ведения реестра муниципальных маршрутов регулярных перевозок Торбеевского муниципального района (далее Реестр).</w:t>
      </w:r>
    </w:p>
    <w:p>
      <w:pPr>
        <w:pStyle w:val="Normal"/>
        <w:rPr/>
      </w:pPr>
      <w:bookmarkStart w:id="8" w:name="sub_1011"/>
      <w:bookmarkEnd w:id="8"/>
      <w:r>
        <w:rPr>
          <w:rFonts w:cs="Times New Roman" w:ascii="Times New Roman" w:hAnsi="Times New Roman"/>
          <w:sz w:val="28"/>
          <w:szCs w:val="28"/>
        </w:rPr>
        <w:t xml:space="preserve">1.2. Данное положение разработано в соответствии с </w:t>
      </w:r>
      <w:hyperlink r:id="rId5">
        <w:r>
          <w:rPr>
            <w:rStyle w:val="Style11"/>
            <w:rFonts w:ascii="Times New Roman" w:hAnsi="Times New Roman"/>
            <w:b w:val="false"/>
            <w:color w:val="00000A"/>
            <w:sz w:val="28"/>
            <w:szCs w:val="28"/>
          </w:rPr>
          <w:t>Федеральным законом</w:t>
        </w:r>
      </w:hyperlink>
      <w:bookmarkStart w:id="9" w:name="sub_1012"/>
      <w:bookmarkEnd w:id="9"/>
      <w:r>
        <w:rPr>
          <w:rFonts w:cs="Times New Roman" w:ascii="Times New Roman" w:hAnsi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200"/>
      <w:bookmarkEnd w:id="10"/>
      <w:r>
        <w:rPr>
          <w:rFonts w:cs="Times New Roman" w:ascii="Times New Roman" w:hAnsi="Times New Roman"/>
          <w:sz w:val="28"/>
          <w:szCs w:val="28"/>
        </w:rPr>
        <w:t>2. Формирование и ведение Реестра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1" w:name="sub_1021"/>
      <w:bookmarkEnd w:id="11"/>
      <w:r>
        <w:rPr>
          <w:rFonts w:cs="Times New Roman" w:ascii="Times New Roman" w:hAnsi="Times New Roman"/>
          <w:sz w:val="28"/>
          <w:szCs w:val="28"/>
        </w:rPr>
        <w:t>2.1. Формирование и ведение Реестра осуществляет управление перспективного развития администрации Торбеевского муниципального района. Реестр формируется из действующих на территории Большеберезниковского муниципального района маршрутов регулярных перевозок пассажирского транспорта и утверждается постановлением администрации Торбеевского муниципального района. Ведение Реестра - это внесение в реестр вновь открытых маршрутов, изменение трасс действующих маршрутов и исключение из Реестра закрытых маршрутов. Открытие, изменение и закрытие маршрутов производится постановлениями администрации Торбеевского муниципального района.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2" w:name="sub_1021"/>
      <w:bookmarkStart w:id="13" w:name="sub_1022"/>
      <w:bookmarkEnd w:id="12"/>
      <w:bookmarkEnd w:id="13"/>
      <w:r>
        <w:rPr>
          <w:rFonts w:cs="Times New Roman" w:ascii="Times New Roman" w:hAnsi="Times New Roman"/>
          <w:sz w:val="28"/>
          <w:szCs w:val="28"/>
        </w:rPr>
        <w:t>2.2. Реестр ведется на бумажных и электронных носителях. При несоответствии записей на бумажных носителях записям на электронных носителях приоритет имеют записи на бумажных носителях.</w: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4" w:name="sub_1022"/>
      <w:bookmarkStart w:id="15" w:name="sub_1300"/>
      <w:bookmarkEnd w:id="14"/>
      <w:bookmarkEnd w:id="15"/>
      <w:r>
        <w:rPr>
          <w:rFonts w:cs="Times New Roman" w:ascii="Times New Roman" w:hAnsi="Times New Roman"/>
          <w:sz w:val="28"/>
          <w:szCs w:val="28"/>
        </w:rPr>
        <w:t>3. Содержание Реестра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Реестр маршрутов пассажирского транспорта оформляется в табличной форме и содержит разделы: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6" w:name="sub_1301"/>
      <w:bookmarkEnd w:id="16"/>
      <w:r>
        <w:rPr>
          <w:rFonts w:cs="Times New Roman" w:ascii="Times New Roman" w:hAnsi="Times New Roman"/>
          <w:sz w:val="28"/>
          <w:szCs w:val="28"/>
        </w:rPr>
        <w:t>1) регистрационный номер маршрута регулярных перевозок в соответствующем реестре;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7" w:name="sub_1301"/>
      <w:bookmarkStart w:id="18" w:name="sub_1302"/>
      <w:bookmarkEnd w:id="17"/>
      <w:bookmarkEnd w:id="18"/>
      <w:r>
        <w:rPr>
          <w:rFonts w:cs="Times New Roman" w:ascii="Times New Roman" w:hAnsi="Times New Roman"/>
          <w:sz w:val="28"/>
          <w:szCs w:val="28"/>
        </w:rPr>
        <w:t>2) порядковый номер маршрута регулярных перевозок, который присвоен ему установившими данный маршрут уполномоченным органом местного самоуправления;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9" w:name="sub_1302"/>
      <w:bookmarkStart w:id="20" w:name="sub_1303"/>
      <w:bookmarkEnd w:id="19"/>
      <w:bookmarkEnd w:id="20"/>
      <w:r>
        <w:rPr>
          <w:rFonts w:cs="Times New Roman" w:ascii="Times New Roman" w:hAnsi="Times New Roman"/>
          <w:sz w:val="28"/>
          <w:szCs w:val="28"/>
        </w:rPr>
        <w:t>3)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поселений, в границах которых расположены начальный остановочный пункт и конечный остановочный пункт по данному маршруту;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1" w:name="sub_1303"/>
      <w:bookmarkStart w:id="22" w:name="sub_1304"/>
      <w:bookmarkEnd w:id="21"/>
      <w:bookmarkEnd w:id="22"/>
      <w:r>
        <w:rPr>
          <w:rFonts w:cs="Times New Roman" w:ascii="Times New Roman" w:hAnsi="Times New Roman"/>
          <w:sz w:val="28"/>
          <w:szCs w:val="28"/>
        </w:rPr>
        <w:t>4) наименования промежуточных остановочных пунктов по маршруту регулярных перевозок или наименования поселений, в границах которых расположены промежуточные остановочные пункты;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3" w:name="sub_1304"/>
      <w:bookmarkStart w:id="24" w:name="sub_1305"/>
      <w:bookmarkEnd w:id="23"/>
      <w:bookmarkEnd w:id="24"/>
      <w:r>
        <w:rPr>
          <w:rFonts w:cs="Times New Roman" w:ascii="Times New Roman" w:hAnsi="Times New Roman"/>
          <w:sz w:val="28"/>
          <w:szCs w:val="28"/>
        </w:rPr>
        <w:t>5) 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5" w:name="sub_1305"/>
      <w:bookmarkStart w:id="26" w:name="sub_1306"/>
      <w:bookmarkEnd w:id="25"/>
      <w:bookmarkEnd w:id="26"/>
      <w:r>
        <w:rPr>
          <w:rFonts w:cs="Times New Roman" w:ascii="Times New Roman" w:hAnsi="Times New Roman"/>
          <w:sz w:val="28"/>
          <w:szCs w:val="28"/>
        </w:rPr>
        <w:t>6) протяженность маршрута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7" w:name="sub_1306"/>
      <w:bookmarkStart w:id="28" w:name="sub_1307"/>
      <w:bookmarkEnd w:id="27"/>
      <w:bookmarkEnd w:id="28"/>
      <w:r>
        <w:rPr>
          <w:rFonts w:cs="Times New Roman" w:ascii="Times New Roman" w:hAnsi="Times New Roman"/>
          <w:sz w:val="28"/>
          <w:szCs w:val="28"/>
        </w:rPr>
        <w:t>7) порядок посадки и высадки пассажиров (только в установленных остановочных пунктах или, если это не запрещено законодательством, в любом не запрещенном правилами дорожного движения месте по маршруту регулярных перевозок);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9" w:name="sub_1307"/>
      <w:bookmarkStart w:id="30" w:name="sub_1308"/>
      <w:bookmarkEnd w:id="29"/>
      <w:bookmarkEnd w:id="30"/>
      <w:r>
        <w:rPr>
          <w:rFonts w:cs="Times New Roman" w:ascii="Times New Roman" w:hAnsi="Times New Roman"/>
          <w:sz w:val="28"/>
          <w:szCs w:val="28"/>
        </w:rPr>
        <w:t>8) вид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1" w:name="sub_1308"/>
      <w:bookmarkStart w:id="32" w:name="sub_1309"/>
      <w:bookmarkEnd w:id="31"/>
      <w:bookmarkEnd w:id="32"/>
      <w:r>
        <w:rPr>
          <w:rFonts w:cs="Times New Roman" w:ascii="Times New Roman" w:hAnsi="Times New Roman"/>
          <w:sz w:val="28"/>
          <w:szCs w:val="28"/>
        </w:rPr>
        <w:t>9) виды транспортных средств и классы транспортных средств, которые используются для перевозок по маршруту регулярных перевозок, максимальное количество транспортных средств каждого класса;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3" w:name="sub_1309"/>
      <w:bookmarkStart w:id="34" w:name="sub_1310"/>
      <w:bookmarkEnd w:id="33"/>
      <w:bookmarkEnd w:id="34"/>
      <w:r>
        <w:rPr>
          <w:rFonts w:cs="Times New Roman" w:ascii="Times New Roman" w:hAnsi="Times New Roman"/>
          <w:sz w:val="28"/>
          <w:szCs w:val="28"/>
        </w:rPr>
        <w:t>10) экологические характеристики транспортных средств, которые используются для перевозок по маршруту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5" w:name="sub_1310"/>
      <w:bookmarkStart w:id="36" w:name="sub_1311"/>
      <w:bookmarkEnd w:id="35"/>
      <w:bookmarkEnd w:id="36"/>
      <w:r>
        <w:rPr>
          <w:rFonts w:cs="Times New Roman" w:ascii="Times New Roman" w:hAnsi="Times New Roman"/>
          <w:sz w:val="28"/>
          <w:szCs w:val="28"/>
        </w:rPr>
        <w:t>11) дата начала осуществления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7" w:name="sub_1311"/>
      <w:bookmarkStart w:id="38" w:name="sub_1312"/>
      <w:bookmarkEnd w:id="37"/>
      <w:bookmarkEnd w:id="38"/>
      <w:r>
        <w:rPr>
          <w:rFonts w:cs="Times New Roman" w:ascii="Times New Roman" w:hAnsi="Times New Roman"/>
          <w:sz w:val="28"/>
          <w:szCs w:val="28"/>
        </w:rPr>
        <w:t>12) наименование, место нахождения юридического лица, фамилия, имя и, если имеется, отчество индивидуального предпринимателя (в том числе участников договора простого товарищества), осуществляющих перевозки по маршруту регулярных перевозок;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9" w:name="sub_1312"/>
      <w:bookmarkStart w:id="40" w:name="sub_1313"/>
      <w:bookmarkEnd w:id="39"/>
      <w:bookmarkEnd w:id="40"/>
      <w:r>
        <w:rPr>
          <w:rFonts w:cs="Times New Roman" w:ascii="Times New Roman" w:hAnsi="Times New Roman"/>
          <w:sz w:val="28"/>
          <w:szCs w:val="28"/>
        </w:rPr>
        <w:t>13) планируемое расписание для каждого остановочного пункта.</w: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1" w:name="sub_1313"/>
      <w:bookmarkStart w:id="42" w:name="sub_1400"/>
      <w:bookmarkEnd w:id="41"/>
      <w:bookmarkEnd w:id="42"/>
      <w:r>
        <w:rPr>
          <w:rFonts w:cs="Times New Roman" w:ascii="Times New Roman" w:hAnsi="Times New Roman"/>
          <w:sz w:val="28"/>
          <w:szCs w:val="28"/>
        </w:rPr>
        <w:t>4. Обеспечение доступности сведений, содержащихся в Реестре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Сведения, содержащиеся в Реестре являются открытыми и общедоступными. Реестр подлежит опубликованию на официальном информационном Интернет-сайте администрации Торбеевского муниципального района в полном объеме при его первоначальном утверждении. Внесенные в Реестр изменения (внесение новых, изменение или закрытие действующих маршрутов пассажирского транспорта) подлежат опубликованию на официальном информационном Интернет-сайте администрации Торбеевского муниципального района.</w:t>
      </w:r>
    </w:p>
    <w:p>
      <w:pPr>
        <w:sectPr>
          <w:type w:val="nextPage"/>
          <w:pgSz w:w="11906" w:h="16800"/>
          <w:pgMar w:left="1100" w:right="800" w:header="0" w:top="1440" w:footer="0" w:bottom="144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98"/>
        <w:jc w:val="right"/>
        <w:rPr/>
      </w:pPr>
      <w:r>
        <w:rPr>
          <w:rStyle w:val="Style10"/>
          <w:rFonts w:cs="Times New Roman" w:ascii="Times New Roman" w:hAnsi="Times New Roman"/>
          <w:bCs/>
          <w:sz w:val="28"/>
          <w:szCs w:val="28"/>
        </w:rPr>
        <w:t>Приложение N 2</w:t>
        <w:br/>
        <w:t xml:space="preserve">к </w:t>
      </w:r>
      <w:hyperlink w:anchor="sub_0">
        <w:r>
          <w:rPr>
            <w:rStyle w:val="Style11"/>
            <w:rFonts w:ascii="Times New Roman" w:hAnsi="Times New Roman"/>
            <w:color w:val="00000A"/>
            <w:sz w:val="28"/>
            <w:szCs w:val="28"/>
          </w:rPr>
          <w:t>постановлению</w:t>
        </w:r>
      </w:hyperlink>
      <w:bookmarkStart w:id="43" w:name="sub_12000"/>
      <w:bookmarkEnd w:id="43"/>
      <w:r>
        <w:rPr>
          <w:rStyle w:val="Style10"/>
          <w:rFonts w:cs="Times New Roman" w:ascii="Times New Roman" w:hAnsi="Times New Roman"/>
          <w:bCs/>
          <w:sz w:val="28"/>
          <w:szCs w:val="28"/>
        </w:rPr>
        <w:t xml:space="preserve"> администрации</w:t>
        <w:br/>
        <w:t>от «___» ______________ 201__ г. N 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Реестр</w:t>
        <w:br/>
        <w:t>муниципальных маршрутов регулярных перевозок Торбеевского муниципального района</w:t>
      </w:r>
    </w:p>
    <w:p>
      <w:pPr>
        <w:pStyle w:val="Normal"/>
        <w:rPr/>
      </w:pPr>
      <w:r>
        <w:rPr/>
      </w:r>
    </w:p>
    <w:tbl>
      <w:tblPr>
        <w:tblW w:w="15386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4"/>
        <w:gridCol w:w="926"/>
        <w:gridCol w:w="1247"/>
        <w:gridCol w:w="1371"/>
        <w:gridCol w:w="1683"/>
        <w:gridCol w:w="994"/>
        <w:gridCol w:w="1211"/>
        <w:gridCol w:w="1275"/>
        <w:gridCol w:w="1560"/>
        <w:gridCol w:w="1134"/>
        <w:gridCol w:w="850"/>
        <w:gridCol w:w="1133"/>
        <w:gridCol w:w="1277"/>
      </w:tblGrid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Рег. N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маршрута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N маршрута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Наименование маршрута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Наименование поселений, в границах которых расположены промежуточные остановочные пункты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Наименование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Протяженность маршрута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Порядок посадки и высадки пассажиров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Вид регулярных перевозок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Виды транспортных средств и классы транспортных средств, которые используются для перевозок по маршрутам регулярных перевозок, максимальное количество транспортных средств каждого класса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Экологические характеристики транспортных средств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Дата начала осуществления регулярных перевозок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Наименование, место нахождения юридического лица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Расписание движения </w:t>
            </w:r>
          </w:p>
          <w:p>
            <w:pPr>
              <w:pStyle w:val="Normal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eastAsia="" w:cs="Times New Roman" w:eastAsiaTheme="minorEastAsia" w:ascii="Times New Roman" w:hAnsi="Times New Roman"/>
              </w:rPr>
            </w:r>
          </w:p>
        </w:tc>
      </w:tr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102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102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рп. Торбеево-с.Виндрей  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рп.Торбеево-с.Салазгорь-с.Мальцево-с.Варжеляй-с.Вязовка-с.Куликов-с.Виндрей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п. Торбеево (ул. Интернациональная, ул. Водная),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89 ОП Р3 89 К-254-14, с. Салазгорь, 89 ОП Р3 89 К-254-01, с. Мальцево (ул. Советская),</w:t>
            </w:r>
            <w:r>
              <w:rPr>
                <w:rFonts w:cs="Times New Roman" w:ascii="Times New Roman" w:hAnsi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89 ОП Р3 89 К-254-01, с. Варжеляй,</w:t>
            </w:r>
            <w:r>
              <w:rPr>
                <w:rFonts w:cs="Times New Roman" w:ascii="Times New Roman" w:hAnsi="Times New Roman"/>
                <w:color w:val="000000"/>
                <w:sz w:val="14"/>
                <w:szCs w:val="14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89 ОП Р3 89 К-254-01, с.Виндрей</w:t>
            </w:r>
            <w:r>
              <w:rPr>
                <w:rFonts w:cs="Times New Roman" w:ascii="Times New Roman" w:hAnsi="Times New Roman"/>
                <w:color w:val="000000"/>
                <w:sz w:val="14"/>
                <w:szCs w:val="14"/>
              </w:rPr>
              <w:t xml:space="preserve">  </w:t>
            </w: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, 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32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Нерегулируемый тариф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А, МК, 1-ед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Евро 0-4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25.06.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1970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ОАО «Зубово-Полянское АТП»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431110</w:t>
            </w:r>
          </w:p>
          <w:p>
            <w:pPr>
              <w:pStyle w:val="Normal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eastAsiaTheme="minorEastAsia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Респуб-лика Мордо-вия, Зубово-Полянский  район,   п. Зубова Поляна, ул. Авто-транспортная, 37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Дата выездов еженеде-льно:  1 и 5 дни недели</w:t>
            </w:r>
          </w:p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6-00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6-45 прибытие;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14-30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15-15 прибытие.</w:t>
            </w:r>
          </w:p>
          <w:p>
            <w:pPr>
              <w:pStyle w:val="Normal"/>
              <w:ind w:hanging="0"/>
              <w:rPr>
                <w:rFonts w:eastAsia="" w:eastAsiaTheme="minorEastAsia"/>
                <w:sz w:val="22"/>
                <w:szCs w:val="22"/>
              </w:rPr>
            </w:pPr>
            <w:r>
              <w:rPr>
                <w:rFonts w:eastAsia="" w:eastAsiaTheme="minorEastAsia"/>
                <w:sz w:val="22"/>
                <w:szCs w:val="22"/>
              </w:rPr>
            </w:r>
          </w:p>
        </w:tc>
      </w:tr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103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103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рп.Торбеево- с.Малышво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рп.Торбеево-с.Салазгорь-с.Мальцево-с.Варжеляй-с.Малышево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п. Торбеево (ул. Интернациональная, ул. Водная), 89 ОП Р3 89 К-254-14, с. Салазгорь, 89 ОП Р3 89 К-254-01, с. Мальцево (ул. Советская), 89 ОП Р3 89 К-254-01, с. Варжеляй, а/д Варжеляй –Малышево с.Малышево (ул. Школьная)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Неегулируемый тариф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А, МК, 1-ед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Евро 0-4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10.04.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ОАО «Зубово-Полянское АТП»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431110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Респуб-лика Мордо-вия, Зубово-Полянский  район,   п. Зубова Поляна, ул. Авто-транспортная, 37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Дата выездов еженеде-льно: 1, 4, 4, 5 дни недели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6-30 отправление;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7-05 прибытие;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14-30 отправление;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15-05 прибытие;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отправление;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11-30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прибытие;</w:t>
            </w:r>
          </w:p>
          <w:p>
            <w:pPr>
              <w:pStyle w:val="Normal"/>
              <w:ind w:hanging="0"/>
              <w:jc w:val="center"/>
              <w:rPr>
                <w:rFonts w:eastAsia="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12-05 </w:t>
            </w:r>
          </w:p>
        </w:tc>
      </w:tr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106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106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рп. Торбеево–с.Носакино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рп.Торбеево-с.Жуково-с.Кр.Поляна-с.Хилково-с.Н. Пичеморга-с.Носакино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п. Торбеево (ул. Интернациональная, ул. Водная, ул. Зеленая), М5 подъезд к г.Саранск, с.Жуково, М5 подъезд к г.Саранск, с.Красная Поляна, М5 подъезд к г.Саранск, 89 ОП РЗ 89 К-254-02, с.Хилково, 89 ОП РЗ 89 К-254-02,с. Н.Пичеморга, 89 ОП РЗ 89 К-254-02,с. Носакино.</w:t>
            </w:r>
          </w:p>
          <w:p>
            <w:pPr>
              <w:pStyle w:val="Normal"/>
              <w:rPr>
                <w:rFonts w:eastAsia="" w:eastAsiaTheme="minorEastAsia"/>
                <w:sz w:val="22"/>
                <w:szCs w:val="22"/>
              </w:rPr>
            </w:pPr>
            <w:r>
              <w:rPr>
                <w:rFonts w:eastAsia="" w:eastAsiaTheme="minorEastAsia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22,5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Нерегулируемый тариф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А, МК, 1-ед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Евро 0-4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20.07.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1998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ОАО «Зубово-Полянское АТП»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431110</w:t>
            </w:r>
          </w:p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Респуб-лика Мордо-вия, Зубово-Полянский  район,   п. Зубова Поляна, ул. Авто-транспортная, 37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Дата выездов еженеде-льно: 1 день недели 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07-50 отправление;08-25 прибытие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12-50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13-25 прибытие</w:t>
            </w:r>
          </w:p>
        </w:tc>
      </w:tr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108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108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рп. Торбеево–с.Старые Пичуры  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рп.Торбеево-с.Краснополье-с.Семивражки-с.Красаевка-с.Н. Выселки-с.Ст. Пичуры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п. Торбеево (ул. Интернациональная, ул.Больничная, ул. Мира, 89 ОП МЗ 89 Н-09 ,с. Краснополье, 89 ОП МЗ 89 Н-09, с. Семивражки, 89 ОП МЗ 89 Н-09, 89 ОП РЗ 89 К-254-06, с.Красаевка,  89 ОП РЗ 89 К-254-06,с. Покровские Выселки, 89 ОП РЗ 89 К-254-06, с. Старые Пичуры (ул.Ленина)    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28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Нерегулируемый тариф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А, МК, 1-ед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Евро 0-4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15.10.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ОАО «Зубово-Полянское АТП»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431110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Респуб-лика Мордо-вия, Зубово-Полянский  район,   п. Зубова Поляна, ул. Авто-транспортная, 37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Дата выездов еженеде-льно: 5 день недели</w:t>
            </w:r>
          </w:p>
          <w:p>
            <w:pPr>
              <w:pStyle w:val="Style6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7-50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8-30 прибытие;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13-00 отправление;</w:t>
            </w:r>
          </w:p>
          <w:p>
            <w:pPr>
              <w:pStyle w:val="Normal"/>
              <w:ind w:hanging="0"/>
              <w:rPr>
                <w:rFonts w:eastAsia="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13-40 прибытие</w:t>
            </w:r>
          </w:p>
        </w:tc>
      </w:tr>
      <w:tr>
        <w:trPr/>
        <w:tc>
          <w:tcPr>
            <w:tcW w:w="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109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109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рп. Торбеево–с.Кажлодка  </w:t>
            </w:r>
          </w:p>
        </w:tc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рп.Торбеево-с.Кочетовка-с.Кажлодка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 xml:space="preserve">п. Торбеево (ул. Интернациональная, ул.Больничная, ул. Мира, 89 ОП МЗ 89 Н-09, 89 ОП РЗ 89 К-254-07, с. Кочетовка,  89 ОП РЗ 89 К-254-07, с. Кажлодка 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16</w:t>
            </w:r>
          </w:p>
        </w:tc>
        <w:tc>
          <w:tcPr>
            <w:tcW w:w="1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Нерегулируемый тариф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А, МК, 1-ед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Евро 0-4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ОАО «Зубово-Полянское АТП»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431110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Респуб-лика Мордо-вия, Зубово-Полянский  район,   п. Зубова Поляна, ул. Авто-транспортная, 37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Дата выездов еженеде-льно: 4 день недели</w:t>
            </w:r>
          </w:p>
          <w:p>
            <w:pPr>
              <w:pStyle w:val="Style60"/>
              <w:jc w:val="center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07-50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08-15 прибытие;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12-50 отправление;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sz w:val="22"/>
                <w:szCs w:val="22"/>
              </w:rPr>
              <w:t>13.15 прибытие;</w:t>
            </w:r>
          </w:p>
          <w:p>
            <w:pPr>
              <w:pStyle w:val="Normal"/>
              <w:ind w:hanging="0"/>
              <w:rPr>
                <w:rFonts w:ascii="Times New Roman" w:hAnsi="Times New Roman" w:eastAsia="" w:cs="Times New Roman" w:eastAsiaTheme="minorEastAsia"/>
                <w:sz w:val="22"/>
                <w:szCs w:val="22"/>
              </w:rPr>
            </w:pPr>
            <w:r>
              <w:rPr>
                <w:rFonts w:eastAsia="" w:cs="Times New Roman" w:eastAsiaTheme="minorEastAsia"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rPr>
          <w:rStyle w:val="Style10"/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Style w:val="Style10"/>
          <w:rFonts w:cs="Times New Roman" w:ascii="Times New Roman" w:hAnsi="Times New Roman"/>
          <w:bCs/>
        </w:rPr>
        <w:t>Условные сокращения: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 – автобус</w:t>
      </w:r>
    </w:p>
    <w:p>
      <w:pPr>
        <w:pStyle w:val="Normal"/>
        <w:rPr/>
      </w:pPr>
      <w:r>
        <w:rPr>
          <w:rFonts w:cs="Times New Roman" w:ascii="Times New Roman" w:hAnsi="Times New Roman"/>
        </w:rPr>
        <w:t>МК – малого класса</w:t>
      </w:r>
    </w:p>
    <w:sectPr>
      <w:type w:val="nextPage"/>
      <w:pgSz w:orient="landscape" w:w="16838" w:h="11906"/>
      <w:pgMar w:left="1100" w:right="800" w:header="0" w:top="1440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Courier New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b1c62"/>
    <w:pPr>
      <w:widowControl w:val="false"/>
      <w:bidi w:val="0"/>
      <w:ind w:firstLine="720"/>
      <w:jc w:val="both"/>
    </w:pPr>
    <w:rPr>
      <w:rFonts w:ascii="Arial" w:hAnsi="Arial" w:cs="Arial" w:eastAsia="Times New Roman"/>
      <w:color w:val="auto"/>
      <w:sz w:val="24"/>
      <w:szCs w:val="24"/>
      <w:lang w:val="ru-RU" w:eastAsia="ru-RU" w:bidi="ar-SA"/>
    </w:rPr>
  </w:style>
  <w:style w:type="paragraph" w:styleId="1">
    <w:name w:val="Heading 1"/>
    <w:basedOn w:val="Normal"/>
    <w:link w:val="10"/>
    <w:uiPriority w:val="99"/>
    <w:qFormat/>
    <w:rsid w:val="009b1c62"/>
    <w:pPr>
      <w:spacing w:before="108" w:after="108"/>
      <w:ind w:hanging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link w:val="20"/>
    <w:uiPriority w:val="99"/>
    <w:qFormat/>
    <w:rsid w:val="009b1c62"/>
    <w:pPr>
      <w:outlineLvl w:val="1"/>
    </w:pPr>
    <w:rPr/>
  </w:style>
  <w:style w:type="paragraph" w:styleId="3">
    <w:name w:val="Heading 3"/>
    <w:basedOn w:val="2"/>
    <w:link w:val="30"/>
    <w:uiPriority w:val="99"/>
    <w:qFormat/>
    <w:rsid w:val="009b1c62"/>
    <w:pPr>
      <w:outlineLvl w:val="2"/>
    </w:pPr>
    <w:rPr/>
  </w:style>
  <w:style w:type="paragraph" w:styleId="4">
    <w:name w:val="Heading 4"/>
    <w:basedOn w:val="3"/>
    <w:link w:val="40"/>
    <w:uiPriority w:val="99"/>
    <w:qFormat/>
    <w:rsid w:val="009b1c62"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locked/>
    <w:rsid w:val="009b1c62"/>
    <w:rPr>
      <w:rFonts w:ascii="Cambria" w:hAnsi="Cambria" w:cs="Times New Roman"/>
      <w:b/>
      <w:bC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locked/>
    <w:rsid w:val="009b1c62"/>
    <w:rPr>
      <w:rFonts w:ascii="Cambria" w:hAnsi="Cambria" w:cs="Times New Roman"/>
      <w:b/>
      <w:bCs/>
      <w:i/>
      <w:iCs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locked/>
    <w:rsid w:val="009b1c62"/>
    <w:rPr>
      <w:rFonts w:ascii="Cambria" w:hAnsi="Cambria" w:cs="Times New Roman"/>
      <w:b/>
      <w:bCs/>
      <w:sz w:val="26"/>
      <w:szCs w:val="26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locked/>
    <w:rsid w:val="009b1c62"/>
    <w:rPr>
      <w:rFonts w:cs="Times New Roman"/>
      <w:b/>
      <w:bCs/>
      <w:sz w:val="28"/>
      <w:szCs w:val="28"/>
    </w:rPr>
  </w:style>
  <w:style w:type="character" w:styleId="Style10" w:customStyle="1">
    <w:name w:val="Цветовое выделение"/>
    <w:uiPriority w:val="99"/>
    <w:qFormat/>
    <w:rsid w:val="009b1c62"/>
    <w:rPr>
      <w:b/>
      <w:color w:val="26282F"/>
    </w:rPr>
  </w:style>
  <w:style w:type="character" w:styleId="Style11" w:customStyle="1">
    <w:name w:val="Гипертекстовая ссылка"/>
    <w:basedOn w:val="Style10"/>
    <w:uiPriority w:val="99"/>
    <w:qFormat/>
    <w:rsid w:val="009b1c62"/>
    <w:rPr>
      <w:rFonts w:cs="Times New Roman"/>
      <w:color w:val="106BBE"/>
    </w:rPr>
  </w:style>
  <w:style w:type="character" w:styleId="Style12" w:customStyle="1">
    <w:name w:val="Активная гипертекстовая ссылка"/>
    <w:basedOn w:val="Style11"/>
    <w:uiPriority w:val="99"/>
    <w:qFormat/>
    <w:rsid w:val="009b1c62"/>
    <w:rPr>
      <w:u w:val="single"/>
    </w:rPr>
  </w:style>
  <w:style w:type="character" w:styleId="Style13" w:customStyle="1">
    <w:name w:val="Выделение для Базового Поиска"/>
    <w:basedOn w:val="Style10"/>
    <w:uiPriority w:val="99"/>
    <w:qFormat/>
    <w:rsid w:val="009b1c62"/>
    <w:rPr>
      <w:rFonts w:cs="Times New Roman"/>
      <w:bCs/>
      <w:color w:val="0058A9"/>
    </w:rPr>
  </w:style>
  <w:style w:type="character" w:styleId="Style14" w:customStyle="1">
    <w:name w:val="Выделение для Базового Поиска (курсив)"/>
    <w:basedOn w:val="Style13"/>
    <w:uiPriority w:val="99"/>
    <w:qFormat/>
    <w:rsid w:val="009b1c62"/>
    <w:rPr>
      <w:i/>
      <w:iCs/>
    </w:rPr>
  </w:style>
  <w:style w:type="character" w:styleId="Style15" w:customStyle="1">
    <w:name w:val="Заголовок своего сообщения"/>
    <w:basedOn w:val="Style10"/>
    <w:uiPriority w:val="99"/>
    <w:qFormat/>
    <w:rsid w:val="009b1c62"/>
    <w:rPr>
      <w:rFonts w:cs="Times New Roman"/>
      <w:bCs/>
    </w:rPr>
  </w:style>
  <w:style w:type="character" w:styleId="Style16" w:customStyle="1">
    <w:name w:val="Заголовок чужого сообщения"/>
    <w:basedOn w:val="Style10"/>
    <w:uiPriority w:val="99"/>
    <w:qFormat/>
    <w:rsid w:val="009b1c62"/>
    <w:rPr>
      <w:rFonts w:cs="Times New Roman"/>
      <w:bCs/>
      <w:color w:val="FF0000"/>
    </w:rPr>
  </w:style>
  <w:style w:type="character" w:styleId="Style17" w:customStyle="1">
    <w:name w:val="Найденные слова"/>
    <w:basedOn w:val="Style10"/>
    <w:uiPriority w:val="99"/>
    <w:qFormat/>
    <w:rsid w:val="009b1c62"/>
    <w:rPr>
      <w:rFonts w:cs="Times New Roman"/>
      <w:shd w:fill="FFF580" w:val="clear"/>
    </w:rPr>
  </w:style>
  <w:style w:type="character" w:styleId="Style18" w:customStyle="1">
    <w:name w:val="Не вступил в силу"/>
    <w:basedOn w:val="Style10"/>
    <w:uiPriority w:val="99"/>
    <w:qFormat/>
    <w:rsid w:val="009b1c62"/>
    <w:rPr>
      <w:rFonts w:cs="Times New Roman"/>
      <w:color w:val="000000"/>
      <w:shd w:fill="D8EDE8" w:val="clear"/>
    </w:rPr>
  </w:style>
  <w:style w:type="character" w:styleId="Style19" w:customStyle="1">
    <w:name w:val="Опечатки"/>
    <w:uiPriority w:val="99"/>
    <w:qFormat/>
    <w:rsid w:val="009b1c62"/>
    <w:rPr>
      <w:color w:val="FF0000"/>
    </w:rPr>
  </w:style>
  <w:style w:type="character" w:styleId="Style20" w:customStyle="1">
    <w:name w:val="Продолжение ссылки"/>
    <w:basedOn w:val="Style11"/>
    <w:uiPriority w:val="99"/>
    <w:qFormat/>
    <w:rsid w:val="009b1c62"/>
    <w:rPr/>
  </w:style>
  <w:style w:type="character" w:styleId="Style21" w:customStyle="1">
    <w:name w:val="Сравнение редакций"/>
    <w:basedOn w:val="Style10"/>
    <w:uiPriority w:val="99"/>
    <w:qFormat/>
    <w:rsid w:val="009b1c62"/>
    <w:rPr>
      <w:rFonts w:cs="Times New Roman"/>
    </w:rPr>
  </w:style>
  <w:style w:type="character" w:styleId="Style22" w:customStyle="1">
    <w:name w:val="Сравнение редакций. Добавленный фрагмент"/>
    <w:uiPriority w:val="99"/>
    <w:qFormat/>
    <w:rsid w:val="009b1c62"/>
    <w:rPr>
      <w:color w:val="000000"/>
      <w:shd w:fill="C1D7FF" w:val="clear"/>
    </w:rPr>
  </w:style>
  <w:style w:type="character" w:styleId="Style23" w:customStyle="1">
    <w:name w:val="Сравнение редакций. Удаленный фрагмент"/>
    <w:uiPriority w:val="99"/>
    <w:qFormat/>
    <w:rsid w:val="009b1c62"/>
    <w:rPr>
      <w:color w:val="000000"/>
      <w:shd w:fill="C4C413" w:val="clear"/>
    </w:rPr>
  </w:style>
  <w:style w:type="character" w:styleId="Style24" w:customStyle="1">
    <w:name w:val="Ссылка на утративший силу документ"/>
    <w:basedOn w:val="Style11"/>
    <w:uiPriority w:val="99"/>
    <w:qFormat/>
    <w:rsid w:val="009b1c62"/>
    <w:rPr>
      <w:color w:val="749232"/>
    </w:rPr>
  </w:style>
  <w:style w:type="character" w:styleId="Style25" w:customStyle="1">
    <w:name w:val="Утратил силу"/>
    <w:basedOn w:val="Style10"/>
    <w:uiPriority w:val="99"/>
    <w:qFormat/>
    <w:rsid w:val="009b1c62"/>
    <w:rPr>
      <w:rFonts w:cs="Times New Roman"/>
      <w:strike/>
      <w:color w:val="666600"/>
    </w:rPr>
  </w:style>
  <w:style w:type="character" w:styleId="Style26" w:customStyle="1">
    <w:name w:val="Текст выноски Знак"/>
    <w:basedOn w:val="DefaultParagraphFont"/>
    <w:link w:val="affff1"/>
    <w:uiPriority w:val="99"/>
    <w:semiHidden/>
    <w:qFormat/>
    <w:rsid w:val="0019736b"/>
    <w:rPr>
      <w:rFonts w:ascii="Tahoma" w:hAnsi="Tahoma" w:cs="Tahoma"/>
      <w:sz w:val="16"/>
      <w:szCs w:val="16"/>
    </w:rPr>
  </w:style>
  <w:style w:type="character" w:styleId="Style27">
    <w:name w:val="Интернет-ссылка"/>
    <w:rPr>
      <w:color w:val="000080"/>
      <w:u w:val="single"/>
      <w:lang w:val="zxx" w:eastAsia="zxx" w:bidi="zxx"/>
    </w:rPr>
  </w:style>
  <w:style w:type="character" w:styleId="Style28">
    <w:name w:val="Символ нумерации"/>
    <w:qFormat/>
    <w:rPr/>
  </w:style>
  <w:style w:type="paragraph" w:styleId="Style29" w:customStyle="1">
    <w:name w:val="Заголовок"/>
    <w:basedOn w:val="Style38"/>
    <w:next w:val="Style30"/>
    <w:uiPriority w:val="99"/>
    <w:qFormat/>
    <w:rsid w:val="009b1c62"/>
    <w:pPr/>
    <w:rPr/>
  </w:style>
  <w:style w:type="paragraph" w:styleId="Style30">
    <w:name w:val="Body Text"/>
    <w:basedOn w:val="Normal"/>
    <w:pPr>
      <w:spacing w:lineRule="auto" w:line="288" w:before="0" w:after="140"/>
    </w:pPr>
    <w:rPr/>
  </w:style>
  <w:style w:type="paragraph" w:styleId="Style31">
    <w:name w:val="List"/>
    <w:basedOn w:val="Style30"/>
    <w:pPr/>
    <w:rPr>
      <w:rFonts w:cs="FreeSans"/>
      <w:sz w:val="24"/>
    </w:rPr>
  </w:style>
  <w:style w:type="paragraph" w:styleId="Style32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33">
    <w:name w:val="Указатель"/>
    <w:basedOn w:val="Normal"/>
    <w:qFormat/>
    <w:pPr>
      <w:suppressLineNumbers/>
    </w:pPr>
    <w:rPr>
      <w:rFonts w:cs="FreeSans"/>
      <w:sz w:val="24"/>
    </w:rPr>
  </w:style>
  <w:style w:type="paragraph" w:styleId="Style34" w:customStyle="1">
    <w:name w:val="Внимание"/>
    <w:basedOn w:val="Normal"/>
    <w:uiPriority w:val="99"/>
    <w:qFormat/>
    <w:rsid w:val="009b1c62"/>
    <w:pPr/>
    <w:rPr>
      <w:shd w:fill="F5F3DA" w:val="clear"/>
    </w:rPr>
  </w:style>
  <w:style w:type="paragraph" w:styleId="Style35" w:customStyle="1">
    <w:name w:val="Внимание: криминал!!"/>
    <w:basedOn w:val="Style34"/>
    <w:uiPriority w:val="99"/>
    <w:qFormat/>
    <w:rsid w:val="009b1c62"/>
    <w:pPr/>
    <w:rPr/>
  </w:style>
  <w:style w:type="paragraph" w:styleId="Style36" w:customStyle="1">
    <w:name w:val="Внимание: недобросовестность!"/>
    <w:basedOn w:val="Style34"/>
    <w:uiPriority w:val="99"/>
    <w:qFormat/>
    <w:rsid w:val="009b1c62"/>
    <w:pPr/>
    <w:rPr/>
  </w:style>
  <w:style w:type="paragraph" w:styleId="Style37" w:customStyle="1">
    <w:name w:val="Дочерний элемент списка"/>
    <w:basedOn w:val="Normal"/>
    <w:uiPriority w:val="99"/>
    <w:qFormat/>
    <w:rsid w:val="009b1c62"/>
    <w:pPr>
      <w:ind w:left="240" w:right="300" w:hanging="0"/>
    </w:pPr>
    <w:rPr>
      <w:color w:val="868381"/>
      <w:sz w:val="20"/>
      <w:szCs w:val="20"/>
    </w:rPr>
  </w:style>
  <w:style w:type="paragraph" w:styleId="Style38" w:customStyle="1">
    <w:name w:val="Основное меню (преемственное)"/>
    <w:basedOn w:val="Normal"/>
    <w:uiPriority w:val="99"/>
    <w:qFormat/>
    <w:rsid w:val="009b1c62"/>
    <w:pPr/>
    <w:rPr>
      <w:rFonts w:ascii="Verdana" w:hAnsi="Verdana" w:cs="Verdana"/>
      <w:sz w:val="22"/>
      <w:szCs w:val="22"/>
    </w:rPr>
  </w:style>
  <w:style w:type="paragraph" w:styleId="Style39" w:customStyle="1">
    <w:name w:val="Заголовок группы контролов"/>
    <w:basedOn w:val="Normal"/>
    <w:uiPriority w:val="99"/>
    <w:qFormat/>
    <w:rsid w:val="009b1c62"/>
    <w:pPr/>
    <w:rPr>
      <w:b/>
      <w:bCs/>
      <w:color w:val="000000"/>
    </w:rPr>
  </w:style>
  <w:style w:type="paragraph" w:styleId="Style40" w:customStyle="1">
    <w:name w:val="Заголовок для информации об изменениях"/>
    <w:basedOn w:val="1"/>
    <w:uiPriority w:val="99"/>
    <w:qFormat/>
    <w:rsid w:val="009b1c62"/>
    <w:pPr/>
    <w:rPr>
      <w:sz w:val="18"/>
      <w:szCs w:val="18"/>
      <w:shd w:fill="FFFFFF" w:val="clear"/>
    </w:rPr>
  </w:style>
  <w:style w:type="paragraph" w:styleId="Style41" w:customStyle="1">
    <w:name w:val="Заголовок распахивающейся части диалога"/>
    <w:basedOn w:val="Normal"/>
    <w:uiPriority w:val="99"/>
    <w:qFormat/>
    <w:rsid w:val="009b1c62"/>
    <w:pPr/>
    <w:rPr>
      <w:i/>
      <w:iCs/>
      <w:color w:val="000080"/>
      <w:sz w:val="22"/>
      <w:szCs w:val="22"/>
    </w:rPr>
  </w:style>
  <w:style w:type="paragraph" w:styleId="Style42" w:customStyle="1">
    <w:name w:val="Заголовок статьи"/>
    <w:basedOn w:val="Normal"/>
    <w:uiPriority w:val="99"/>
    <w:qFormat/>
    <w:rsid w:val="009b1c62"/>
    <w:pPr>
      <w:ind w:left="1612" w:hanging="892"/>
    </w:pPr>
    <w:rPr/>
  </w:style>
  <w:style w:type="paragraph" w:styleId="Style43" w:customStyle="1">
    <w:name w:val="Заголовок ЭР (левое окно)"/>
    <w:basedOn w:val="Normal"/>
    <w:uiPriority w:val="99"/>
    <w:qFormat/>
    <w:rsid w:val="009b1c62"/>
    <w:pPr>
      <w:spacing w:before="300" w:after="250"/>
      <w:ind w:hanging="0"/>
      <w:jc w:val="center"/>
    </w:pPr>
    <w:rPr>
      <w:b/>
      <w:bCs/>
      <w:color w:val="26282F"/>
      <w:sz w:val="26"/>
      <w:szCs w:val="26"/>
    </w:rPr>
  </w:style>
  <w:style w:type="paragraph" w:styleId="Style44" w:customStyle="1">
    <w:name w:val="Заголовок ЭР (правое окно)"/>
    <w:basedOn w:val="Style43"/>
    <w:uiPriority w:val="99"/>
    <w:qFormat/>
    <w:rsid w:val="009b1c62"/>
    <w:pPr>
      <w:spacing w:before="300" w:after="0"/>
      <w:jc w:val="left"/>
    </w:pPr>
    <w:rPr/>
  </w:style>
  <w:style w:type="paragraph" w:styleId="Style45" w:customStyle="1">
    <w:name w:val="Интерактивный заголовок"/>
    <w:basedOn w:val="Style29"/>
    <w:uiPriority w:val="99"/>
    <w:qFormat/>
    <w:rsid w:val="009b1c62"/>
    <w:pPr/>
    <w:rPr>
      <w:u w:val="single"/>
    </w:rPr>
  </w:style>
  <w:style w:type="paragraph" w:styleId="Style46" w:customStyle="1">
    <w:name w:val="Текст информации об изменениях"/>
    <w:basedOn w:val="Normal"/>
    <w:uiPriority w:val="99"/>
    <w:qFormat/>
    <w:rsid w:val="009b1c62"/>
    <w:pPr/>
    <w:rPr>
      <w:color w:val="353842"/>
      <w:sz w:val="18"/>
      <w:szCs w:val="18"/>
    </w:rPr>
  </w:style>
  <w:style w:type="paragraph" w:styleId="Style47" w:customStyle="1">
    <w:name w:val="Информация об изменениях"/>
    <w:basedOn w:val="Style46"/>
    <w:uiPriority w:val="99"/>
    <w:qFormat/>
    <w:rsid w:val="009b1c62"/>
    <w:pPr/>
    <w:rPr>
      <w:shd w:fill="EAEFED" w:val="clear"/>
    </w:rPr>
  </w:style>
  <w:style w:type="paragraph" w:styleId="Style48" w:customStyle="1">
    <w:name w:val="Текст (справка)"/>
    <w:basedOn w:val="Normal"/>
    <w:uiPriority w:val="99"/>
    <w:qFormat/>
    <w:rsid w:val="009b1c62"/>
    <w:pPr>
      <w:ind w:left="170" w:right="170" w:hanging="0"/>
      <w:jc w:val="left"/>
    </w:pPr>
    <w:rPr/>
  </w:style>
  <w:style w:type="paragraph" w:styleId="Style49" w:customStyle="1">
    <w:name w:val="Комментарий"/>
    <w:basedOn w:val="Style48"/>
    <w:uiPriority w:val="99"/>
    <w:qFormat/>
    <w:rsid w:val="009b1c62"/>
    <w:pPr/>
    <w:rPr>
      <w:color w:val="353842"/>
      <w:shd w:fill="F0F0F0" w:val="clear"/>
    </w:rPr>
  </w:style>
  <w:style w:type="paragraph" w:styleId="Style50" w:customStyle="1">
    <w:name w:val="Информация об изменениях документа"/>
    <w:basedOn w:val="Style49"/>
    <w:uiPriority w:val="99"/>
    <w:qFormat/>
    <w:rsid w:val="009b1c62"/>
    <w:pPr/>
    <w:rPr>
      <w:i/>
      <w:iCs/>
    </w:rPr>
  </w:style>
  <w:style w:type="paragraph" w:styleId="Style51" w:customStyle="1">
    <w:name w:val="Текст (лев. подпись)"/>
    <w:basedOn w:val="Normal"/>
    <w:uiPriority w:val="99"/>
    <w:qFormat/>
    <w:rsid w:val="009b1c62"/>
    <w:pPr>
      <w:ind w:hanging="0"/>
      <w:jc w:val="left"/>
    </w:pPr>
    <w:rPr/>
  </w:style>
  <w:style w:type="paragraph" w:styleId="Style52" w:customStyle="1">
    <w:name w:val="Колонтитул (левый)"/>
    <w:basedOn w:val="Style51"/>
    <w:uiPriority w:val="99"/>
    <w:qFormat/>
    <w:rsid w:val="009b1c62"/>
    <w:pPr/>
    <w:rPr>
      <w:sz w:val="14"/>
      <w:szCs w:val="14"/>
    </w:rPr>
  </w:style>
  <w:style w:type="paragraph" w:styleId="Style53" w:customStyle="1">
    <w:name w:val="Текст (прав. подпись)"/>
    <w:basedOn w:val="Normal"/>
    <w:uiPriority w:val="99"/>
    <w:qFormat/>
    <w:rsid w:val="009b1c62"/>
    <w:pPr>
      <w:ind w:hanging="0"/>
      <w:jc w:val="right"/>
    </w:pPr>
    <w:rPr/>
  </w:style>
  <w:style w:type="paragraph" w:styleId="Style54" w:customStyle="1">
    <w:name w:val="Колонтитул (правый)"/>
    <w:basedOn w:val="Style53"/>
    <w:uiPriority w:val="99"/>
    <w:qFormat/>
    <w:rsid w:val="009b1c62"/>
    <w:pPr/>
    <w:rPr>
      <w:sz w:val="14"/>
      <w:szCs w:val="14"/>
    </w:rPr>
  </w:style>
  <w:style w:type="paragraph" w:styleId="Style55" w:customStyle="1">
    <w:name w:val="Комментарий пользователя"/>
    <w:basedOn w:val="Style49"/>
    <w:uiPriority w:val="99"/>
    <w:qFormat/>
    <w:rsid w:val="009b1c62"/>
    <w:pPr/>
    <w:rPr>
      <w:shd w:fill="FFDFE0" w:val="clear"/>
    </w:rPr>
  </w:style>
  <w:style w:type="paragraph" w:styleId="Style56" w:customStyle="1">
    <w:name w:val="Куда обратиться?"/>
    <w:basedOn w:val="Style34"/>
    <w:uiPriority w:val="99"/>
    <w:qFormat/>
    <w:rsid w:val="009b1c62"/>
    <w:pPr/>
    <w:rPr/>
  </w:style>
  <w:style w:type="paragraph" w:styleId="Style57" w:customStyle="1">
    <w:name w:val="Моноширинный"/>
    <w:basedOn w:val="Normal"/>
    <w:uiPriority w:val="99"/>
    <w:qFormat/>
    <w:rsid w:val="009b1c62"/>
    <w:pPr>
      <w:ind w:hanging="0"/>
      <w:jc w:val="left"/>
    </w:pPr>
    <w:rPr>
      <w:rFonts w:ascii="Courier New" w:hAnsi="Courier New" w:cs="Courier New"/>
    </w:rPr>
  </w:style>
  <w:style w:type="paragraph" w:styleId="Style58" w:customStyle="1">
    <w:name w:val="Напишите нам"/>
    <w:basedOn w:val="Normal"/>
    <w:uiPriority w:val="99"/>
    <w:qFormat/>
    <w:rsid w:val="009b1c62"/>
    <w:pPr/>
    <w:rPr>
      <w:sz w:val="20"/>
      <w:szCs w:val="20"/>
      <w:shd w:fill="EFFFAD" w:val="clear"/>
    </w:rPr>
  </w:style>
  <w:style w:type="paragraph" w:styleId="Style59" w:customStyle="1">
    <w:name w:val="Необходимые документы"/>
    <w:basedOn w:val="Style34"/>
    <w:uiPriority w:val="99"/>
    <w:qFormat/>
    <w:rsid w:val="009b1c62"/>
    <w:pPr>
      <w:ind w:firstLine="118"/>
    </w:pPr>
    <w:rPr/>
  </w:style>
  <w:style w:type="paragraph" w:styleId="Style60" w:customStyle="1">
    <w:name w:val="Нормальный (таблица)"/>
    <w:basedOn w:val="Normal"/>
    <w:uiPriority w:val="99"/>
    <w:qFormat/>
    <w:rsid w:val="009b1c62"/>
    <w:pPr>
      <w:ind w:hanging="0"/>
    </w:pPr>
    <w:rPr/>
  </w:style>
  <w:style w:type="paragraph" w:styleId="Style61" w:customStyle="1">
    <w:name w:val="Таблицы (моноширинный)"/>
    <w:basedOn w:val="Normal"/>
    <w:uiPriority w:val="99"/>
    <w:qFormat/>
    <w:rsid w:val="009b1c62"/>
    <w:pPr>
      <w:ind w:hanging="0"/>
      <w:jc w:val="left"/>
    </w:pPr>
    <w:rPr>
      <w:rFonts w:ascii="Courier New" w:hAnsi="Courier New" w:cs="Courier New"/>
    </w:rPr>
  </w:style>
  <w:style w:type="paragraph" w:styleId="Style62" w:customStyle="1">
    <w:name w:val="Оглавление"/>
    <w:basedOn w:val="Style61"/>
    <w:uiPriority w:val="99"/>
    <w:qFormat/>
    <w:rsid w:val="009b1c62"/>
    <w:pPr>
      <w:ind w:left="140" w:hanging="0"/>
    </w:pPr>
    <w:rPr/>
  </w:style>
  <w:style w:type="paragraph" w:styleId="Style63" w:customStyle="1">
    <w:name w:val="Переменная часть"/>
    <w:basedOn w:val="Style38"/>
    <w:uiPriority w:val="99"/>
    <w:qFormat/>
    <w:rsid w:val="009b1c62"/>
    <w:pPr/>
    <w:rPr>
      <w:sz w:val="18"/>
      <w:szCs w:val="18"/>
    </w:rPr>
  </w:style>
  <w:style w:type="paragraph" w:styleId="Style64" w:customStyle="1">
    <w:name w:val="Подвал для информации об изменениях"/>
    <w:basedOn w:val="1"/>
    <w:uiPriority w:val="99"/>
    <w:qFormat/>
    <w:rsid w:val="009b1c62"/>
    <w:pPr/>
    <w:rPr>
      <w:b w:val="false"/>
      <w:bCs w:val="false"/>
      <w:sz w:val="18"/>
      <w:szCs w:val="18"/>
    </w:rPr>
  </w:style>
  <w:style w:type="paragraph" w:styleId="Style65" w:customStyle="1">
    <w:name w:val="Подзаголовок для информации об изменениях"/>
    <w:basedOn w:val="Style46"/>
    <w:uiPriority w:val="99"/>
    <w:qFormat/>
    <w:rsid w:val="009b1c62"/>
    <w:pPr/>
    <w:rPr>
      <w:b/>
      <w:bCs/>
    </w:rPr>
  </w:style>
  <w:style w:type="paragraph" w:styleId="Style66" w:customStyle="1">
    <w:name w:val="Подчёркнутый текст"/>
    <w:basedOn w:val="Normal"/>
    <w:uiPriority w:val="99"/>
    <w:qFormat/>
    <w:rsid w:val="009b1c62"/>
    <w:pPr>
      <w:pBdr>
        <w:bottom w:val="single" w:sz="4" w:space="0" w:color="00000A"/>
      </w:pBdr>
    </w:pPr>
    <w:rPr/>
  </w:style>
  <w:style w:type="paragraph" w:styleId="Style67" w:customStyle="1">
    <w:name w:val="Постоянная часть"/>
    <w:basedOn w:val="Style38"/>
    <w:uiPriority w:val="99"/>
    <w:qFormat/>
    <w:rsid w:val="009b1c62"/>
    <w:pPr/>
    <w:rPr>
      <w:sz w:val="20"/>
      <w:szCs w:val="20"/>
    </w:rPr>
  </w:style>
  <w:style w:type="paragraph" w:styleId="Style68" w:customStyle="1">
    <w:name w:val="Прижатый влево"/>
    <w:basedOn w:val="Normal"/>
    <w:uiPriority w:val="99"/>
    <w:qFormat/>
    <w:rsid w:val="009b1c62"/>
    <w:pPr>
      <w:ind w:hanging="0"/>
      <w:jc w:val="left"/>
    </w:pPr>
    <w:rPr/>
  </w:style>
  <w:style w:type="paragraph" w:styleId="Style69" w:customStyle="1">
    <w:name w:val="Пример."/>
    <w:basedOn w:val="Style34"/>
    <w:uiPriority w:val="99"/>
    <w:qFormat/>
    <w:rsid w:val="009b1c62"/>
    <w:pPr/>
    <w:rPr/>
  </w:style>
  <w:style w:type="paragraph" w:styleId="Style70" w:customStyle="1">
    <w:name w:val="Примечание."/>
    <w:basedOn w:val="Style34"/>
    <w:uiPriority w:val="99"/>
    <w:qFormat/>
    <w:rsid w:val="009b1c62"/>
    <w:pPr/>
    <w:rPr/>
  </w:style>
  <w:style w:type="paragraph" w:styleId="Style71" w:customStyle="1">
    <w:name w:val="Словарная статья"/>
    <w:basedOn w:val="Normal"/>
    <w:uiPriority w:val="99"/>
    <w:qFormat/>
    <w:rsid w:val="009b1c62"/>
    <w:pPr>
      <w:ind w:right="118" w:hanging="0"/>
    </w:pPr>
    <w:rPr/>
  </w:style>
  <w:style w:type="paragraph" w:styleId="Style72" w:customStyle="1">
    <w:name w:val="Ссылка на официальную публикацию"/>
    <w:basedOn w:val="Normal"/>
    <w:uiPriority w:val="99"/>
    <w:qFormat/>
    <w:rsid w:val="009b1c62"/>
    <w:pPr/>
    <w:rPr/>
  </w:style>
  <w:style w:type="paragraph" w:styleId="Style73" w:customStyle="1">
    <w:name w:val="Текст в таблице"/>
    <w:basedOn w:val="Style60"/>
    <w:uiPriority w:val="99"/>
    <w:qFormat/>
    <w:rsid w:val="009b1c62"/>
    <w:pPr>
      <w:ind w:firstLine="500"/>
    </w:pPr>
    <w:rPr/>
  </w:style>
  <w:style w:type="paragraph" w:styleId="Style74" w:customStyle="1">
    <w:name w:val="Текст ЭР (см. также)"/>
    <w:basedOn w:val="Normal"/>
    <w:uiPriority w:val="99"/>
    <w:qFormat/>
    <w:rsid w:val="009b1c62"/>
    <w:pPr>
      <w:spacing w:before="200" w:after="0"/>
      <w:ind w:hanging="0"/>
      <w:jc w:val="left"/>
    </w:pPr>
    <w:rPr>
      <w:sz w:val="20"/>
      <w:szCs w:val="20"/>
    </w:rPr>
  </w:style>
  <w:style w:type="paragraph" w:styleId="Style75" w:customStyle="1">
    <w:name w:val="Технический комментарий"/>
    <w:basedOn w:val="Normal"/>
    <w:uiPriority w:val="99"/>
    <w:qFormat/>
    <w:rsid w:val="009b1c62"/>
    <w:pPr/>
    <w:rPr>
      <w:color w:val="463F31"/>
      <w:shd w:fill="FFFFA6" w:val="clear"/>
    </w:rPr>
  </w:style>
  <w:style w:type="paragraph" w:styleId="Style76" w:customStyle="1">
    <w:name w:val="Формула"/>
    <w:basedOn w:val="Normal"/>
    <w:uiPriority w:val="99"/>
    <w:qFormat/>
    <w:rsid w:val="009b1c62"/>
    <w:pPr/>
    <w:rPr>
      <w:shd w:fill="F5F3DA" w:val="clear"/>
    </w:rPr>
  </w:style>
  <w:style w:type="paragraph" w:styleId="Style77" w:customStyle="1">
    <w:name w:val="Центрированный (таблица)"/>
    <w:basedOn w:val="Style60"/>
    <w:uiPriority w:val="99"/>
    <w:qFormat/>
    <w:rsid w:val="009b1c62"/>
    <w:pPr>
      <w:jc w:val="center"/>
    </w:pPr>
    <w:rPr/>
  </w:style>
  <w:style w:type="paragraph" w:styleId="Style78" w:customStyle="1">
    <w:name w:val="ЭР-содержание (правое окно)"/>
    <w:basedOn w:val="Normal"/>
    <w:uiPriority w:val="99"/>
    <w:qFormat/>
    <w:rsid w:val="009b1c62"/>
    <w:pPr>
      <w:spacing w:before="300" w:after="0"/>
      <w:ind w:hanging="0"/>
      <w:jc w:val="left"/>
    </w:pPr>
    <w:rPr/>
  </w:style>
  <w:style w:type="paragraph" w:styleId="BalloonText">
    <w:name w:val="Balloon Text"/>
    <w:basedOn w:val="Normal"/>
    <w:link w:val="affff2"/>
    <w:uiPriority w:val="99"/>
    <w:semiHidden/>
    <w:unhideWhenUsed/>
    <w:qFormat/>
    <w:rsid w:val="0019736b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0">
    <w:name w:val="Table Grid"/>
    <w:basedOn w:val="a1"/>
    <w:uiPriority w:val="59"/>
    <w:rsid w:val="00b052f9"/>
    <w:rPr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43027908.0" TargetMode="External"/><Relationship Id="rId3" Type="http://schemas.openxmlformats.org/officeDocument/2006/relationships/hyperlink" Target="garantf1://71029200.0" TargetMode="External"/><Relationship Id="rId4" Type="http://schemas.openxmlformats.org/officeDocument/2006/relationships/hyperlink" Target="garantf1://28857386.0" TargetMode="External"/><Relationship Id="rId5" Type="http://schemas.openxmlformats.org/officeDocument/2006/relationships/hyperlink" Target="garantf1://71029200.0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DDF97-0BBF-48B6-BD85-70C08CEA1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LibreOffice/5.1.6.2$Linux_x86 LibreOffice_project/10m0$Build-2</Application>
  <Pages>7</Pages>
  <Words>1133</Words>
  <Characters>8306</Characters>
  <CharactersWithSpaces>9332</CharactersWithSpaces>
  <Paragraphs>160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2017-05-19T15:51:00Z</dcterms:created>
  <dc:creator>НПП "Гарант-Сервис"</dc:creator>
  <dc:description/>
  <dc:language>ru-RU</dc:language>
  <cp:lastModifiedBy/>
  <cp:lastPrinted>2017-06-22T08:00:00Z</cp:lastPrinted>
  <dcterms:modified xsi:type="dcterms:W3CDTF">2017-06-23T16:08:35Z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