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568" w:rsidRDefault="00396568" w:rsidP="00396568">
      <w:pPr>
        <w:rPr>
          <w:b/>
          <w:sz w:val="28"/>
          <w:szCs w:val="28"/>
          <w:u w:val="single"/>
        </w:rPr>
      </w:pPr>
    </w:p>
    <w:p w:rsidR="00396568" w:rsidRDefault="00396568" w:rsidP="00396568">
      <w:pPr>
        <w:jc w:val="center"/>
        <w:rPr>
          <w:b/>
          <w:sz w:val="28"/>
          <w:szCs w:val="28"/>
          <w:u w:val="single"/>
        </w:rPr>
      </w:pPr>
    </w:p>
    <w:p w:rsidR="00396568" w:rsidRDefault="00396568" w:rsidP="00396568">
      <w:pPr>
        <w:shd w:val="clear" w:color="auto" w:fill="FFFFFF"/>
        <w:ind w:right="-3"/>
        <w:jc w:val="center"/>
        <w:rPr>
          <w:b/>
          <w:bCs/>
          <w:color w:val="000000"/>
          <w:sz w:val="28"/>
          <w:szCs w:val="28"/>
        </w:rPr>
      </w:pPr>
      <w:r>
        <w:rPr>
          <w:b/>
          <w:bCs/>
          <w:color w:val="000000"/>
          <w:sz w:val="28"/>
          <w:szCs w:val="28"/>
        </w:rPr>
        <w:t xml:space="preserve"> АДМИНИСТРАЦИЯ </w:t>
      </w:r>
    </w:p>
    <w:p w:rsidR="00396568" w:rsidRDefault="00396568" w:rsidP="00396568">
      <w:pPr>
        <w:shd w:val="clear" w:color="auto" w:fill="FFFFFF"/>
        <w:ind w:right="-3"/>
        <w:jc w:val="center"/>
        <w:rPr>
          <w:b/>
          <w:bCs/>
          <w:color w:val="000000"/>
          <w:sz w:val="28"/>
          <w:szCs w:val="28"/>
        </w:rPr>
      </w:pPr>
      <w:r>
        <w:rPr>
          <w:b/>
          <w:bCs/>
          <w:color w:val="000000"/>
          <w:sz w:val="28"/>
          <w:szCs w:val="28"/>
        </w:rPr>
        <w:t xml:space="preserve">САЛАЗГОРЬСКОГО  СЕЛЬСКОГО ПОСЕЛЕНИЯ </w:t>
      </w:r>
    </w:p>
    <w:p w:rsidR="00396568" w:rsidRDefault="00396568" w:rsidP="00396568">
      <w:pPr>
        <w:shd w:val="clear" w:color="auto" w:fill="FFFFFF"/>
        <w:ind w:right="-3"/>
        <w:jc w:val="center"/>
        <w:rPr>
          <w:b/>
          <w:bCs/>
          <w:color w:val="000000"/>
          <w:sz w:val="28"/>
          <w:szCs w:val="28"/>
        </w:rPr>
      </w:pPr>
      <w:r>
        <w:rPr>
          <w:b/>
          <w:bCs/>
          <w:color w:val="000000"/>
          <w:sz w:val="28"/>
          <w:szCs w:val="28"/>
        </w:rPr>
        <w:t>ТОРБЕЕВСКОГО МУНИЦИПАЛЬНОГО РАЙОНА</w:t>
      </w:r>
    </w:p>
    <w:p w:rsidR="00396568" w:rsidRDefault="00396568" w:rsidP="00396568">
      <w:pPr>
        <w:shd w:val="clear" w:color="auto" w:fill="FFFFFF"/>
        <w:ind w:right="-3"/>
        <w:jc w:val="center"/>
        <w:rPr>
          <w:b/>
          <w:bCs/>
          <w:color w:val="000000"/>
          <w:sz w:val="28"/>
          <w:szCs w:val="28"/>
        </w:rPr>
      </w:pPr>
      <w:r>
        <w:rPr>
          <w:b/>
          <w:bCs/>
          <w:color w:val="000000"/>
          <w:sz w:val="28"/>
          <w:szCs w:val="28"/>
        </w:rPr>
        <w:t>РЕСПУБЛИКА МОРДОВИЯ</w:t>
      </w:r>
    </w:p>
    <w:p w:rsidR="00396568" w:rsidRDefault="00396568" w:rsidP="00396568">
      <w:pPr>
        <w:shd w:val="clear" w:color="auto" w:fill="FFFFFF"/>
        <w:ind w:right="-3"/>
        <w:jc w:val="center"/>
        <w:rPr>
          <w:b/>
          <w:bCs/>
          <w:color w:val="000000"/>
          <w:sz w:val="28"/>
          <w:szCs w:val="28"/>
        </w:rPr>
      </w:pPr>
    </w:p>
    <w:p w:rsidR="00396568" w:rsidRDefault="00396568" w:rsidP="00396568">
      <w:pPr>
        <w:shd w:val="clear" w:color="auto" w:fill="FFFFFF"/>
        <w:ind w:right="-3"/>
        <w:jc w:val="center"/>
        <w:rPr>
          <w:b/>
          <w:bCs/>
          <w:iCs/>
          <w:color w:val="000000"/>
          <w:sz w:val="28"/>
          <w:szCs w:val="28"/>
        </w:rPr>
      </w:pPr>
      <w:r>
        <w:rPr>
          <w:b/>
          <w:bCs/>
          <w:iCs/>
          <w:color w:val="000000"/>
          <w:sz w:val="28"/>
          <w:szCs w:val="28"/>
        </w:rPr>
        <w:t>ПОСТАНОВЛЕНИЕ</w:t>
      </w:r>
    </w:p>
    <w:p w:rsidR="00396568" w:rsidRDefault="00396568" w:rsidP="00396568">
      <w:pPr>
        <w:jc w:val="both"/>
        <w:rPr>
          <w:sz w:val="28"/>
          <w:szCs w:val="20"/>
        </w:rPr>
      </w:pPr>
      <w:r>
        <w:rPr>
          <w:sz w:val="28"/>
          <w:szCs w:val="20"/>
        </w:rPr>
        <w:t xml:space="preserve">                                                          </w:t>
      </w:r>
    </w:p>
    <w:p w:rsidR="00396568" w:rsidRDefault="00396568" w:rsidP="00396568">
      <w:pPr>
        <w:pStyle w:val="31"/>
        <w:tabs>
          <w:tab w:val="left" w:pos="720"/>
        </w:tabs>
        <w:spacing w:before="240" w:after="120"/>
        <w:jc w:val="center"/>
        <w:rPr>
          <w:sz w:val="28"/>
          <w:szCs w:val="28"/>
        </w:rPr>
      </w:pPr>
      <w:r>
        <w:rPr>
          <w:sz w:val="28"/>
          <w:szCs w:val="28"/>
        </w:rPr>
        <w:t xml:space="preserve">12.05.2014 г.                                                                                       № 10                                                        с. </w:t>
      </w:r>
      <w:proofErr w:type="spellStart"/>
      <w:r>
        <w:rPr>
          <w:sz w:val="28"/>
          <w:szCs w:val="28"/>
        </w:rPr>
        <w:t>Салазгорь</w:t>
      </w:r>
      <w:proofErr w:type="spellEnd"/>
    </w:p>
    <w:p w:rsidR="00396568" w:rsidRDefault="00396568" w:rsidP="00396568">
      <w:pPr>
        <w:autoSpaceDE w:val="0"/>
        <w:autoSpaceDN w:val="0"/>
        <w:adjustRightInd w:val="0"/>
        <w:spacing w:before="108" w:after="108"/>
        <w:jc w:val="center"/>
        <w:outlineLvl w:val="0"/>
        <w:rPr>
          <w:b/>
          <w:bCs/>
          <w:sz w:val="28"/>
          <w:szCs w:val="28"/>
        </w:rPr>
      </w:pPr>
    </w:p>
    <w:p w:rsidR="00396568" w:rsidRDefault="00396568" w:rsidP="00396568">
      <w:pPr>
        <w:autoSpaceDE w:val="0"/>
        <w:autoSpaceDN w:val="0"/>
        <w:adjustRightInd w:val="0"/>
        <w:spacing w:before="108" w:after="108"/>
        <w:jc w:val="center"/>
        <w:outlineLvl w:val="0"/>
        <w:rPr>
          <w:b/>
          <w:bCs/>
          <w:sz w:val="28"/>
          <w:szCs w:val="28"/>
        </w:rPr>
      </w:pPr>
      <w:r>
        <w:rPr>
          <w:b/>
          <w:bCs/>
          <w:sz w:val="28"/>
          <w:szCs w:val="28"/>
        </w:rPr>
        <w:t xml:space="preserve">Об утверждении антикоррупционной программы </w:t>
      </w:r>
    </w:p>
    <w:p w:rsidR="00396568" w:rsidRDefault="00396568" w:rsidP="00396568">
      <w:pPr>
        <w:autoSpaceDE w:val="0"/>
        <w:autoSpaceDN w:val="0"/>
        <w:adjustRightInd w:val="0"/>
        <w:spacing w:before="108" w:after="108"/>
        <w:jc w:val="center"/>
        <w:outlineLvl w:val="0"/>
        <w:rPr>
          <w:b/>
          <w:bCs/>
          <w:sz w:val="28"/>
          <w:szCs w:val="28"/>
        </w:rPr>
      </w:pPr>
      <w:proofErr w:type="spellStart"/>
      <w:r>
        <w:rPr>
          <w:b/>
          <w:bCs/>
          <w:sz w:val="28"/>
          <w:szCs w:val="28"/>
        </w:rPr>
        <w:t>Салазгорьского</w:t>
      </w:r>
      <w:proofErr w:type="spellEnd"/>
      <w:r>
        <w:rPr>
          <w:b/>
          <w:bCs/>
          <w:sz w:val="28"/>
          <w:szCs w:val="28"/>
        </w:rPr>
        <w:t xml:space="preserve"> сельского поселения </w:t>
      </w:r>
      <w:proofErr w:type="spellStart"/>
      <w:r>
        <w:rPr>
          <w:b/>
          <w:bCs/>
          <w:sz w:val="28"/>
          <w:szCs w:val="28"/>
        </w:rPr>
        <w:t>Торбеевского</w:t>
      </w:r>
      <w:proofErr w:type="spellEnd"/>
      <w:r>
        <w:rPr>
          <w:b/>
          <w:bCs/>
          <w:sz w:val="28"/>
          <w:szCs w:val="28"/>
        </w:rPr>
        <w:t xml:space="preserve"> муниципального района Республики Мордовия на 2014 - 2016 годы.</w:t>
      </w:r>
    </w:p>
    <w:p w:rsidR="00396568" w:rsidRDefault="00396568" w:rsidP="00396568">
      <w:pPr>
        <w:autoSpaceDE w:val="0"/>
        <w:autoSpaceDN w:val="0"/>
        <w:adjustRightInd w:val="0"/>
        <w:spacing w:before="108" w:after="108"/>
        <w:jc w:val="center"/>
        <w:outlineLvl w:val="0"/>
        <w:rPr>
          <w:b/>
          <w:bCs/>
          <w:sz w:val="28"/>
          <w:szCs w:val="28"/>
        </w:rPr>
      </w:pPr>
    </w:p>
    <w:p w:rsidR="00396568" w:rsidRDefault="00396568" w:rsidP="00396568">
      <w:pPr>
        <w:spacing w:line="240" w:lineRule="atLeast"/>
        <w:jc w:val="both"/>
        <w:rPr>
          <w:sz w:val="28"/>
          <w:szCs w:val="28"/>
        </w:rPr>
      </w:pPr>
      <w:r>
        <w:rPr>
          <w:sz w:val="28"/>
          <w:szCs w:val="28"/>
        </w:rPr>
        <w:t xml:space="preserve">          </w:t>
      </w:r>
      <w:proofErr w:type="gramStart"/>
      <w:r>
        <w:rPr>
          <w:sz w:val="28"/>
          <w:szCs w:val="28"/>
        </w:rPr>
        <w:t xml:space="preserve">В целях реализации </w:t>
      </w:r>
      <w:hyperlink r:id="rId6" w:history="1">
        <w:r>
          <w:rPr>
            <w:rStyle w:val="af5"/>
            <w:sz w:val="28"/>
            <w:szCs w:val="28"/>
          </w:rPr>
          <w:t>Федерального закона</w:t>
        </w:r>
      </w:hyperlink>
      <w:r>
        <w:rPr>
          <w:sz w:val="28"/>
          <w:szCs w:val="28"/>
        </w:rPr>
        <w:t xml:space="preserve"> от 25.12.2008 г. N 273-ФЗ "О противодействии коррупции", </w:t>
      </w:r>
      <w:hyperlink r:id="rId7" w:history="1">
        <w:r>
          <w:rPr>
            <w:rStyle w:val="af5"/>
            <w:sz w:val="28"/>
            <w:szCs w:val="28"/>
          </w:rPr>
          <w:t>Национального плана</w:t>
        </w:r>
      </w:hyperlink>
      <w:r>
        <w:rPr>
          <w:sz w:val="28"/>
          <w:szCs w:val="28"/>
        </w:rPr>
        <w:t xml:space="preserve"> противодействия коррупции, утвержденного </w:t>
      </w:r>
      <w:hyperlink r:id="rId8" w:history="1">
        <w:r>
          <w:rPr>
            <w:rStyle w:val="af5"/>
            <w:sz w:val="28"/>
            <w:szCs w:val="28"/>
          </w:rPr>
          <w:t>Указом</w:t>
        </w:r>
      </w:hyperlink>
      <w:r>
        <w:rPr>
          <w:sz w:val="28"/>
          <w:szCs w:val="28"/>
        </w:rPr>
        <w:t xml:space="preserve"> Президента Российской Федерации от 12.03.2012 г. N 297, </w:t>
      </w:r>
      <w:hyperlink r:id="rId9" w:history="1">
        <w:r>
          <w:rPr>
            <w:rStyle w:val="af5"/>
            <w:sz w:val="28"/>
            <w:szCs w:val="28"/>
          </w:rPr>
          <w:t>Закона</w:t>
        </w:r>
      </w:hyperlink>
      <w:r>
        <w:rPr>
          <w:sz w:val="28"/>
          <w:szCs w:val="28"/>
        </w:rPr>
        <w:t xml:space="preserve"> Республики Мордовия от 08.06.2007 г. N 54-З "О противодействии коррупции в Республике Мордовия", руководствуясь </w:t>
      </w:r>
      <w:hyperlink r:id="rId10" w:history="1">
        <w:r>
          <w:rPr>
            <w:rStyle w:val="af5"/>
            <w:sz w:val="28"/>
            <w:szCs w:val="28"/>
          </w:rPr>
          <w:t>Уставом</w:t>
        </w:r>
      </w:hyperlink>
      <w:r>
        <w:rPr>
          <w:sz w:val="28"/>
          <w:szCs w:val="28"/>
        </w:rPr>
        <w:t xml:space="preserve"> </w:t>
      </w:r>
      <w:proofErr w:type="spellStart"/>
      <w:r>
        <w:rPr>
          <w:sz w:val="28"/>
          <w:szCs w:val="28"/>
        </w:rPr>
        <w:t>Салазгорьского</w:t>
      </w:r>
      <w:proofErr w:type="spellEnd"/>
      <w:r>
        <w:rPr>
          <w:sz w:val="28"/>
          <w:szCs w:val="28"/>
        </w:rPr>
        <w:t xml:space="preserve"> сельского поселения, администрация </w:t>
      </w:r>
      <w:proofErr w:type="spellStart"/>
      <w:r>
        <w:rPr>
          <w:sz w:val="28"/>
          <w:szCs w:val="28"/>
        </w:rPr>
        <w:t>Салазгорьского</w:t>
      </w:r>
      <w:proofErr w:type="spellEnd"/>
      <w:r>
        <w:rPr>
          <w:sz w:val="28"/>
          <w:szCs w:val="28"/>
        </w:rPr>
        <w:t xml:space="preserve"> сельского поселения ПОСТАНОВЛЯЕТ:</w:t>
      </w:r>
      <w:proofErr w:type="gramEnd"/>
    </w:p>
    <w:p w:rsidR="00396568" w:rsidRDefault="00396568" w:rsidP="00396568">
      <w:pPr>
        <w:spacing w:line="240" w:lineRule="atLeast"/>
        <w:jc w:val="both"/>
        <w:rPr>
          <w:sz w:val="28"/>
          <w:szCs w:val="28"/>
        </w:rPr>
      </w:pPr>
    </w:p>
    <w:p w:rsidR="00396568" w:rsidRDefault="00396568" w:rsidP="00396568">
      <w:pPr>
        <w:autoSpaceDE w:val="0"/>
        <w:autoSpaceDN w:val="0"/>
        <w:adjustRightInd w:val="0"/>
        <w:spacing w:before="108" w:after="108"/>
        <w:jc w:val="both"/>
        <w:outlineLvl w:val="0"/>
        <w:rPr>
          <w:bCs/>
          <w:sz w:val="28"/>
          <w:szCs w:val="28"/>
        </w:rPr>
      </w:pPr>
      <w:r>
        <w:rPr>
          <w:sz w:val="28"/>
          <w:szCs w:val="28"/>
        </w:rPr>
        <w:t>1.Утвердить антикоррупционную программу</w:t>
      </w:r>
      <w:r>
        <w:rPr>
          <w:bCs/>
          <w:sz w:val="28"/>
          <w:szCs w:val="28"/>
        </w:rPr>
        <w:t xml:space="preserve"> </w:t>
      </w:r>
      <w:proofErr w:type="spellStart"/>
      <w:r>
        <w:rPr>
          <w:bCs/>
          <w:sz w:val="28"/>
          <w:szCs w:val="28"/>
        </w:rPr>
        <w:t>Салазгорьского</w:t>
      </w:r>
      <w:proofErr w:type="spellEnd"/>
      <w:r>
        <w:rPr>
          <w:bCs/>
          <w:sz w:val="28"/>
          <w:szCs w:val="28"/>
        </w:rPr>
        <w:t xml:space="preserve"> сельского поселения </w:t>
      </w:r>
      <w:proofErr w:type="spellStart"/>
      <w:r>
        <w:rPr>
          <w:bCs/>
          <w:sz w:val="28"/>
          <w:szCs w:val="28"/>
        </w:rPr>
        <w:t>Торбеевского</w:t>
      </w:r>
      <w:proofErr w:type="spellEnd"/>
      <w:r>
        <w:rPr>
          <w:bCs/>
          <w:sz w:val="28"/>
          <w:szCs w:val="28"/>
        </w:rPr>
        <w:t xml:space="preserve"> муниципального района Республики Мордовия на 2014 - 2016 годы" (Приложение 1).</w:t>
      </w:r>
    </w:p>
    <w:p w:rsidR="00396568" w:rsidRDefault="00396568" w:rsidP="00396568">
      <w:pPr>
        <w:autoSpaceDE w:val="0"/>
        <w:autoSpaceDN w:val="0"/>
        <w:adjustRightInd w:val="0"/>
        <w:spacing w:before="108" w:after="108"/>
        <w:jc w:val="both"/>
        <w:outlineLvl w:val="0"/>
        <w:rPr>
          <w:bCs/>
          <w:sz w:val="28"/>
          <w:szCs w:val="28"/>
        </w:rPr>
      </w:pPr>
      <w:r>
        <w:rPr>
          <w:bCs/>
          <w:sz w:val="28"/>
          <w:szCs w:val="28"/>
        </w:rPr>
        <w:t>2.</w:t>
      </w:r>
      <w:r>
        <w:rPr>
          <w:sz w:val="28"/>
        </w:rPr>
        <w:t xml:space="preserve">Утвердить План противодействия коррупции в администрации </w:t>
      </w:r>
      <w:proofErr w:type="spellStart"/>
      <w:r>
        <w:rPr>
          <w:sz w:val="28"/>
        </w:rPr>
        <w:t>Салазгорьского</w:t>
      </w:r>
      <w:proofErr w:type="spellEnd"/>
      <w:r>
        <w:rPr>
          <w:sz w:val="28"/>
        </w:rPr>
        <w:t xml:space="preserve"> сельского поселения </w:t>
      </w:r>
      <w:proofErr w:type="spellStart"/>
      <w:r>
        <w:rPr>
          <w:bCs/>
          <w:sz w:val="28"/>
          <w:szCs w:val="28"/>
        </w:rPr>
        <w:t>Торбеевского</w:t>
      </w:r>
      <w:proofErr w:type="spellEnd"/>
      <w:r>
        <w:rPr>
          <w:bCs/>
          <w:sz w:val="28"/>
          <w:szCs w:val="28"/>
        </w:rPr>
        <w:t xml:space="preserve"> муниципального района Республики Мордовия </w:t>
      </w:r>
      <w:r>
        <w:rPr>
          <w:sz w:val="28"/>
        </w:rPr>
        <w:t>на 2014 -2016 годы</w:t>
      </w:r>
      <w:r>
        <w:rPr>
          <w:bCs/>
          <w:sz w:val="28"/>
          <w:szCs w:val="28"/>
        </w:rPr>
        <w:t xml:space="preserve"> (Приложение 2).</w:t>
      </w:r>
    </w:p>
    <w:p w:rsidR="00396568" w:rsidRDefault="00396568" w:rsidP="00396568">
      <w:pPr>
        <w:jc w:val="both"/>
        <w:rPr>
          <w:sz w:val="28"/>
        </w:rPr>
      </w:pPr>
      <w:r>
        <w:rPr>
          <w:bCs/>
          <w:sz w:val="28"/>
          <w:szCs w:val="28"/>
        </w:rPr>
        <w:t>3.</w:t>
      </w:r>
      <w:r>
        <w:rPr>
          <w:sz w:val="28"/>
          <w:szCs w:val="28"/>
        </w:rPr>
        <w:t xml:space="preserve"> Настоящее Постановление вступает в силу со дня официального опубликования</w:t>
      </w:r>
      <w:r>
        <w:rPr>
          <w:sz w:val="28"/>
        </w:rPr>
        <w:t>.</w:t>
      </w:r>
    </w:p>
    <w:p w:rsidR="00396568" w:rsidRDefault="00396568" w:rsidP="00396568">
      <w:pPr>
        <w:jc w:val="both"/>
        <w:rPr>
          <w:sz w:val="28"/>
        </w:rPr>
      </w:pPr>
    </w:p>
    <w:p w:rsidR="00396568" w:rsidRDefault="00396568" w:rsidP="00396568">
      <w:pPr>
        <w:jc w:val="both"/>
        <w:rPr>
          <w:sz w:val="28"/>
        </w:rPr>
      </w:pPr>
    </w:p>
    <w:p w:rsidR="00396568" w:rsidRDefault="00396568" w:rsidP="00396568">
      <w:pPr>
        <w:jc w:val="both"/>
        <w:rPr>
          <w:sz w:val="28"/>
        </w:rPr>
      </w:pPr>
    </w:p>
    <w:p w:rsidR="00396568" w:rsidRDefault="00396568" w:rsidP="00396568">
      <w:pPr>
        <w:jc w:val="both"/>
        <w:rPr>
          <w:sz w:val="28"/>
          <w:szCs w:val="28"/>
        </w:rPr>
      </w:pPr>
      <w:r>
        <w:rPr>
          <w:sz w:val="28"/>
          <w:szCs w:val="28"/>
        </w:rPr>
        <w:t xml:space="preserve">Глава  </w:t>
      </w:r>
      <w:proofErr w:type="spellStart"/>
      <w:r>
        <w:rPr>
          <w:sz w:val="28"/>
          <w:szCs w:val="28"/>
        </w:rPr>
        <w:t>Салазгорьского</w:t>
      </w:r>
      <w:proofErr w:type="spellEnd"/>
    </w:p>
    <w:p w:rsidR="00396568" w:rsidRDefault="00396568" w:rsidP="00396568">
      <w:pPr>
        <w:jc w:val="both"/>
        <w:rPr>
          <w:sz w:val="28"/>
        </w:rPr>
      </w:pPr>
      <w:r>
        <w:rPr>
          <w:sz w:val="28"/>
          <w:szCs w:val="28"/>
        </w:rPr>
        <w:t>сельского поселения:                                                     Г.П. Солдатова.</w:t>
      </w:r>
    </w:p>
    <w:p w:rsidR="00396568" w:rsidRDefault="00396568" w:rsidP="00396568">
      <w:pPr>
        <w:autoSpaceDE w:val="0"/>
        <w:autoSpaceDN w:val="0"/>
        <w:adjustRightInd w:val="0"/>
        <w:spacing w:before="108" w:after="108"/>
        <w:jc w:val="both"/>
        <w:outlineLvl w:val="0"/>
        <w:rPr>
          <w:bCs/>
          <w:sz w:val="28"/>
          <w:szCs w:val="28"/>
        </w:rPr>
      </w:pPr>
    </w:p>
    <w:p w:rsidR="00396568" w:rsidRDefault="00396568" w:rsidP="00396568">
      <w:pPr>
        <w:autoSpaceDE w:val="0"/>
        <w:autoSpaceDN w:val="0"/>
        <w:adjustRightInd w:val="0"/>
        <w:spacing w:before="108" w:after="108"/>
        <w:jc w:val="both"/>
        <w:outlineLvl w:val="0"/>
        <w:rPr>
          <w:bCs/>
          <w:sz w:val="28"/>
          <w:szCs w:val="28"/>
        </w:rPr>
      </w:pPr>
    </w:p>
    <w:p w:rsidR="00396568" w:rsidRDefault="00396568" w:rsidP="00396568">
      <w:pPr>
        <w:autoSpaceDE w:val="0"/>
        <w:autoSpaceDN w:val="0"/>
        <w:adjustRightInd w:val="0"/>
        <w:spacing w:before="108" w:after="108"/>
        <w:jc w:val="both"/>
        <w:outlineLvl w:val="0"/>
        <w:rPr>
          <w:bCs/>
          <w:sz w:val="28"/>
          <w:szCs w:val="28"/>
        </w:rPr>
      </w:pPr>
    </w:p>
    <w:p w:rsidR="00396568" w:rsidRDefault="00396568" w:rsidP="00396568">
      <w:pPr>
        <w:rPr>
          <w:rStyle w:val="a8"/>
          <w:rFonts w:eastAsiaTheme="majorEastAsia"/>
          <w:color w:val="000000"/>
        </w:rPr>
      </w:pPr>
    </w:p>
    <w:p w:rsidR="00396568" w:rsidRPr="00396568" w:rsidRDefault="00396568" w:rsidP="00396568">
      <w:pPr>
        <w:rPr>
          <w:rStyle w:val="a8"/>
          <w:rFonts w:eastAsiaTheme="majorEastAsia"/>
          <w:bCs w:val="0"/>
          <w:i w:val="0"/>
          <w:color w:val="000000" w:themeColor="text1"/>
          <w:sz w:val="28"/>
          <w:szCs w:val="28"/>
        </w:rPr>
      </w:pPr>
      <w:r w:rsidRPr="00396568">
        <w:rPr>
          <w:rStyle w:val="a8"/>
          <w:rFonts w:eastAsiaTheme="majorEastAsia"/>
          <w:bCs w:val="0"/>
          <w:i w:val="0"/>
          <w:color w:val="000000" w:themeColor="text1"/>
          <w:sz w:val="28"/>
          <w:szCs w:val="28"/>
        </w:rPr>
        <w:t xml:space="preserve">                                                                                                      Приложение 1</w:t>
      </w:r>
    </w:p>
    <w:p w:rsidR="00396568" w:rsidRPr="00396568" w:rsidRDefault="00396568" w:rsidP="00396568">
      <w:pPr>
        <w:jc w:val="right"/>
        <w:rPr>
          <w:rStyle w:val="a8"/>
          <w:rFonts w:eastAsiaTheme="majorEastAsia"/>
          <w:bCs w:val="0"/>
          <w:i w:val="0"/>
          <w:color w:val="000000" w:themeColor="text1"/>
          <w:sz w:val="28"/>
          <w:szCs w:val="28"/>
        </w:rPr>
      </w:pPr>
      <w:r w:rsidRPr="00396568">
        <w:rPr>
          <w:rStyle w:val="a8"/>
          <w:rFonts w:eastAsiaTheme="majorEastAsia"/>
          <w:bCs w:val="0"/>
          <w:i w:val="0"/>
          <w:color w:val="000000" w:themeColor="text1"/>
          <w:sz w:val="28"/>
          <w:szCs w:val="28"/>
        </w:rPr>
        <w:t>к постановлению администрации</w:t>
      </w:r>
    </w:p>
    <w:p w:rsidR="00396568" w:rsidRPr="00396568" w:rsidRDefault="00396568" w:rsidP="00396568">
      <w:pPr>
        <w:jc w:val="right"/>
        <w:rPr>
          <w:rStyle w:val="a8"/>
          <w:rFonts w:eastAsiaTheme="majorEastAsia"/>
          <w:bCs w:val="0"/>
          <w:i w:val="0"/>
          <w:color w:val="000000" w:themeColor="text1"/>
          <w:sz w:val="28"/>
          <w:szCs w:val="28"/>
        </w:rPr>
      </w:pPr>
      <w:proofErr w:type="spellStart"/>
      <w:r w:rsidRPr="00396568">
        <w:rPr>
          <w:rStyle w:val="a8"/>
          <w:rFonts w:eastAsiaTheme="majorEastAsia"/>
          <w:bCs w:val="0"/>
          <w:i w:val="0"/>
          <w:color w:val="000000" w:themeColor="text1"/>
          <w:sz w:val="28"/>
          <w:szCs w:val="28"/>
        </w:rPr>
        <w:t>Салазгорьского</w:t>
      </w:r>
      <w:proofErr w:type="spellEnd"/>
      <w:r w:rsidRPr="00396568">
        <w:rPr>
          <w:rStyle w:val="a8"/>
          <w:rFonts w:eastAsiaTheme="majorEastAsia"/>
          <w:bCs w:val="0"/>
          <w:i w:val="0"/>
          <w:color w:val="000000" w:themeColor="text1"/>
          <w:sz w:val="28"/>
          <w:szCs w:val="28"/>
        </w:rPr>
        <w:t xml:space="preserve"> сельского  поселения</w:t>
      </w:r>
    </w:p>
    <w:p w:rsidR="00396568" w:rsidRPr="00396568" w:rsidRDefault="00396568" w:rsidP="00396568">
      <w:pPr>
        <w:jc w:val="right"/>
        <w:rPr>
          <w:rStyle w:val="a8"/>
          <w:rFonts w:eastAsiaTheme="majorEastAsia"/>
          <w:bCs w:val="0"/>
          <w:i w:val="0"/>
          <w:color w:val="000000" w:themeColor="text1"/>
          <w:sz w:val="24"/>
          <w:szCs w:val="24"/>
        </w:rPr>
      </w:pPr>
      <w:r w:rsidRPr="00396568">
        <w:rPr>
          <w:rStyle w:val="a8"/>
          <w:rFonts w:eastAsiaTheme="majorEastAsia"/>
          <w:bCs w:val="0"/>
          <w:i w:val="0"/>
          <w:color w:val="000000" w:themeColor="text1"/>
          <w:sz w:val="28"/>
          <w:szCs w:val="28"/>
        </w:rPr>
        <w:t>от 12.05.2014 г. № 10</w:t>
      </w:r>
    </w:p>
    <w:p w:rsidR="00396568" w:rsidRPr="00396568" w:rsidRDefault="00396568" w:rsidP="00396568">
      <w:pPr>
        <w:jc w:val="center"/>
        <w:rPr>
          <w:rFonts w:eastAsiaTheme="majorEastAsia"/>
          <w:b/>
          <w:bCs/>
          <w:color w:val="000000" w:themeColor="text1"/>
          <w:sz w:val="28"/>
          <w:szCs w:val="28"/>
        </w:rPr>
      </w:pPr>
    </w:p>
    <w:p w:rsidR="00396568" w:rsidRPr="00396568" w:rsidRDefault="00396568" w:rsidP="00396568">
      <w:pPr>
        <w:pStyle w:val="1"/>
        <w:keepLines w:val="0"/>
        <w:numPr>
          <w:ilvl w:val="0"/>
          <w:numId w:val="1"/>
        </w:numPr>
        <w:tabs>
          <w:tab w:val="left" w:pos="0"/>
        </w:tabs>
        <w:spacing w:before="0"/>
        <w:jc w:val="center"/>
        <w:rPr>
          <w:rFonts w:ascii="Times New Roman" w:hAnsi="Times New Roman" w:cs="Times New Roman"/>
          <w:b/>
          <w:bCs w:val="0"/>
          <w:color w:val="000000" w:themeColor="text1"/>
          <w:sz w:val="28"/>
        </w:rPr>
      </w:pPr>
      <w:r w:rsidRPr="00396568">
        <w:rPr>
          <w:rFonts w:ascii="Times New Roman" w:hAnsi="Times New Roman" w:cs="Times New Roman"/>
          <w:b/>
          <w:color w:val="000000" w:themeColor="text1"/>
          <w:sz w:val="28"/>
        </w:rPr>
        <w:t xml:space="preserve">Антикоррупционная  программа </w:t>
      </w:r>
    </w:p>
    <w:p w:rsidR="00396568" w:rsidRPr="00396568" w:rsidRDefault="00396568" w:rsidP="00396568">
      <w:pPr>
        <w:pStyle w:val="1"/>
        <w:tabs>
          <w:tab w:val="left" w:pos="708"/>
        </w:tabs>
        <w:rPr>
          <w:rFonts w:ascii="Times New Roman" w:hAnsi="Times New Roman" w:cs="Times New Roman"/>
          <w:b/>
          <w:bCs w:val="0"/>
          <w:color w:val="000000" w:themeColor="text1"/>
          <w:sz w:val="28"/>
        </w:rPr>
      </w:pPr>
      <w:r w:rsidRPr="00396568">
        <w:rPr>
          <w:rFonts w:ascii="Times New Roman" w:hAnsi="Times New Roman" w:cs="Times New Roman"/>
          <w:b/>
          <w:bCs w:val="0"/>
          <w:color w:val="000000" w:themeColor="text1"/>
          <w:sz w:val="28"/>
        </w:rPr>
        <w:t xml:space="preserve">               </w:t>
      </w:r>
      <w:proofErr w:type="spellStart"/>
      <w:r w:rsidRPr="00396568">
        <w:rPr>
          <w:rFonts w:ascii="Times New Roman" w:hAnsi="Times New Roman" w:cs="Times New Roman"/>
          <w:b/>
          <w:bCs w:val="0"/>
          <w:color w:val="000000" w:themeColor="text1"/>
          <w:sz w:val="28"/>
        </w:rPr>
        <w:t>Салазгорьского</w:t>
      </w:r>
      <w:proofErr w:type="spellEnd"/>
      <w:r w:rsidRPr="00396568">
        <w:rPr>
          <w:rFonts w:ascii="Times New Roman" w:hAnsi="Times New Roman" w:cs="Times New Roman"/>
          <w:b/>
          <w:bCs w:val="0"/>
          <w:color w:val="000000" w:themeColor="text1"/>
          <w:sz w:val="28"/>
        </w:rPr>
        <w:t xml:space="preserve"> сельского поселения </w:t>
      </w:r>
      <w:proofErr w:type="spellStart"/>
      <w:r w:rsidRPr="00396568">
        <w:rPr>
          <w:rFonts w:ascii="Times New Roman" w:hAnsi="Times New Roman" w:cs="Times New Roman"/>
          <w:b/>
          <w:bCs w:val="0"/>
          <w:color w:val="000000" w:themeColor="text1"/>
          <w:sz w:val="28"/>
        </w:rPr>
        <w:t>Торбеевского</w:t>
      </w:r>
      <w:proofErr w:type="spellEnd"/>
      <w:r w:rsidRPr="00396568">
        <w:rPr>
          <w:rFonts w:ascii="Times New Roman" w:hAnsi="Times New Roman" w:cs="Times New Roman"/>
          <w:b/>
          <w:bCs w:val="0"/>
          <w:color w:val="000000" w:themeColor="text1"/>
          <w:sz w:val="28"/>
        </w:rPr>
        <w:t xml:space="preserve"> муниципального района Республики Мордовия на 2014 - 2016 годы.</w:t>
      </w:r>
    </w:p>
    <w:p w:rsidR="00396568" w:rsidRPr="00396568" w:rsidRDefault="00396568" w:rsidP="00396568">
      <w:pPr>
        <w:pStyle w:val="1"/>
        <w:keepLines w:val="0"/>
        <w:numPr>
          <w:ilvl w:val="0"/>
          <w:numId w:val="1"/>
        </w:numPr>
        <w:tabs>
          <w:tab w:val="left" w:pos="0"/>
        </w:tabs>
        <w:spacing w:before="0"/>
        <w:jc w:val="center"/>
        <w:rPr>
          <w:rFonts w:ascii="Times New Roman" w:hAnsi="Times New Roman" w:cs="Times New Roman"/>
          <w:b/>
          <w:bCs w:val="0"/>
          <w:color w:val="000000" w:themeColor="text1"/>
          <w:sz w:val="28"/>
        </w:rPr>
      </w:pPr>
      <w:r w:rsidRPr="00396568">
        <w:rPr>
          <w:rFonts w:ascii="Times New Roman" w:hAnsi="Times New Roman" w:cs="Times New Roman"/>
          <w:b/>
          <w:bCs w:val="0"/>
          <w:color w:val="000000" w:themeColor="text1"/>
          <w:sz w:val="28"/>
        </w:rPr>
        <w:t xml:space="preserve"> </w:t>
      </w:r>
      <w:bookmarkStart w:id="0" w:name="sub_111"/>
      <w:r w:rsidRPr="00396568">
        <w:rPr>
          <w:rFonts w:ascii="Times New Roman" w:hAnsi="Times New Roman" w:cs="Times New Roman"/>
          <w:b/>
          <w:bCs w:val="0"/>
          <w:color w:val="000000" w:themeColor="text1"/>
          <w:sz w:val="28"/>
        </w:rPr>
        <w:t>Паспорт</w:t>
      </w:r>
    </w:p>
    <w:bookmarkEnd w:id="0"/>
    <w:p w:rsidR="00396568" w:rsidRPr="00396568" w:rsidRDefault="00396568" w:rsidP="00396568">
      <w:pPr>
        <w:ind w:firstLine="720"/>
        <w:jc w:val="both"/>
        <w:rPr>
          <w:color w:val="000000" w:themeColor="text1"/>
          <w:sz w:val="28"/>
          <w:szCs w:val="28"/>
        </w:rPr>
      </w:pPr>
    </w:p>
    <w:tbl>
      <w:tblPr>
        <w:tblW w:w="9825" w:type="dxa"/>
        <w:jc w:val="center"/>
        <w:tblLayout w:type="fixed"/>
        <w:tblLook w:val="04A0" w:firstRow="1" w:lastRow="0" w:firstColumn="1" w:lastColumn="0" w:noHBand="0" w:noVBand="1"/>
      </w:tblPr>
      <w:tblGrid>
        <w:gridCol w:w="2897"/>
        <w:gridCol w:w="6928"/>
      </w:tblGrid>
      <w:tr w:rsidR="00396568" w:rsidRPr="00396568" w:rsidTr="00396568">
        <w:trPr>
          <w:jc w:val="center"/>
        </w:trPr>
        <w:tc>
          <w:tcPr>
            <w:tcW w:w="2898" w:type="dxa"/>
            <w:tcBorders>
              <w:top w:val="single" w:sz="4" w:space="0" w:color="000000"/>
              <w:left w:val="single" w:sz="4" w:space="0" w:color="000000"/>
              <w:bottom w:val="single" w:sz="4" w:space="0" w:color="000000"/>
              <w:right w:val="nil"/>
            </w:tcBorders>
            <w:hideMark/>
          </w:tcPr>
          <w:p w:rsidR="00396568" w:rsidRPr="00396568" w:rsidRDefault="00396568">
            <w:pPr>
              <w:pBdr>
                <w:top w:val="single" w:sz="8" w:space="0" w:color="FFFFFF"/>
                <w:left w:val="single" w:sz="8" w:space="0" w:color="FFFFFF"/>
                <w:bottom w:val="single" w:sz="8" w:space="0" w:color="FFFFFF"/>
                <w:right w:val="single" w:sz="8" w:space="0" w:color="FFFFFF"/>
              </w:pBdr>
              <w:snapToGrid w:val="0"/>
              <w:rPr>
                <w:color w:val="000000" w:themeColor="text1"/>
                <w:sz w:val="28"/>
                <w:szCs w:val="28"/>
              </w:rPr>
            </w:pPr>
            <w:r w:rsidRPr="00396568">
              <w:rPr>
                <w:color w:val="000000" w:themeColor="text1"/>
                <w:sz w:val="28"/>
                <w:szCs w:val="28"/>
              </w:rPr>
              <w:t xml:space="preserve">Наименование Программы </w:t>
            </w:r>
          </w:p>
        </w:tc>
        <w:tc>
          <w:tcPr>
            <w:tcW w:w="6929" w:type="dxa"/>
            <w:tcBorders>
              <w:top w:val="single" w:sz="4" w:space="0" w:color="000000"/>
              <w:left w:val="single" w:sz="4" w:space="0" w:color="000000"/>
              <w:bottom w:val="single" w:sz="4" w:space="0" w:color="000000"/>
              <w:right w:val="single" w:sz="4" w:space="0" w:color="000000"/>
            </w:tcBorders>
          </w:tcPr>
          <w:p w:rsidR="00396568" w:rsidRPr="00396568" w:rsidRDefault="00396568" w:rsidP="00396568">
            <w:pPr>
              <w:pStyle w:val="1"/>
              <w:keepLines w:val="0"/>
              <w:numPr>
                <w:ilvl w:val="0"/>
                <w:numId w:val="1"/>
              </w:numPr>
              <w:tabs>
                <w:tab w:val="left" w:pos="0"/>
              </w:tabs>
              <w:spacing w:before="0"/>
              <w:jc w:val="center"/>
              <w:rPr>
                <w:rFonts w:ascii="Times New Roman" w:hAnsi="Times New Roman" w:cs="Times New Roman"/>
                <w:color w:val="000000" w:themeColor="text1"/>
                <w:sz w:val="28"/>
              </w:rPr>
            </w:pPr>
            <w:r w:rsidRPr="00396568">
              <w:rPr>
                <w:rFonts w:ascii="Times New Roman" w:hAnsi="Times New Roman" w:cs="Times New Roman"/>
                <w:color w:val="000000" w:themeColor="text1"/>
                <w:sz w:val="28"/>
              </w:rPr>
              <w:t xml:space="preserve">Антикоррупционная  программа </w:t>
            </w:r>
          </w:p>
          <w:p w:rsidR="00396568" w:rsidRPr="00396568" w:rsidRDefault="00396568" w:rsidP="00396568">
            <w:pPr>
              <w:pStyle w:val="1"/>
              <w:keepLines w:val="0"/>
              <w:numPr>
                <w:ilvl w:val="0"/>
                <w:numId w:val="1"/>
              </w:numPr>
              <w:tabs>
                <w:tab w:val="left" w:pos="0"/>
              </w:tabs>
              <w:spacing w:before="0"/>
              <w:jc w:val="center"/>
              <w:rPr>
                <w:rFonts w:ascii="Times New Roman" w:hAnsi="Times New Roman" w:cs="Times New Roman"/>
                <w:bCs w:val="0"/>
                <w:color w:val="000000" w:themeColor="text1"/>
                <w:sz w:val="28"/>
              </w:rPr>
            </w:pPr>
            <w:proofErr w:type="spellStart"/>
            <w:r w:rsidRPr="00396568">
              <w:rPr>
                <w:rFonts w:ascii="Times New Roman" w:hAnsi="Times New Roman" w:cs="Times New Roman"/>
                <w:bCs w:val="0"/>
                <w:color w:val="000000" w:themeColor="text1"/>
                <w:sz w:val="28"/>
              </w:rPr>
              <w:t>Салазгорьского</w:t>
            </w:r>
            <w:proofErr w:type="spellEnd"/>
            <w:r w:rsidRPr="00396568">
              <w:rPr>
                <w:rFonts w:ascii="Times New Roman" w:hAnsi="Times New Roman" w:cs="Times New Roman"/>
                <w:bCs w:val="0"/>
                <w:color w:val="000000" w:themeColor="text1"/>
                <w:sz w:val="28"/>
              </w:rPr>
              <w:t xml:space="preserve"> сельского поселения на 2014 - 2016 годы"</w:t>
            </w:r>
          </w:p>
          <w:p w:rsidR="00396568" w:rsidRPr="00396568" w:rsidRDefault="00396568">
            <w:pPr>
              <w:pBdr>
                <w:top w:val="single" w:sz="8" w:space="0" w:color="FFFFFF"/>
                <w:left w:val="single" w:sz="8" w:space="0" w:color="FFFFFF"/>
                <w:bottom w:val="single" w:sz="8" w:space="0" w:color="FFFFFF"/>
                <w:right w:val="single" w:sz="8" w:space="0" w:color="FFFFFF"/>
              </w:pBdr>
              <w:jc w:val="center"/>
              <w:rPr>
                <w:color w:val="000000" w:themeColor="text1"/>
                <w:sz w:val="28"/>
                <w:szCs w:val="28"/>
              </w:rPr>
            </w:pPr>
          </w:p>
        </w:tc>
      </w:tr>
      <w:tr w:rsidR="00396568" w:rsidTr="00396568">
        <w:trPr>
          <w:jc w:val="center"/>
        </w:trPr>
        <w:tc>
          <w:tcPr>
            <w:tcW w:w="2898" w:type="dxa"/>
            <w:tcBorders>
              <w:top w:val="nil"/>
              <w:left w:val="single" w:sz="4" w:space="0" w:color="000000"/>
              <w:bottom w:val="single" w:sz="4" w:space="0" w:color="000000"/>
              <w:right w:val="nil"/>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Разработчик Программы </w:t>
            </w:r>
          </w:p>
        </w:tc>
        <w:tc>
          <w:tcPr>
            <w:tcW w:w="6929" w:type="dxa"/>
            <w:tcBorders>
              <w:top w:val="nil"/>
              <w:left w:val="single" w:sz="4" w:space="0" w:color="000000"/>
              <w:bottom w:val="single" w:sz="4" w:space="0" w:color="000000"/>
              <w:right w:val="single" w:sz="4" w:space="0" w:color="000000"/>
            </w:tcBorders>
            <w:hideMark/>
          </w:tcPr>
          <w:p w:rsidR="00396568" w:rsidRDefault="00396568">
            <w:pPr>
              <w:pBdr>
                <w:top w:val="single" w:sz="8" w:space="0" w:color="FFFFFF"/>
                <w:left w:val="single" w:sz="8" w:space="0" w:color="FFFFFF"/>
                <w:bottom w:val="single" w:sz="8" w:space="0" w:color="FFFFFF"/>
                <w:right w:val="single" w:sz="8" w:space="0" w:color="FFFFFF"/>
              </w:pBdr>
              <w:snapToGrid w:val="0"/>
              <w:jc w:val="both"/>
              <w:rPr>
                <w:sz w:val="28"/>
                <w:szCs w:val="28"/>
              </w:rPr>
            </w:pPr>
            <w:r>
              <w:rPr>
                <w:sz w:val="28"/>
                <w:szCs w:val="28"/>
              </w:rPr>
              <w:t xml:space="preserve">Администрация </w:t>
            </w:r>
            <w:proofErr w:type="spellStart"/>
            <w:r>
              <w:rPr>
                <w:sz w:val="28"/>
                <w:szCs w:val="28"/>
              </w:rPr>
              <w:t>Салазгорьского</w:t>
            </w:r>
            <w:proofErr w:type="spellEnd"/>
            <w:r>
              <w:rPr>
                <w:sz w:val="28"/>
                <w:szCs w:val="28"/>
              </w:rPr>
              <w:t xml:space="preserve"> сельского поселения</w:t>
            </w:r>
          </w:p>
        </w:tc>
      </w:tr>
      <w:tr w:rsidR="00396568" w:rsidTr="00396568">
        <w:trPr>
          <w:cantSplit/>
          <w:trHeight w:val="2125"/>
          <w:jc w:val="center"/>
        </w:trPr>
        <w:tc>
          <w:tcPr>
            <w:tcW w:w="2898" w:type="dxa"/>
            <w:tcBorders>
              <w:top w:val="nil"/>
              <w:left w:val="single" w:sz="4" w:space="0" w:color="000000"/>
              <w:bottom w:val="single" w:sz="4" w:space="0" w:color="000000"/>
              <w:right w:val="nil"/>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Цели и задачи Программы </w:t>
            </w:r>
          </w:p>
          <w:p w:rsidR="00396568" w:rsidRDefault="00396568">
            <w:pPr>
              <w:pBdr>
                <w:top w:val="single" w:sz="8" w:space="0" w:color="FFFFFF"/>
                <w:left w:val="single" w:sz="8" w:space="0" w:color="FFFFFF"/>
                <w:bottom w:val="single" w:sz="8" w:space="0" w:color="FFFFFF"/>
                <w:right w:val="single" w:sz="8" w:space="0" w:color="FFFFFF"/>
              </w:pBdr>
              <w:rPr>
                <w:sz w:val="28"/>
                <w:szCs w:val="28"/>
              </w:rPr>
            </w:pPr>
            <w:r>
              <w:rPr>
                <w:sz w:val="28"/>
                <w:szCs w:val="28"/>
              </w:rPr>
              <w:t xml:space="preserve"> </w:t>
            </w:r>
          </w:p>
        </w:tc>
        <w:tc>
          <w:tcPr>
            <w:tcW w:w="6929" w:type="dxa"/>
            <w:tcBorders>
              <w:top w:val="nil"/>
              <w:left w:val="single" w:sz="4" w:space="0" w:color="000000"/>
              <w:bottom w:val="single" w:sz="4" w:space="0" w:color="000000"/>
              <w:right w:val="single" w:sz="4" w:space="0" w:color="000000"/>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а) предупреждение коррупции, в том числе по выявлению и последующему устранению причин коррупции (профилактика коррупции); </w:t>
            </w:r>
          </w:p>
          <w:p w:rsidR="00396568" w:rsidRDefault="00396568">
            <w:pPr>
              <w:pBdr>
                <w:top w:val="single" w:sz="8" w:space="0" w:color="FFFFFF"/>
                <w:left w:val="single" w:sz="8" w:space="0" w:color="FFFFFF"/>
                <w:bottom w:val="single" w:sz="8" w:space="0" w:color="FFFFFF"/>
                <w:right w:val="single" w:sz="8" w:space="0" w:color="FFFFFF"/>
              </w:pBdr>
              <w:rPr>
                <w:sz w:val="28"/>
                <w:szCs w:val="28"/>
              </w:rPr>
            </w:pPr>
            <w:r>
              <w:rPr>
                <w:sz w:val="28"/>
                <w:szCs w:val="28"/>
              </w:rPr>
              <w:t>б) выявление, предупреждение, пресечение коррупционных правонарушений (борьба с коррупцией);</w:t>
            </w:r>
          </w:p>
          <w:p w:rsidR="00396568" w:rsidRDefault="00396568">
            <w:pPr>
              <w:pBdr>
                <w:top w:val="single" w:sz="8" w:space="0" w:color="FFFFFF"/>
                <w:left w:val="single" w:sz="8" w:space="0" w:color="FFFFFF"/>
                <w:bottom w:val="single" w:sz="8" w:space="0" w:color="FFFFFF"/>
                <w:right w:val="single" w:sz="8" w:space="0" w:color="FFFFFF"/>
              </w:pBdr>
              <w:rPr>
                <w:sz w:val="28"/>
                <w:szCs w:val="28"/>
              </w:rPr>
            </w:pPr>
            <w:r>
              <w:rPr>
                <w:sz w:val="28"/>
                <w:szCs w:val="28"/>
              </w:rPr>
              <w:t>в) минимизация и (или) ликвидация последствий коррупционных правонарушений</w:t>
            </w:r>
          </w:p>
        </w:tc>
      </w:tr>
      <w:tr w:rsidR="00396568" w:rsidTr="00396568">
        <w:trPr>
          <w:jc w:val="center"/>
        </w:trPr>
        <w:tc>
          <w:tcPr>
            <w:tcW w:w="2898" w:type="dxa"/>
            <w:tcBorders>
              <w:top w:val="nil"/>
              <w:left w:val="single" w:sz="4" w:space="0" w:color="000000"/>
              <w:bottom w:val="single" w:sz="4" w:space="0" w:color="000000"/>
              <w:right w:val="nil"/>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Основные исполнители Программы </w:t>
            </w:r>
          </w:p>
        </w:tc>
        <w:tc>
          <w:tcPr>
            <w:tcW w:w="6929" w:type="dxa"/>
            <w:tcBorders>
              <w:top w:val="nil"/>
              <w:left w:val="single" w:sz="4" w:space="0" w:color="000000"/>
              <w:bottom w:val="single" w:sz="4" w:space="0" w:color="000000"/>
              <w:right w:val="single" w:sz="4" w:space="0" w:color="000000"/>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Администрация  </w:t>
            </w:r>
            <w:proofErr w:type="spellStart"/>
            <w:r>
              <w:rPr>
                <w:sz w:val="28"/>
                <w:szCs w:val="28"/>
              </w:rPr>
              <w:t>Салазгорьского</w:t>
            </w:r>
            <w:proofErr w:type="spellEnd"/>
            <w:r>
              <w:rPr>
                <w:sz w:val="28"/>
                <w:szCs w:val="28"/>
              </w:rPr>
              <w:t xml:space="preserve"> сельского поселения</w:t>
            </w:r>
          </w:p>
        </w:tc>
      </w:tr>
      <w:tr w:rsidR="00396568" w:rsidTr="00396568">
        <w:trPr>
          <w:jc w:val="center"/>
        </w:trPr>
        <w:tc>
          <w:tcPr>
            <w:tcW w:w="2898" w:type="dxa"/>
            <w:tcBorders>
              <w:top w:val="nil"/>
              <w:left w:val="single" w:sz="4" w:space="0" w:color="000000"/>
              <w:bottom w:val="single" w:sz="4" w:space="0" w:color="000000"/>
              <w:right w:val="nil"/>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Сроки реализации </w:t>
            </w:r>
          </w:p>
        </w:tc>
        <w:tc>
          <w:tcPr>
            <w:tcW w:w="6929" w:type="dxa"/>
            <w:tcBorders>
              <w:top w:val="nil"/>
              <w:left w:val="single" w:sz="4" w:space="0" w:color="000000"/>
              <w:bottom w:val="single" w:sz="4" w:space="0" w:color="000000"/>
              <w:right w:val="single" w:sz="4" w:space="0" w:color="000000"/>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2014 -2016гг</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 </w:t>
            </w:r>
          </w:p>
        </w:tc>
      </w:tr>
      <w:tr w:rsidR="00396568" w:rsidTr="00396568">
        <w:trPr>
          <w:jc w:val="center"/>
        </w:trPr>
        <w:tc>
          <w:tcPr>
            <w:tcW w:w="2898" w:type="dxa"/>
            <w:tcBorders>
              <w:top w:val="nil"/>
              <w:left w:val="single" w:sz="4" w:space="0" w:color="000000"/>
              <w:bottom w:val="single" w:sz="4" w:space="0" w:color="000000"/>
              <w:right w:val="nil"/>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Источники и объемы финансирования</w:t>
            </w:r>
          </w:p>
        </w:tc>
        <w:tc>
          <w:tcPr>
            <w:tcW w:w="6929" w:type="dxa"/>
            <w:tcBorders>
              <w:top w:val="nil"/>
              <w:left w:val="single" w:sz="4" w:space="0" w:color="000000"/>
              <w:bottom w:val="single" w:sz="4" w:space="0" w:color="000000"/>
              <w:right w:val="single" w:sz="4" w:space="0" w:color="000000"/>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Реализация мероприятий программы не требует финансовых затрат средств местного бюджета</w:t>
            </w:r>
          </w:p>
        </w:tc>
      </w:tr>
      <w:tr w:rsidR="00396568" w:rsidTr="00396568">
        <w:trPr>
          <w:jc w:val="center"/>
        </w:trPr>
        <w:tc>
          <w:tcPr>
            <w:tcW w:w="2898" w:type="dxa"/>
            <w:tcBorders>
              <w:top w:val="nil"/>
              <w:left w:val="single" w:sz="4" w:space="0" w:color="000000"/>
              <w:bottom w:val="single" w:sz="4" w:space="0" w:color="000000"/>
              <w:right w:val="nil"/>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Основание для разработки Программы</w:t>
            </w:r>
          </w:p>
        </w:tc>
        <w:tc>
          <w:tcPr>
            <w:tcW w:w="6929" w:type="dxa"/>
            <w:tcBorders>
              <w:top w:val="nil"/>
              <w:left w:val="single" w:sz="4" w:space="0" w:color="000000"/>
              <w:bottom w:val="single" w:sz="4" w:space="0" w:color="000000"/>
              <w:right w:val="single" w:sz="4" w:space="0" w:color="000000"/>
            </w:tcBorders>
            <w:hideMark/>
          </w:tcPr>
          <w:p w:rsidR="00396568" w:rsidRP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1. </w:t>
            </w:r>
            <w:hyperlink r:id="rId11" w:history="1">
              <w:r w:rsidRPr="00396568">
                <w:rPr>
                  <w:rStyle w:val="50"/>
                  <w:rFonts w:ascii="Times New Roman" w:hAnsi="Times New Roman" w:cs="Times New Roman"/>
                  <w:sz w:val="28"/>
                </w:rPr>
                <w:t>Федеральный закон</w:t>
              </w:r>
            </w:hyperlink>
            <w:r w:rsidRPr="00396568">
              <w:rPr>
                <w:sz w:val="28"/>
                <w:szCs w:val="28"/>
              </w:rPr>
              <w:t xml:space="preserve"> от 25 декабря 2008 г. N 273-ФЗ "О противодействии коррупции";</w:t>
            </w:r>
          </w:p>
          <w:p w:rsidR="00396568" w:rsidRP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sidRPr="00396568">
              <w:rPr>
                <w:sz w:val="28"/>
                <w:szCs w:val="28"/>
              </w:rPr>
              <w:t xml:space="preserve">2. </w:t>
            </w:r>
            <w:hyperlink r:id="rId12" w:history="1">
              <w:r w:rsidRPr="00396568">
                <w:rPr>
                  <w:rStyle w:val="50"/>
                  <w:rFonts w:ascii="Times New Roman" w:hAnsi="Times New Roman" w:cs="Times New Roman"/>
                  <w:sz w:val="28"/>
                </w:rPr>
                <w:t>Федеральный закон</w:t>
              </w:r>
            </w:hyperlink>
            <w:r w:rsidRPr="00396568">
              <w:rPr>
                <w:sz w:val="28"/>
                <w:szCs w:val="28"/>
              </w:rPr>
              <w:t xml:space="preserve"> от 02 марта 2007 г. N 25-ФЗ "О муниципальной службе в Российской Федерации";</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sidRPr="00396568">
              <w:rPr>
                <w:sz w:val="28"/>
                <w:szCs w:val="28"/>
              </w:rPr>
              <w:t xml:space="preserve">3. </w:t>
            </w:r>
            <w:hyperlink r:id="rId13" w:history="1">
              <w:r w:rsidRPr="00396568">
                <w:rPr>
                  <w:rStyle w:val="50"/>
                  <w:rFonts w:ascii="Times New Roman" w:hAnsi="Times New Roman" w:cs="Times New Roman"/>
                  <w:sz w:val="28"/>
                </w:rPr>
                <w:t>Указ</w:t>
              </w:r>
            </w:hyperlink>
            <w:r w:rsidRPr="00396568">
              <w:rPr>
                <w:sz w:val="28"/>
                <w:szCs w:val="28"/>
              </w:rPr>
              <w:t xml:space="preserve"> </w:t>
            </w:r>
            <w:r>
              <w:rPr>
                <w:sz w:val="28"/>
                <w:szCs w:val="28"/>
              </w:rPr>
              <w:t xml:space="preserve">Президента Российской Федерации от 13 марта 2012 года N 297 "О национальном плане противодействия коррупции на 2012 - 2013 годы и внесение изменений в некоторые акты президента Российской Федерации по вопросам противодействия </w:t>
            </w:r>
            <w:r>
              <w:rPr>
                <w:sz w:val="28"/>
                <w:szCs w:val="28"/>
              </w:rPr>
              <w:lastRenderedPageBreak/>
              <w:t>коррупции";</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3. </w:t>
            </w:r>
            <w:hyperlink r:id="rId14" w:history="1">
              <w:r>
                <w:rPr>
                  <w:rStyle w:val="50"/>
                  <w:sz w:val="28"/>
                </w:rPr>
                <w:t>Закон</w:t>
              </w:r>
            </w:hyperlink>
            <w:r>
              <w:rPr>
                <w:sz w:val="28"/>
                <w:szCs w:val="28"/>
              </w:rPr>
              <w:t xml:space="preserve"> Республики Мордовия от 8 июня 2007 г. N 54-З "О противодействии коррупции в Республике Мордовия";</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4. </w:t>
            </w:r>
            <w:hyperlink r:id="rId15" w:history="1">
              <w:r>
                <w:rPr>
                  <w:rStyle w:val="50"/>
                  <w:sz w:val="28"/>
                </w:rPr>
                <w:t>Закон</w:t>
              </w:r>
            </w:hyperlink>
            <w:r>
              <w:rPr>
                <w:sz w:val="28"/>
                <w:szCs w:val="28"/>
              </w:rPr>
              <w:t xml:space="preserve"> Республики Мордовия от 8 июня 1999 г. N 30-З "О муниципальной службе в Республике Мордовия".</w:t>
            </w:r>
          </w:p>
        </w:tc>
      </w:tr>
      <w:tr w:rsidR="00396568" w:rsidTr="00396568">
        <w:trPr>
          <w:jc w:val="center"/>
        </w:trPr>
        <w:tc>
          <w:tcPr>
            <w:tcW w:w="2898" w:type="dxa"/>
            <w:tcBorders>
              <w:top w:val="nil"/>
              <w:left w:val="single" w:sz="4" w:space="0" w:color="000000"/>
              <w:bottom w:val="single" w:sz="4" w:space="0" w:color="000000"/>
              <w:right w:val="nil"/>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lastRenderedPageBreak/>
              <w:t>Ожидаемые результаты реализации Программы</w:t>
            </w:r>
          </w:p>
        </w:tc>
        <w:tc>
          <w:tcPr>
            <w:tcW w:w="6929" w:type="dxa"/>
            <w:tcBorders>
              <w:top w:val="nil"/>
              <w:left w:val="single" w:sz="4" w:space="0" w:color="000000"/>
              <w:bottom w:val="single" w:sz="4" w:space="0" w:color="000000"/>
              <w:right w:val="single" w:sz="4" w:space="0" w:color="000000"/>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повышение риска коррупционных действий;</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повышение эффективности системы профилактики коррупционных правонарушений;</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уменьшение общего числа совершаемых правонарушений путем пресечения коррупционных правонарушений и привлечения к ответственности виновных лиц;</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 снижение числа коррупционных правонарушений со стороны должностных лиц органов местного самоуправления </w:t>
            </w:r>
            <w:proofErr w:type="spellStart"/>
            <w:r>
              <w:rPr>
                <w:sz w:val="28"/>
                <w:szCs w:val="28"/>
              </w:rPr>
              <w:t>Салазгорьского</w:t>
            </w:r>
            <w:proofErr w:type="spellEnd"/>
            <w:r>
              <w:rPr>
                <w:sz w:val="28"/>
                <w:szCs w:val="28"/>
              </w:rPr>
              <w:t xml:space="preserve"> сельского поселения, предупреждение коррупционных правонарушений муниципальных служащих </w:t>
            </w:r>
            <w:proofErr w:type="spellStart"/>
            <w:r>
              <w:rPr>
                <w:sz w:val="28"/>
                <w:szCs w:val="28"/>
              </w:rPr>
              <w:t>Салазгорьского</w:t>
            </w:r>
            <w:proofErr w:type="spellEnd"/>
            <w:r>
              <w:rPr>
                <w:sz w:val="28"/>
                <w:szCs w:val="28"/>
              </w:rPr>
              <w:t xml:space="preserve"> сельского поселения;</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рост числа выявляемых коррупционных правонарушений при уменьшении их латентного (скрытого) слоя, обеспечение надлежащего правового реагирования на эти правонарушения;</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 расширение и интенсификация сфер упреждающего воздействия на </w:t>
            </w:r>
            <w:proofErr w:type="spellStart"/>
            <w:r>
              <w:rPr>
                <w:sz w:val="28"/>
                <w:szCs w:val="28"/>
              </w:rPr>
              <w:t>коррупциогенные</w:t>
            </w:r>
            <w:proofErr w:type="spellEnd"/>
            <w:r>
              <w:rPr>
                <w:sz w:val="28"/>
                <w:szCs w:val="28"/>
              </w:rPr>
              <w:t xml:space="preserve"> факторы;</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ограничения сфер и силы действия факторов, ее продуцирующих;</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ослабление негативных воздействий коррупции на государственное и иное социальное управление;</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стимулирование законопослушного поведения;</w:t>
            </w:r>
          </w:p>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развитие и укрепление институтов гражданского общества</w:t>
            </w:r>
          </w:p>
        </w:tc>
      </w:tr>
      <w:tr w:rsidR="00396568" w:rsidTr="00396568">
        <w:trPr>
          <w:trHeight w:val="1647"/>
          <w:jc w:val="center"/>
        </w:trPr>
        <w:tc>
          <w:tcPr>
            <w:tcW w:w="2898" w:type="dxa"/>
            <w:tcBorders>
              <w:top w:val="nil"/>
              <w:left w:val="single" w:sz="4" w:space="0" w:color="000000"/>
              <w:bottom w:val="single" w:sz="4" w:space="0" w:color="000000"/>
              <w:right w:val="nil"/>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proofErr w:type="gramStart"/>
            <w:r>
              <w:rPr>
                <w:sz w:val="28"/>
                <w:szCs w:val="28"/>
              </w:rPr>
              <w:t>Контроль за</w:t>
            </w:r>
            <w:proofErr w:type="gramEnd"/>
            <w:r>
              <w:rPr>
                <w:sz w:val="28"/>
                <w:szCs w:val="28"/>
              </w:rPr>
              <w:t xml:space="preserve"> выполнением Программы</w:t>
            </w:r>
          </w:p>
        </w:tc>
        <w:tc>
          <w:tcPr>
            <w:tcW w:w="6929" w:type="dxa"/>
            <w:tcBorders>
              <w:top w:val="nil"/>
              <w:left w:val="single" w:sz="4" w:space="0" w:color="000000"/>
              <w:bottom w:val="single" w:sz="4" w:space="0" w:color="000000"/>
              <w:right w:val="single" w:sz="4" w:space="0" w:color="000000"/>
            </w:tcBorders>
            <w:hideMark/>
          </w:tcPr>
          <w:p w:rsidR="00396568" w:rsidRDefault="00396568">
            <w:pPr>
              <w:pBdr>
                <w:top w:val="single" w:sz="8" w:space="0" w:color="FFFFFF"/>
                <w:left w:val="single" w:sz="8" w:space="0" w:color="FFFFFF"/>
                <w:bottom w:val="single" w:sz="8" w:space="0" w:color="FFFFFF"/>
                <w:right w:val="single" w:sz="8" w:space="0" w:color="FFFFFF"/>
              </w:pBdr>
              <w:snapToGrid w:val="0"/>
              <w:rPr>
                <w:sz w:val="28"/>
                <w:szCs w:val="28"/>
              </w:rPr>
            </w:pPr>
            <w:r>
              <w:rPr>
                <w:sz w:val="28"/>
                <w:szCs w:val="28"/>
              </w:rPr>
              <w:t xml:space="preserve">Общий </w:t>
            </w:r>
            <w:proofErr w:type="gramStart"/>
            <w:r>
              <w:rPr>
                <w:sz w:val="28"/>
                <w:szCs w:val="28"/>
              </w:rPr>
              <w:t>контроль за</w:t>
            </w:r>
            <w:proofErr w:type="gramEnd"/>
            <w:r>
              <w:rPr>
                <w:sz w:val="28"/>
                <w:szCs w:val="28"/>
              </w:rPr>
              <w:t xml:space="preserve"> выполнением Программы осуществляют Администрация </w:t>
            </w:r>
            <w:proofErr w:type="spellStart"/>
            <w:r>
              <w:rPr>
                <w:sz w:val="28"/>
                <w:szCs w:val="28"/>
              </w:rPr>
              <w:t>Салазгорьского</w:t>
            </w:r>
            <w:proofErr w:type="spellEnd"/>
            <w:r>
              <w:rPr>
                <w:sz w:val="28"/>
                <w:szCs w:val="28"/>
              </w:rPr>
              <w:t xml:space="preserve"> сельского поселения и комиссия по противодействию коррупции </w:t>
            </w:r>
            <w:proofErr w:type="spellStart"/>
            <w:r>
              <w:rPr>
                <w:sz w:val="28"/>
                <w:szCs w:val="28"/>
              </w:rPr>
              <w:t>Салазгорьского</w:t>
            </w:r>
            <w:proofErr w:type="spellEnd"/>
            <w:r>
              <w:rPr>
                <w:sz w:val="28"/>
                <w:szCs w:val="28"/>
              </w:rPr>
              <w:t xml:space="preserve"> сельского поселения</w:t>
            </w:r>
          </w:p>
        </w:tc>
      </w:tr>
    </w:tbl>
    <w:p w:rsidR="00396568" w:rsidRDefault="00396568" w:rsidP="00396568">
      <w:pPr>
        <w:spacing w:line="240" w:lineRule="atLeast"/>
        <w:jc w:val="both"/>
        <w:rPr>
          <w:color w:val="FF6600"/>
          <w:sz w:val="28"/>
          <w:szCs w:val="28"/>
        </w:rPr>
      </w:pPr>
    </w:p>
    <w:p w:rsidR="00396568" w:rsidRDefault="00396568" w:rsidP="00396568">
      <w:pPr>
        <w:spacing w:line="240" w:lineRule="atLeast"/>
        <w:jc w:val="both"/>
        <w:rPr>
          <w:color w:val="FF6600"/>
          <w:sz w:val="28"/>
          <w:szCs w:val="28"/>
        </w:rPr>
      </w:pPr>
    </w:p>
    <w:p w:rsidR="00396568" w:rsidRDefault="00396568" w:rsidP="00396568">
      <w:pPr>
        <w:widowControl w:val="0"/>
        <w:autoSpaceDE w:val="0"/>
        <w:autoSpaceDN w:val="0"/>
        <w:adjustRightInd w:val="0"/>
        <w:ind w:firstLine="540"/>
        <w:jc w:val="center"/>
        <w:rPr>
          <w:b/>
          <w:sz w:val="28"/>
          <w:szCs w:val="28"/>
        </w:rPr>
      </w:pPr>
      <w:r>
        <w:rPr>
          <w:b/>
          <w:sz w:val="28"/>
          <w:szCs w:val="28"/>
        </w:rPr>
        <w:t xml:space="preserve">Раздел 1. Общая характеристика сферы реализации антикоррупционной программы, основные проблемы указанной сферы и прогноз ее развития в администрации </w:t>
      </w:r>
      <w:proofErr w:type="spellStart"/>
      <w:r>
        <w:rPr>
          <w:b/>
          <w:sz w:val="28"/>
          <w:szCs w:val="28"/>
        </w:rPr>
        <w:t>Салазгорьского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w:t>
      </w:r>
    </w:p>
    <w:p w:rsidR="00396568" w:rsidRDefault="00396568" w:rsidP="00396568">
      <w:pPr>
        <w:widowControl w:val="0"/>
        <w:autoSpaceDE w:val="0"/>
        <w:autoSpaceDN w:val="0"/>
        <w:adjustRightInd w:val="0"/>
        <w:ind w:left="57" w:right="57"/>
        <w:jc w:val="both"/>
        <w:rPr>
          <w:sz w:val="28"/>
          <w:szCs w:val="28"/>
        </w:rPr>
      </w:pPr>
    </w:p>
    <w:p w:rsidR="00396568" w:rsidRDefault="00396568" w:rsidP="00396568">
      <w:pPr>
        <w:widowControl w:val="0"/>
        <w:autoSpaceDE w:val="0"/>
        <w:autoSpaceDN w:val="0"/>
        <w:adjustRightInd w:val="0"/>
        <w:ind w:left="57" w:right="57" w:firstLine="567"/>
        <w:jc w:val="both"/>
        <w:rPr>
          <w:sz w:val="28"/>
          <w:szCs w:val="28"/>
        </w:rPr>
      </w:pPr>
      <w:r>
        <w:rPr>
          <w:sz w:val="28"/>
          <w:szCs w:val="28"/>
        </w:rPr>
        <w:lastRenderedPageBreak/>
        <w:t xml:space="preserve">Последние годы проводилась работа по совершенствованию общественных отношений в сфере противодействия коррупции и их изменению в связи с принятием Федерального </w:t>
      </w:r>
      <w:hyperlink r:id="rId16" w:history="1">
        <w:r>
          <w:rPr>
            <w:rStyle w:val="af5"/>
            <w:sz w:val="28"/>
            <w:szCs w:val="28"/>
          </w:rPr>
          <w:t>закона</w:t>
        </w:r>
      </w:hyperlink>
      <w:r>
        <w:rPr>
          <w:sz w:val="28"/>
          <w:szCs w:val="28"/>
        </w:rPr>
        <w:t xml:space="preserve"> «О противодействии коррупции» и изданием в его исполнение указов Президента Российской Федерации.</w:t>
      </w:r>
    </w:p>
    <w:p w:rsidR="00396568" w:rsidRDefault="00396568" w:rsidP="00396568">
      <w:pPr>
        <w:widowControl w:val="0"/>
        <w:autoSpaceDE w:val="0"/>
        <w:autoSpaceDN w:val="0"/>
        <w:adjustRightInd w:val="0"/>
        <w:ind w:left="57" w:right="57" w:firstLine="567"/>
        <w:jc w:val="both"/>
        <w:rPr>
          <w:sz w:val="28"/>
          <w:szCs w:val="28"/>
        </w:rPr>
      </w:pPr>
      <w:r>
        <w:rPr>
          <w:sz w:val="28"/>
          <w:szCs w:val="28"/>
        </w:rPr>
        <w:t>Приобрели системный характер мероприятия во исполнение Планов и программ по противодействию коррупции разработанных органами местного самоуправления</w:t>
      </w:r>
      <w:r>
        <w:rPr>
          <w:color w:val="FF0000"/>
          <w:sz w:val="28"/>
          <w:szCs w:val="28"/>
        </w:rPr>
        <w:t xml:space="preserve"> </w:t>
      </w:r>
      <w:proofErr w:type="spellStart"/>
      <w:r>
        <w:rPr>
          <w:sz w:val="28"/>
          <w:szCs w:val="28"/>
        </w:rPr>
        <w:t>Салазгорьского</w:t>
      </w:r>
      <w:proofErr w:type="spellEnd"/>
      <w:r>
        <w:rPr>
          <w:sz w:val="28"/>
          <w:szCs w:val="28"/>
        </w:rPr>
        <w:t xml:space="preserve"> сельского поселения</w:t>
      </w:r>
      <w:r>
        <w:rPr>
          <w:color w:val="FF0000"/>
          <w:sz w:val="28"/>
          <w:szCs w:val="28"/>
        </w:rPr>
        <w:t xml:space="preserve"> </w:t>
      </w:r>
      <w:proofErr w:type="spellStart"/>
      <w:r>
        <w:rPr>
          <w:sz w:val="28"/>
          <w:szCs w:val="28"/>
        </w:rPr>
        <w:t>Торбеевского</w:t>
      </w:r>
      <w:proofErr w:type="spellEnd"/>
      <w:r>
        <w:rPr>
          <w:sz w:val="28"/>
          <w:szCs w:val="28"/>
        </w:rPr>
        <w:t xml:space="preserve"> муниципального района на 2012 - 2013 годы.</w:t>
      </w:r>
    </w:p>
    <w:p w:rsidR="00396568" w:rsidRDefault="00396568" w:rsidP="00396568">
      <w:pPr>
        <w:widowControl w:val="0"/>
        <w:autoSpaceDE w:val="0"/>
        <w:autoSpaceDN w:val="0"/>
        <w:adjustRightInd w:val="0"/>
        <w:ind w:right="57" w:firstLine="567"/>
        <w:jc w:val="both"/>
        <w:rPr>
          <w:sz w:val="28"/>
          <w:szCs w:val="28"/>
        </w:rPr>
      </w:pPr>
      <w:r>
        <w:rPr>
          <w:sz w:val="28"/>
          <w:szCs w:val="28"/>
        </w:rPr>
        <w:t>Повысилась оперативность и эффективность нормативно-правового регулирования антикоррупционной деятельности.</w:t>
      </w:r>
    </w:p>
    <w:p w:rsidR="00396568" w:rsidRDefault="00396568" w:rsidP="00396568">
      <w:pPr>
        <w:widowControl w:val="0"/>
        <w:autoSpaceDE w:val="0"/>
        <w:autoSpaceDN w:val="0"/>
        <w:adjustRightInd w:val="0"/>
        <w:ind w:left="57" w:right="57" w:firstLine="567"/>
        <w:jc w:val="both"/>
        <w:rPr>
          <w:sz w:val="28"/>
          <w:szCs w:val="28"/>
        </w:rPr>
      </w:pPr>
      <w:r>
        <w:rPr>
          <w:sz w:val="28"/>
          <w:szCs w:val="28"/>
        </w:rPr>
        <w:t xml:space="preserve">Налажена система организации и проведения </w:t>
      </w:r>
      <w:proofErr w:type="gramStart"/>
      <w:r>
        <w:rPr>
          <w:sz w:val="28"/>
          <w:szCs w:val="28"/>
        </w:rPr>
        <w:t>курсов повышения квалификации муниципальных служащих органов местного самоуправления</w:t>
      </w:r>
      <w:proofErr w:type="gramEnd"/>
      <w:r>
        <w:rPr>
          <w:sz w:val="28"/>
          <w:szCs w:val="28"/>
        </w:rPr>
        <w:t xml:space="preserve">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что способствует более эффективному предупреждению коррупционных правонарушений.</w:t>
      </w:r>
    </w:p>
    <w:p w:rsidR="00396568" w:rsidRDefault="00396568" w:rsidP="00396568">
      <w:pPr>
        <w:widowControl w:val="0"/>
        <w:autoSpaceDE w:val="0"/>
        <w:autoSpaceDN w:val="0"/>
        <w:adjustRightInd w:val="0"/>
        <w:ind w:left="57" w:right="57" w:firstLine="567"/>
        <w:jc w:val="both"/>
        <w:rPr>
          <w:sz w:val="28"/>
          <w:szCs w:val="28"/>
        </w:rPr>
      </w:pPr>
      <w:r>
        <w:rPr>
          <w:sz w:val="28"/>
          <w:szCs w:val="28"/>
        </w:rPr>
        <w:t>В  органах местного самоуправления складывается устойчивая тенденция проведения в установленные сроки анализа исполнения муниципальных целевых антикоррупционных программ, подведения промежуточных итогов их реализации, уточнения с учетом изменений в законодательстве о противодействии коррупции задач и программных мероприятий.</w:t>
      </w:r>
    </w:p>
    <w:p w:rsidR="00396568" w:rsidRDefault="00396568" w:rsidP="00396568">
      <w:pPr>
        <w:widowControl w:val="0"/>
        <w:autoSpaceDE w:val="0"/>
        <w:autoSpaceDN w:val="0"/>
        <w:adjustRightInd w:val="0"/>
        <w:ind w:left="57" w:right="57" w:firstLine="567"/>
        <w:jc w:val="both"/>
        <w:rPr>
          <w:sz w:val="28"/>
          <w:szCs w:val="28"/>
        </w:rPr>
      </w:pPr>
      <w:r>
        <w:rPr>
          <w:sz w:val="28"/>
          <w:szCs w:val="28"/>
        </w:rPr>
        <w:t xml:space="preserve">Принимаемые в </w:t>
      </w:r>
      <w:proofErr w:type="spellStart"/>
      <w:r>
        <w:rPr>
          <w:sz w:val="28"/>
          <w:szCs w:val="28"/>
        </w:rPr>
        <w:t>Салазгорьском</w:t>
      </w:r>
      <w:proofErr w:type="spellEnd"/>
      <w:r>
        <w:rPr>
          <w:sz w:val="28"/>
          <w:szCs w:val="28"/>
        </w:rPr>
        <w:t xml:space="preserve"> сельском поселении </w:t>
      </w:r>
      <w:proofErr w:type="spellStart"/>
      <w:r>
        <w:rPr>
          <w:sz w:val="28"/>
          <w:szCs w:val="28"/>
        </w:rPr>
        <w:t>Торбеевского</w:t>
      </w:r>
      <w:proofErr w:type="spellEnd"/>
      <w:r>
        <w:rPr>
          <w:sz w:val="28"/>
          <w:szCs w:val="28"/>
        </w:rPr>
        <w:t xml:space="preserve"> муниципального района меры по противодействию коррупции дают определенные позитивные результаты, как в правоохранительной деятельности, так и в профилактических мерах по устранению условий, способствующих коррупционным проявлениям, однако ее уровень продолжает оставаться высоким. Состояние коррупции в последние годы пока не находит адекватного отражения в общественном сознании населения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396568" w:rsidRDefault="00396568" w:rsidP="00396568">
      <w:pPr>
        <w:widowControl w:val="0"/>
        <w:autoSpaceDE w:val="0"/>
        <w:autoSpaceDN w:val="0"/>
        <w:adjustRightInd w:val="0"/>
        <w:ind w:left="57" w:right="57" w:firstLine="567"/>
        <w:jc w:val="both"/>
        <w:rPr>
          <w:sz w:val="28"/>
          <w:szCs w:val="28"/>
        </w:rPr>
      </w:pPr>
      <w:r>
        <w:rPr>
          <w:sz w:val="28"/>
          <w:szCs w:val="28"/>
        </w:rPr>
        <w:t>Решению вышеупомянутых проблем в сфере противодействия коррупции будут способствовать:</w:t>
      </w:r>
    </w:p>
    <w:p w:rsidR="00396568" w:rsidRDefault="00396568" w:rsidP="00396568">
      <w:pPr>
        <w:widowControl w:val="0"/>
        <w:autoSpaceDE w:val="0"/>
        <w:autoSpaceDN w:val="0"/>
        <w:adjustRightInd w:val="0"/>
        <w:ind w:left="57" w:right="57" w:firstLine="567"/>
        <w:jc w:val="both"/>
        <w:rPr>
          <w:sz w:val="28"/>
          <w:szCs w:val="28"/>
        </w:rPr>
      </w:pPr>
      <w:r>
        <w:rPr>
          <w:sz w:val="28"/>
          <w:szCs w:val="28"/>
        </w:rPr>
        <w:t xml:space="preserve">информирование населения в онлайн-режиме о реальной коррупционной ситуации в </w:t>
      </w:r>
      <w:proofErr w:type="spellStart"/>
      <w:r>
        <w:rPr>
          <w:sz w:val="28"/>
          <w:szCs w:val="28"/>
        </w:rPr>
        <w:t>Салазгорьском</w:t>
      </w:r>
      <w:proofErr w:type="spellEnd"/>
      <w:r>
        <w:rPr>
          <w:sz w:val="28"/>
          <w:szCs w:val="28"/>
        </w:rPr>
        <w:t xml:space="preserve"> сельском поселении </w:t>
      </w:r>
      <w:proofErr w:type="spellStart"/>
      <w:r>
        <w:rPr>
          <w:sz w:val="28"/>
          <w:szCs w:val="28"/>
        </w:rPr>
        <w:t>Торбеевского</w:t>
      </w:r>
      <w:proofErr w:type="spellEnd"/>
      <w:r>
        <w:rPr>
          <w:sz w:val="28"/>
          <w:szCs w:val="28"/>
        </w:rPr>
        <w:t xml:space="preserve"> муниципального района и мерах, предпринимаемых органами местного самоуправления по реализации антикоррупционной политики;</w:t>
      </w:r>
    </w:p>
    <w:p w:rsidR="00396568" w:rsidRDefault="00396568" w:rsidP="00396568">
      <w:pPr>
        <w:widowControl w:val="0"/>
        <w:autoSpaceDE w:val="0"/>
        <w:autoSpaceDN w:val="0"/>
        <w:adjustRightInd w:val="0"/>
        <w:ind w:left="57" w:right="57" w:firstLine="567"/>
        <w:jc w:val="both"/>
        <w:rPr>
          <w:sz w:val="28"/>
          <w:szCs w:val="28"/>
        </w:rPr>
      </w:pPr>
      <w:r>
        <w:rPr>
          <w:sz w:val="28"/>
          <w:szCs w:val="28"/>
        </w:rPr>
        <w:t>создание условий для противодействия коррупции и предупреждение коррупционных правонарушений;</w:t>
      </w:r>
    </w:p>
    <w:p w:rsidR="00396568" w:rsidRDefault="00396568" w:rsidP="00396568">
      <w:pPr>
        <w:widowControl w:val="0"/>
        <w:autoSpaceDE w:val="0"/>
        <w:autoSpaceDN w:val="0"/>
        <w:adjustRightInd w:val="0"/>
        <w:ind w:left="57" w:right="57" w:firstLine="567"/>
        <w:jc w:val="both"/>
        <w:rPr>
          <w:sz w:val="28"/>
          <w:szCs w:val="28"/>
        </w:rPr>
      </w:pPr>
      <w:r>
        <w:rPr>
          <w:sz w:val="28"/>
          <w:szCs w:val="28"/>
        </w:rPr>
        <w:t>повышение эффективности взаимодействия органов местного самоуправления с гражданским обществом;</w:t>
      </w:r>
    </w:p>
    <w:p w:rsidR="00396568" w:rsidRDefault="00396568" w:rsidP="00396568">
      <w:pPr>
        <w:widowControl w:val="0"/>
        <w:autoSpaceDE w:val="0"/>
        <w:autoSpaceDN w:val="0"/>
        <w:adjustRightInd w:val="0"/>
        <w:ind w:left="57" w:right="57" w:firstLine="567"/>
        <w:jc w:val="both"/>
        <w:rPr>
          <w:sz w:val="28"/>
          <w:szCs w:val="28"/>
        </w:rPr>
      </w:pPr>
      <w:r>
        <w:rPr>
          <w:sz w:val="28"/>
          <w:szCs w:val="28"/>
        </w:rPr>
        <w:t>последовательное применение имеющихся правовых, образовательных и воспитательных мер, направленных на противодействие коррупции.</w:t>
      </w:r>
    </w:p>
    <w:p w:rsidR="00396568" w:rsidRDefault="00396568" w:rsidP="00396568">
      <w:pPr>
        <w:widowControl w:val="0"/>
        <w:autoSpaceDE w:val="0"/>
        <w:autoSpaceDN w:val="0"/>
        <w:adjustRightInd w:val="0"/>
        <w:ind w:left="57" w:right="57" w:firstLine="567"/>
        <w:jc w:val="both"/>
        <w:rPr>
          <w:sz w:val="28"/>
          <w:szCs w:val="28"/>
        </w:rPr>
      </w:pPr>
      <w:r>
        <w:rPr>
          <w:sz w:val="28"/>
          <w:szCs w:val="28"/>
        </w:rPr>
        <w:t>Основными направлениями, развивающими положения муниципальной целевой программы, являются:</w:t>
      </w:r>
    </w:p>
    <w:p w:rsidR="00396568" w:rsidRDefault="00396568" w:rsidP="00396568">
      <w:pPr>
        <w:widowControl w:val="0"/>
        <w:autoSpaceDE w:val="0"/>
        <w:autoSpaceDN w:val="0"/>
        <w:adjustRightInd w:val="0"/>
        <w:ind w:left="57" w:right="57" w:firstLine="567"/>
        <w:jc w:val="both"/>
        <w:rPr>
          <w:sz w:val="28"/>
          <w:szCs w:val="28"/>
        </w:rPr>
      </w:pPr>
      <w:r>
        <w:rPr>
          <w:sz w:val="28"/>
          <w:szCs w:val="28"/>
        </w:rPr>
        <w:lastRenderedPageBreak/>
        <w:t>меры организационно-правового характера по повышению эффективности механизма противодействия коррупции;</w:t>
      </w:r>
    </w:p>
    <w:p w:rsidR="00396568" w:rsidRDefault="00396568" w:rsidP="00396568">
      <w:pPr>
        <w:widowControl w:val="0"/>
        <w:autoSpaceDE w:val="0"/>
        <w:autoSpaceDN w:val="0"/>
        <w:adjustRightInd w:val="0"/>
        <w:ind w:left="57" w:right="57" w:firstLine="567"/>
        <w:jc w:val="both"/>
        <w:rPr>
          <w:sz w:val="28"/>
          <w:szCs w:val="28"/>
        </w:rPr>
      </w:pPr>
      <w:r>
        <w:rPr>
          <w:sz w:val="28"/>
          <w:szCs w:val="28"/>
        </w:rPr>
        <w:t>законодательное и иное нормативное правовое обеспечение антикоррупционной деятельности; организация антикоррупционного воспитания; формирование системы антикоррупционного образования, прежде всего, муниципальных служащих;</w:t>
      </w:r>
    </w:p>
    <w:p w:rsidR="00396568" w:rsidRDefault="00396568" w:rsidP="00396568">
      <w:pPr>
        <w:widowControl w:val="0"/>
        <w:autoSpaceDE w:val="0"/>
        <w:autoSpaceDN w:val="0"/>
        <w:adjustRightInd w:val="0"/>
        <w:ind w:left="57" w:right="57" w:firstLine="567"/>
        <w:jc w:val="both"/>
        <w:rPr>
          <w:sz w:val="28"/>
          <w:szCs w:val="28"/>
        </w:rPr>
      </w:pPr>
      <w:r>
        <w:rPr>
          <w:sz w:val="28"/>
          <w:szCs w:val="28"/>
        </w:rPr>
        <w:t xml:space="preserve">организация и проведение мониторинга коррупционной ситуации, </w:t>
      </w:r>
      <w:proofErr w:type="spellStart"/>
      <w:r>
        <w:rPr>
          <w:sz w:val="28"/>
          <w:szCs w:val="28"/>
        </w:rPr>
        <w:t>коррупциогенных</w:t>
      </w:r>
      <w:proofErr w:type="spellEnd"/>
      <w:r>
        <w:rPr>
          <w:sz w:val="28"/>
          <w:szCs w:val="28"/>
        </w:rPr>
        <w:t xml:space="preserve"> факторов и мер реализации антикоррупционной политики.</w:t>
      </w:r>
    </w:p>
    <w:p w:rsidR="00396568" w:rsidRDefault="00396568" w:rsidP="00396568">
      <w:pPr>
        <w:widowControl w:val="0"/>
        <w:autoSpaceDE w:val="0"/>
        <w:autoSpaceDN w:val="0"/>
        <w:adjustRightInd w:val="0"/>
        <w:ind w:left="57" w:right="57" w:firstLine="567"/>
        <w:jc w:val="both"/>
        <w:rPr>
          <w:sz w:val="28"/>
          <w:szCs w:val="28"/>
        </w:rPr>
      </w:pPr>
      <w:r>
        <w:rPr>
          <w:sz w:val="28"/>
          <w:szCs w:val="28"/>
        </w:rPr>
        <w:t xml:space="preserve">Таким образом, появились условия и предпосылки для повышения результативности антикоррупционной работы, анализа складывающейся коррупционной ситуации, выработки управленческих решений для улучшения качественного состава муниципальных служащих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396568" w:rsidRDefault="00396568" w:rsidP="00396568">
      <w:pPr>
        <w:widowControl w:val="0"/>
        <w:autoSpaceDE w:val="0"/>
        <w:autoSpaceDN w:val="0"/>
        <w:adjustRightInd w:val="0"/>
        <w:ind w:left="57" w:right="57" w:firstLine="567"/>
        <w:jc w:val="both"/>
        <w:rPr>
          <w:sz w:val="28"/>
          <w:szCs w:val="28"/>
        </w:rPr>
      </w:pPr>
      <w:r>
        <w:rPr>
          <w:sz w:val="28"/>
          <w:szCs w:val="28"/>
        </w:rPr>
        <w:t xml:space="preserve">Недостаточность кадровых ресурсов, имеющих специальную квалификацию в сфере противодействия коррупции, профилактики коррупционных и иных правонарушений, не позволяют обеспечить требуемую эффективность проводимой в </w:t>
      </w:r>
      <w:proofErr w:type="spellStart"/>
      <w:r>
        <w:rPr>
          <w:sz w:val="28"/>
          <w:szCs w:val="28"/>
        </w:rPr>
        <w:t>Салазгорьском</w:t>
      </w:r>
      <w:proofErr w:type="spellEnd"/>
      <w:r>
        <w:rPr>
          <w:sz w:val="28"/>
          <w:szCs w:val="28"/>
        </w:rPr>
        <w:t xml:space="preserve"> сельском поселении </w:t>
      </w:r>
      <w:proofErr w:type="spellStart"/>
      <w:r>
        <w:rPr>
          <w:sz w:val="28"/>
          <w:szCs w:val="28"/>
        </w:rPr>
        <w:t>Торбеевского</w:t>
      </w:r>
      <w:proofErr w:type="spellEnd"/>
      <w:r>
        <w:rPr>
          <w:sz w:val="28"/>
          <w:szCs w:val="28"/>
        </w:rPr>
        <w:t xml:space="preserve"> муниципального района антикоррупционной работы.</w:t>
      </w:r>
    </w:p>
    <w:p w:rsidR="00396568" w:rsidRDefault="00396568" w:rsidP="00396568">
      <w:pPr>
        <w:widowControl w:val="0"/>
        <w:autoSpaceDE w:val="0"/>
        <w:autoSpaceDN w:val="0"/>
        <w:adjustRightInd w:val="0"/>
        <w:ind w:right="57"/>
        <w:rPr>
          <w:b/>
          <w:sz w:val="28"/>
          <w:szCs w:val="28"/>
        </w:rPr>
      </w:pPr>
    </w:p>
    <w:p w:rsidR="00396568" w:rsidRDefault="00396568" w:rsidP="00396568">
      <w:pPr>
        <w:autoSpaceDE w:val="0"/>
        <w:autoSpaceDN w:val="0"/>
        <w:adjustRightInd w:val="0"/>
        <w:ind w:firstLine="540"/>
        <w:jc w:val="center"/>
        <w:rPr>
          <w:b/>
          <w:sz w:val="28"/>
          <w:szCs w:val="28"/>
        </w:rPr>
      </w:pPr>
      <w:r>
        <w:rPr>
          <w:b/>
          <w:sz w:val="28"/>
          <w:szCs w:val="28"/>
        </w:rPr>
        <w:t xml:space="preserve">Раздел 2. Приоритеты муниципальной политики в сфере реализации антикоррупционной программы, цели, задачи и показатели (индикаторы) достижения целей и решения задач, описание основных ожидаемых конечных результатов муниципальной целевой программы, сроков и этапов реализации муниципальной целевой программы </w:t>
      </w:r>
    </w:p>
    <w:p w:rsidR="00396568" w:rsidRDefault="00396568" w:rsidP="00396568">
      <w:pPr>
        <w:widowControl w:val="0"/>
        <w:autoSpaceDE w:val="0"/>
        <w:autoSpaceDN w:val="0"/>
        <w:adjustRightInd w:val="0"/>
        <w:ind w:left="57" w:right="57"/>
        <w:jc w:val="center"/>
        <w:rPr>
          <w:b/>
          <w:sz w:val="28"/>
          <w:szCs w:val="28"/>
        </w:rPr>
      </w:pPr>
    </w:p>
    <w:p w:rsidR="00396568" w:rsidRDefault="00396568" w:rsidP="00396568">
      <w:pPr>
        <w:widowControl w:val="0"/>
        <w:autoSpaceDE w:val="0"/>
        <w:autoSpaceDN w:val="0"/>
        <w:adjustRightInd w:val="0"/>
        <w:ind w:left="57" w:right="57" w:firstLine="567"/>
        <w:jc w:val="both"/>
        <w:rPr>
          <w:sz w:val="28"/>
        </w:rPr>
      </w:pPr>
      <w:r>
        <w:rPr>
          <w:sz w:val="28"/>
        </w:rPr>
        <w:t xml:space="preserve">Цель антикоррупционной программы - снижение уровня коррупции, устранение причин ее возникновения во всех сферах жизни и деятельности общества путем повышения </w:t>
      </w:r>
      <w:proofErr w:type="gramStart"/>
      <w:r>
        <w:rPr>
          <w:sz w:val="28"/>
        </w:rPr>
        <w:t>эффективности координации антикоррупционной деятельности органов местного самоуправления</w:t>
      </w:r>
      <w:proofErr w:type="gramEnd"/>
      <w:r>
        <w:rPr>
          <w:sz w:val="28"/>
        </w:rPr>
        <w:t xml:space="preserve"> и институтов гражданского общества.</w:t>
      </w:r>
    </w:p>
    <w:p w:rsidR="00396568" w:rsidRDefault="00396568" w:rsidP="00396568">
      <w:pPr>
        <w:widowControl w:val="0"/>
        <w:autoSpaceDE w:val="0"/>
        <w:autoSpaceDN w:val="0"/>
        <w:adjustRightInd w:val="0"/>
        <w:ind w:left="57" w:right="57" w:firstLine="567"/>
        <w:jc w:val="both"/>
        <w:rPr>
          <w:sz w:val="28"/>
        </w:rPr>
      </w:pPr>
      <w:r>
        <w:rPr>
          <w:sz w:val="28"/>
        </w:rPr>
        <w:t>Задачи программы:</w:t>
      </w:r>
    </w:p>
    <w:p w:rsidR="00396568" w:rsidRDefault="00396568" w:rsidP="00396568">
      <w:pPr>
        <w:widowControl w:val="0"/>
        <w:autoSpaceDE w:val="0"/>
        <w:autoSpaceDN w:val="0"/>
        <w:adjustRightInd w:val="0"/>
        <w:ind w:left="57" w:right="57" w:firstLine="567"/>
        <w:jc w:val="both"/>
        <w:rPr>
          <w:sz w:val="28"/>
        </w:rPr>
      </w:pPr>
      <w:r>
        <w:rPr>
          <w:sz w:val="28"/>
        </w:rPr>
        <w:t>совершенствование инструментов и механизмов противодействия коррупции, в том числе правовых и организационных, и поиск инновационных технологий такого противодействия;</w:t>
      </w:r>
    </w:p>
    <w:p w:rsidR="00396568" w:rsidRDefault="00396568" w:rsidP="00396568">
      <w:pPr>
        <w:widowControl w:val="0"/>
        <w:autoSpaceDE w:val="0"/>
        <w:autoSpaceDN w:val="0"/>
        <w:adjustRightInd w:val="0"/>
        <w:ind w:left="57" w:right="57" w:firstLine="567"/>
        <w:jc w:val="both"/>
        <w:rPr>
          <w:sz w:val="28"/>
        </w:rPr>
      </w:pPr>
      <w:r>
        <w:rPr>
          <w:sz w:val="28"/>
        </w:rPr>
        <w:t>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w:t>
      </w:r>
    </w:p>
    <w:p w:rsidR="00396568" w:rsidRDefault="00396568" w:rsidP="00396568">
      <w:pPr>
        <w:widowControl w:val="0"/>
        <w:autoSpaceDE w:val="0"/>
        <w:autoSpaceDN w:val="0"/>
        <w:adjustRightInd w:val="0"/>
        <w:ind w:left="57" w:right="57" w:firstLine="567"/>
        <w:jc w:val="both"/>
        <w:rPr>
          <w:sz w:val="28"/>
        </w:rPr>
      </w:pPr>
      <w:r>
        <w:rPr>
          <w:sz w:val="28"/>
        </w:rPr>
        <w:t>повышение эффективности использования  муниципального имущества;</w:t>
      </w:r>
    </w:p>
    <w:p w:rsidR="00396568" w:rsidRDefault="00396568" w:rsidP="00396568">
      <w:pPr>
        <w:widowControl w:val="0"/>
        <w:autoSpaceDE w:val="0"/>
        <w:autoSpaceDN w:val="0"/>
        <w:adjustRightInd w:val="0"/>
        <w:ind w:left="57" w:right="57" w:firstLine="567"/>
        <w:jc w:val="both"/>
        <w:rPr>
          <w:sz w:val="28"/>
        </w:rPr>
      </w:pPr>
      <w:r>
        <w:rPr>
          <w:sz w:val="28"/>
        </w:rPr>
        <w:t>В решении обозначенных выше задач предусматриваются следующие направления:</w:t>
      </w:r>
    </w:p>
    <w:p w:rsidR="00396568" w:rsidRDefault="00396568" w:rsidP="00396568">
      <w:pPr>
        <w:widowControl w:val="0"/>
        <w:autoSpaceDE w:val="0"/>
        <w:autoSpaceDN w:val="0"/>
        <w:adjustRightInd w:val="0"/>
        <w:ind w:left="57" w:right="57" w:firstLine="567"/>
        <w:jc w:val="both"/>
        <w:rPr>
          <w:sz w:val="28"/>
        </w:rPr>
      </w:pPr>
      <w:r>
        <w:rPr>
          <w:sz w:val="28"/>
        </w:rPr>
        <w:t xml:space="preserve">развитие системы нормативных правовых актов органов местного самоуправления в сфере противодействия коррупции, быстрое и </w:t>
      </w:r>
      <w:r>
        <w:rPr>
          <w:sz w:val="28"/>
        </w:rPr>
        <w:lastRenderedPageBreak/>
        <w:t>эффективное устранение пробелов нормативно-правового регулирования;</w:t>
      </w:r>
    </w:p>
    <w:p w:rsidR="00396568" w:rsidRDefault="00396568" w:rsidP="00396568">
      <w:pPr>
        <w:widowControl w:val="0"/>
        <w:autoSpaceDE w:val="0"/>
        <w:autoSpaceDN w:val="0"/>
        <w:adjustRightInd w:val="0"/>
        <w:ind w:left="57" w:right="57" w:firstLine="567"/>
        <w:jc w:val="both"/>
        <w:rPr>
          <w:sz w:val="28"/>
        </w:rPr>
      </w:pPr>
      <w:r>
        <w:rPr>
          <w:sz w:val="28"/>
        </w:rPr>
        <w:t xml:space="preserve">введение в действие системы антикоррупционного мониторинга в деятельности органов местного самоуправления </w:t>
      </w:r>
      <w:proofErr w:type="spellStart"/>
      <w:r>
        <w:rPr>
          <w:sz w:val="28"/>
        </w:rPr>
        <w:t>Салазгорьского</w:t>
      </w:r>
      <w:proofErr w:type="spellEnd"/>
      <w:r>
        <w:rPr>
          <w:sz w:val="28"/>
        </w:rPr>
        <w:t xml:space="preserve"> сельского поселения </w:t>
      </w:r>
      <w:proofErr w:type="spellStart"/>
      <w:r>
        <w:rPr>
          <w:sz w:val="28"/>
        </w:rPr>
        <w:t>Торбеевского</w:t>
      </w:r>
      <w:proofErr w:type="spellEnd"/>
      <w:r>
        <w:rPr>
          <w:sz w:val="28"/>
        </w:rPr>
        <w:t xml:space="preserve"> муниципального района;</w:t>
      </w:r>
    </w:p>
    <w:p w:rsidR="00396568" w:rsidRDefault="00396568" w:rsidP="00396568">
      <w:pPr>
        <w:widowControl w:val="0"/>
        <w:autoSpaceDE w:val="0"/>
        <w:autoSpaceDN w:val="0"/>
        <w:adjustRightInd w:val="0"/>
        <w:ind w:left="57" w:right="57" w:firstLine="567"/>
        <w:jc w:val="both"/>
        <w:rPr>
          <w:sz w:val="28"/>
        </w:rPr>
      </w:pPr>
      <w:r>
        <w:rPr>
          <w:sz w:val="28"/>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w:t>
      </w:r>
    </w:p>
    <w:p w:rsidR="00396568" w:rsidRDefault="00396568" w:rsidP="00396568">
      <w:pPr>
        <w:widowControl w:val="0"/>
        <w:autoSpaceDE w:val="0"/>
        <w:autoSpaceDN w:val="0"/>
        <w:adjustRightInd w:val="0"/>
        <w:ind w:left="57" w:right="57" w:firstLine="567"/>
        <w:jc w:val="both"/>
        <w:rPr>
          <w:sz w:val="28"/>
        </w:rPr>
      </w:pPr>
      <w:r>
        <w:rPr>
          <w:sz w:val="28"/>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 используя базу данных правоохранительных органов;</w:t>
      </w:r>
    </w:p>
    <w:p w:rsidR="00396568" w:rsidRDefault="00396568" w:rsidP="00396568">
      <w:pPr>
        <w:widowControl w:val="0"/>
        <w:autoSpaceDE w:val="0"/>
        <w:autoSpaceDN w:val="0"/>
        <w:adjustRightInd w:val="0"/>
        <w:ind w:left="57" w:right="57" w:firstLine="567"/>
        <w:jc w:val="both"/>
        <w:rPr>
          <w:sz w:val="28"/>
        </w:rPr>
      </w:pPr>
      <w:r>
        <w:rPr>
          <w:sz w:val="28"/>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396568" w:rsidRDefault="00396568" w:rsidP="00396568">
      <w:pPr>
        <w:widowControl w:val="0"/>
        <w:autoSpaceDE w:val="0"/>
        <w:autoSpaceDN w:val="0"/>
        <w:adjustRightInd w:val="0"/>
        <w:ind w:left="57" w:right="57" w:firstLine="567"/>
        <w:jc w:val="both"/>
        <w:rPr>
          <w:sz w:val="28"/>
        </w:rPr>
      </w:pPr>
      <w:r>
        <w:rPr>
          <w:sz w:val="28"/>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396568" w:rsidRDefault="00396568" w:rsidP="00396568">
      <w:pPr>
        <w:widowControl w:val="0"/>
        <w:autoSpaceDE w:val="0"/>
        <w:autoSpaceDN w:val="0"/>
        <w:adjustRightInd w:val="0"/>
        <w:ind w:left="57" w:right="57" w:firstLine="567"/>
        <w:jc w:val="both"/>
        <w:rPr>
          <w:sz w:val="28"/>
        </w:rPr>
      </w:pPr>
      <w:r>
        <w:rPr>
          <w:sz w:val="28"/>
        </w:rPr>
        <w:t>дальнейшее совершенствование организации деятельности по размещению муниципальных заказов;</w:t>
      </w:r>
    </w:p>
    <w:p w:rsidR="00396568" w:rsidRDefault="00396568" w:rsidP="00396568">
      <w:pPr>
        <w:widowControl w:val="0"/>
        <w:autoSpaceDE w:val="0"/>
        <w:autoSpaceDN w:val="0"/>
        <w:adjustRightInd w:val="0"/>
        <w:ind w:left="57" w:right="57" w:firstLine="567"/>
        <w:jc w:val="both"/>
        <w:rPr>
          <w:sz w:val="28"/>
        </w:rPr>
      </w:pPr>
      <w:r>
        <w:rPr>
          <w:sz w:val="28"/>
        </w:rPr>
        <w:t>повышение уровня вовлеченности институтов гражданского общества в реализацию антикоррупционной политики.</w:t>
      </w:r>
    </w:p>
    <w:p w:rsidR="00396568" w:rsidRDefault="00396568" w:rsidP="00396568">
      <w:pPr>
        <w:autoSpaceDE w:val="0"/>
        <w:autoSpaceDN w:val="0"/>
        <w:adjustRightInd w:val="0"/>
        <w:ind w:firstLine="709"/>
        <w:jc w:val="both"/>
        <w:rPr>
          <w:sz w:val="28"/>
          <w:szCs w:val="28"/>
        </w:rPr>
      </w:pPr>
      <w:r>
        <w:rPr>
          <w:sz w:val="28"/>
          <w:szCs w:val="28"/>
        </w:rPr>
        <w:t>Сроки реализации муниципальной целевой программы - 2014 - 2016 годы, реализуется в один этап.</w:t>
      </w:r>
    </w:p>
    <w:p w:rsidR="00396568" w:rsidRDefault="00396568" w:rsidP="00396568">
      <w:pPr>
        <w:autoSpaceDE w:val="0"/>
        <w:autoSpaceDN w:val="0"/>
        <w:adjustRightInd w:val="0"/>
        <w:ind w:firstLine="709"/>
        <w:jc w:val="both"/>
        <w:rPr>
          <w:sz w:val="28"/>
          <w:szCs w:val="28"/>
        </w:rPr>
      </w:pPr>
      <w:r>
        <w:rPr>
          <w:sz w:val="28"/>
          <w:szCs w:val="28"/>
        </w:rPr>
        <w:t xml:space="preserve">Реализация программы в совокупности с иными антикоррупционными мерами, проводимыми в </w:t>
      </w:r>
      <w:proofErr w:type="spellStart"/>
      <w:r>
        <w:rPr>
          <w:sz w:val="28"/>
          <w:szCs w:val="28"/>
        </w:rPr>
        <w:t>Салазгорьском</w:t>
      </w:r>
      <w:proofErr w:type="spellEnd"/>
      <w:r>
        <w:rPr>
          <w:sz w:val="28"/>
          <w:szCs w:val="28"/>
        </w:rPr>
        <w:t xml:space="preserve"> сельском поселении </w:t>
      </w:r>
      <w:proofErr w:type="spellStart"/>
      <w:r>
        <w:rPr>
          <w:sz w:val="28"/>
          <w:szCs w:val="28"/>
        </w:rPr>
        <w:t>Торбеевского</w:t>
      </w:r>
      <w:proofErr w:type="spellEnd"/>
      <w:r>
        <w:rPr>
          <w:sz w:val="28"/>
          <w:szCs w:val="28"/>
        </w:rPr>
        <w:t xml:space="preserve"> муниципального района,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396568" w:rsidRDefault="00396568" w:rsidP="00396568">
      <w:pPr>
        <w:autoSpaceDE w:val="0"/>
        <w:autoSpaceDN w:val="0"/>
        <w:adjustRightInd w:val="0"/>
        <w:ind w:firstLine="709"/>
        <w:jc w:val="both"/>
        <w:rPr>
          <w:sz w:val="28"/>
          <w:szCs w:val="28"/>
        </w:rPr>
      </w:pPr>
      <w:r>
        <w:rPr>
          <w:sz w:val="28"/>
          <w:szCs w:val="28"/>
        </w:rPr>
        <w:t>Социальный эффект муниципальной целевой программы оценивается в более полной реализации гражданами своих конституционных прав и свобод.</w:t>
      </w:r>
    </w:p>
    <w:p w:rsidR="00396568" w:rsidRDefault="00396568" w:rsidP="00396568">
      <w:pPr>
        <w:autoSpaceDE w:val="0"/>
        <w:autoSpaceDN w:val="0"/>
        <w:adjustRightInd w:val="0"/>
        <w:ind w:firstLine="709"/>
        <w:jc w:val="both"/>
        <w:rPr>
          <w:sz w:val="28"/>
          <w:szCs w:val="28"/>
        </w:rPr>
      </w:pPr>
      <w:r>
        <w:rPr>
          <w:sz w:val="28"/>
          <w:szCs w:val="28"/>
        </w:rPr>
        <w:t>Экономическая эффективность реализации муниципальной целевой программы оценивается привлечением новых инвестиций в экономику района, ростом предпринимательской активности и увеличением налоговых поступлений в бюджеты различных уровней, сокращением бюджетных потерь.</w:t>
      </w:r>
    </w:p>
    <w:p w:rsidR="00396568" w:rsidRDefault="00396568" w:rsidP="00396568">
      <w:pPr>
        <w:autoSpaceDE w:val="0"/>
        <w:autoSpaceDN w:val="0"/>
        <w:adjustRightInd w:val="0"/>
        <w:ind w:firstLine="709"/>
        <w:jc w:val="both"/>
        <w:rPr>
          <w:sz w:val="28"/>
          <w:szCs w:val="28"/>
        </w:rPr>
      </w:pPr>
      <w:r>
        <w:rPr>
          <w:sz w:val="28"/>
          <w:szCs w:val="28"/>
        </w:rPr>
        <w:t>Предполагается, что в результате реализации муниципальной целевой программы:</w:t>
      </w:r>
    </w:p>
    <w:p w:rsidR="00396568" w:rsidRDefault="00396568" w:rsidP="00396568">
      <w:pPr>
        <w:autoSpaceDE w:val="0"/>
        <w:autoSpaceDN w:val="0"/>
        <w:adjustRightInd w:val="0"/>
        <w:ind w:firstLine="709"/>
        <w:jc w:val="both"/>
        <w:rPr>
          <w:sz w:val="28"/>
          <w:szCs w:val="28"/>
        </w:rPr>
      </w:pPr>
      <w:r>
        <w:rPr>
          <w:sz w:val="28"/>
          <w:szCs w:val="28"/>
        </w:rPr>
        <w:t xml:space="preserve">будет последовательно снижаться уровень коррупции в органах местного самоуправления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w:t>
      </w:r>
    </w:p>
    <w:p w:rsidR="00396568" w:rsidRDefault="00396568" w:rsidP="00396568">
      <w:pPr>
        <w:autoSpaceDE w:val="0"/>
        <w:autoSpaceDN w:val="0"/>
        <w:adjustRightInd w:val="0"/>
        <w:ind w:firstLine="709"/>
        <w:jc w:val="both"/>
        <w:rPr>
          <w:sz w:val="28"/>
          <w:szCs w:val="28"/>
        </w:rPr>
      </w:pPr>
      <w:r>
        <w:rPr>
          <w:sz w:val="28"/>
          <w:szCs w:val="28"/>
        </w:rPr>
        <w:t>вырастет доверие населения к государству, повысится уважение граждан к муниципальной службе и к статусу  муниципальных служащих;</w:t>
      </w:r>
    </w:p>
    <w:p w:rsidR="00396568" w:rsidRDefault="00396568" w:rsidP="00396568">
      <w:pPr>
        <w:autoSpaceDE w:val="0"/>
        <w:autoSpaceDN w:val="0"/>
        <w:adjustRightInd w:val="0"/>
        <w:ind w:firstLine="709"/>
        <w:jc w:val="both"/>
        <w:rPr>
          <w:sz w:val="28"/>
          <w:szCs w:val="28"/>
        </w:rPr>
      </w:pPr>
      <w:r>
        <w:rPr>
          <w:sz w:val="28"/>
          <w:szCs w:val="28"/>
        </w:rPr>
        <w:t>будет совершенствоваться нормативно-правовое обеспечение антикоррупционных процессов и процедур;</w:t>
      </w:r>
    </w:p>
    <w:p w:rsidR="00396568" w:rsidRDefault="00396568" w:rsidP="00396568">
      <w:pPr>
        <w:autoSpaceDE w:val="0"/>
        <w:autoSpaceDN w:val="0"/>
        <w:adjustRightInd w:val="0"/>
        <w:ind w:firstLine="709"/>
        <w:jc w:val="both"/>
        <w:rPr>
          <w:sz w:val="28"/>
          <w:szCs w:val="28"/>
        </w:rPr>
      </w:pPr>
      <w:r>
        <w:rPr>
          <w:sz w:val="28"/>
          <w:szCs w:val="28"/>
        </w:rPr>
        <w:lastRenderedPageBreak/>
        <w:t>будут созданы благоприятные условия для повышения правовой культуры населения и представителей властных структур;</w:t>
      </w:r>
    </w:p>
    <w:p w:rsidR="00396568" w:rsidRDefault="00396568" w:rsidP="00396568">
      <w:pPr>
        <w:autoSpaceDE w:val="0"/>
        <w:autoSpaceDN w:val="0"/>
        <w:adjustRightInd w:val="0"/>
        <w:ind w:firstLine="709"/>
        <w:jc w:val="both"/>
        <w:rPr>
          <w:sz w:val="28"/>
          <w:szCs w:val="28"/>
        </w:rPr>
      </w:pPr>
      <w:r>
        <w:rPr>
          <w:sz w:val="28"/>
          <w:szCs w:val="28"/>
        </w:rPr>
        <w:t xml:space="preserve">повысится эффективность общественного </w:t>
      </w:r>
      <w:proofErr w:type="gramStart"/>
      <w:r>
        <w:rPr>
          <w:sz w:val="28"/>
          <w:szCs w:val="28"/>
        </w:rPr>
        <w:t>контроля за</w:t>
      </w:r>
      <w:proofErr w:type="gramEnd"/>
      <w:r>
        <w:rPr>
          <w:sz w:val="28"/>
          <w:szCs w:val="28"/>
        </w:rPr>
        <w:t xml:space="preserve"> деятельностью органов местного самоуправления, в том числе за счет более активного использования в нем информационно-коммуникационных технологий;</w:t>
      </w:r>
    </w:p>
    <w:p w:rsidR="00396568" w:rsidRDefault="00396568" w:rsidP="00396568">
      <w:pPr>
        <w:autoSpaceDE w:val="0"/>
        <w:autoSpaceDN w:val="0"/>
        <w:adjustRightInd w:val="0"/>
        <w:ind w:firstLine="709"/>
        <w:jc w:val="both"/>
        <w:rPr>
          <w:sz w:val="28"/>
          <w:szCs w:val="28"/>
        </w:rPr>
      </w:pPr>
      <w:r>
        <w:rPr>
          <w:sz w:val="28"/>
          <w:szCs w:val="28"/>
        </w:rPr>
        <w:t>снизятся злоупотребления представителей публичной власти своими должностными полномочиями.</w:t>
      </w:r>
    </w:p>
    <w:p w:rsidR="00396568" w:rsidRDefault="00396568" w:rsidP="00396568">
      <w:pPr>
        <w:autoSpaceDE w:val="0"/>
        <w:autoSpaceDN w:val="0"/>
        <w:adjustRightInd w:val="0"/>
        <w:ind w:firstLine="709"/>
        <w:jc w:val="both"/>
        <w:rPr>
          <w:sz w:val="28"/>
          <w:szCs w:val="28"/>
        </w:rPr>
      </w:pPr>
      <w:r>
        <w:rPr>
          <w:sz w:val="28"/>
          <w:szCs w:val="28"/>
        </w:rPr>
        <w:t xml:space="preserve">Эффективность оценки реализации основных мероприятий муниципальной целевой программы будет осуществляться на основе показателей и целевых </w:t>
      </w:r>
      <w:hyperlink r:id="rId17" w:history="1">
        <w:r>
          <w:rPr>
            <w:rStyle w:val="af5"/>
            <w:sz w:val="28"/>
            <w:szCs w:val="28"/>
          </w:rPr>
          <w:t>индикаторов</w:t>
        </w:r>
      </w:hyperlink>
      <w:r>
        <w:rPr>
          <w:sz w:val="28"/>
          <w:szCs w:val="28"/>
        </w:rPr>
        <w:t>, содержащихся в приложении № 1.</w:t>
      </w:r>
    </w:p>
    <w:p w:rsidR="00396568" w:rsidRDefault="00396568" w:rsidP="00396568">
      <w:pPr>
        <w:autoSpaceDE w:val="0"/>
        <w:autoSpaceDN w:val="0"/>
        <w:adjustRightInd w:val="0"/>
        <w:jc w:val="both"/>
        <w:rPr>
          <w:sz w:val="28"/>
          <w:szCs w:val="28"/>
        </w:rPr>
      </w:pPr>
    </w:p>
    <w:p w:rsidR="00396568" w:rsidRDefault="00396568" w:rsidP="00396568">
      <w:pPr>
        <w:autoSpaceDE w:val="0"/>
        <w:autoSpaceDN w:val="0"/>
        <w:adjustRightInd w:val="0"/>
        <w:ind w:firstLine="540"/>
        <w:jc w:val="center"/>
        <w:rPr>
          <w:b/>
          <w:sz w:val="28"/>
          <w:szCs w:val="28"/>
        </w:rPr>
      </w:pPr>
      <w:r>
        <w:rPr>
          <w:b/>
          <w:sz w:val="28"/>
          <w:szCs w:val="28"/>
        </w:rPr>
        <w:t>Раздел 3. Обобщенная характеристика основных мероприятий антикоррупционной программы</w:t>
      </w:r>
    </w:p>
    <w:p w:rsidR="00396568" w:rsidRDefault="00396568" w:rsidP="00396568">
      <w:pPr>
        <w:autoSpaceDE w:val="0"/>
        <w:autoSpaceDN w:val="0"/>
        <w:adjustRightInd w:val="0"/>
        <w:ind w:firstLine="709"/>
        <w:jc w:val="both"/>
        <w:rPr>
          <w:bCs/>
          <w:sz w:val="28"/>
          <w:szCs w:val="28"/>
        </w:rPr>
      </w:pPr>
    </w:p>
    <w:p w:rsidR="00396568" w:rsidRDefault="00396568" w:rsidP="00396568">
      <w:pPr>
        <w:autoSpaceDE w:val="0"/>
        <w:autoSpaceDN w:val="0"/>
        <w:adjustRightInd w:val="0"/>
        <w:ind w:firstLine="709"/>
        <w:jc w:val="both"/>
        <w:rPr>
          <w:sz w:val="28"/>
          <w:szCs w:val="28"/>
        </w:rPr>
      </w:pPr>
      <w:r>
        <w:rPr>
          <w:bCs/>
          <w:sz w:val="28"/>
          <w:szCs w:val="28"/>
        </w:rPr>
        <w:t>М</w:t>
      </w:r>
      <w:r>
        <w:rPr>
          <w:sz w:val="28"/>
          <w:szCs w:val="28"/>
        </w:rPr>
        <w:t>ероприятия антикоррупционной программы направлены на совершенствование системы противодействия коррупции, сокращение причин и условий, порождающих коррупцию, вовлечение гражданского общества в антикоррупционный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 и хозяйствующих субъектов.</w:t>
      </w:r>
    </w:p>
    <w:p w:rsidR="00396568" w:rsidRDefault="00396568" w:rsidP="00396568">
      <w:pPr>
        <w:widowControl w:val="0"/>
        <w:autoSpaceDE w:val="0"/>
        <w:autoSpaceDN w:val="0"/>
        <w:adjustRightInd w:val="0"/>
        <w:ind w:firstLine="709"/>
        <w:jc w:val="both"/>
        <w:rPr>
          <w:bCs/>
          <w:sz w:val="28"/>
          <w:szCs w:val="28"/>
        </w:rPr>
      </w:pPr>
      <w:r>
        <w:rPr>
          <w:sz w:val="28"/>
          <w:szCs w:val="28"/>
        </w:rPr>
        <w:t>Антикоррупционная программа предусматривает осуществление мероприятий по следующим направлениям:</w:t>
      </w:r>
    </w:p>
    <w:p w:rsidR="00396568" w:rsidRDefault="00396568" w:rsidP="00396568">
      <w:pPr>
        <w:widowControl w:val="0"/>
        <w:autoSpaceDE w:val="0"/>
        <w:autoSpaceDN w:val="0"/>
        <w:adjustRightInd w:val="0"/>
        <w:ind w:left="57" w:right="57" w:firstLine="567"/>
        <w:jc w:val="both"/>
        <w:rPr>
          <w:sz w:val="28"/>
        </w:rPr>
      </w:pPr>
      <w:r>
        <w:rPr>
          <w:sz w:val="28"/>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396568" w:rsidRDefault="00396568" w:rsidP="00396568">
      <w:pPr>
        <w:widowControl w:val="0"/>
        <w:autoSpaceDE w:val="0"/>
        <w:autoSpaceDN w:val="0"/>
        <w:adjustRightInd w:val="0"/>
        <w:ind w:left="57" w:right="57" w:firstLine="567"/>
        <w:jc w:val="both"/>
        <w:rPr>
          <w:sz w:val="28"/>
        </w:rPr>
      </w:pPr>
      <w:r>
        <w:rPr>
          <w:sz w:val="28"/>
        </w:rPr>
        <w:t xml:space="preserve">введение в действие системы антикоррупционного мониторинга в деятельности органов местного самоуправления </w:t>
      </w:r>
      <w:proofErr w:type="spellStart"/>
      <w:r>
        <w:rPr>
          <w:sz w:val="28"/>
        </w:rPr>
        <w:t>Салазгорьского</w:t>
      </w:r>
      <w:proofErr w:type="spellEnd"/>
      <w:r>
        <w:rPr>
          <w:sz w:val="28"/>
        </w:rPr>
        <w:t xml:space="preserve"> сельского поселения </w:t>
      </w:r>
      <w:proofErr w:type="spellStart"/>
      <w:r>
        <w:rPr>
          <w:sz w:val="28"/>
        </w:rPr>
        <w:t>Торбеевского</w:t>
      </w:r>
      <w:proofErr w:type="spellEnd"/>
      <w:r>
        <w:rPr>
          <w:sz w:val="28"/>
        </w:rPr>
        <w:t xml:space="preserve"> муниципального района;</w:t>
      </w:r>
    </w:p>
    <w:p w:rsidR="00396568" w:rsidRDefault="00396568" w:rsidP="00396568">
      <w:pPr>
        <w:widowControl w:val="0"/>
        <w:autoSpaceDE w:val="0"/>
        <w:autoSpaceDN w:val="0"/>
        <w:adjustRightInd w:val="0"/>
        <w:ind w:left="57" w:right="57" w:firstLine="567"/>
        <w:jc w:val="both"/>
        <w:rPr>
          <w:sz w:val="28"/>
        </w:rPr>
      </w:pPr>
      <w:r>
        <w:rPr>
          <w:sz w:val="28"/>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 по обеспечению проверки достоверности сведений о доходах, об имуществе и обязательствах имущественного характера муниципальных служащих, их супругов и несовершеннолетних детей;</w:t>
      </w:r>
    </w:p>
    <w:p w:rsidR="00396568" w:rsidRDefault="00396568" w:rsidP="00396568">
      <w:pPr>
        <w:widowControl w:val="0"/>
        <w:autoSpaceDE w:val="0"/>
        <w:autoSpaceDN w:val="0"/>
        <w:adjustRightInd w:val="0"/>
        <w:ind w:left="57" w:right="57" w:firstLine="567"/>
        <w:jc w:val="both"/>
        <w:rPr>
          <w:sz w:val="28"/>
        </w:rPr>
      </w:pPr>
      <w:r>
        <w:rPr>
          <w:sz w:val="28"/>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396568" w:rsidRDefault="00396568" w:rsidP="00396568">
      <w:pPr>
        <w:widowControl w:val="0"/>
        <w:autoSpaceDE w:val="0"/>
        <w:autoSpaceDN w:val="0"/>
        <w:adjustRightInd w:val="0"/>
        <w:ind w:left="57" w:right="57" w:firstLine="567"/>
        <w:jc w:val="both"/>
        <w:rPr>
          <w:sz w:val="28"/>
        </w:rPr>
      </w:pPr>
      <w:r>
        <w:rPr>
          <w:sz w:val="28"/>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396568" w:rsidRDefault="00396568" w:rsidP="00396568">
      <w:pPr>
        <w:widowControl w:val="0"/>
        <w:autoSpaceDE w:val="0"/>
        <w:autoSpaceDN w:val="0"/>
        <w:adjustRightInd w:val="0"/>
        <w:ind w:left="57" w:right="57" w:firstLine="567"/>
        <w:jc w:val="both"/>
        <w:rPr>
          <w:sz w:val="28"/>
        </w:rPr>
      </w:pPr>
      <w:r>
        <w:rPr>
          <w:sz w:val="28"/>
        </w:rPr>
        <w:t xml:space="preserve">обеспечение реализации механизма уведомления о фактах обращения к муниципальным служащим в целях склонения их к совершению </w:t>
      </w:r>
      <w:r>
        <w:rPr>
          <w:sz w:val="28"/>
        </w:rPr>
        <w:lastRenderedPageBreak/>
        <w:t>коррупционных правонарушений;</w:t>
      </w:r>
    </w:p>
    <w:p w:rsidR="00396568" w:rsidRDefault="00396568" w:rsidP="00396568">
      <w:pPr>
        <w:widowControl w:val="0"/>
        <w:autoSpaceDE w:val="0"/>
        <w:autoSpaceDN w:val="0"/>
        <w:adjustRightInd w:val="0"/>
        <w:ind w:left="57" w:right="57" w:firstLine="567"/>
        <w:jc w:val="both"/>
        <w:rPr>
          <w:sz w:val="28"/>
        </w:rPr>
      </w:pPr>
      <w:r>
        <w:rPr>
          <w:sz w:val="28"/>
        </w:rPr>
        <w:t>дальнейшее совершенствование организации деятельности по размещению муниципальных заказов;</w:t>
      </w:r>
    </w:p>
    <w:p w:rsidR="00396568" w:rsidRDefault="00396568" w:rsidP="00396568">
      <w:pPr>
        <w:widowControl w:val="0"/>
        <w:autoSpaceDE w:val="0"/>
        <w:autoSpaceDN w:val="0"/>
        <w:adjustRightInd w:val="0"/>
        <w:ind w:left="57" w:right="57" w:firstLine="567"/>
        <w:jc w:val="both"/>
        <w:rPr>
          <w:sz w:val="28"/>
        </w:rPr>
      </w:pPr>
      <w:r>
        <w:rPr>
          <w:sz w:val="28"/>
        </w:rPr>
        <w:t>повышение уровня вовлеченности институтов гражданского общества в реализацию антикоррупционной политики.</w:t>
      </w:r>
    </w:p>
    <w:p w:rsidR="00396568" w:rsidRDefault="00396568" w:rsidP="00396568">
      <w:pPr>
        <w:widowControl w:val="0"/>
        <w:autoSpaceDE w:val="0"/>
        <w:autoSpaceDN w:val="0"/>
        <w:adjustRightInd w:val="0"/>
        <w:ind w:left="57" w:right="57" w:firstLine="567"/>
        <w:jc w:val="both"/>
        <w:rPr>
          <w:sz w:val="28"/>
        </w:rPr>
      </w:pPr>
    </w:p>
    <w:p w:rsidR="00396568" w:rsidRDefault="00396568" w:rsidP="00396568">
      <w:pPr>
        <w:autoSpaceDE w:val="0"/>
        <w:autoSpaceDN w:val="0"/>
        <w:adjustRightInd w:val="0"/>
        <w:rPr>
          <w:b/>
          <w:sz w:val="28"/>
          <w:szCs w:val="28"/>
        </w:rPr>
      </w:pPr>
      <w:r>
        <w:rPr>
          <w:b/>
          <w:sz w:val="28"/>
          <w:szCs w:val="28"/>
        </w:rPr>
        <w:t xml:space="preserve">                Раздел 4. Обобщенная характеристика мер</w:t>
      </w:r>
    </w:p>
    <w:p w:rsidR="00396568" w:rsidRDefault="00396568" w:rsidP="00396568">
      <w:pPr>
        <w:autoSpaceDE w:val="0"/>
        <w:autoSpaceDN w:val="0"/>
        <w:adjustRightInd w:val="0"/>
        <w:ind w:firstLine="540"/>
        <w:jc w:val="center"/>
        <w:rPr>
          <w:b/>
          <w:sz w:val="28"/>
          <w:szCs w:val="28"/>
        </w:rPr>
      </w:pPr>
      <w:r>
        <w:rPr>
          <w:b/>
          <w:sz w:val="28"/>
          <w:szCs w:val="28"/>
        </w:rPr>
        <w:t>муниципального и правового регулирования</w:t>
      </w:r>
    </w:p>
    <w:p w:rsidR="00396568" w:rsidRDefault="00396568" w:rsidP="00396568">
      <w:pPr>
        <w:autoSpaceDE w:val="0"/>
        <w:autoSpaceDN w:val="0"/>
        <w:adjustRightInd w:val="0"/>
        <w:ind w:firstLine="540"/>
        <w:jc w:val="center"/>
        <w:rPr>
          <w:sz w:val="28"/>
          <w:szCs w:val="28"/>
        </w:rPr>
      </w:pPr>
    </w:p>
    <w:p w:rsidR="00396568" w:rsidRDefault="00396568" w:rsidP="00396568">
      <w:pPr>
        <w:autoSpaceDE w:val="0"/>
        <w:autoSpaceDN w:val="0"/>
        <w:adjustRightInd w:val="0"/>
        <w:ind w:firstLine="709"/>
        <w:jc w:val="both"/>
        <w:rPr>
          <w:sz w:val="28"/>
          <w:szCs w:val="28"/>
        </w:rPr>
      </w:pPr>
      <w:r>
        <w:rPr>
          <w:sz w:val="28"/>
          <w:szCs w:val="28"/>
        </w:rPr>
        <w:t>Применение мер муниципального регулирования в сфере реализации антикоррупционной программы не предусмотрено.</w:t>
      </w:r>
    </w:p>
    <w:p w:rsidR="00396568" w:rsidRDefault="00396568" w:rsidP="00396568">
      <w:pPr>
        <w:autoSpaceDE w:val="0"/>
        <w:autoSpaceDN w:val="0"/>
        <w:adjustRightInd w:val="0"/>
        <w:ind w:firstLine="709"/>
        <w:jc w:val="both"/>
        <w:rPr>
          <w:sz w:val="28"/>
          <w:szCs w:val="28"/>
        </w:rPr>
      </w:pPr>
      <w:r>
        <w:rPr>
          <w:sz w:val="28"/>
          <w:szCs w:val="28"/>
        </w:rPr>
        <w:t xml:space="preserve">При формировании и корректировке плана реализации антикоррупционной программы по мере выявления или возникновения неурегулированных вопросов нормативного правового характера администрация </w:t>
      </w:r>
      <w:proofErr w:type="spellStart"/>
      <w:r>
        <w:rPr>
          <w:sz w:val="28"/>
          <w:szCs w:val="28"/>
        </w:rPr>
        <w:t>Салазгорьского</w:t>
      </w:r>
      <w:proofErr w:type="spellEnd"/>
      <w:r>
        <w:rPr>
          <w:sz w:val="28"/>
          <w:szCs w:val="28"/>
        </w:rPr>
        <w:t xml:space="preserve"> сельского поселения формирует проекты соответствующих нормативных правовых актов, в установленном порядке вносит их на рассмотрение главе </w:t>
      </w:r>
      <w:proofErr w:type="spellStart"/>
      <w:r>
        <w:rPr>
          <w:sz w:val="28"/>
          <w:szCs w:val="28"/>
        </w:rPr>
        <w:t>Салазгорьского</w:t>
      </w:r>
      <w:proofErr w:type="spellEnd"/>
      <w:r>
        <w:rPr>
          <w:sz w:val="28"/>
          <w:szCs w:val="28"/>
        </w:rPr>
        <w:t xml:space="preserve"> сельского поселения и представляет в прокуратуру района для проведения юридической экспертизы.</w:t>
      </w:r>
    </w:p>
    <w:p w:rsidR="00396568" w:rsidRDefault="00396568" w:rsidP="00396568">
      <w:pPr>
        <w:autoSpaceDE w:val="0"/>
        <w:autoSpaceDN w:val="0"/>
        <w:adjustRightInd w:val="0"/>
        <w:ind w:firstLine="709"/>
        <w:jc w:val="both"/>
        <w:rPr>
          <w:sz w:val="28"/>
          <w:szCs w:val="28"/>
        </w:rPr>
      </w:pPr>
      <w:r>
        <w:rPr>
          <w:sz w:val="28"/>
          <w:szCs w:val="28"/>
        </w:rPr>
        <w:t xml:space="preserve">При выполнении мероприятий антикоррупционной программы по мере необходимости администрация </w:t>
      </w:r>
      <w:proofErr w:type="spellStart"/>
      <w:r>
        <w:rPr>
          <w:sz w:val="28"/>
          <w:szCs w:val="28"/>
        </w:rPr>
        <w:t>Салазгорьского</w:t>
      </w:r>
      <w:proofErr w:type="spellEnd"/>
      <w:r>
        <w:rPr>
          <w:sz w:val="28"/>
          <w:szCs w:val="28"/>
        </w:rPr>
        <w:t xml:space="preserve"> сельского поселения </w:t>
      </w:r>
      <w:proofErr w:type="spellStart"/>
      <w:r>
        <w:rPr>
          <w:sz w:val="28"/>
          <w:szCs w:val="28"/>
        </w:rPr>
        <w:t>Торбеевского</w:t>
      </w:r>
      <w:proofErr w:type="spellEnd"/>
      <w:r>
        <w:rPr>
          <w:sz w:val="28"/>
          <w:szCs w:val="28"/>
        </w:rPr>
        <w:t xml:space="preserve"> муниципального района принимает правовые акты в соответствии со своими полномочиями.</w:t>
      </w:r>
    </w:p>
    <w:p w:rsidR="00396568" w:rsidRDefault="00396568" w:rsidP="00396568">
      <w:pPr>
        <w:autoSpaceDE w:val="0"/>
        <w:autoSpaceDN w:val="0"/>
        <w:adjustRightInd w:val="0"/>
        <w:ind w:firstLine="709"/>
        <w:jc w:val="both"/>
        <w:rPr>
          <w:b/>
          <w:sz w:val="28"/>
          <w:szCs w:val="28"/>
        </w:rPr>
      </w:pPr>
    </w:p>
    <w:p w:rsidR="00396568" w:rsidRDefault="00396568" w:rsidP="00396568">
      <w:pPr>
        <w:autoSpaceDE w:val="0"/>
        <w:autoSpaceDN w:val="0"/>
        <w:adjustRightInd w:val="0"/>
        <w:ind w:firstLine="540"/>
        <w:jc w:val="center"/>
        <w:rPr>
          <w:b/>
          <w:bCs/>
          <w:sz w:val="28"/>
          <w:szCs w:val="28"/>
        </w:rPr>
      </w:pPr>
      <w:r>
        <w:rPr>
          <w:b/>
          <w:sz w:val="28"/>
          <w:szCs w:val="28"/>
        </w:rPr>
        <w:t>Раздел 5.</w:t>
      </w:r>
      <w:r>
        <w:rPr>
          <w:b/>
          <w:bCs/>
          <w:sz w:val="28"/>
          <w:szCs w:val="28"/>
        </w:rPr>
        <w:t xml:space="preserve"> Обоснование объема финансовых ресурсов, необходимых для реализации антикоррупционной программы</w:t>
      </w:r>
    </w:p>
    <w:p w:rsidR="00396568" w:rsidRDefault="00396568" w:rsidP="00396568">
      <w:pPr>
        <w:autoSpaceDE w:val="0"/>
        <w:autoSpaceDN w:val="0"/>
        <w:adjustRightInd w:val="0"/>
        <w:rPr>
          <w:sz w:val="28"/>
          <w:szCs w:val="28"/>
        </w:rPr>
      </w:pPr>
    </w:p>
    <w:p w:rsidR="00396568" w:rsidRDefault="00396568" w:rsidP="00396568">
      <w:pPr>
        <w:autoSpaceDE w:val="0"/>
        <w:autoSpaceDN w:val="0"/>
        <w:adjustRightInd w:val="0"/>
        <w:rPr>
          <w:color w:val="FF0000"/>
          <w:sz w:val="28"/>
          <w:szCs w:val="28"/>
        </w:rPr>
      </w:pPr>
      <w:r>
        <w:rPr>
          <w:sz w:val="28"/>
          <w:szCs w:val="28"/>
        </w:rPr>
        <w:t xml:space="preserve">            Реализация мероприятий антикоррупционной программы не требует финансовых затрат средств местного бюджета</w:t>
      </w:r>
    </w:p>
    <w:p w:rsidR="00396568" w:rsidRDefault="00396568" w:rsidP="00396568">
      <w:pPr>
        <w:autoSpaceDE w:val="0"/>
        <w:autoSpaceDN w:val="0"/>
        <w:adjustRightInd w:val="0"/>
        <w:rPr>
          <w:color w:val="FF0000"/>
          <w:sz w:val="28"/>
          <w:szCs w:val="28"/>
        </w:rPr>
      </w:pPr>
    </w:p>
    <w:p w:rsidR="00396568" w:rsidRDefault="00396568" w:rsidP="00396568">
      <w:pPr>
        <w:autoSpaceDE w:val="0"/>
        <w:autoSpaceDN w:val="0"/>
        <w:adjustRightInd w:val="0"/>
        <w:ind w:firstLine="540"/>
        <w:jc w:val="center"/>
        <w:rPr>
          <w:b/>
          <w:bCs/>
          <w:sz w:val="28"/>
          <w:szCs w:val="28"/>
        </w:rPr>
      </w:pPr>
      <w:r>
        <w:rPr>
          <w:b/>
          <w:sz w:val="28"/>
          <w:szCs w:val="28"/>
        </w:rPr>
        <w:t>Раздел 6.</w:t>
      </w:r>
      <w:r>
        <w:rPr>
          <w:b/>
          <w:bCs/>
          <w:sz w:val="28"/>
          <w:szCs w:val="28"/>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антикоррупционной программы </w:t>
      </w:r>
    </w:p>
    <w:p w:rsidR="00396568" w:rsidRDefault="00396568" w:rsidP="00396568">
      <w:pPr>
        <w:autoSpaceDE w:val="0"/>
        <w:autoSpaceDN w:val="0"/>
        <w:adjustRightInd w:val="0"/>
        <w:rPr>
          <w:sz w:val="28"/>
          <w:szCs w:val="28"/>
        </w:rPr>
      </w:pPr>
    </w:p>
    <w:p w:rsidR="00396568" w:rsidRDefault="00396568" w:rsidP="00396568">
      <w:pPr>
        <w:autoSpaceDE w:val="0"/>
        <w:autoSpaceDN w:val="0"/>
        <w:adjustRightInd w:val="0"/>
        <w:ind w:firstLine="709"/>
        <w:jc w:val="both"/>
        <w:rPr>
          <w:sz w:val="28"/>
          <w:szCs w:val="28"/>
        </w:rPr>
      </w:pPr>
      <w:r>
        <w:rPr>
          <w:sz w:val="28"/>
          <w:szCs w:val="28"/>
        </w:rPr>
        <w:t>При реализации целей и задач антикоррупционной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396568" w:rsidRDefault="00396568" w:rsidP="00396568">
      <w:pPr>
        <w:autoSpaceDE w:val="0"/>
        <w:autoSpaceDN w:val="0"/>
        <w:adjustRightInd w:val="0"/>
        <w:ind w:firstLine="709"/>
        <w:jc w:val="both"/>
        <w:rPr>
          <w:sz w:val="28"/>
          <w:szCs w:val="28"/>
        </w:rPr>
      </w:pPr>
      <w:r>
        <w:rPr>
          <w:sz w:val="28"/>
          <w:szCs w:val="28"/>
        </w:rPr>
        <w:t>Управление рисками планируется осуществлять на основе регулярного мониторинга реализации антикоррупционной программы.</w:t>
      </w:r>
    </w:p>
    <w:p w:rsidR="00396568" w:rsidRDefault="00396568" w:rsidP="00396568">
      <w:pPr>
        <w:autoSpaceDE w:val="0"/>
        <w:autoSpaceDN w:val="0"/>
        <w:adjustRightInd w:val="0"/>
        <w:ind w:firstLine="709"/>
        <w:jc w:val="both"/>
        <w:rPr>
          <w:sz w:val="28"/>
          <w:szCs w:val="28"/>
        </w:rPr>
      </w:pPr>
      <w:r>
        <w:rPr>
          <w:sz w:val="28"/>
          <w:szCs w:val="28"/>
        </w:rPr>
        <w:t xml:space="preserve">Основные риски реализации антикоррупционной программы можно подразделить </w:t>
      </w:r>
      <w:proofErr w:type="gramStart"/>
      <w:r>
        <w:rPr>
          <w:sz w:val="28"/>
          <w:szCs w:val="28"/>
        </w:rPr>
        <w:t>на</w:t>
      </w:r>
      <w:proofErr w:type="gramEnd"/>
      <w:r>
        <w:rPr>
          <w:sz w:val="28"/>
          <w:szCs w:val="28"/>
        </w:rPr>
        <w:t xml:space="preserve"> внутренние и внешние.</w:t>
      </w:r>
    </w:p>
    <w:p w:rsidR="00396568" w:rsidRDefault="00396568" w:rsidP="00396568">
      <w:pPr>
        <w:tabs>
          <w:tab w:val="left" w:pos="6844"/>
        </w:tabs>
        <w:autoSpaceDE w:val="0"/>
        <w:autoSpaceDN w:val="0"/>
        <w:adjustRightInd w:val="0"/>
        <w:ind w:firstLine="709"/>
        <w:jc w:val="both"/>
        <w:rPr>
          <w:sz w:val="28"/>
          <w:szCs w:val="28"/>
        </w:rPr>
      </w:pPr>
      <w:r>
        <w:rPr>
          <w:sz w:val="28"/>
          <w:szCs w:val="28"/>
        </w:rPr>
        <w:t>1. К внутренним рискам относятся:</w:t>
      </w:r>
      <w:r>
        <w:rPr>
          <w:sz w:val="28"/>
          <w:szCs w:val="28"/>
        </w:rPr>
        <w:tab/>
      </w:r>
    </w:p>
    <w:p w:rsidR="00396568" w:rsidRDefault="00396568" w:rsidP="00396568">
      <w:pPr>
        <w:autoSpaceDE w:val="0"/>
        <w:autoSpaceDN w:val="0"/>
        <w:adjustRightInd w:val="0"/>
        <w:ind w:firstLine="709"/>
        <w:jc w:val="both"/>
        <w:rPr>
          <w:sz w:val="28"/>
          <w:szCs w:val="28"/>
        </w:rPr>
      </w:pPr>
      <w:r>
        <w:rPr>
          <w:sz w:val="28"/>
          <w:szCs w:val="28"/>
        </w:rPr>
        <w:lastRenderedPageBreak/>
        <w:t>- нарушение сроков реализации антикоррупционной программы вследствие недостаточной эффективности планирования и реализации мероприятий;</w:t>
      </w:r>
    </w:p>
    <w:p w:rsidR="00396568" w:rsidRDefault="00396568" w:rsidP="00396568">
      <w:pPr>
        <w:autoSpaceDE w:val="0"/>
        <w:autoSpaceDN w:val="0"/>
        <w:adjustRightInd w:val="0"/>
        <w:ind w:firstLine="709"/>
        <w:jc w:val="both"/>
        <w:rPr>
          <w:sz w:val="28"/>
          <w:szCs w:val="28"/>
        </w:rPr>
      </w:pPr>
      <w:r>
        <w:rPr>
          <w:sz w:val="28"/>
          <w:szCs w:val="28"/>
        </w:rPr>
        <w:t>Минимизировать возможные отклонения в реализации антикоррупционной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антикоррупционной программы.</w:t>
      </w:r>
    </w:p>
    <w:p w:rsidR="00396568" w:rsidRDefault="00396568" w:rsidP="00396568">
      <w:pPr>
        <w:autoSpaceDE w:val="0"/>
        <w:autoSpaceDN w:val="0"/>
        <w:adjustRightInd w:val="0"/>
        <w:ind w:firstLine="709"/>
        <w:jc w:val="both"/>
        <w:rPr>
          <w:sz w:val="28"/>
          <w:szCs w:val="28"/>
        </w:rPr>
      </w:pPr>
      <w:r>
        <w:rPr>
          <w:sz w:val="28"/>
          <w:szCs w:val="28"/>
        </w:rPr>
        <w:t>2. К внешним рискам можно отнести:</w:t>
      </w:r>
    </w:p>
    <w:p w:rsidR="00396568" w:rsidRDefault="00396568" w:rsidP="00396568">
      <w:pPr>
        <w:autoSpaceDE w:val="0"/>
        <w:autoSpaceDN w:val="0"/>
        <w:adjustRightInd w:val="0"/>
        <w:ind w:firstLine="709"/>
        <w:jc w:val="both"/>
        <w:rPr>
          <w:sz w:val="28"/>
          <w:szCs w:val="28"/>
        </w:rPr>
      </w:pPr>
      <w:r>
        <w:rPr>
          <w:sz w:val="28"/>
          <w:szCs w:val="28"/>
        </w:rPr>
        <w:t>- нормативно-правовые:</w:t>
      </w:r>
    </w:p>
    <w:p w:rsidR="00396568" w:rsidRDefault="00396568" w:rsidP="00396568">
      <w:pPr>
        <w:autoSpaceDE w:val="0"/>
        <w:autoSpaceDN w:val="0"/>
        <w:adjustRightInd w:val="0"/>
        <w:ind w:firstLine="709"/>
        <w:jc w:val="both"/>
        <w:rPr>
          <w:sz w:val="28"/>
          <w:szCs w:val="28"/>
        </w:rPr>
      </w:pPr>
      <w:r>
        <w:rPr>
          <w:sz w:val="28"/>
          <w:szCs w:val="28"/>
        </w:rPr>
        <w:t xml:space="preserve">риски изменения действующего законодательства, регулирующего полномочия органов местного самоуправления </w:t>
      </w:r>
      <w:proofErr w:type="spellStart"/>
      <w:r>
        <w:rPr>
          <w:bCs/>
          <w:sz w:val="28"/>
          <w:szCs w:val="28"/>
        </w:rPr>
        <w:t>Салазгорьского</w:t>
      </w:r>
      <w:proofErr w:type="spellEnd"/>
      <w:r>
        <w:rPr>
          <w:bCs/>
          <w:sz w:val="28"/>
          <w:szCs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w:t>
      </w:r>
      <w:r>
        <w:rPr>
          <w:bCs/>
          <w:sz w:val="28"/>
          <w:szCs w:val="28"/>
        </w:rPr>
        <w:t xml:space="preserve"> </w:t>
      </w:r>
      <w:r>
        <w:rPr>
          <w:sz w:val="28"/>
          <w:szCs w:val="28"/>
        </w:rPr>
        <w:t>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396568" w:rsidRDefault="00396568" w:rsidP="00396568">
      <w:pPr>
        <w:autoSpaceDE w:val="0"/>
        <w:autoSpaceDN w:val="0"/>
        <w:adjustRightInd w:val="0"/>
        <w:ind w:firstLine="709"/>
        <w:jc w:val="both"/>
        <w:rPr>
          <w:sz w:val="28"/>
          <w:szCs w:val="28"/>
        </w:rPr>
      </w:pPr>
      <w:r>
        <w:rPr>
          <w:sz w:val="28"/>
          <w:szCs w:val="28"/>
        </w:rPr>
        <w:t>управление указанными рисками возможно посредством своевременной корректировки положений антикоррупционной программы;</w:t>
      </w:r>
    </w:p>
    <w:p w:rsidR="00396568" w:rsidRDefault="00396568" w:rsidP="00396568">
      <w:pPr>
        <w:autoSpaceDE w:val="0"/>
        <w:autoSpaceDN w:val="0"/>
        <w:adjustRightInd w:val="0"/>
        <w:ind w:firstLine="709"/>
        <w:jc w:val="both"/>
        <w:rPr>
          <w:sz w:val="28"/>
          <w:szCs w:val="28"/>
        </w:rPr>
      </w:pPr>
      <w:r>
        <w:rPr>
          <w:sz w:val="28"/>
          <w:szCs w:val="28"/>
        </w:rPr>
        <w:t>- социально-экономические:</w:t>
      </w:r>
    </w:p>
    <w:p w:rsidR="00396568" w:rsidRDefault="00396568" w:rsidP="00396568">
      <w:pPr>
        <w:autoSpaceDE w:val="0"/>
        <w:autoSpaceDN w:val="0"/>
        <w:adjustRightInd w:val="0"/>
        <w:ind w:firstLine="709"/>
        <w:jc w:val="both"/>
        <w:rPr>
          <w:sz w:val="28"/>
          <w:szCs w:val="28"/>
        </w:rPr>
      </w:pPr>
      <w:r>
        <w:rPr>
          <w:sz w:val="28"/>
          <w:szCs w:val="28"/>
        </w:rPr>
        <w:t>риск перехода квалифицированных кадров из числа исполнителей антикоррупционной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396568" w:rsidRDefault="00396568" w:rsidP="00396568">
      <w:pPr>
        <w:autoSpaceDE w:val="0"/>
        <w:autoSpaceDN w:val="0"/>
        <w:adjustRightInd w:val="0"/>
        <w:ind w:firstLine="709"/>
        <w:jc w:val="both"/>
        <w:rPr>
          <w:sz w:val="28"/>
          <w:szCs w:val="28"/>
        </w:rPr>
      </w:pPr>
      <w:r>
        <w:rPr>
          <w:sz w:val="28"/>
          <w:szCs w:val="28"/>
        </w:rPr>
        <w:t>управление указанным риском возможно:</w:t>
      </w:r>
    </w:p>
    <w:p w:rsidR="00396568" w:rsidRDefault="00396568" w:rsidP="00396568">
      <w:pPr>
        <w:autoSpaceDE w:val="0"/>
        <w:autoSpaceDN w:val="0"/>
        <w:adjustRightInd w:val="0"/>
        <w:ind w:firstLine="709"/>
        <w:jc w:val="both"/>
        <w:rPr>
          <w:sz w:val="28"/>
          <w:szCs w:val="28"/>
        </w:rPr>
      </w:pPr>
      <w:r>
        <w:rPr>
          <w:sz w:val="28"/>
          <w:szCs w:val="28"/>
        </w:rPr>
        <w:t xml:space="preserve">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w:t>
      </w:r>
      <w:proofErr w:type="gramStart"/>
      <w:r>
        <w:rPr>
          <w:sz w:val="28"/>
          <w:szCs w:val="28"/>
        </w:rPr>
        <w:t>мер социальной защиты сотрудников органов местного самоуправления</w:t>
      </w:r>
      <w:proofErr w:type="gramEnd"/>
      <w:r>
        <w:rPr>
          <w:sz w:val="28"/>
          <w:szCs w:val="28"/>
        </w:rPr>
        <w:t xml:space="preserve"> </w:t>
      </w:r>
      <w:proofErr w:type="spellStart"/>
      <w:r>
        <w:rPr>
          <w:bCs/>
          <w:sz w:val="28"/>
          <w:szCs w:val="28"/>
        </w:rPr>
        <w:t>Салазгорьского</w:t>
      </w:r>
      <w:proofErr w:type="spellEnd"/>
      <w:r>
        <w:rPr>
          <w:bCs/>
          <w:sz w:val="28"/>
          <w:szCs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w:t>
      </w:r>
    </w:p>
    <w:p w:rsidR="00396568" w:rsidRDefault="00396568" w:rsidP="00396568">
      <w:pPr>
        <w:autoSpaceDE w:val="0"/>
        <w:autoSpaceDN w:val="0"/>
        <w:adjustRightInd w:val="0"/>
        <w:ind w:firstLine="709"/>
        <w:jc w:val="both"/>
        <w:rPr>
          <w:sz w:val="28"/>
          <w:szCs w:val="28"/>
        </w:rPr>
      </w:pPr>
      <w:r>
        <w:rPr>
          <w:sz w:val="28"/>
          <w:szCs w:val="28"/>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396568" w:rsidRDefault="00396568" w:rsidP="00396568">
      <w:pPr>
        <w:autoSpaceDE w:val="0"/>
        <w:autoSpaceDN w:val="0"/>
        <w:adjustRightInd w:val="0"/>
        <w:ind w:firstLine="709"/>
        <w:jc w:val="both"/>
        <w:rPr>
          <w:sz w:val="28"/>
          <w:szCs w:val="28"/>
        </w:rPr>
      </w:pPr>
      <w:r>
        <w:rPr>
          <w:sz w:val="28"/>
          <w:szCs w:val="28"/>
        </w:rPr>
        <w:t>Управление такого рода риском может быть осуществлено на основе:</w:t>
      </w:r>
    </w:p>
    <w:p w:rsidR="00396568" w:rsidRDefault="00396568" w:rsidP="00396568">
      <w:pPr>
        <w:autoSpaceDE w:val="0"/>
        <w:autoSpaceDN w:val="0"/>
        <w:adjustRightInd w:val="0"/>
        <w:ind w:firstLine="709"/>
        <w:jc w:val="both"/>
        <w:rPr>
          <w:sz w:val="28"/>
          <w:szCs w:val="28"/>
        </w:rPr>
      </w:pPr>
      <w:r>
        <w:rPr>
          <w:sz w:val="28"/>
          <w:szCs w:val="28"/>
        </w:rPr>
        <w:t xml:space="preserve">проведения мониторинга </w:t>
      </w:r>
      <w:proofErr w:type="spellStart"/>
      <w:r>
        <w:rPr>
          <w:sz w:val="28"/>
          <w:szCs w:val="28"/>
        </w:rPr>
        <w:t>правоприменения</w:t>
      </w:r>
      <w:proofErr w:type="spellEnd"/>
      <w:r>
        <w:rPr>
          <w:sz w:val="28"/>
          <w:szCs w:val="28"/>
        </w:rPr>
        <w:t xml:space="preserve">, предусмотренного </w:t>
      </w:r>
      <w:hyperlink r:id="rId18" w:history="1">
        <w:r>
          <w:rPr>
            <w:rStyle w:val="af5"/>
            <w:sz w:val="28"/>
            <w:szCs w:val="28"/>
          </w:rPr>
          <w:t>Указом</w:t>
        </w:r>
      </w:hyperlink>
      <w:r>
        <w:rPr>
          <w:sz w:val="28"/>
          <w:szCs w:val="28"/>
        </w:rPr>
        <w:t xml:space="preserve"> Президента Российской Федерации от 20 мая </w:t>
      </w:r>
      <w:smartTag w:uri="urn:schemas-microsoft-com:office:smarttags" w:element="metricconverter">
        <w:smartTagPr>
          <w:attr w:name="ProductID" w:val="2011 г"/>
        </w:smartTagPr>
        <w:r>
          <w:rPr>
            <w:sz w:val="28"/>
            <w:szCs w:val="28"/>
          </w:rPr>
          <w:t>2011 г</w:t>
        </w:r>
      </w:smartTag>
      <w:r>
        <w:rPr>
          <w:sz w:val="28"/>
          <w:szCs w:val="28"/>
        </w:rPr>
        <w:t xml:space="preserve">. № 657 «О мониторинге </w:t>
      </w:r>
      <w:proofErr w:type="spellStart"/>
      <w:r>
        <w:rPr>
          <w:sz w:val="28"/>
          <w:szCs w:val="28"/>
        </w:rPr>
        <w:t>правоприменения</w:t>
      </w:r>
      <w:proofErr w:type="spellEnd"/>
      <w:r>
        <w:rPr>
          <w:sz w:val="28"/>
          <w:szCs w:val="28"/>
        </w:rPr>
        <w:t xml:space="preserve"> в Российской Федерации» в целях совершенствования правовой системы страны;</w:t>
      </w:r>
    </w:p>
    <w:p w:rsidR="00396568" w:rsidRDefault="00396568" w:rsidP="00396568">
      <w:pPr>
        <w:autoSpaceDE w:val="0"/>
        <w:autoSpaceDN w:val="0"/>
        <w:adjustRightInd w:val="0"/>
        <w:ind w:firstLine="709"/>
        <w:jc w:val="both"/>
        <w:rPr>
          <w:sz w:val="28"/>
          <w:szCs w:val="28"/>
        </w:rPr>
      </w:pPr>
      <w:r>
        <w:rPr>
          <w:sz w:val="28"/>
          <w:szCs w:val="28"/>
        </w:rPr>
        <w:t xml:space="preserve">практической реализации мероприятий, заложенных в </w:t>
      </w:r>
      <w:hyperlink r:id="rId19" w:history="1">
        <w:r>
          <w:rPr>
            <w:rStyle w:val="af5"/>
            <w:sz w:val="28"/>
            <w:szCs w:val="28"/>
          </w:rPr>
          <w:t>Основах</w:t>
        </w:r>
      </w:hyperlink>
      <w:r>
        <w:rPr>
          <w:sz w:val="28"/>
          <w:szCs w:val="28"/>
        </w:rPr>
        <w:t xml:space="preserve"> государственной политики Российской Федерации в сфере развития правовой грамотности и правосознания граждан.</w:t>
      </w:r>
    </w:p>
    <w:p w:rsidR="00396568" w:rsidRDefault="00396568" w:rsidP="00396568">
      <w:pPr>
        <w:autoSpaceDE w:val="0"/>
        <w:autoSpaceDN w:val="0"/>
        <w:adjustRightInd w:val="0"/>
        <w:rPr>
          <w:sz w:val="10"/>
          <w:szCs w:val="10"/>
        </w:rPr>
      </w:pPr>
    </w:p>
    <w:p w:rsidR="00396568" w:rsidRDefault="00396568" w:rsidP="00396568">
      <w:pPr>
        <w:autoSpaceDE w:val="0"/>
        <w:autoSpaceDN w:val="0"/>
        <w:adjustRightInd w:val="0"/>
        <w:ind w:firstLine="540"/>
        <w:jc w:val="center"/>
        <w:rPr>
          <w:b/>
          <w:sz w:val="28"/>
          <w:szCs w:val="28"/>
        </w:rPr>
      </w:pPr>
      <w:r>
        <w:rPr>
          <w:b/>
          <w:sz w:val="28"/>
          <w:szCs w:val="28"/>
        </w:rPr>
        <w:t>Раздел 7.</w:t>
      </w:r>
      <w:r>
        <w:rPr>
          <w:b/>
          <w:bCs/>
          <w:sz w:val="28"/>
          <w:szCs w:val="28"/>
        </w:rPr>
        <w:t xml:space="preserve"> </w:t>
      </w:r>
      <w:r>
        <w:rPr>
          <w:b/>
          <w:sz w:val="28"/>
          <w:szCs w:val="28"/>
        </w:rPr>
        <w:t>Механизм реализации</w:t>
      </w:r>
      <w:r>
        <w:rPr>
          <w:sz w:val="28"/>
          <w:szCs w:val="28"/>
        </w:rPr>
        <w:t xml:space="preserve"> </w:t>
      </w:r>
      <w:r>
        <w:rPr>
          <w:b/>
          <w:sz w:val="28"/>
          <w:szCs w:val="28"/>
        </w:rPr>
        <w:t>антикоррупционной программы</w:t>
      </w:r>
    </w:p>
    <w:p w:rsidR="00396568" w:rsidRDefault="00396568" w:rsidP="00396568">
      <w:pPr>
        <w:tabs>
          <w:tab w:val="left" w:pos="3433"/>
        </w:tabs>
        <w:autoSpaceDE w:val="0"/>
        <w:autoSpaceDN w:val="0"/>
        <w:adjustRightInd w:val="0"/>
        <w:rPr>
          <w:sz w:val="10"/>
          <w:szCs w:val="10"/>
        </w:rPr>
      </w:pPr>
      <w:r>
        <w:rPr>
          <w:sz w:val="28"/>
          <w:szCs w:val="28"/>
        </w:rPr>
        <w:tab/>
      </w:r>
    </w:p>
    <w:p w:rsidR="00396568" w:rsidRDefault="00396568" w:rsidP="00396568">
      <w:pPr>
        <w:autoSpaceDE w:val="0"/>
        <w:autoSpaceDN w:val="0"/>
        <w:adjustRightInd w:val="0"/>
        <w:ind w:firstLine="709"/>
        <w:jc w:val="both"/>
        <w:rPr>
          <w:bCs/>
          <w:sz w:val="28"/>
          <w:szCs w:val="28"/>
        </w:rPr>
      </w:pPr>
      <w:r>
        <w:rPr>
          <w:bCs/>
          <w:sz w:val="28"/>
          <w:szCs w:val="28"/>
        </w:rPr>
        <w:t xml:space="preserve">Текущее управление ходом выполнения </w:t>
      </w:r>
      <w:r>
        <w:rPr>
          <w:sz w:val="28"/>
          <w:szCs w:val="28"/>
        </w:rPr>
        <w:t>антикоррупционной программы</w:t>
      </w:r>
      <w:r>
        <w:rPr>
          <w:bCs/>
          <w:sz w:val="28"/>
          <w:szCs w:val="28"/>
        </w:rPr>
        <w:t xml:space="preserve"> осуществляется ее муниципальным заказчиком.</w:t>
      </w:r>
    </w:p>
    <w:p w:rsidR="00396568" w:rsidRDefault="00396568" w:rsidP="00396568">
      <w:pPr>
        <w:autoSpaceDE w:val="0"/>
        <w:autoSpaceDN w:val="0"/>
        <w:adjustRightInd w:val="0"/>
        <w:ind w:firstLine="709"/>
        <w:jc w:val="both"/>
        <w:rPr>
          <w:bCs/>
          <w:sz w:val="28"/>
          <w:szCs w:val="28"/>
        </w:rPr>
      </w:pPr>
      <w:r>
        <w:rPr>
          <w:bCs/>
          <w:sz w:val="28"/>
          <w:szCs w:val="28"/>
        </w:rPr>
        <w:t xml:space="preserve">Мероприятия реализуются в соответствии с действующим законодательством Российской Федерации и Республики Мордовия, а также на основе </w:t>
      </w:r>
      <w:r>
        <w:rPr>
          <w:sz w:val="28"/>
          <w:szCs w:val="28"/>
        </w:rPr>
        <w:t>Порядка разработки, реализации и оценки эффективности государственных программ Республики Мордовия</w:t>
      </w:r>
      <w:r>
        <w:rPr>
          <w:bCs/>
          <w:sz w:val="28"/>
          <w:szCs w:val="28"/>
        </w:rPr>
        <w:t xml:space="preserve">, утвержденного </w:t>
      </w:r>
      <w:proofErr w:type="gramStart"/>
      <w:r>
        <w:rPr>
          <w:sz w:val="28"/>
          <w:szCs w:val="28"/>
        </w:rPr>
        <w:t>постановлени</w:t>
      </w:r>
      <w:hyperlink r:id="rId20" w:history="1">
        <w:r>
          <w:rPr>
            <w:rStyle w:val="af5"/>
            <w:sz w:val="28"/>
            <w:szCs w:val="28"/>
          </w:rPr>
          <w:t>ем</w:t>
        </w:r>
        <w:proofErr w:type="gramEnd"/>
      </w:hyperlink>
      <w:r>
        <w:rPr>
          <w:sz w:val="28"/>
          <w:szCs w:val="28"/>
        </w:rPr>
        <w:t xml:space="preserve"> Правительства Республики Мордовия от 27 июня </w:t>
      </w:r>
      <w:smartTag w:uri="urn:schemas-microsoft-com:office:smarttags" w:element="metricconverter">
        <w:smartTagPr>
          <w:attr w:name="ProductID" w:val="2011 г"/>
        </w:smartTagPr>
        <w:r>
          <w:rPr>
            <w:sz w:val="28"/>
            <w:szCs w:val="28"/>
          </w:rPr>
          <w:t>2011 г</w:t>
        </w:r>
      </w:smartTag>
      <w:r>
        <w:rPr>
          <w:sz w:val="28"/>
          <w:szCs w:val="28"/>
        </w:rPr>
        <w:t>. № 234.</w:t>
      </w:r>
    </w:p>
    <w:p w:rsidR="00396568" w:rsidRDefault="00396568" w:rsidP="00396568">
      <w:pPr>
        <w:autoSpaceDE w:val="0"/>
        <w:autoSpaceDN w:val="0"/>
        <w:adjustRightInd w:val="0"/>
        <w:ind w:firstLine="709"/>
        <w:jc w:val="both"/>
        <w:rPr>
          <w:bCs/>
          <w:sz w:val="28"/>
          <w:szCs w:val="28"/>
        </w:rPr>
      </w:pPr>
      <w:r>
        <w:rPr>
          <w:bCs/>
          <w:sz w:val="28"/>
          <w:szCs w:val="28"/>
        </w:rPr>
        <w:t xml:space="preserve">Управление и </w:t>
      </w:r>
      <w:proofErr w:type="gramStart"/>
      <w:r>
        <w:rPr>
          <w:bCs/>
          <w:sz w:val="28"/>
          <w:szCs w:val="28"/>
        </w:rPr>
        <w:t>контроль за</w:t>
      </w:r>
      <w:proofErr w:type="gramEnd"/>
      <w:r>
        <w:rPr>
          <w:bCs/>
          <w:sz w:val="28"/>
          <w:szCs w:val="28"/>
        </w:rPr>
        <w:t xml:space="preserve"> реализацией </w:t>
      </w:r>
      <w:r>
        <w:rPr>
          <w:sz w:val="28"/>
          <w:szCs w:val="28"/>
        </w:rPr>
        <w:t>антикоррупционной программы</w:t>
      </w:r>
      <w:r>
        <w:rPr>
          <w:bCs/>
          <w:sz w:val="28"/>
          <w:szCs w:val="28"/>
        </w:rPr>
        <w:t xml:space="preserve"> осуществляются в соответствии с </w:t>
      </w:r>
      <w:hyperlink r:id="rId21" w:history="1">
        <w:r>
          <w:rPr>
            <w:rStyle w:val="af5"/>
            <w:bCs/>
            <w:sz w:val="28"/>
            <w:szCs w:val="28"/>
          </w:rPr>
          <w:t>постановлением</w:t>
        </w:r>
      </w:hyperlink>
      <w:r>
        <w:rPr>
          <w:bCs/>
          <w:sz w:val="28"/>
          <w:szCs w:val="28"/>
        </w:rPr>
        <w:t xml:space="preserve"> </w:t>
      </w:r>
      <w:r>
        <w:rPr>
          <w:sz w:val="28"/>
          <w:szCs w:val="28"/>
        </w:rPr>
        <w:t xml:space="preserve">Правительства Республики Мордовия от 27 июня </w:t>
      </w:r>
      <w:smartTag w:uri="urn:schemas-microsoft-com:office:smarttags" w:element="metricconverter">
        <w:smartTagPr>
          <w:attr w:name="ProductID" w:val="2011 г"/>
        </w:smartTagPr>
        <w:r>
          <w:rPr>
            <w:sz w:val="28"/>
            <w:szCs w:val="28"/>
          </w:rPr>
          <w:t>2011 г</w:t>
        </w:r>
      </w:smartTag>
      <w:r>
        <w:rPr>
          <w:sz w:val="28"/>
          <w:szCs w:val="28"/>
        </w:rPr>
        <w:t>. № 234 «Об утверждении Порядка разработки, реализации и оценки эффективности государственных программ Республики Мордовия».</w:t>
      </w:r>
    </w:p>
    <w:p w:rsidR="00396568" w:rsidRDefault="00396568" w:rsidP="00396568">
      <w:pPr>
        <w:autoSpaceDE w:val="0"/>
        <w:autoSpaceDN w:val="0"/>
        <w:adjustRightInd w:val="0"/>
        <w:ind w:firstLine="709"/>
        <w:jc w:val="both"/>
        <w:rPr>
          <w:bCs/>
          <w:sz w:val="28"/>
          <w:szCs w:val="28"/>
        </w:rPr>
      </w:pPr>
      <w:r>
        <w:rPr>
          <w:bCs/>
          <w:sz w:val="28"/>
          <w:szCs w:val="28"/>
        </w:rPr>
        <w:t xml:space="preserve">Организацию управления Программой осуществляет администрация </w:t>
      </w:r>
      <w:proofErr w:type="spellStart"/>
      <w:r>
        <w:rPr>
          <w:bCs/>
          <w:sz w:val="28"/>
          <w:szCs w:val="28"/>
        </w:rPr>
        <w:t>Салазгорьского</w:t>
      </w:r>
      <w:proofErr w:type="spellEnd"/>
      <w:r>
        <w:rPr>
          <w:bCs/>
          <w:sz w:val="28"/>
          <w:szCs w:val="28"/>
        </w:rPr>
        <w:t xml:space="preserve"> сельского поселения </w:t>
      </w:r>
      <w:proofErr w:type="spellStart"/>
      <w:r>
        <w:rPr>
          <w:bCs/>
          <w:sz w:val="28"/>
          <w:szCs w:val="28"/>
        </w:rPr>
        <w:t>Торбеевского</w:t>
      </w:r>
      <w:proofErr w:type="spellEnd"/>
      <w:r>
        <w:rPr>
          <w:bCs/>
          <w:sz w:val="28"/>
          <w:szCs w:val="28"/>
        </w:rPr>
        <w:t xml:space="preserve"> муниципального района.</w:t>
      </w:r>
    </w:p>
    <w:p w:rsidR="00396568" w:rsidRDefault="00396568" w:rsidP="00396568">
      <w:pPr>
        <w:autoSpaceDE w:val="0"/>
        <w:autoSpaceDN w:val="0"/>
        <w:adjustRightInd w:val="0"/>
        <w:ind w:firstLine="709"/>
        <w:jc w:val="both"/>
        <w:rPr>
          <w:bCs/>
          <w:sz w:val="28"/>
          <w:szCs w:val="28"/>
        </w:rPr>
      </w:pPr>
      <w:r>
        <w:rPr>
          <w:bCs/>
          <w:sz w:val="28"/>
          <w:szCs w:val="28"/>
        </w:rPr>
        <w:t xml:space="preserve">Администрация </w:t>
      </w:r>
      <w:proofErr w:type="spellStart"/>
      <w:r>
        <w:rPr>
          <w:bCs/>
          <w:sz w:val="28"/>
          <w:szCs w:val="28"/>
        </w:rPr>
        <w:t>Салазгорьского</w:t>
      </w:r>
      <w:proofErr w:type="spellEnd"/>
      <w:r>
        <w:rPr>
          <w:bCs/>
          <w:sz w:val="28"/>
          <w:szCs w:val="28"/>
        </w:rPr>
        <w:t xml:space="preserve"> сельского поселения </w:t>
      </w:r>
      <w:proofErr w:type="spellStart"/>
      <w:r>
        <w:rPr>
          <w:bCs/>
          <w:sz w:val="28"/>
          <w:szCs w:val="28"/>
        </w:rPr>
        <w:t>Торбеевского</w:t>
      </w:r>
      <w:proofErr w:type="spellEnd"/>
      <w:r>
        <w:rPr>
          <w:bCs/>
          <w:sz w:val="28"/>
          <w:szCs w:val="28"/>
        </w:rPr>
        <w:t xml:space="preserve"> муниципального района – несет ответственность за реализацию и конечные результаты </w:t>
      </w:r>
      <w:r>
        <w:rPr>
          <w:sz w:val="28"/>
          <w:szCs w:val="28"/>
        </w:rPr>
        <w:t>антикоррупционной</w:t>
      </w:r>
      <w:r>
        <w:rPr>
          <w:bCs/>
          <w:sz w:val="28"/>
          <w:szCs w:val="28"/>
        </w:rPr>
        <w:t xml:space="preserve"> программы, определяет формы и методы управления реализацией программы.</w:t>
      </w:r>
    </w:p>
    <w:p w:rsidR="00396568" w:rsidRDefault="00396568" w:rsidP="00396568">
      <w:pPr>
        <w:tabs>
          <w:tab w:val="left" w:pos="3150"/>
        </w:tabs>
        <w:autoSpaceDE w:val="0"/>
        <w:autoSpaceDN w:val="0"/>
        <w:adjustRightInd w:val="0"/>
        <w:ind w:firstLine="709"/>
        <w:jc w:val="both"/>
        <w:rPr>
          <w:bCs/>
          <w:sz w:val="10"/>
          <w:szCs w:val="10"/>
        </w:rPr>
      </w:pPr>
      <w:r>
        <w:rPr>
          <w:bCs/>
          <w:sz w:val="10"/>
          <w:szCs w:val="10"/>
        </w:rPr>
        <w:tab/>
      </w:r>
    </w:p>
    <w:p w:rsidR="00396568" w:rsidRDefault="00396568" w:rsidP="00396568">
      <w:pPr>
        <w:autoSpaceDE w:val="0"/>
        <w:autoSpaceDN w:val="0"/>
        <w:adjustRightInd w:val="0"/>
        <w:ind w:firstLine="540"/>
        <w:jc w:val="center"/>
        <w:rPr>
          <w:b/>
          <w:sz w:val="28"/>
          <w:szCs w:val="28"/>
        </w:rPr>
      </w:pPr>
      <w:r>
        <w:rPr>
          <w:b/>
          <w:sz w:val="28"/>
          <w:szCs w:val="28"/>
        </w:rPr>
        <w:t>Раздел 8.</w:t>
      </w:r>
      <w:r>
        <w:rPr>
          <w:b/>
          <w:bCs/>
          <w:sz w:val="28"/>
          <w:szCs w:val="28"/>
        </w:rPr>
        <w:t xml:space="preserve"> </w:t>
      </w:r>
      <w:r>
        <w:rPr>
          <w:b/>
          <w:sz w:val="28"/>
          <w:szCs w:val="28"/>
        </w:rPr>
        <w:t xml:space="preserve">Методика оценки эффективности </w:t>
      </w:r>
    </w:p>
    <w:p w:rsidR="00396568" w:rsidRDefault="00396568" w:rsidP="00396568">
      <w:pPr>
        <w:autoSpaceDE w:val="0"/>
        <w:autoSpaceDN w:val="0"/>
        <w:adjustRightInd w:val="0"/>
        <w:ind w:firstLine="540"/>
        <w:jc w:val="center"/>
        <w:rPr>
          <w:b/>
          <w:sz w:val="28"/>
          <w:szCs w:val="28"/>
        </w:rPr>
      </w:pPr>
      <w:r>
        <w:rPr>
          <w:b/>
          <w:sz w:val="28"/>
          <w:szCs w:val="28"/>
        </w:rPr>
        <w:t>антикоррупционной программы</w:t>
      </w:r>
    </w:p>
    <w:p w:rsidR="00396568" w:rsidRDefault="00396568" w:rsidP="00396568">
      <w:pPr>
        <w:autoSpaceDE w:val="0"/>
        <w:autoSpaceDN w:val="0"/>
        <w:adjustRightInd w:val="0"/>
        <w:ind w:firstLine="540"/>
        <w:jc w:val="center"/>
        <w:rPr>
          <w:sz w:val="10"/>
          <w:szCs w:val="10"/>
        </w:rPr>
      </w:pPr>
    </w:p>
    <w:p w:rsidR="00396568" w:rsidRDefault="00396568" w:rsidP="00396568">
      <w:pPr>
        <w:autoSpaceDE w:val="0"/>
        <w:autoSpaceDN w:val="0"/>
        <w:adjustRightInd w:val="0"/>
        <w:ind w:firstLine="709"/>
        <w:jc w:val="both"/>
        <w:rPr>
          <w:sz w:val="28"/>
          <w:szCs w:val="28"/>
        </w:rPr>
      </w:pPr>
      <w:r>
        <w:rPr>
          <w:sz w:val="28"/>
          <w:szCs w:val="28"/>
        </w:rPr>
        <w:t xml:space="preserve">Оценка эффективности выполнения антикоррупционной программы проводится администрацией </w:t>
      </w:r>
      <w:proofErr w:type="spellStart"/>
      <w:r>
        <w:rPr>
          <w:bCs/>
          <w:sz w:val="28"/>
          <w:szCs w:val="28"/>
        </w:rPr>
        <w:t>Салазгорьского</w:t>
      </w:r>
      <w:proofErr w:type="spellEnd"/>
      <w:r>
        <w:rPr>
          <w:bCs/>
          <w:sz w:val="28"/>
          <w:szCs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 - ответственным исполнителем муниципальной целевой программы.   Результаты оценки эффективности, а также  предложения по внесению в установленном порядке корректив докладываются непосредственно главе </w:t>
      </w:r>
      <w:proofErr w:type="spellStart"/>
      <w:r>
        <w:rPr>
          <w:bCs/>
          <w:sz w:val="28"/>
          <w:szCs w:val="28"/>
        </w:rPr>
        <w:t>Салазгорьского</w:t>
      </w:r>
      <w:proofErr w:type="spellEnd"/>
      <w:r>
        <w:rPr>
          <w:bCs/>
          <w:sz w:val="28"/>
          <w:szCs w:val="28"/>
        </w:rPr>
        <w:t xml:space="preserve"> сельского поселения</w:t>
      </w:r>
      <w:r>
        <w:rPr>
          <w:sz w:val="28"/>
          <w:szCs w:val="28"/>
        </w:rPr>
        <w:t xml:space="preserve"> </w:t>
      </w:r>
      <w:proofErr w:type="spellStart"/>
      <w:r>
        <w:rPr>
          <w:sz w:val="28"/>
          <w:szCs w:val="28"/>
        </w:rPr>
        <w:t>Торбеевского</w:t>
      </w:r>
      <w:proofErr w:type="spellEnd"/>
      <w:r>
        <w:rPr>
          <w:sz w:val="28"/>
          <w:szCs w:val="28"/>
        </w:rPr>
        <w:t xml:space="preserve"> муниципального района.</w:t>
      </w:r>
    </w:p>
    <w:p w:rsidR="00396568" w:rsidRDefault="00396568" w:rsidP="00396568">
      <w:pPr>
        <w:autoSpaceDE w:val="0"/>
        <w:autoSpaceDN w:val="0"/>
        <w:adjustRightInd w:val="0"/>
        <w:ind w:firstLine="709"/>
        <w:jc w:val="both"/>
        <w:rPr>
          <w:sz w:val="28"/>
          <w:szCs w:val="28"/>
        </w:rPr>
      </w:pPr>
      <w:r>
        <w:rPr>
          <w:sz w:val="28"/>
          <w:szCs w:val="28"/>
        </w:rPr>
        <w:t>Периодичность оценки эффективности выполнения антикоррупционной программы определяется периодичностью сбора информации в ходе проведения мониторинга достижения показателей, выполнения мероприятий антикоррупционной программы.</w:t>
      </w:r>
    </w:p>
    <w:p w:rsidR="00396568" w:rsidRDefault="00396568" w:rsidP="00396568">
      <w:pPr>
        <w:autoSpaceDE w:val="0"/>
        <w:autoSpaceDN w:val="0"/>
        <w:adjustRightInd w:val="0"/>
        <w:ind w:firstLine="709"/>
        <w:jc w:val="both"/>
        <w:rPr>
          <w:sz w:val="28"/>
          <w:szCs w:val="28"/>
        </w:rPr>
      </w:pPr>
      <w:r>
        <w:rPr>
          <w:sz w:val="28"/>
          <w:szCs w:val="28"/>
        </w:rPr>
        <w:t>Эффективность выполнения антикоррупционной программы оценивается по двум критериям:</w:t>
      </w:r>
    </w:p>
    <w:p w:rsidR="00396568" w:rsidRDefault="00396568" w:rsidP="00396568">
      <w:pPr>
        <w:autoSpaceDE w:val="0"/>
        <w:autoSpaceDN w:val="0"/>
        <w:adjustRightInd w:val="0"/>
        <w:ind w:firstLine="709"/>
        <w:jc w:val="both"/>
        <w:rPr>
          <w:sz w:val="28"/>
          <w:szCs w:val="28"/>
        </w:rPr>
      </w:pPr>
      <w:r>
        <w:rPr>
          <w:sz w:val="28"/>
          <w:szCs w:val="28"/>
        </w:rPr>
        <w:t>степень достижения целей и решения задач антикоррупционной программы в целом за весь период ее реализации;</w:t>
      </w:r>
    </w:p>
    <w:p w:rsidR="00396568" w:rsidRDefault="00396568" w:rsidP="00396568">
      <w:pPr>
        <w:autoSpaceDE w:val="0"/>
        <w:autoSpaceDN w:val="0"/>
        <w:adjustRightInd w:val="0"/>
        <w:ind w:firstLine="709"/>
        <w:jc w:val="both"/>
        <w:rPr>
          <w:sz w:val="28"/>
          <w:szCs w:val="28"/>
        </w:rPr>
      </w:pPr>
      <w:r>
        <w:rPr>
          <w:sz w:val="28"/>
          <w:szCs w:val="28"/>
        </w:rPr>
        <w:t>степень реализации мероприятий антикоррупционной программы, а также степень достижения запланированных результатов реализации антикоррупционной программы в отчетном году (результативность реализации).</w:t>
      </w:r>
    </w:p>
    <w:p w:rsidR="00396568" w:rsidRDefault="00396568" w:rsidP="00396568">
      <w:pPr>
        <w:autoSpaceDE w:val="0"/>
        <w:autoSpaceDN w:val="0"/>
        <w:adjustRightInd w:val="0"/>
        <w:ind w:firstLine="709"/>
        <w:jc w:val="both"/>
        <w:rPr>
          <w:sz w:val="28"/>
          <w:szCs w:val="28"/>
        </w:rPr>
      </w:pPr>
      <w:r>
        <w:rPr>
          <w:sz w:val="28"/>
          <w:szCs w:val="28"/>
        </w:rPr>
        <w:t>При этом оценка эффективности антикоррупционной программы основана на оценке ее результативности с учетом рисков и социально-</w:t>
      </w:r>
      <w:r>
        <w:rPr>
          <w:sz w:val="28"/>
          <w:szCs w:val="28"/>
        </w:rPr>
        <w:lastRenderedPageBreak/>
        <w:t>экономических эффектов, оказывающих влияние на изменение сферы реализации данной антикоррупционной программы.</w:t>
      </w:r>
    </w:p>
    <w:p w:rsidR="00396568" w:rsidRDefault="00396568" w:rsidP="00396568">
      <w:pPr>
        <w:autoSpaceDE w:val="0"/>
        <w:autoSpaceDN w:val="0"/>
        <w:adjustRightInd w:val="0"/>
        <w:ind w:firstLine="709"/>
        <w:jc w:val="both"/>
        <w:rPr>
          <w:sz w:val="28"/>
          <w:szCs w:val="28"/>
        </w:rPr>
      </w:pPr>
      <w:r>
        <w:rPr>
          <w:sz w:val="28"/>
          <w:szCs w:val="28"/>
        </w:rPr>
        <w:t>Учитывая специфичность реализации антикоррупционной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антикоррупционной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396568" w:rsidRDefault="00396568" w:rsidP="00396568">
      <w:pPr>
        <w:autoSpaceDE w:val="0"/>
        <w:autoSpaceDN w:val="0"/>
        <w:adjustRightInd w:val="0"/>
        <w:ind w:firstLine="709"/>
        <w:jc w:val="both"/>
        <w:rPr>
          <w:sz w:val="28"/>
          <w:szCs w:val="28"/>
        </w:rPr>
      </w:pPr>
      <w:r>
        <w:rPr>
          <w:sz w:val="28"/>
          <w:szCs w:val="28"/>
        </w:rPr>
        <w:t>Полученная информация о ходе и промежуточных результатах реализации антикоррупционной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396568" w:rsidRDefault="00396568" w:rsidP="00396568">
      <w:pPr>
        <w:autoSpaceDE w:val="0"/>
        <w:autoSpaceDN w:val="0"/>
        <w:adjustRightInd w:val="0"/>
        <w:ind w:firstLine="709"/>
        <w:jc w:val="both"/>
        <w:rPr>
          <w:sz w:val="28"/>
          <w:szCs w:val="28"/>
        </w:rPr>
      </w:pPr>
      <w:r>
        <w:rPr>
          <w:sz w:val="28"/>
          <w:szCs w:val="28"/>
        </w:rPr>
        <w:t>При оценке выполнения мероприятий по реализации Программы проводится сравнение:</w:t>
      </w:r>
    </w:p>
    <w:p w:rsidR="00396568" w:rsidRDefault="00396568" w:rsidP="00396568">
      <w:pPr>
        <w:autoSpaceDE w:val="0"/>
        <w:autoSpaceDN w:val="0"/>
        <w:adjustRightInd w:val="0"/>
        <w:ind w:firstLine="709"/>
        <w:jc w:val="both"/>
        <w:rPr>
          <w:sz w:val="28"/>
          <w:szCs w:val="28"/>
        </w:rPr>
      </w:pPr>
      <w:r>
        <w:rPr>
          <w:sz w:val="28"/>
          <w:szCs w:val="28"/>
        </w:rPr>
        <w:t xml:space="preserve">фактических сроков реализации мероприятий Программы с </w:t>
      </w:r>
      <w:proofErr w:type="gramStart"/>
      <w:r>
        <w:rPr>
          <w:sz w:val="28"/>
          <w:szCs w:val="28"/>
        </w:rPr>
        <w:t>запланированными</w:t>
      </w:r>
      <w:proofErr w:type="gramEnd"/>
      <w:r>
        <w:rPr>
          <w:sz w:val="28"/>
          <w:szCs w:val="28"/>
        </w:rPr>
        <w:t>;</w:t>
      </w:r>
    </w:p>
    <w:p w:rsidR="00396568" w:rsidRDefault="00396568" w:rsidP="00396568">
      <w:pPr>
        <w:autoSpaceDE w:val="0"/>
        <w:autoSpaceDN w:val="0"/>
        <w:adjustRightInd w:val="0"/>
        <w:ind w:firstLine="709"/>
        <w:jc w:val="both"/>
        <w:rPr>
          <w:sz w:val="28"/>
          <w:szCs w:val="28"/>
        </w:rPr>
      </w:pPr>
      <w:r>
        <w:rPr>
          <w:sz w:val="28"/>
          <w:szCs w:val="28"/>
        </w:rPr>
        <w:t xml:space="preserve">фактически полученных результатов с </w:t>
      </w:r>
      <w:proofErr w:type="gramStart"/>
      <w:r>
        <w:rPr>
          <w:sz w:val="28"/>
          <w:szCs w:val="28"/>
        </w:rPr>
        <w:t>ожидаемыми</w:t>
      </w:r>
      <w:proofErr w:type="gramEnd"/>
      <w:r>
        <w:rPr>
          <w:sz w:val="28"/>
          <w:szCs w:val="28"/>
        </w:rPr>
        <w:t>.</w:t>
      </w:r>
    </w:p>
    <w:p w:rsidR="00396568" w:rsidRDefault="00396568" w:rsidP="00396568">
      <w:pPr>
        <w:autoSpaceDE w:val="0"/>
        <w:autoSpaceDN w:val="0"/>
        <w:adjustRightInd w:val="0"/>
        <w:ind w:firstLine="709"/>
        <w:jc w:val="both"/>
        <w:rPr>
          <w:sz w:val="28"/>
          <w:szCs w:val="28"/>
        </w:rPr>
      </w:pPr>
      <w:r>
        <w:rPr>
          <w:sz w:val="28"/>
          <w:szCs w:val="28"/>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396568" w:rsidRDefault="00396568" w:rsidP="00396568">
      <w:pPr>
        <w:autoSpaceDE w:val="0"/>
        <w:autoSpaceDN w:val="0"/>
        <w:adjustRightInd w:val="0"/>
        <w:ind w:firstLine="709"/>
        <w:jc w:val="both"/>
        <w:rPr>
          <w:sz w:val="28"/>
          <w:szCs w:val="28"/>
        </w:rPr>
      </w:pPr>
      <w:r>
        <w:rPr>
          <w:sz w:val="28"/>
          <w:szCs w:val="28"/>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396568" w:rsidRDefault="00396568" w:rsidP="00396568">
      <w:pPr>
        <w:autoSpaceDE w:val="0"/>
        <w:autoSpaceDN w:val="0"/>
        <w:adjustRightInd w:val="0"/>
        <w:ind w:firstLine="709"/>
        <w:jc w:val="both"/>
        <w:rPr>
          <w:sz w:val="28"/>
          <w:szCs w:val="28"/>
        </w:rPr>
      </w:pPr>
      <w:r>
        <w:rPr>
          <w:sz w:val="28"/>
          <w:szCs w:val="28"/>
        </w:rPr>
        <w:t>При более низких показателях выполнения мероприятий по реализации муниципальной целевой программы работа считается неэффективной.</w:t>
      </w:r>
    </w:p>
    <w:p w:rsidR="00396568" w:rsidRDefault="00396568" w:rsidP="00396568">
      <w:pPr>
        <w:autoSpaceDE w:val="0"/>
        <w:autoSpaceDN w:val="0"/>
        <w:adjustRightInd w:val="0"/>
        <w:ind w:firstLine="709"/>
        <w:jc w:val="both"/>
        <w:rPr>
          <w:sz w:val="28"/>
          <w:szCs w:val="28"/>
        </w:rPr>
      </w:pPr>
      <w:r>
        <w:rPr>
          <w:sz w:val="28"/>
          <w:szCs w:val="28"/>
        </w:rPr>
        <w:t xml:space="preserve">Неэффективная оценка </w:t>
      </w:r>
      <w:proofErr w:type="gramStart"/>
      <w:r>
        <w:rPr>
          <w:sz w:val="28"/>
          <w:szCs w:val="28"/>
        </w:rPr>
        <w:t>выполнения мероприятий плана реализации Программы</w:t>
      </w:r>
      <w:proofErr w:type="gramEnd"/>
      <w:r>
        <w:rPr>
          <w:sz w:val="28"/>
          <w:szCs w:val="28"/>
        </w:rPr>
        <w:t xml:space="preserve">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396568" w:rsidRDefault="00396568" w:rsidP="00396568">
      <w:pPr>
        <w:autoSpaceDE w:val="0"/>
        <w:autoSpaceDN w:val="0"/>
        <w:adjustRightInd w:val="0"/>
        <w:rPr>
          <w:bCs/>
          <w:sz w:val="28"/>
          <w:szCs w:val="28"/>
        </w:rPr>
      </w:pPr>
    </w:p>
    <w:p w:rsidR="00396568" w:rsidRDefault="00396568" w:rsidP="00396568">
      <w:pPr>
        <w:autoSpaceDE w:val="0"/>
        <w:autoSpaceDN w:val="0"/>
        <w:adjustRightInd w:val="0"/>
        <w:jc w:val="center"/>
        <w:rPr>
          <w:bCs/>
          <w:sz w:val="28"/>
          <w:szCs w:val="28"/>
        </w:rPr>
      </w:pPr>
    </w:p>
    <w:p w:rsidR="00396568" w:rsidRDefault="00396568" w:rsidP="00396568">
      <w:pPr>
        <w:autoSpaceDE w:val="0"/>
        <w:autoSpaceDN w:val="0"/>
        <w:adjustRightInd w:val="0"/>
        <w:jc w:val="center"/>
        <w:rPr>
          <w:bCs/>
          <w:sz w:val="28"/>
          <w:szCs w:val="28"/>
        </w:rPr>
      </w:pPr>
    </w:p>
    <w:p w:rsidR="00396568" w:rsidRDefault="00396568" w:rsidP="00396568">
      <w:pPr>
        <w:autoSpaceDE w:val="0"/>
        <w:autoSpaceDN w:val="0"/>
        <w:adjustRightInd w:val="0"/>
        <w:jc w:val="center"/>
        <w:rPr>
          <w:bCs/>
          <w:sz w:val="28"/>
          <w:szCs w:val="28"/>
        </w:rPr>
      </w:pPr>
    </w:p>
    <w:p w:rsidR="00396568" w:rsidRDefault="00396568" w:rsidP="00396568">
      <w:pPr>
        <w:autoSpaceDE w:val="0"/>
        <w:autoSpaceDN w:val="0"/>
        <w:adjustRightInd w:val="0"/>
        <w:jc w:val="center"/>
        <w:rPr>
          <w:bCs/>
          <w:sz w:val="28"/>
          <w:szCs w:val="28"/>
        </w:rPr>
      </w:pPr>
    </w:p>
    <w:p w:rsidR="00396568" w:rsidRDefault="00396568" w:rsidP="00396568">
      <w:pPr>
        <w:autoSpaceDE w:val="0"/>
        <w:autoSpaceDN w:val="0"/>
        <w:adjustRightInd w:val="0"/>
        <w:jc w:val="center"/>
        <w:rPr>
          <w:bCs/>
          <w:sz w:val="28"/>
          <w:szCs w:val="28"/>
        </w:rPr>
      </w:pPr>
    </w:p>
    <w:p w:rsidR="00396568" w:rsidRDefault="00396568" w:rsidP="00396568">
      <w:pPr>
        <w:autoSpaceDE w:val="0"/>
        <w:autoSpaceDN w:val="0"/>
        <w:adjustRightInd w:val="0"/>
        <w:ind w:firstLine="709"/>
        <w:jc w:val="both"/>
        <w:rPr>
          <w:sz w:val="28"/>
          <w:szCs w:val="28"/>
        </w:rPr>
      </w:pPr>
    </w:p>
    <w:p w:rsidR="00396568" w:rsidRDefault="00396568" w:rsidP="00396568">
      <w:pPr>
        <w:autoSpaceDE w:val="0"/>
        <w:autoSpaceDN w:val="0"/>
        <w:adjustRightInd w:val="0"/>
        <w:ind w:firstLine="709"/>
        <w:jc w:val="both"/>
        <w:rPr>
          <w:sz w:val="28"/>
          <w:szCs w:val="28"/>
        </w:rPr>
      </w:pPr>
    </w:p>
    <w:p w:rsidR="00396568" w:rsidRDefault="00396568" w:rsidP="00396568">
      <w:pPr>
        <w:autoSpaceDE w:val="0"/>
        <w:autoSpaceDN w:val="0"/>
        <w:adjustRightInd w:val="0"/>
        <w:ind w:firstLine="709"/>
        <w:jc w:val="both"/>
        <w:rPr>
          <w:sz w:val="28"/>
          <w:szCs w:val="28"/>
        </w:rPr>
      </w:pPr>
    </w:p>
    <w:p w:rsidR="00396568" w:rsidRDefault="00396568" w:rsidP="00396568">
      <w:pPr>
        <w:autoSpaceDE w:val="0"/>
        <w:autoSpaceDN w:val="0"/>
        <w:adjustRightInd w:val="0"/>
        <w:ind w:firstLine="709"/>
        <w:jc w:val="both"/>
        <w:rPr>
          <w:sz w:val="28"/>
          <w:szCs w:val="28"/>
        </w:rPr>
      </w:pPr>
    </w:p>
    <w:p w:rsidR="00396568" w:rsidRDefault="00396568" w:rsidP="00396568">
      <w:pPr>
        <w:autoSpaceDE w:val="0"/>
        <w:autoSpaceDN w:val="0"/>
        <w:adjustRightInd w:val="0"/>
        <w:ind w:firstLine="709"/>
        <w:jc w:val="both"/>
        <w:rPr>
          <w:sz w:val="28"/>
          <w:szCs w:val="28"/>
        </w:rPr>
      </w:pPr>
    </w:p>
    <w:p w:rsidR="00396568" w:rsidRDefault="00396568" w:rsidP="00396568">
      <w:pPr>
        <w:autoSpaceDE w:val="0"/>
        <w:autoSpaceDN w:val="0"/>
        <w:adjustRightInd w:val="0"/>
        <w:ind w:firstLine="709"/>
        <w:jc w:val="both"/>
        <w:rPr>
          <w:sz w:val="28"/>
          <w:szCs w:val="28"/>
        </w:rPr>
      </w:pPr>
    </w:p>
    <w:p w:rsidR="00396568" w:rsidRDefault="00396568" w:rsidP="00396568">
      <w:pPr>
        <w:autoSpaceDE w:val="0"/>
        <w:autoSpaceDN w:val="0"/>
        <w:adjustRightInd w:val="0"/>
        <w:ind w:firstLine="709"/>
        <w:jc w:val="both"/>
        <w:rPr>
          <w:sz w:val="28"/>
          <w:szCs w:val="28"/>
        </w:rPr>
      </w:pPr>
    </w:p>
    <w:p w:rsidR="00396568" w:rsidRDefault="00396568" w:rsidP="00396568">
      <w:pPr>
        <w:autoSpaceDE w:val="0"/>
        <w:autoSpaceDN w:val="0"/>
        <w:adjustRightInd w:val="0"/>
        <w:ind w:firstLine="709"/>
        <w:jc w:val="both"/>
        <w:rPr>
          <w:sz w:val="28"/>
          <w:szCs w:val="28"/>
        </w:rPr>
      </w:pPr>
    </w:p>
    <w:p w:rsidR="00396568" w:rsidRDefault="00396568" w:rsidP="00396568">
      <w:pPr>
        <w:autoSpaceDE w:val="0"/>
        <w:autoSpaceDN w:val="0"/>
        <w:adjustRightInd w:val="0"/>
        <w:ind w:firstLine="709"/>
        <w:jc w:val="both"/>
        <w:rPr>
          <w:sz w:val="28"/>
          <w:szCs w:val="28"/>
        </w:rPr>
      </w:pPr>
    </w:p>
    <w:tbl>
      <w:tblPr>
        <w:tblW w:w="9648" w:type="dxa"/>
        <w:tblLook w:val="04A0" w:firstRow="1" w:lastRow="0" w:firstColumn="1" w:lastColumn="0" w:noHBand="0" w:noVBand="1"/>
      </w:tblPr>
      <w:tblGrid>
        <w:gridCol w:w="4788"/>
        <w:gridCol w:w="4860"/>
      </w:tblGrid>
      <w:tr w:rsidR="00396568" w:rsidTr="00396568">
        <w:tc>
          <w:tcPr>
            <w:tcW w:w="4788" w:type="dxa"/>
          </w:tcPr>
          <w:p w:rsidR="00396568" w:rsidRDefault="00396568">
            <w:pPr>
              <w:autoSpaceDE w:val="0"/>
              <w:autoSpaceDN w:val="0"/>
              <w:adjustRightInd w:val="0"/>
              <w:jc w:val="both"/>
              <w:rPr>
                <w:sz w:val="24"/>
                <w:szCs w:val="24"/>
              </w:rPr>
            </w:pPr>
          </w:p>
        </w:tc>
        <w:tc>
          <w:tcPr>
            <w:tcW w:w="4860" w:type="dxa"/>
          </w:tcPr>
          <w:p w:rsidR="00396568" w:rsidRDefault="00396568">
            <w:pPr>
              <w:autoSpaceDE w:val="0"/>
              <w:autoSpaceDN w:val="0"/>
              <w:adjustRightInd w:val="0"/>
              <w:jc w:val="center"/>
              <w:outlineLvl w:val="0"/>
              <w:rPr>
                <w:sz w:val="24"/>
                <w:szCs w:val="24"/>
              </w:rPr>
            </w:pPr>
          </w:p>
          <w:p w:rsidR="00396568" w:rsidRDefault="00396568">
            <w:pPr>
              <w:autoSpaceDE w:val="0"/>
              <w:autoSpaceDN w:val="0"/>
              <w:adjustRightInd w:val="0"/>
              <w:outlineLvl w:val="0"/>
              <w:rPr>
                <w:sz w:val="24"/>
                <w:szCs w:val="24"/>
              </w:rPr>
            </w:pPr>
            <w:r>
              <w:rPr>
                <w:sz w:val="24"/>
                <w:szCs w:val="24"/>
              </w:rPr>
              <w:t>Приложение № 1</w:t>
            </w:r>
          </w:p>
          <w:p w:rsidR="00396568" w:rsidRDefault="00396568">
            <w:pPr>
              <w:autoSpaceDE w:val="0"/>
              <w:autoSpaceDN w:val="0"/>
              <w:adjustRightInd w:val="0"/>
              <w:jc w:val="center"/>
              <w:rPr>
                <w:sz w:val="24"/>
                <w:szCs w:val="24"/>
              </w:rPr>
            </w:pPr>
            <w:r>
              <w:rPr>
                <w:sz w:val="24"/>
                <w:szCs w:val="24"/>
              </w:rPr>
              <w:t>к муниципальной целевой  программе</w:t>
            </w:r>
          </w:p>
          <w:p w:rsidR="00396568" w:rsidRDefault="00396568">
            <w:pPr>
              <w:autoSpaceDE w:val="0"/>
              <w:autoSpaceDN w:val="0"/>
              <w:adjustRightInd w:val="0"/>
              <w:jc w:val="center"/>
              <w:rPr>
                <w:sz w:val="24"/>
                <w:szCs w:val="24"/>
              </w:rPr>
            </w:pPr>
            <w:r>
              <w:rPr>
                <w:sz w:val="24"/>
                <w:szCs w:val="24"/>
              </w:rPr>
              <w:t xml:space="preserve"> «Противодействие коррупции в органах местного самоуправления </w:t>
            </w:r>
            <w:proofErr w:type="spellStart"/>
            <w:r>
              <w:rPr>
                <w:sz w:val="24"/>
                <w:szCs w:val="24"/>
              </w:rPr>
              <w:t>Салазгорьского</w:t>
            </w:r>
            <w:proofErr w:type="spellEnd"/>
            <w:r>
              <w:rPr>
                <w:sz w:val="24"/>
                <w:szCs w:val="24"/>
              </w:rPr>
              <w:t xml:space="preserve"> сельского поселения </w:t>
            </w:r>
            <w:proofErr w:type="spellStart"/>
            <w:r>
              <w:rPr>
                <w:sz w:val="24"/>
                <w:szCs w:val="24"/>
              </w:rPr>
              <w:t>Торбеевского</w:t>
            </w:r>
            <w:proofErr w:type="spellEnd"/>
            <w:r>
              <w:rPr>
                <w:sz w:val="24"/>
                <w:szCs w:val="24"/>
              </w:rPr>
              <w:t xml:space="preserve"> муниципального района на 2014-2016 годы»</w:t>
            </w:r>
          </w:p>
          <w:p w:rsidR="00396568" w:rsidRDefault="00396568">
            <w:pPr>
              <w:autoSpaceDE w:val="0"/>
              <w:autoSpaceDN w:val="0"/>
              <w:adjustRightInd w:val="0"/>
              <w:jc w:val="center"/>
              <w:rPr>
                <w:sz w:val="24"/>
                <w:szCs w:val="24"/>
              </w:rPr>
            </w:pPr>
          </w:p>
          <w:p w:rsidR="00396568" w:rsidRDefault="00396568">
            <w:pPr>
              <w:autoSpaceDE w:val="0"/>
              <w:autoSpaceDN w:val="0"/>
              <w:adjustRightInd w:val="0"/>
              <w:jc w:val="center"/>
              <w:rPr>
                <w:sz w:val="24"/>
                <w:szCs w:val="24"/>
              </w:rPr>
            </w:pPr>
          </w:p>
        </w:tc>
      </w:tr>
    </w:tbl>
    <w:p w:rsidR="00396568" w:rsidRDefault="00396568" w:rsidP="00396568">
      <w:pPr>
        <w:widowControl w:val="0"/>
        <w:autoSpaceDE w:val="0"/>
        <w:autoSpaceDN w:val="0"/>
        <w:adjustRightInd w:val="0"/>
        <w:jc w:val="center"/>
        <w:rPr>
          <w:sz w:val="24"/>
          <w:szCs w:val="24"/>
        </w:rPr>
      </w:pPr>
    </w:p>
    <w:p w:rsidR="00396568" w:rsidRDefault="00396568" w:rsidP="00396568">
      <w:pPr>
        <w:widowControl w:val="0"/>
        <w:autoSpaceDE w:val="0"/>
        <w:autoSpaceDN w:val="0"/>
        <w:adjustRightInd w:val="0"/>
        <w:rPr>
          <w:b/>
          <w:sz w:val="24"/>
          <w:szCs w:val="24"/>
        </w:rPr>
      </w:pPr>
      <w:r>
        <w:rPr>
          <w:b/>
          <w:sz w:val="24"/>
          <w:szCs w:val="24"/>
        </w:rPr>
        <w:t>Показатели и целевые индикаторы муниципальной целевой  программы</w:t>
      </w:r>
    </w:p>
    <w:p w:rsidR="00396568" w:rsidRDefault="00396568" w:rsidP="00396568">
      <w:pPr>
        <w:widowControl w:val="0"/>
        <w:autoSpaceDE w:val="0"/>
        <w:autoSpaceDN w:val="0"/>
        <w:adjustRightInd w:val="0"/>
        <w:rPr>
          <w:b/>
          <w:sz w:val="24"/>
          <w:szCs w:val="24"/>
        </w:rPr>
      </w:pPr>
      <w:r>
        <w:rPr>
          <w:b/>
          <w:sz w:val="24"/>
          <w:szCs w:val="24"/>
        </w:rPr>
        <w:t>«Противодействие коррупции в органах местного самоуправления</w:t>
      </w:r>
    </w:p>
    <w:p w:rsidR="00396568" w:rsidRDefault="00396568" w:rsidP="00396568">
      <w:pPr>
        <w:widowControl w:val="0"/>
        <w:autoSpaceDE w:val="0"/>
        <w:autoSpaceDN w:val="0"/>
        <w:adjustRightInd w:val="0"/>
        <w:rPr>
          <w:b/>
          <w:sz w:val="24"/>
          <w:szCs w:val="24"/>
        </w:rPr>
      </w:pPr>
      <w:proofErr w:type="spellStart"/>
      <w:r>
        <w:rPr>
          <w:b/>
          <w:sz w:val="24"/>
          <w:szCs w:val="24"/>
        </w:rPr>
        <w:t>Салазгорьского</w:t>
      </w:r>
      <w:proofErr w:type="spellEnd"/>
      <w:r>
        <w:rPr>
          <w:b/>
          <w:sz w:val="24"/>
          <w:szCs w:val="24"/>
        </w:rPr>
        <w:t xml:space="preserve"> сельского поселения</w:t>
      </w:r>
    </w:p>
    <w:p w:rsidR="00396568" w:rsidRDefault="00396568" w:rsidP="00396568">
      <w:pPr>
        <w:widowControl w:val="0"/>
        <w:autoSpaceDE w:val="0"/>
        <w:autoSpaceDN w:val="0"/>
        <w:adjustRightInd w:val="0"/>
        <w:rPr>
          <w:b/>
          <w:sz w:val="24"/>
          <w:szCs w:val="24"/>
        </w:rPr>
      </w:pPr>
      <w:r>
        <w:rPr>
          <w:b/>
          <w:sz w:val="24"/>
          <w:szCs w:val="24"/>
        </w:rPr>
        <w:t xml:space="preserve"> </w:t>
      </w:r>
      <w:proofErr w:type="spellStart"/>
      <w:r>
        <w:rPr>
          <w:b/>
          <w:sz w:val="24"/>
          <w:szCs w:val="24"/>
        </w:rPr>
        <w:t>Торбеевского</w:t>
      </w:r>
      <w:proofErr w:type="spellEnd"/>
      <w:r>
        <w:rPr>
          <w:b/>
          <w:sz w:val="24"/>
          <w:szCs w:val="24"/>
        </w:rPr>
        <w:t xml:space="preserve"> муниципального района на 2014-2016 годы»</w:t>
      </w:r>
    </w:p>
    <w:p w:rsidR="00396568" w:rsidRDefault="00396568" w:rsidP="00396568">
      <w:pPr>
        <w:widowControl w:val="0"/>
        <w:autoSpaceDE w:val="0"/>
        <w:autoSpaceDN w:val="0"/>
        <w:adjustRightInd w:val="0"/>
        <w:rPr>
          <w:b/>
          <w:sz w:val="24"/>
          <w:szCs w:val="24"/>
        </w:rPr>
      </w:pPr>
      <w:r>
        <w:rPr>
          <w:b/>
          <w:sz w:val="24"/>
          <w:szCs w:val="24"/>
        </w:rPr>
        <w:t xml:space="preserve"> и их значение</w:t>
      </w:r>
    </w:p>
    <w:p w:rsidR="00396568" w:rsidRDefault="00396568" w:rsidP="00396568">
      <w:pPr>
        <w:widowControl w:val="0"/>
        <w:autoSpaceDE w:val="0"/>
        <w:autoSpaceDN w:val="0"/>
        <w:adjustRightInd w:val="0"/>
        <w:jc w:val="center"/>
        <w:rPr>
          <w:sz w:val="24"/>
          <w:szCs w:val="24"/>
        </w:rPr>
      </w:pPr>
    </w:p>
    <w:tbl>
      <w:tblPr>
        <w:tblW w:w="98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
        <w:gridCol w:w="2990"/>
        <w:gridCol w:w="180"/>
        <w:gridCol w:w="1260"/>
        <w:gridCol w:w="180"/>
        <w:gridCol w:w="900"/>
        <w:gridCol w:w="180"/>
        <w:gridCol w:w="720"/>
        <w:gridCol w:w="180"/>
        <w:gridCol w:w="900"/>
        <w:gridCol w:w="1080"/>
        <w:gridCol w:w="720"/>
      </w:tblGrid>
      <w:tr w:rsidR="00396568" w:rsidTr="00396568">
        <w:trPr>
          <w:cantSplit/>
        </w:trPr>
        <w:tc>
          <w:tcPr>
            <w:tcW w:w="536" w:type="dxa"/>
            <w:vMerge w:val="restart"/>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3172" w:type="dxa"/>
            <w:gridSpan w:val="2"/>
            <w:vMerge w:val="restart"/>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Показатель (индикатор) (наименование)</w:t>
            </w:r>
          </w:p>
        </w:tc>
        <w:tc>
          <w:tcPr>
            <w:tcW w:w="1440" w:type="dxa"/>
            <w:gridSpan w:val="2"/>
            <w:vMerge w:val="restart"/>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Единица измерения</w:t>
            </w:r>
          </w:p>
        </w:tc>
        <w:tc>
          <w:tcPr>
            <w:tcW w:w="4680" w:type="dxa"/>
            <w:gridSpan w:val="7"/>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Значения показателей</w:t>
            </w:r>
          </w:p>
        </w:tc>
      </w:tr>
      <w:tr w:rsidR="00396568" w:rsidTr="00396568">
        <w:trPr>
          <w:cantSplit/>
        </w:trPr>
        <w:tc>
          <w:tcPr>
            <w:tcW w:w="9828" w:type="dxa"/>
            <w:vMerge/>
            <w:tcBorders>
              <w:top w:val="single" w:sz="4" w:space="0" w:color="000000"/>
              <w:left w:val="single" w:sz="4" w:space="0" w:color="000000"/>
              <w:bottom w:val="single" w:sz="4" w:space="0" w:color="000000"/>
              <w:right w:val="single" w:sz="4" w:space="0" w:color="000000"/>
            </w:tcBorders>
            <w:vAlign w:val="center"/>
            <w:hideMark/>
          </w:tcPr>
          <w:p w:rsidR="00396568" w:rsidRDefault="00396568">
            <w:pPr>
              <w:suppressAutoHyphens w:val="0"/>
              <w:rPr>
                <w:sz w:val="24"/>
                <w:szCs w:val="24"/>
              </w:rPr>
            </w:pPr>
          </w:p>
        </w:tc>
        <w:tc>
          <w:tcPr>
            <w:tcW w:w="4612" w:type="dxa"/>
            <w:gridSpan w:val="2"/>
            <w:vMerge/>
            <w:tcBorders>
              <w:top w:val="single" w:sz="4" w:space="0" w:color="000000"/>
              <w:left w:val="single" w:sz="4" w:space="0" w:color="000000"/>
              <w:bottom w:val="single" w:sz="4" w:space="0" w:color="000000"/>
              <w:right w:val="single" w:sz="4" w:space="0" w:color="000000"/>
            </w:tcBorders>
            <w:vAlign w:val="center"/>
            <w:hideMark/>
          </w:tcPr>
          <w:p w:rsidR="00396568" w:rsidRDefault="00396568">
            <w:pPr>
              <w:suppressAutoHyphens w:val="0"/>
              <w:rPr>
                <w:sz w:val="24"/>
                <w:szCs w:val="24"/>
              </w:rPr>
            </w:pPr>
          </w:p>
        </w:tc>
        <w:tc>
          <w:tcPr>
            <w:tcW w:w="2520" w:type="dxa"/>
            <w:gridSpan w:val="2"/>
            <w:vMerge/>
            <w:tcBorders>
              <w:top w:val="single" w:sz="4" w:space="0" w:color="000000"/>
              <w:left w:val="single" w:sz="4" w:space="0" w:color="000000"/>
              <w:bottom w:val="single" w:sz="4" w:space="0" w:color="000000"/>
              <w:right w:val="single" w:sz="4" w:space="0" w:color="000000"/>
            </w:tcBorders>
            <w:vAlign w:val="center"/>
            <w:hideMark/>
          </w:tcPr>
          <w:p w:rsidR="00396568" w:rsidRDefault="00396568">
            <w:pPr>
              <w:suppressAutoHyphens w:val="0"/>
              <w:rPr>
                <w:sz w:val="24"/>
                <w:szCs w:val="24"/>
              </w:rPr>
            </w:pP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pStyle w:val="ConsPlusCell"/>
              <w:jc w:val="center"/>
              <w:rPr>
                <w:sz w:val="24"/>
                <w:szCs w:val="24"/>
              </w:rPr>
            </w:pPr>
            <w:r>
              <w:rPr>
                <w:sz w:val="24"/>
                <w:szCs w:val="24"/>
              </w:rPr>
              <w:t xml:space="preserve">2014 </w:t>
            </w:r>
          </w:p>
          <w:p w:rsidR="00396568" w:rsidRDefault="00396568">
            <w:pPr>
              <w:pStyle w:val="ConsPlusCell"/>
              <w:jc w:val="center"/>
              <w:rPr>
                <w:sz w:val="24"/>
                <w:szCs w:val="24"/>
              </w:rPr>
            </w:pPr>
            <w:r>
              <w:rPr>
                <w:sz w:val="24"/>
                <w:szCs w:val="24"/>
              </w:rPr>
              <w:t>год</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pStyle w:val="ConsPlusCell"/>
              <w:jc w:val="center"/>
              <w:rPr>
                <w:sz w:val="24"/>
                <w:szCs w:val="24"/>
              </w:rPr>
            </w:pPr>
            <w:r>
              <w:rPr>
                <w:sz w:val="24"/>
                <w:szCs w:val="24"/>
              </w:rPr>
              <w:t>2015</w:t>
            </w:r>
          </w:p>
          <w:p w:rsidR="00396568" w:rsidRDefault="00396568">
            <w:pPr>
              <w:pStyle w:val="ConsPlusCell"/>
              <w:jc w:val="center"/>
              <w:rPr>
                <w:sz w:val="24"/>
                <w:szCs w:val="24"/>
              </w:rPr>
            </w:pPr>
            <w:r>
              <w:rPr>
                <w:sz w:val="24"/>
                <w:szCs w:val="24"/>
              </w:rPr>
              <w:t>год</w:t>
            </w:r>
          </w:p>
        </w:tc>
        <w:tc>
          <w:tcPr>
            <w:tcW w:w="900" w:type="dxa"/>
            <w:tcBorders>
              <w:top w:val="single" w:sz="4" w:space="0" w:color="000000"/>
              <w:left w:val="single" w:sz="4" w:space="0" w:color="000000"/>
              <w:bottom w:val="single" w:sz="4" w:space="0" w:color="000000"/>
              <w:right w:val="single" w:sz="4" w:space="0" w:color="000000"/>
            </w:tcBorders>
            <w:hideMark/>
          </w:tcPr>
          <w:p w:rsidR="00396568" w:rsidRDefault="00396568">
            <w:pPr>
              <w:pStyle w:val="ConsPlusCell"/>
              <w:jc w:val="center"/>
              <w:rPr>
                <w:sz w:val="24"/>
                <w:szCs w:val="24"/>
              </w:rPr>
            </w:pPr>
            <w:r>
              <w:rPr>
                <w:sz w:val="24"/>
                <w:szCs w:val="24"/>
              </w:rPr>
              <w:t>2016 год</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pStyle w:val="ConsPlusCell"/>
              <w:jc w:val="center"/>
              <w:rPr>
                <w:sz w:val="24"/>
                <w:szCs w:val="24"/>
              </w:rPr>
            </w:pPr>
            <w:r>
              <w:rPr>
                <w:sz w:val="24"/>
                <w:szCs w:val="24"/>
              </w:rPr>
              <w:t xml:space="preserve">2017 год </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pStyle w:val="ConsPlusCell"/>
              <w:jc w:val="center"/>
              <w:rPr>
                <w:sz w:val="24"/>
                <w:szCs w:val="24"/>
              </w:rPr>
            </w:pPr>
            <w:r>
              <w:rPr>
                <w:sz w:val="24"/>
                <w:szCs w:val="24"/>
              </w:rPr>
              <w:t>2018 год</w:t>
            </w:r>
          </w:p>
        </w:tc>
      </w:tr>
      <w:tr w:rsidR="00396568" w:rsidTr="00396568">
        <w:trPr>
          <w:cantSplit/>
        </w:trPr>
        <w:tc>
          <w:tcPr>
            <w:tcW w:w="9828" w:type="dxa"/>
            <w:gridSpan w:val="1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b/>
                <w:sz w:val="24"/>
                <w:szCs w:val="24"/>
              </w:rPr>
            </w:pPr>
            <w:r>
              <w:rPr>
                <w:b/>
                <w:sz w:val="24"/>
                <w:szCs w:val="24"/>
              </w:rPr>
              <w:t xml:space="preserve">Муниципальная целевая программа «Противодействие коррупции в органах местного самоуправления </w:t>
            </w:r>
          </w:p>
          <w:p w:rsidR="00396568" w:rsidRDefault="00396568">
            <w:pPr>
              <w:jc w:val="center"/>
              <w:rPr>
                <w:b/>
                <w:sz w:val="24"/>
                <w:szCs w:val="24"/>
              </w:rPr>
            </w:pPr>
            <w:proofErr w:type="spellStart"/>
            <w:r>
              <w:rPr>
                <w:b/>
                <w:sz w:val="24"/>
                <w:szCs w:val="24"/>
              </w:rPr>
              <w:t>Салазгорьского</w:t>
            </w:r>
            <w:proofErr w:type="spellEnd"/>
            <w:r>
              <w:rPr>
                <w:b/>
                <w:sz w:val="24"/>
                <w:szCs w:val="24"/>
              </w:rPr>
              <w:t xml:space="preserve"> сельского поселения </w:t>
            </w:r>
            <w:proofErr w:type="spellStart"/>
            <w:r>
              <w:rPr>
                <w:b/>
                <w:sz w:val="24"/>
                <w:szCs w:val="24"/>
              </w:rPr>
              <w:t>Торбеевского</w:t>
            </w:r>
            <w:proofErr w:type="spellEnd"/>
            <w:r>
              <w:rPr>
                <w:b/>
                <w:sz w:val="24"/>
                <w:szCs w:val="24"/>
              </w:rPr>
              <w:t xml:space="preserve"> муниципального района на 2014-2016 годы» </w:t>
            </w:r>
          </w:p>
        </w:tc>
      </w:tr>
      <w:tr w:rsidR="00396568" w:rsidTr="00396568">
        <w:trPr>
          <w:cantSplit/>
        </w:trPr>
        <w:tc>
          <w:tcPr>
            <w:tcW w:w="536"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sz w:val="24"/>
                <w:szCs w:val="24"/>
              </w:rPr>
              <w:t>1</w:t>
            </w:r>
          </w:p>
        </w:tc>
        <w:tc>
          <w:tcPr>
            <w:tcW w:w="2992" w:type="dxa"/>
            <w:tcBorders>
              <w:top w:val="single" w:sz="4" w:space="0" w:color="000000"/>
              <w:left w:val="single" w:sz="4" w:space="0" w:color="000000"/>
              <w:bottom w:val="single" w:sz="4" w:space="0" w:color="000000"/>
              <w:right w:val="single" w:sz="4" w:space="0" w:color="000000"/>
            </w:tcBorders>
            <w:hideMark/>
          </w:tcPr>
          <w:p w:rsidR="00396568" w:rsidRDefault="00396568">
            <w:pPr>
              <w:rPr>
                <w:bCs/>
                <w:sz w:val="24"/>
                <w:szCs w:val="24"/>
              </w:rPr>
            </w:pPr>
            <w:r>
              <w:rPr>
                <w:bCs/>
                <w:sz w:val="24"/>
                <w:szCs w:val="24"/>
              </w:rPr>
              <w:t xml:space="preserve">Доля органов </w:t>
            </w:r>
          </w:p>
          <w:p w:rsidR="00396568" w:rsidRDefault="00396568">
            <w:pPr>
              <w:rPr>
                <w:sz w:val="24"/>
                <w:szCs w:val="24"/>
              </w:rPr>
            </w:pPr>
            <w:r>
              <w:rPr>
                <w:bCs/>
                <w:sz w:val="24"/>
                <w:szCs w:val="24"/>
              </w:rPr>
              <w:t xml:space="preserve">органов местного самоуправления </w:t>
            </w:r>
            <w:proofErr w:type="spellStart"/>
            <w:r>
              <w:rPr>
                <w:bCs/>
                <w:sz w:val="24"/>
                <w:szCs w:val="24"/>
              </w:rPr>
              <w:t>Торбеевского</w:t>
            </w:r>
            <w:proofErr w:type="spellEnd"/>
            <w:r>
              <w:rPr>
                <w:bCs/>
                <w:sz w:val="24"/>
                <w:szCs w:val="24"/>
              </w:rPr>
              <w:t xml:space="preserve"> муниципального района, внедривших внутренний контроль и антикоррупционные механизмы в кадровую политику</w:t>
            </w:r>
          </w:p>
        </w:tc>
        <w:tc>
          <w:tcPr>
            <w:tcW w:w="144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bCs/>
                <w:sz w:val="24"/>
                <w:szCs w:val="24"/>
              </w:rPr>
            </w:pPr>
            <w:r>
              <w:rPr>
                <w:bCs/>
                <w:sz w:val="24"/>
                <w:szCs w:val="24"/>
              </w:rPr>
              <w:t>%</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70,0</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80,0</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80,0</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90,0</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100,0</w:t>
            </w:r>
          </w:p>
        </w:tc>
      </w:tr>
      <w:tr w:rsidR="00396568" w:rsidTr="00396568">
        <w:trPr>
          <w:cantSplit/>
        </w:trPr>
        <w:tc>
          <w:tcPr>
            <w:tcW w:w="536"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sz w:val="24"/>
                <w:szCs w:val="24"/>
              </w:rPr>
              <w:t>2.</w:t>
            </w:r>
          </w:p>
        </w:tc>
        <w:tc>
          <w:tcPr>
            <w:tcW w:w="2992" w:type="dxa"/>
            <w:tcBorders>
              <w:top w:val="single" w:sz="4" w:space="0" w:color="000000"/>
              <w:left w:val="single" w:sz="4" w:space="0" w:color="000000"/>
              <w:bottom w:val="single" w:sz="4" w:space="0" w:color="000000"/>
              <w:right w:val="single" w:sz="4" w:space="0" w:color="000000"/>
            </w:tcBorders>
            <w:hideMark/>
          </w:tcPr>
          <w:p w:rsidR="00396568" w:rsidRDefault="00396568">
            <w:pPr>
              <w:rPr>
                <w:bCs/>
                <w:sz w:val="24"/>
                <w:szCs w:val="24"/>
              </w:rPr>
            </w:pPr>
            <w:r>
              <w:rPr>
                <w:bCs/>
                <w:sz w:val="24"/>
                <w:szCs w:val="24"/>
              </w:rPr>
              <w:t>Роль органов местного самоуправления, имеющих подразделения по противодействию коррупции</w:t>
            </w:r>
          </w:p>
        </w:tc>
        <w:tc>
          <w:tcPr>
            <w:tcW w:w="144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bCs/>
                <w:sz w:val="24"/>
                <w:szCs w:val="24"/>
              </w:rPr>
            </w:pPr>
            <w:r>
              <w:rPr>
                <w:bCs/>
                <w:sz w:val="24"/>
                <w:szCs w:val="24"/>
              </w:rPr>
              <w:t>единиц</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w:t>
            </w:r>
          </w:p>
        </w:tc>
      </w:tr>
      <w:tr w:rsidR="00396568" w:rsidTr="00396568">
        <w:trPr>
          <w:cantSplit/>
        </w:trPr>
        <w:tc>
          <w:tcPr>
            <w:tcW w:w="536"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sz w:val="24"/>
                <w:szCs w:val="24"/>
              </w:rPr>
              <w:t>3.</w:t>
            </w:r>
          </w:p>
        </w:tc>
        <w:tc>
          <w:tcPr>
            <w:tcW w:w="2992" w:type="dxa"/>
            <w:tcBorders>
              <w:top w:val="single" w:sz="4" w:space="0" w:color="000000"/>
              <w:left w:val="single" w:sz="4" w:space="0" w:color="000000"/>
              <w:bottom w:val="single" w:sz="4" w:space="0" w:color="000000"/>
              <w:right w:val="single" w:sz="4" w:space="0" w:color="000000"/>
            </w:tcBorders>
            <w:hideMark/>
          </w:tcPr>
          <w:p w:rsidR="00396568" w:rsidRDefault="00396568">
            <w:pPr>
              <w:rPr>
                <w:bCs/>
                <w:sz w:val="24"/>
                <w:szCs w:val="24"/>
              </w:rPr>
            </w:pPr>
            <w:r>
              <w:rPr>
                <w:bCs/>
                <w:sz w:val="24"/>
                <w:szCs w:val="24"/>
              </w:rPr>
              <w:t xml:space="preserve">Доля органов местного </w:t>
            </w:r>
            <w:proofErr w:type="gramStart"/>
            <w:r>
              <w:rPr>
                <w:bCs/>
                <w:sz w:val="24"/>
                <w:szCs w:val="24"/>
              </w:rPr>
              <w:t>самоуправления</w:t>
            </w:r>
            <w:proofErr w:type="gramEnd"/>
            <w:r>
              <w:rPr>
                <w:bCs/>
                <w:sz w:val="24"/>
                <w:szCs w:val="24"/>
              </w:rPr>
              <w:t xml:space="preserve"> в которых имеются специалисты, прошедшие повышение квалификации по данной теме</w:t>
            </w:r>
          </w:p>
        </w:tc>
        <w:tc>
          <w:tcPr>
            <w:tcW w:w="144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bCs/>
                <w:sz w:val="24"/>
                <w:szCs w:val="24"/>
              </w:rPr>
            </w:pPr>
            <w:r>
              <w:rPr>
                <w:bCs/>
                <w:sz w:val="24"/>
                <w:szCs w:val="24"/>
              </w:rPr>
              <w:t>%</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80</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90</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100</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100</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100</w:t>
            </w:r>
          </w:p>
        </w:tc>
      </w:tr>
      <w:tr w:rsidR="00396568" w:rsidTr="00396568">
        <w:trPr>
          <w:cantSplit/>
        </w:trPr>
        <w:tc>
          <w:tcPr>
            <w:tcW w:w="536"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sz w:val="24"/>
                <w:szCs w:val="24"/>
              </w:rPr>
              <w:t>4.</w:t>
            </w:r>
          </w:p>
        </w:tc>
        <w:tc>
          <w:tcPr>
            <w:tcW w:w="2992"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rPr>
                <w:sz w:val="24"/>
                <w:szCs w:val="24"/>
              </w:rPr>
            </w:pPr>
            <w:r>
              <w:rPr>
                <w:sz w:val="24"/>
                <w:szCs w:val="24"/>
              </w:rPr>
              <w:t xml:space="preserve">Доля нормативных правовых актов,  принятых без проведения антикоррупционной экспертизы                      </w:t>
            </w:r>
          </w:p>
        </w:tc>
        <w:tc>
          <w:tcPr>
            <w:tcW w:w="144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 xml:space="preserve">15,0 </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12,0</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10,0</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5,0</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0</w:t>
            </w:r>
          </w:p>
        </w:tc>
      </w:tr>
      <w:tr w:rsidR="00396568" w:rsidTr="00396568">
        <w:trPr>
          <w:cantSplit/>
        </w:trPr>
        <w:tc>
          <w:tcPr>
            <w:tcW w:w="536"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sz w:val="24"/>
                <w:szCs w:val="24"/>
              </w:rPr>
              <w:lastRenderedPageBreak/>
              <w:t>5.</w:t>
            </w:r>
          </w:p>
        </w:tc>
        <w:tc>
          <w:tcPr>
            <w:tcW w:w="2992"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bCs/>
                <w:sz w:val="24"/>
                <w:szCs w:val="24"/>
              </w:rPr>
              <w:t xml:space="preserve">Уровень коррупции в </w:t>
            </w:r>
            <w:proofErr w:type="spellStart"/>
            <w:r>
              <w:rPr>
                <w:bCs/>
                <w:sz w:val="24"/>
                <w:szCs w:val="24"/>
              </w:rPr>
              <w:t>Салазгорьском</w:t>
            </w:r>
            <w:proofErr w:type="spellEnd"/>
            <w:r>
              <w:rPr>
                <w:bCs/>
                <w:sz w:val="24"/>
                <w:szCs w:val="24"/>
              </w:rPr>
              <w:t xml:space="preserve"> сельском поселении </w:t>
            </w:r>
            <w:proofErr w:type="spellStart"/>
            <w:r>
              <w:rPr>
                <w:bCs/>
                <w:sz w:val="24"/>
                <w:szCs w:val="24"/>
              </w:rPr>
              <w:t>Торбеевского</w:t>
            </w:r>
            <w:proofErr w:type="spellEnd"/>
            <w:r>
              <w:rPr>
                <w:bCs/>
                <w:sz w:val="24"/>
                <w:szCs w:val="24"/>
              </w:rPr>
              <w:t xml:space="preserve"> муниципального района (по данным, полученным</w:t>
            </w:r>
            <w:r>
              <w:rPr>
                <w:sz w:val="24"/>
                <w:szCs w:val="24"/>
              </w:rPr>
              <w:t xml:space="preserve"> </w:t>
            </w:r>
            <w:r>
              <w:rPr>
                <w:bCs/>
                <w:sz w:val="24"/>
                <w:szCs w:val="24"/>
              </w:rPr>
              <w:t>посредством проведения социологических исследований среди  различных  групп</w:t>
            </w:r>
            <w:r>
              <w:rPr>
                <w:sz w:val="24"/>
                <w:szCs w:val="24"/>
              </w:rPr>
              <w:t xml:space="preserve"> </w:t>
            </w:r>
            <w:r>
              <w:rPr>
                <w:bCs/>
                <w:sz w:val="24"/>
                <w:szCs w:val="24"/>
              </w:rPr>
              <w:t xml:space="preserve">населения), процентов по сравнению с уровнем 2013 года                      </w:t>
            </w:r>
          </w:p>
        </w:tc>
        <w:tc>
          <w:tcPr>
            <w:tcW w:w="144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100,0</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95,0</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90,0</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85,0</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80,0</w:t>
            </w:r>
          </w:p>
        </w:tc>
      </w:tr>
      <w:tr w:rsidR="00396568" w:rsidTr="00396568">
        <w:trPr>
          <w:cantSplit/>
        </w:trPr>
        <w:tc>
          <w:tcPr>
            <w:tcW w:w="536"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sz w:val="24"/>
                <w:szCs w:val="24"/>
              </w:rPr>
              <w:t>6.</w:t>
            </w:r>
          </w:p>
        </w:tc>
        <w:tc>
          <w:tcPr>
            <w:tcW w:w="2992"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bCs/>
                <w:sz w:val="24"/>
                <w:szCs w:val="24"/>
              </w:rPr>
              <w:t xml:space="preserve">Доля органов местного самоуправления </w:t>
            </w:r>
            <w:proofErr w:type="spellStart"/>
            <w:r>
              <w:rPr>
                <w:bCs/>
                <w:sz w:val="24"/>
                <w:szCs w:val="24"/>
              </w:rPr>
              <w:t>Салазгорьского</w:t>
            </w:r>
            <w:proofErr w:type="spellEnd"/>
            <w:r>
              <w:rPr>
                <w:bCs/>
                <w:sz w:val="24"/>
                <w:szCs w:val="24"/>
              </w:rPr>
              <w:t xml:space="preserve"> сельского поселения </w:t>
            </w:r>
            <w:proofErr w:type="spellStart"/>
            <w:r>
              <w:rPr>
                <w:bCs/>
                <w:sz w:val="24"/>
                <w:szCs w:val="24"/>
              </w:rPr>
              <w:t>Торбеевского</w:t>
            </w:r>
            <w:proofErr w:type="spellEnd"/>
            <w:r>
              <w:rPr>
                <w:bCs/>
                <w:sz w:val="24"/>
                <w:szCs w:val="24"/>
              </w:rPr>
              <w:t xml:space="preserve"> муниципального района, принявших</w:t>
            </w:r>
            <w:r>
              <w:rPr>
                <w:sz w:val="24"/>
                <w:szCs w:val="24"/>
              </w:rPr>
              <w:t xml:space="preserve"> антикоррупционные программы</w:t>
            </w:r>
          </w:p>
        </w:tc>
        <w:tc>
          <w:tcPr>
            <w:tcW w:w="144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 xml:space="preserve">% </w:t>
            </w:r>
          </w:p>
          <w:p w:rsidR="00396568" w:rsidRDefault="00396568">
            <w:pPr>
              <w:jc w:val="center"/>
              <w:rPr>
                <w:sz w:val="24"/>
                <w:szCs w:val="24"/>
              </w:rPr>
            </w:pPr>
            <w:r>
              <w:rPr>
                <w:sz w:val="24"/>
                <w:szCs w:val="24"/>
              </w:rPr>
              <w:t>от общего количества</w:t>
            </w:r>
          </w:p>
          <w:p w:rsidR="00396568" w:rsidRDefault="00396568">
            <w:pPr>
              <w:jc w:val="center"/>
              <w:rPr>
                <w:sz w:val="24"/>
                <w:szCs w:val="24"/>
              </w:rPr>
            </w:pPr>
            <w:r>
              <w:rPr>
                <w:sz w:val="24"/>
                <w:szCs w:val="24"/>
              </w:rPr>
              <w:t>ОМС</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32"/>
                <w:szCs w:val="32"/>
              </w:rPr>
            </w:pPr>
            <w:r>
              <w:rPr>
                <w:bCs/>
                <w:sz w:val="32"/>
                <w:szCs w:val="32"/>
                <w:vertAlign w:val="superscript"/>
              </w:rPr>
              <w:t>100</w:t>
            </w:r>
            <w:r>
              <w:rPr>
                <w:bCs/>
                <w:sz w:val="32"/>
                <w:szCs w:val="32"/>
              </w:rPr>
              <w:t>/</w:t>
            </w:r>
            <w:r>
              <w:rPr>
                <w:bCs/>
                <w:sz w:val="32"/>
                <w:szCs w:val="32"/>
                <w:vertAlign w:val="subscript"/>
              </w:rPr>
              <w:t>1</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rPr>
            </w:pPr>
            <w:r>
              <w:rPr>
                <w:bCs/>
                <w:sz w:val="32"/>
                <w:szCs w:val="32"/>
                <w:vertAlign w:val="superscript"/>
              </w:rPr>
              <w:t>100</w:t>
            </w:r>
            <w:r>
              <w:rPr>
                <w:bCs/>
                <w:sz w:val="32"/>
                <w:szCs w:val="32"/>
              </w:rPr>
              <w:t>/</w:t>
            </w:r>
            <w:r>
              <w:rPr>
                <w:bCs/>
                <w:sz w:val="32"/>
                <w:szCs w:val="32"/>
                <w:vertAlign w:val="subscript"/>
              </w:rPr>
              <w:t>1</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rPr>
            </w:pPr>
            <w:r>
              <w:rPr>
                <w:bCs/>
                <w:sz w:val="32"/>
                <w:szCs w:val="32"/>
                <w:vertAlign w:val="superscript"/>
              </w:rPr>
              <w:t>100</w:t>
            </w:r>
            <w:r>
              <w:rPr>
                <w:bCs/>
                <w:sz w:val="32"/>
                <w:szCs w:val="32"/>
              </w:rPr>
              <w:t>/</w:t>
            </w:r>
            <w:r>
              <w:rPr>
                <w:bCs/>
                <w:sz w:val="32"/>
                <w:szCs w:val="32"/>
                <w:vertAlign w:val="subscript"/>
              </w:rPr>
              <w:t>1</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rPr>
            </w:pPr>
            <w:r>
              <w:rPr>
                <w:bCs/>
                <w:sz w:val="32"/>
                <w:szCs w:val="32"/>
                <w:vertAlign w:val="superscript"/>
              </w:rPr>
              <w:t>100</w:t>
            </w:r>
            <w:r>
              <w:rPr>
                <w:bCs/>
                <w:sz w:val="32"/>
                <w:szCs w:val="32"/>
              </w:rPr>
              <w:t>/</w:t>
            </w:r>
            <w:r>
              <w:rPr>
                <w:bCs/>
                <w:sz w:val="32"/>
                <w:szCs w:val="32"/>
                <w:vertAlign w:val="subscript"/>
              </w:rPr>
              <w:t>1</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rPr>
            </w:pPr>
            <w:r>
              <w:rPr>
                <w:bCs/>
                <w:sz w:val="32"/>
                <w:szCs w:val="32"/>
                <w:vertAlign w:val="superscript"/>
              </w:rPr>
              <w:t>100</w:t>
            </w:r>
            <w:r>
              <w:rPr>
                <w:bCs/>
                <w:sz w:val="32"/>
                <w:szCs w:val="32"/>
              </w:rPr>
              <w:t>/</w:t>
            </w:r>
            <w:r>
              <w:rPr>
                <w:bCs/>
                <w:sz w:val="32"/>
                <w:szCs w:val="32"/>
                <w:vertAlign w:val="subscript"/>
              </w:rPr>
              <w:t>1</w:t>
            </w:r>
          </w:p>
        </w:tc>
      </w:tr>
      <w:tr w:rsidR="00396568" w:rsidTr="00396568">
        <w:trPr>
          <w:cantSplit/>
        </w:trPr>
        <w:tc>
          <w:tcPr>
            <w:tcW w:w="536"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sz w:val="24"/>
                <w:szCs w:val="24"/>
              </w:rPr>
              <w:t>7.</w:t>
            </w:r>
          </w:p>
        </w:tc>
        <w:tc>
          <w:tcPr>
            <w:tcW w:w="2992"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bCs/>
                <w:sz w:val="24"/>
                <w:szCs w:val="24"/>
              </w:rPr>
              <w:t>Доля обращений граждан и организаций, сталкивающихся с проявлениями коррупции по результатам проверок при которых выявлены правонарушения</w:t>
            </w:r>
          </w:p>
        </w:tc>
        <w:tc>
          <w:tcPr>
            <w:tcW w:w="144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 xml:space="preserve">% </w:t>
            </w:r>
          </w:p>
          <w:p w:rsidR="00396568" w:rsidRDefault="00396568">
            <w:pPr>
              <w:jc w:val="center"/>
              <w:rPr>
                <w:sz w:val="24"/>
                <w:szCs w:val="24"/>
              </w:rPr>
            </w:pPr>
            <w:r>
              <w:rPr>
                <w:sz w:val="24"/>
                <w:szCs w:val="24"/>
              </w:rPr>
              <w:t>от общего количества обращений</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6</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5</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4</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3</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2</w:t>
            </w:r>
          </w:p>
        </w:tc>
      </w:tr>
      <w:tr w:rsidR="00396568" w:rsidTr="00396568">
        <w:trPr>
          <w:cantSplit/>
        </w:trPr>
        <w:tc>
          <w:tcPr>
            <w:tcW w:w="536"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sz w:val="24"/>
                <w:szCs w:val="24"/>
              </w:rPr>
              <w:t>8.</w:t>
            </w:r>
          </w:p>
        </w:tc>
        <w:tc>
          <w:tcPr>
            <w:tcW w:w="2992" w:type="dxa"/>
            <w:tcBorders>
              <w:top w:val="single" w:sz="4" w:space="0" w:color="000000"/>
              <w:left w:val="single" w:sz="4" w:space="0" w:color="000000"/>
              <w:bottom w:val="single" w:sz="4" w:space="0" w:color="000000"/>
              <w:right w:val="single" w:sz="4" w:space="0" w:color="000000"/>
            </w:tcBorders>
            <w:hideMark/>
          </w:tcPr>
          <w:p w:rsidR="00396568" w:rsidRDefault="00396568">
            <w:pPr>
              <w:rPr>
                <w:sz w:val="24"/>
                <w:szCs w:val="24"/>
              </w:rPr>
            </w:pPr>
            <w:r>
              <w:rPr>
                <w:bCs/>
                <w:sz w:val="24"/>
                <w:szCs w:val="24"/>
              </w:rPr>
              <w:t xml:space="preserve">Доля граждан, которые в проводимых социологических опросах утверждают о снижении уровня коррупции в органах местного самоуправления </w:t>
            </w:r>
            <w:proofErr w:type="spellStart"/>
            <w:r>
              <w:rPr>
                <w:bCs/>
                <w:sz w:val="24"/>
                <w:szCs w:val="24"/>
              </w:rPr>
              <w:t>Салазгорьского</w:t>
            </w:r>
            <w:proofErr w:type="spellEnd"/>
            <w:r>
              <w:rPr>
                <w:bCs/>
                <w:sz w:val="24"/>
                <w:szCs w:val="24"/>
              </w:rPr>
              <w:t xml:space="preserve"> сельского поселения </w:t>
            </w:r>
            <w:proofErr w:type="spellStart"/>
            <w:r>
              <w:rPr>
                <w:bCs/>
                <w:sz w:val="24"/>
                <w:szCs w:val="24"/>
              </w:rPr>
              <w:t>Торбеевского</w:t>
            </w:r>
            <w:proofErr w:type="spellEnd"/>
            <w:r>
              <w:rPr>
                <w:bCs/>
                <w:sz w:val="24"/>
                <w:szCs w:val="24"/>
              </w:rPr>
              <w:t xml:space="preserve"> муниципального района</w:t>
            </w:r>
          </w:p>
        </w:tc>
        <w:tc>
          <w:tcPr>
            <w:tcW w:w="144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jc w:val="center"/>
              <w:rPr>
                <w:sz w:val="24"/>
                <w:szCs w:val="24"/>
              </w:rPr>
            </w:pPr>
            <w:r>
              <w:rPr>
                <w:sz w:val="24"/>
                <w:szCs w:val="24"/>
              </w:rPr>
              <w:t>%</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30</w:t>
            </w:r>
          </w:p>
        </w:tc>
        <w:tc>
          <w:tcPr>
            <w:tcW w:w="90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35</w:t>
            </w:r>
          </w:p>
        </w:tc>
        <w:tc>
          <w:tcPr>
            <w:tcW w:w="1080" w:type="dxa"/>
            <w:gridSpan w:val="2"/>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40</w:t>
            </w:r>
          </w:p>
        </w:tc>
        <w:tc>
          <w:tcPr>
            <w:tcW w:w="108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45</w:t>
            </w:r>
          </w:p>
        </w:tc>
        <w:tc>
          <w:tcPr>
            <w:tcW w:w="720" w:type="dxa"/>
            <w:tcBorders>
              <w:top w:val="single" w:sz="4" w:space="0" w:color="000000"/>
              <w:left w:val="single" w:sz="4" w:space="0" w:color="000000"/>
              <w:bottom w:val="single" w:sz="4" w:space="0" w:color="000000"/>
              <w:right w:val="single" w:sz="4" w:space="0" w:color="000000"/>
            </w:tcBorders>
            <w:hideMark/>
          </w:tcPr>
          <w:p w:rsidR="00396568" w:rsidRDefault="00396568">
            <w:pPr>
              <w:widowControl w:val="0"/>
              <w:autoSpaceDE w:val="0"/>
              <w:autoSpaceDN w:val="0"/>
              <w:adjustRightInd w:val="0"/>
              <w:jc w:val="center"/>
              <w:rPr>
                <w:bCs/>
                <w:sz w:val="24"/>
                <w:szCs w:val="24"/>
              </w:rPr>
            </w:pPr>
            <w:r>
              <w:rPr>
                <w:bCs/>
                <w:sz w:val="24"/>
                <w:szCs w:val="24"/>
              </w:rPr>
              <w:t>50</w:t>
            </w:r>
          </w:p>
        </w:tc>
      </w:tr>
    </w:tbl>
    <w:p w:rsidR="00396568" w:rsidRDefault="00396568" w:rsidP="00396568">
      <w:pPr>
        <w:rPr>
          <w:color w:val="FF6600"/>
          <w:sz w:val="28"/>
          <w:szCs w:val="28"/>
        </w:rPr>
      </w:pPr>
    </w:p>
    <w:p w:rsidR="00396568" w:rsidRPr="00396568" w:rsidRDefault="00396568" w:rsidP="00396568">
      <w:pPr>
        <w:rPr>
          <w:rStyle w:val="a8"/>
          <w:rFonts w:eastAsiaTheme="majorEastAsia"/>
          <w:bCs w:val="0"/>
          <w:i w:val="0"/>
          <w:color w:val="000000" w:themeColor="text1"/>
        </w:rPr>
      </w:pPr>
      <w:r w:rsidRPr="00396568">
        <w:rPr>
          <w:color w:val="000000" w:themeColor="text1"/>
          <w:sz w:val="28"/>
          <w:szCs w:val="28"/>
        </w:rPr>
        <w:t xml:space="preserve">                                                                                                  </w:t>
      </w:r>
      <w:r w:rsidRPr="00396568">
        <w:rPr>
          <w:rStyle w:val="a8"/>
          <w:rFonts w:eastAsiaTheme="majorEastAsia"/>
          <w:bCs w:val="0"/>
          <w:i w:val="0"/>
          <w:color w:val="000000" w:themeColor="text1"/>
          <w:sz w:val="28"/>
          <w:szCs w:val="28"/>
        </w:rPr>
        <w:t xml:space="preserve">     </w:t>
      </w:r>
      <w:r w:rsidRPr="00396568">
        <w:rPr>
          <w:rStyle w:val="a8"/>
          <w:rFonts w:eastAsiaTheme="majorEastAsia"/>
          <w:bCs w:val="0"/>
          <w:i w:val="0"/>
          <w:color w:val="000000" w:themeColor="text1"/>
          <w:sz w:val="28"/>
          <w:szCs w:val="28"/>
        </w:rPr>
        <w:t xml:space="preserve">  Приложение 2</w:t>
      </w:r>
    </w:p>
    <w:p w:rsidR="00396568" w:rsidRPr="00396568" w:rsidRDefault="00396568" w:rsidP="00396568">
      <w:pPr>
        <w:jc w:val="right"/>
        <w:rPr>
          <w:rStyle w:val="a8"/>
          <w:rFonts w:eastAsiaTheme="majorEastAsia"/>
          <w:bCs w:val="0"/>
          <w:i w:val="0"/>
          <w:color w:val="000000" w:themeColor="text1"/>
          <w:sz w:val="28"/>
          <w:szCs w:val="28"/>
        </w:rPr>
      </w:pPr>
      <w:r w:rsidRPr="00396568">
        <w:rPr>
          <w:rStyle w:val="a8"/>
          <w:rFonts w:eastAsiaTheme="majorEastAsia"/>
          <w:bCs w:val="0"/>
          <w:i w:val="0"/>
          <w:color w:val="000000" w:themeColor="text1"/>
          <w:sz w:val="28"/>
          <w:szCs w:val="28"/>
        </w:rPr>
        <w:t>к постановлению администрации</w:t>
      </w:r>
    </w:p>
    <w:p w:rsidR="00396568" w:rsidRPr="00396568" w:rsidRDefault="00396568" w:rsidP="00396568">
      <w:pPr>
        <w:jc w:val="right"/>
        <w:rPr>
          <w:rStyle w:val="a8"/>
          <w:rFonts w:eastAsiaTheme="majorEastAsia"/>
          <w:bCs w:val="0"/>
          <w:i w:val="0"/>
          <w:color w:val="000000" w:themeColor="text1"/>
          <w:sz w:val="28"/>
          <w:szCs w:val="28"/>
        </w:rPr>
      </w:pPr>
      <w:proofErr w:type="spellStart"/>
      <w:r w:rsidRPr="00396568">
        <w:rPr>
          <w:rStyle w:val="a8"/>
          <w:rFonts w:eastAsiaTheme="majorEastAsia"/>
          <w:bCs w:val="0"/>
          <w:i w:val="0"/>
          <w:color w:val="000000" w:themeColor="text1"/>
          <w:sz w:val="28"/>
          <w:szCs w:val="28"/>
        </w:rPr>
        <w:t>Салазгорьского</w:t>
      </w:r>
      <w:proofErr w:type="spellEnd"/>
      <w:r w:rsidRPr="00396568">
        <w:rPr>
          <w:rStyle w:val="a8"/>
          <w:rFonts w:eastAsiaTheme="majorEastAsia"/>
          <w:bCs w:val="0"/>
          <w:i w:val="0"/>
          <w:color w:val="000000" w:themeColor="text1"/>
          <w:sz w:val="28"/>
          <w:szCs w:val="28"/>
        </w:rPr>
        <w:t xml:space="preserve"> сельского  поселения</w:t>
      </w:r>
    </w:p>
    <w:p w:rsidR="00396568" w:rsidRPr="00396568" w:rsidRDefault="00396568" w:rsidP="00396568">
      <w:pPr>
        <w:jc w:val="right"/>
        <w:rPr>
          <w:rStyle w:val="a8"/>
          <w:rFonts w:eastAsiaTheme="majorEastAsia"/>
          <w:bCs w:val="0"/>
          <w:i w:val="0"/>
          <w:color w:val="000000" w:themeColor="text1"/>
          <w:sz w:val="24"/>
          <w:szCs w:val="24"/>
        </w:rPr>
      </w:pPr>
      <w:r w:rsidRPr="00396568">
        <w:rPr>
          <w:rStyle w:val="a8"/>
          <w:rFonts w:eastAsiaTheme="majorEastAsia"/>
          <w:bCs w:val="0"/>
          <w:i w:val="0"/>
          <w:color w:val="000000" w:themeColor="text1"/>
          <w:sz w:val="28"/>
          <w:szCs w:val="28"/>
        </w:rPr>
        <w:t>от 12.05.2014 г. № 10</w:t>
      </w:r>
    </w:p>
    <w:p w:rsidR="00396568" w:rsidRDefault="00396568" w:rsidP="00396568">
      <w:pPr>
        <w:pStyle w:val="af6"/>
        <w:tabs>
          <w:tab w:val="left" w:pos="708"/>
        </w:tabs>
        <w:ind w:right="-5" w:firstLine="540"/>
        <w:jc w:val="both"/>
        <w:rPr>
          <w:rFonts w:eastAsiaTheme="majorEastAsia"/>
          <w:sz w:val="28"/>
          <w:szCs w:val="28"/>
        </w:rPr>
      </w:pPr>
    </w:p>
    <w:p w:rsidR="00396568" w:rsidRDefault="00396568" w:rsidP="00396568">
      <w:pPr>
        <w:pStyle w:val="af6"/>
        <w:tabs>
          <w:tab w:val="left" w:pos="708"/>
        </w:tabs>
        <w:ind w:right="-5" w:firstLine="540"/>
        <w:jc w:val="center"/>
        <w:rPr>
          <w:b/>
          <w:sz w:val="28"/>
          <w:szCs w:val="28"/>
        </w:rPr>
      </w:pPr>
      <w:r>
        <w:rPr>
          <w:b/>
          <w:sz w:val="28"/>
          <w:szCs w:val="28"/>
        </w:rPr>
        <w:t>План</w:t>
      </w:r>
    </w:p>
    <w:p w:rsidR="00396568" w:rsidRDefault="00396568" w:rsidP="00396568">
      <w:pPr>
        <w:pStyle w:val="af6"/>
        <w:tabs>
          <w:tab w:val="left" w:pos="708"/>
        </w:tabs>
        <w:ind w:right="-5" w:firstLine="540"/>
        <w:jc w:val="center"/>
        <w:rPr>
          <w:b/>
          <w:sz w:val="28"/>
          <w:szCs w:val="28"/>
        </w:rPr>
      </w:pPr>
      <w:r>
        <w:rPr>
          <w:b/>
          <w:sz w:val="28"/>
          <w:szCs w:val="28"/>
        </w:rPr>
        <w:t xml:space="preserve">по противодействию коррупции в администрации </w:t>
      </w:r>
      <w:proofErr w:type="spellStart"/>
      <w:r>
        <w:rPr>
          <w:b/>
          <w:sz w:val="28"/>
          <w:szCs w:val="28"/>
        </w:rPr>
        <w:t>Салазгорьского</w:t>
      </w:r>
      <w:proofErr w:type="spellEnd"/>
      <w:r>
        <w:rPr>
          <w:b/>
          <w:sz w:val="28"/>
          <w:szCs w:val="28"/>
        </w:rPr>
        <w:t xml:space="preserve"> сельского поселения </w:t>
      </w:r>
      <w:proofErr w:type="spellStart"/>
      <w:r>
        <w:rPr>
          <w:b/>
          <w:sz w:val="28"/>
          <w:szCs w:val="28"/>
        </w:rPr>
        <w:t>Торбеевского</w:t>
      </w:r>
      <w:proofErr w:type="spellEnd"/>
      <w:r>
        <w:rPr>
          <w:b/>
          <w:sz w:val="28"/>
          <w:szCs w:val="28"/>
        </w:rPr>
        <w:t xml:space="preserve"> муниципального района Республики Мордовия на 2014-2016 годы.</w:t>
      </w:r>
    </w:p>
    <w:p w:rsidR="00396568" w:rsidRDefault="00396568" w:rsidP="00396568">
      <w:pPr>
        <w:pStyle w:val="af6"/>
        <w:tabs>
          <w:tab w:val="left" w:pos="708"/>
        </w:tabs>
        <w:ind w:right="-5" w:firstLine="540"/>
        <w:jc w:val="center"/>
        <w:rPr>
          <w:b/>
          <w:sz w:val="28"/>
          <w:szCs w:val="28"/>
        </w:rPr>
      </w:pPr>
    </w:p>
    <w:tbl>
      <w:tblPr>
        <w:tblStyle w:val="af9"/>
        <w:tblW w:w="0" w:type="auto"/>
        <w:tblInd w:w="0" w:type="dxa"/>
        <w:tblLook w:val="01E0" w:firstRow="1" w:lastRow="1" w:firstColumn="1" w:lastColumn="1" w:noHBand="0" w:noVBand="0"/>
      </w:tblPr>
      <w:tblGrid>
        <w:gridCol w:w="612"/>
        <w:gridCol w:w="2901"/>
        <w:gridCol w:w="2985"/>
        <w:gridCol w:w="3073"/>
      </w:tblGrid>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b/>
                <w:sz w:val="24"/>
                <w:szCs w:val="24"/>
              </w:rPr>
            </w:pPr>
            <w:r>
              <w:rPr>
                <w:b/>
                <w:sz w:val="24"/>
                <w:szCs w:val="24"/>
              </w:rPr>
              <w:t xml:space="preserve">№ </w:t>
            </w:r>
            <w:proofErr w:type="gramStart"/>
            <w:r>
              <w:rPr>
                <w:b/>
                <w:sz w:val="24"/>
                <w:szCs w:val="24"/>
              </w:rPr>
              <w:t>п</w:t>
            </w:r>
            <w:proofErr w:type="gramEnd"/>
            <w:r>
              <w:rPr>
                <w:b/>
                <w:sz w:val="24"/>
                <w:szCs w:val="24"/>
              </w:rPr>
              <w:t>/п</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jc w:val="center"/>
              <w:rPr>
                <w:b/>
                <w:sz w:val="24"/>
                <w:szCs w:val="24"/>
              </w:rPr>
            </w:pPr>
            <w:r>
              <w:rPr>
                <w:b/>
                <w:sz w:val="24"/>
                <w:szCs w:val="24"/>
              </w:rPr>
              <w:t>Наименование мероприятий</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jc w:val="center"/>
              <w:rPr>
                <w:b/>
                <w:sz w:val="24"/>
                <w:szCs w:val="24"/>
              </w:rPr>
            </w:pPr>
            <w:r>
              <w:rPr>
                <w:b/>
                <w:sz w:val="24"/>
                <w:szCs w:val="24"/>
              </w:rPr>
              <w:t>Срок исполнения</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jc w:val="center"/>
              <w:rPr>
                <w:b/>
                <w:sz w:val="24"/>
                <w:szCs w:val="24"/>
              </w:rPr>
            </w:pPr>
            <w:r>
              <w:rPr>
                <w:b/>
                <w:sz w:val="24"/>
                <w:szCs w:val="24"/>
              </w:rPr>
              <w:t>Исполнители</w:t>
            </w:r>
          </w:p>
        </w:tc>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lastRenderedPageBreak/>
              <w:t>1</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Учет обращений граждан с информацией о фактах коррупции</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Постоянно</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bCs/>
                <w:iCs/>
                <w:sz w:val="24"/>
                <w:szCs w:val="24"/>
              </w:rPr>
              <w:t>Администрация поселения</w:t>
            </w:r>
            <w:r>
              <w:rPr>
                <w:sz w:val="24"/>
                <w:szCs w:val="24"/>
              </w:rPr>
              <w:t xml:space="preserve">, Совет по противодействию коррупции в администрации </w:t>
            </w:r>
            <w:proofErr w:type="spellStart"/>
            <w:r>
              <w:rPr>
                <w:sz w:val="24"/>
                <w:szCs w:val="24"/>
              </w:rPr>
              <w:t>Салазгорьского</w:t>
            </w:r>
            <w:proofErr w:type="spellEnd"/>
            <w:r>
              <w:rPr>
                <w:sz w:val="24"/>
                <w:szCs w:val="24"/>
              </w:rPr>
              <w:t xml:space="preserve"> сельского поселения</w:t>
            </w:r>
          </w:p>
        </w:tc>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2</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Информирование населения о реализации антикоррупционной политики в органах местного самоуправления</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Постоянно</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bCs/>
                <w:iCs/>
                <w:sz w:val="24"/>
                <w:szCs w:val="24"/>
              </w:rPr>
              <w:t>Администрация поселения,</w:t>
            </w:r>
            <w:r>
              <w:rPr>
                <w:sz w:val="24"/>
                <w:szCs w:val="24"/>
              </w:rPr>
              <w:t xml:space="preserve"> Совет по противодействию коррупции в администрации </w:t>
            </w:r>
            <w:proofErr w:type="spellStart"/>
            <w:r>
              <w:rPr>
                <w:sz w:val="24"/>
                <w:szCs w:val="24"/>
              </w:rPr>
              <w:t>Салазгорьского</w:t>
            </w:r>
            <w:proofErr w:type="spellEnd"/>
            <w:r>
              <w:rPr>
                <w:sz w:val="24"/>
                <w:szCs w:val="24"/>
              </w:rPr>
              <w:t xml:space="preserve"> сельского поселения</w:t>
            </w:r>
          </w:p>
        </w:tc>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3</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Обеспечение своевременного предоставления информации на запросы правоохранительных органов</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Постоянно</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bCs/>
                <w:iCs/>
                <w:sz w:val="24"/>
                <w:szCs w:val="24"/>
              </w:rPr>
              <w:t>Администрация поселения</w:t>
            </w:r>
          </w:p>
        </w:tc>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4</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Проведение информационно-разъяснительной работы о требованиях </w:t>
            </w:r>
            <w:hyperlink r:id="rId22" w:history="1">
              <w:r>
                <w:rPr>
                  <w:rStyle w:val="af8"/>
                  <w:rFonts w:eastAsiaTheme="majorEastAsia"/>
                  <w:sz w:val="24"/>
                  <w:szCs w:val="24"/>
                </w:rPr>
                <w:t>Федерального закона</w:t>
              </w:r>
            </w:hyperlink>
            <w:r>
              <w:rPr>
                <w:sz w:val="24"/>
                <w:szCs w:val="24"/>
              </w:rPr>
              <w:t xml:space="preserve"> от 5 апреля </w:t>
            </w:r>
            <w:smartTag w:uri="urn:schemas-microsoft-com:office:smarttags" w:element="metricconverter">
              <w:smartTagPr>
                <w:attr w:name="ProductID" w:val="2013 г"/>
              </w:smartTagPr>
              <w:r>
                <w:rPr>
                  <w:sz w:val="24"/>
                  <w:szCs w:val="24"/>
                </w:rPr>
                <w:t>2013 г</w:t>
              </w:r>
            </w:smartTag>
            <w:r>
              <w:rPr>
                <w:sz w:val="24"/>
                <w:szCs w:val="24"/>
              </w:rPr>
              <w:t>.         № 44-ФЗ «О контрактной системе в сфере закупок товаров, работ, услуг для обеспечения государственных и муниципальных нужд»</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Постоянно</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Зам. Главы </w:t>
            </w:r>
            <w:proofErr w:type="spellStart"/>
            <w:r>
              <w:rPr>
                <w:sz w:val="24"/>
                <w:szCs w:val="24"/>
              </w:rPr>
              <w:t>Салазгорьского</w:t>
            </w:r>
            <w:proofErr w:type="spellEnd"/>
            <w:r>
              <w:rPr>
                <w:sz w:val="24"/>
                <w:szCs w:val="24"/>
              </w:rPr>
              <w:t xml:space="preserve"> сельского поселения   Совет по противодействию коррупции в администрации </w:t>
            </w:r>
            <w:proofErr w:type="spellStart"/>
            <w:r>
              <w:rPr>
                <w:sz w:val="24"/>
                <w:szCs w:val="24"/>
              </w:rPr>
              <w:t>Салазгорьского</w:t>
            </w:r>
            <w:proofErr w:type="spellEnd"/>
            <w:r>
              <w:rPr>
                <w:sz w:val="24"/>
                <w:szCs w:val="24"/>
              </w:rPr>
              <w:t xml:space="preserve"> сельского поселения</w:t>
            </w:r>
          </w:p>
        </w:tc>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5</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Совершенствование механизма предоставления муниципального имущества на конкурсной основе</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Постоянно</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bCs/>
                <w:iCs/>
                <w:sz w:val="24"/>
                <w:szCs w:val="24"/>
              </w:rPr>
              <w:t>Администрация поселения,</w:t>
            </w:r>
            <w:r>
              <w:rPr>
                <w:sz w:val="24"/>
                <w:szCs w:val="24"/>
              </w:rPr>
              <w:t xml:space="preserve"> Совет по противодействию коррупции в администрации </w:t>
            </w:r>
            <w:proofErr w:type="spellStart"/>
            <w:r>
              <w:rPr>
                <w:sz w:val="24"/>
                <w:szCs w:val="24"/>
              </w:rPr>
              <w:t>Салазгорьского</w:t>
            </w:r>
            <w:proofErr w:type="spellEnd"/>
            <w:r>
              <w:rPr>
                <w:sz w:val="24"/>
                <w:szCs w:val="24"/>
              </w:rPr>
              <w:t xml:space="preserve"> сельского поселения</w:t>
            </w:r>
          </w:p>
        </w:tc>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6</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Усиление </w:t>
            </w:r>
            <w:proofErr w:type="gramStart"/>
            <w:r>
              <w:rPr>
                <w:sz w:val="24"/>
                <w:szCs w:val="24"/>
              </w:rPr>
              <w:t>контроля за</w:t>
            </w:r>
            <w:proofErr w:type="gramEnd"/>
            <w:r>
              <w:rPr>
                <w:sz w:val="24"/>
                <w:szCs w:val="24"/>
              </w:rPr>
              <w:t xml:space="preserve"> использованием средств бюджета </w:t>
            </w:r>
            <w:proofErr w:type="spellStart"/>
            <w:r>
              <w:rPr>
                <w:sz w:val="24"/>
                <w:szCs w:val="24"/>
              </w:rPr>
              <w:t>Салазгорьского</w:t>
            </w:r>
            <w:proofErr w:type="spellEnd"/>
            <w:r>
              <w:rPr>
                <w:sz w:val="24"/>
                <w:szCs w:val="24"/>
              </w:rPr>
              <w:t xml:space="preserve"> сельского поселения</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Постоянно</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Гл. бухгалтер  поселения, Совет по противодействию коррупции в администрации </w:t>
            </w:r>
            <w:proofErr w:type="spellStart"/>
            <w:r>
              <w:rPr>
                <w:sz w:val="24"/>
                <w:szCs w:val="24"/>
              </w:rPr>
              <w:t>Салазгорьского</w:t>
            </w:r>
            <w:proofErr w:type="spellEnd"/>
            <w:r>
              <w:rPr>
                <w:sz w:val="24"/>
                <w:szCs w:val="24"/>
              </w:rPr>
              <w:t xml:space="preserve"> сельского поселения</w:t>
            </w:r>
          </w:p>
        </w:tc>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7</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Реализация мер по формированию кадрового резерва муниципальной </w:t>
            </w:r>
            <w:r>
              <w:rPr>
                <w:sz w:val="24"/>
                <w:szCs w:val="24"/>
              </w:rPr>
              <w:lastRenderedPageBreak/>
              <w:t>службы в органах местного самоуправления на конкурсной основе</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lastRenderedPageBreak/>
              <w:t>Постоянно</w:t>
            </w:r>
          </w:p>
        </w:tc>
        <w:tc>
          <w:tcPr>
            <w:tcW w:w="3073" w:type="dxa"/>
            <w:tcBorders>
              <w:top w:val="single" w:sz="4" w:space="0" w:color="auto"/>
              <w:left w:val="single" w:sz="4" w:space="0" w:color="auto"/>
              <w:bottom w:val="single" w:sz="4" w:space="0" w:color="auto"/>
              <w:right w:val="single" w:sz="4" w:space="0" w:color="auto"/>
            </w:tcBorders>
          </w:tcPr>
          <w:p w:rsidR="00396568" w:rsidRDefault="00396568">
            <w:pPr>
              <w:pStyle w:val="af6"/>
              <w:tabs>
                <w:tab w:val="left" w:pos="708"/>
              </w:tabs>
              <w:ind w:right="-5"/>
              <w:rPr>
                <w:sz w:val="24"/>
                <w:szCs w:val="24"/>
              </w:rPr>
            </w:pPr>
            <w:r>
              <w:rPr>
                <w:bCs/>
                <w:iCs/>
                <w:sz w:val="24"/>
                <w:szCs w:val="24"/>
              </w:rPr>
              <w:t>Администрация поселения</w:t>
            </w:r>
          </w:p>
          <w:p w:rsidR="00396568" w:rsidRDefault="00396568">
            <w:pPr>
              <w:pStyle w:val="af6"/>
              <w:tabs>
                <w:tab w:val="left" w:pos="708"/>
              </w:tabs>
              <w:ind w:right="-5"/>
              <w:rPr>
                <w:sz w:val="24"/>
                <w:szCs w:val="24"/>
              </w:rPr>
            </w:pPr>
          </w:p>
        </w:tc>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lastRenderedPageBreak/>
              <w:t>8</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Антикоррупционное обучение муниципальных служащих </w:t>
            </w:r>
            <w:proofErr w:type="spellStart"/>
            <w:r>
              <w:rPr>
                <w:sz w:val="24"/>
                <w:szCs w:val="24"/>
              </w:rPr>
              <w:t>Салазгорьского</w:t>
            </w:r>
            <w:proofErr w:type="spellEnd"/>
            <w:r>
              <w:rPr>
                <w:sz w:val="24"/>
                <w:szCs w:val="24"/>
              </w:rPr>
              <w:t xml:space="preserve"> сельского поселения на предмет участия в предпринимательской деятельности, оказания непредусмотренного законом содействия физическим или юридическим лицам с использованием служебного положения </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1 раз в квартал</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Совет по противодействию коррупции в администрации </w:t>
            </w:r>
            <w:proofErr w:type="spellStart"/>
            <w:r>
              <w:rPr>
                <w:sz w:val="24"/>
                <w:szCs w:val="24"/>
              </w:rPr>
              <w:t>Салазгорьского</w:t>
            </w:r>
            <w:proofErr w:type="spellEnd"/>
            <w:r>
              <w:rPr>
                <w:sz w:val="24"/>
                <w:szCs w:val="24"/>
              </w:rPr>
              <w:t xml:space="preserve"> сельского поселения</w:t>
            </w:r>
          </w:p>
        </w:tc>
        <w:bookmarkStart w:id="1" w:name="_GoBack"/>
        <w:bookmarkEnd w:id="1"/>
      </w:tr>
      <w:tr w:rsidR="00396568" w:rsidTr="00396568">
        <w:tc>
          <w:tcPr>
            <w:tcW w:w="612"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9</w:t>
            </w:r>
          </w:p>
        </w:tc>
        <w:tc>
          <w:tcPr>
            <w:tcW w:w="2901"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Проведение мониторинга коррупционных правонарушений, совершенных муниципальными служащими, в </w:t>
            </w:r>
            <w:proofErr w:type="spellStart"/>
            <w:r>
              <w:rPr>
                <w:sz w:val="24"/>
                <w:szCs w:val="24"/>
              </w:rPr>
              <w:t>т.ч</w:t>
            </w:r>
            <w:proofErr w:type="spellEnd"/>
            <w:r>
              <w:rPr>
                <w:sz w:val="24"/>
                <w:szCs w:val="24"/>
              </w:rPr>
              <w:t xml:space="preserve">. в целях </w:t>
            </w:r>
            <w:proofErr w:type="gramStart"/>
            <w:r>
              <w:rPr>
                <w:sz w:val="24"/>
                <w:szCs w:val="24"/>
              </w:rPr>
              <w:t>установления уровня коррумпированности органов местного самоуправления</w:t>
            </w:r>
            <w:proofErr w:type="gramEnd"/>
            <w:r>
              <w:rPr>
                <w:sz w:val="24"/>
                <w:szCs w:val="24"/>
              </w:rPr>
              <w:t xml:space="preserve"> </w:t>
            </w:r>
            <w:proofErr w:type="spellStart"/>
            <w:r>
              <w:rPr>
                <w:sz w:val="24"/>
                <w:szCs w:val="24"/>
              </w:rPr>
              <w:t>Салазгорьского</w:t>
            </w:r>
            <w:proofErr w:type="spellEnd"/>
            <w:r>
              <w:rPr>
                <w:sz w:val="24"/>
                <w:szCs w:val="24"/>
              </w:rPr>
              <w:t xml:space="preserve"> сельского поселения</w:t>
            </w:r>
          </w:p>
        </w:tc>
        <w:tc>
          <w:tcPr>
            <w:tcW w:w="2985"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1 раз в квартал</w:t>
            </w:r>
          </w:p>
        </w:tc>
        <w:tc>
          <w:tcPr>
            <w:tcW w:w="3073" w:type="dxa"/>
            <w:tcBorders>
              <w:top w:val="single" w:sz="4" w:space="0" w:color="auto"/>
              <w:left w:val="single" w:sz="4" w:space="0" w:color="auto"/>
              <w:bottom w:val="single" w:sz="4" w:space="0" w:color="auto"/>
              <w:right w:val="single" w:sz="4" w:space="0" w:color="auto"/>
            </w:tcBorders>
            <w:hideMark/>
          </w:tcPr>
          <w:p w:rsidR="00396568" w:rsidRDefault="00396568">
            <w:pPr>
              <w:pStyle w:val="af6"/>
              <w:tabs>
                <w:tab w:val="left" w:pos="708"/>
              </w:tabs>
              <w:ind w:right="-5"/>
              <w:rPr>
                <w:sz w:val="24"/>
                <w:szCs w:val="24"/>
              </w:rPr>
            </w:pPr>
            <w:r>
              <w:rPr>
                <w:sz w:val="24"/>
                <w:szCs w:val="24"/>
              </w:rPr>
              <w:t xml:space="preserve">Совет по противодействию коррупции в администрации </w:t>
            </w:r>
            <w:proofErr w:type="spellStart"/>
            <w:r>
              <w:rPr>
                <w:sz w:val="24"/>
                <w:szCs w:val="24"/>
              </w:rPr>
              <w:t>Салазгорьского</w:t>
            </w:r>
            <w:proofErr w:type="spellEnd"/>
            <w:r>
              <w:rPr>
                <w:sz w:val="24"/>
                <w:szCs w:val="24"/>
              </w:rPr>
              <w:t xml:space="preserve"> сельского поселения</w:t>
            </w:r>
          </w:p>
        </w:tc>
      </w:tr>
    </w:tbl>
    <w:p w:rsidR="00396568" w:rsidRDefault="00396568" w:rsidP="00396568">
      <w:pPr>
        <w:spacing w:line="240" w:lineRule="atLeast"/>
        <w:jc w:val="both"/>
        <w:rPr>
          <w:color w:val="FF6600"/>
          <w:sz w:val="28"/>
          <w:szCs w:val="28"/>
        </w:rPr>
      </w:pP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rebuchet MS">
    <w:panose1 w:val="020B0603020202020204"/>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7E6"/>
    <w:rsid w:val="002E4E42"/>
    <w:rsid w:val="003933CF"/>
    <w:rsid w:val="00396568"/>
    <w:rsid w:val="00C067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568"/>
    <w:pPr>
      <w:suppressAutoHyphens/>
      <w:spacing w:after="0"/>
    </w:pPr>
    <w:rPr>
      <w:rFonts w:ascii="Times New Roman" w:eastAsia="Times New Roman" w:hAnsi="Times New Roman" w:cs="Times New Roman"/>
      <w:sz w:val="40"/>
      <w:szCs w:val="40"/>
      <w:lang w:eastAsia="ar-SA"/>
    </w:rPr>
  </w:style>
  <w:style w:type="paragraph" w:styleId="1">
    <w:name w:val="heading 1"/>
    <w:basedOn w:val="a"/>
    <w:next w:val="a"/>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outlineLvl w:val="3"/>
    </w:pPr>
    <w:rPr>
      <w:rFonts w:eastAsiaTheme="majorEastAsia" w:cstheme="majorBidi"/>
      <w:b/>
      <w:bCs/>
      <w:i/>
      <w:iCs/>
      <w:color w:val="000000"/>
      <w:sz w:val="24"/>
    </w:rPr>
  </w:style>
  <w:style w:type="paragraph" w:styleId="5">
    <w:name w:val="heading 5"/>
    <w:basedOn w:val="a"/>
    <w:next w:val="a"/>
    <w:link w:val="50"/>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basedOn w:val="a0"/>
    <w:semiHidden/>
    <w:unhideWhenUsed/>
    <w:rsid w:val="00396568"/>
    <w:rPr>
      <w:color w:val="0000FF"/>
      <w:u w:val="single"/>
    </w:rPr>
  </w:style>
  <w:style w:type="paragraph" w:styleId="af6">
    <w:name w:val="header"/>
    <w:basedOn w:val="a"/>
    <w:link w:val="af7"/>
    <w:unhideWhenUsed/>
    <w:rsid w:val="00396568"/>
    <w:pPr>
      <w:tabs>
        <w:tab w:val="center" w:pos="4677"/>
        <w:tab w:val="right" w:pos="9355"/>
      </w:tabs>
      <w:suppressAutoHyphens w:val="0"/>
    </w:pPr>
    <w:rPr>
      <w:sz w:val="20"/>
      <w:szCs w:val="20"/>
      <w:lang w:eastAsia="ru-RU"/>
    </w:rPr>
  </w:style>
  <w:style w:type="character" w:customStyle="1" w:styleId="af7">
    <w:name w:val="Верхний колонтитул Знак"/>
    <w:basedOn w:val="a0"/>
    <w:link w:val="af6"/>
    <w:rsid w:val="00396568"/>
    <w:rPr>
      <w:rFonts w:ascii="Times New Roman" w:eastAsia="Times New Roman" w:hAnsi="Times New Roman" w:cs="Times New Roman"/>
      <w:sz w:val="20"/>
      <w:szCs w:val="20"/>
      <w:lang w:eastAsia="ru-RU"/>
    </w:rPr>
  </w:style>
  <w:style w:type="paragraph" w:customStyle="1" w:styleId="31">
    <w:name w:val="Основной текст 31"/>
    <w:basedOn w:val="a"/>
    <w:rsid w:val="00396568"/>
    <w:pPr>
      <w:jc w:val="both"/>
    </w:pPr>
    <w:rPr>
      <w:sz w:val="26"/>
    </w:rPr>
  </w:style>
  <w:style w:type="paragraph" w:customStyle="1" w:styleId="ConsPlusCell">
    <w:name w:val="ConsPlusCell"/>
    <w:rsid w:val="00396568"/>
    <w:pPr>
      <w:widowControl w:val="0"/>
      <w:autoSpaceDE w:val="0"/>
      <w:autoSpaceDN w:val="0"/>
      <w:adjustRightInd w:val="0"/>
      <w:spacing w:after="0"/>
    </w:pPr>
    <w:rPr>
      <w:rFonts w:ascii="Times New Roman" w:eastAsia="Times New Roman" w:hAnsi="Times New Roman" w:cs="Times New Roman"/>
      <w:sz w:val="28"/>
      <w:szCs w:val="28"/>
      <w:lang w:eastAsia="ru-RU"/>
    </w:rPr>
  </w:style>
  <w:style w:type="character" w:customStyle="1" w:styleId="af8">
    <w:name w:val="Гипертекстовая ссылка"/>
    <w:basedOn w:val="a0"/>
    <w:rsid w:val="00396568"/>
    <w:rPr>
      <w:rFonts w:ascii="Times New Roman" w:hAnsi="Times New Roman" w:cs="Times New Roman" w:hint="default"/>
      <w:color w:val="106BBE"/>
    </w:rPr>
  </w:style>
  <w:style w:type="table" w:styleId="af9">
    <w:name w:val="Table Grid"/>
    <w:basedOn w:val="a1"/>
    <w:rsid w:val="00396568"/>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6568"/>
    <w:pPr>
      <w:suppressAutoHyphens/>
      <w:spacing w:after="0"/>
    </w:pPr>
    <w:rPr>
      <w:rFonts w:ascii="Times New Roman" w:eastAsia="Times New Roman" w:hAnsi="Times New Roman" w:cs="Times New Roman"/>
      <w:sz w:val="40"/>
      <w:szCs w:val="40"/>
      <w:lang w:eastAsia="ar-SA"/>
    </w:rPr>
  </w:style>
  <w:style w:type="paragraph" w:styleId="1">
    <w:name w:val="heading 1"/>
    <w:basedOn w:val="a"/>
    <w:next w:val="a"/>
    <w:link w:val="10"/>
    <w:qFormat/>
    <w:rsid w:val="002E4E42"/>
    <w:pPr>
      <w:keepNext/>
      <w:keepLines/>
      <w:spacing w:before="360"/>
      <w:outlineLvl w:val="0"/>
    </w:pPr>
    <w:rPr>
      <w:rFonts w:asciiTheme="majorHAnsi" w:eastAsiaTheme="majorEastAsia" w:hAnsiTheme="majorHAnsi" w:cstheme="majorBidi"/>
      <w:bCs/>
      <w:color w:val="4F81BD" w:themeColor="accent1"/>
      <w:spacing w:val="20"/>
      <w:sz w:val="32"/>
      <w:szCs w:val="28"/>
    </w:rPr>
  </w:style>
  <w:style w:type="paragraph" w:styleId="2">
    <w:name w:val="heading 2"/>
    <w:basedOn w:val="a"/>
    <w:next w:val="a"/>
    <w:link w:val="20"/>
    <w:uiPriority w:val="9"/>
    <w:semiHidden/>
    <w:unhideWhenUsed/>
    <w:qFormat/>
    <w:rsid w:val="002E4E42"/>
    <w:pPr>
      <w:keepNext/>
      <w:keepLines/>
      <w:spacing w:before="120"/>
      <w:outlineLvl w:val="1"/>
    </w:pPr>
    <w:rPr>
      <w:rFonts w:eastAsiaTheme="majorEastAsia" w:cstheme="majorBidi"/>
      <w:b/>
      <w:bCs/>
      <w:color w:val="4F81BD" w:themeColor="accent1"/>
      <w:sz w:val="28"/>
      <w:szCs w:val="26"/>
    </w:rPr>
  </w:style>
  <w:style w:type="paragraph" w:styleId="3">
    <w:name w:val="heading 3"/>
    <w:basedOn w:val="a"/>
    <w:next w:val="a"/>
    <w:link w:val="30"/>
    <w:uiPriority w:val="9"/>
    <w:semiHidden/>
    <w:unhideWhenUsed/>
    <w:qFormat/>
    <w:rsid w:val="002E4E42"/>
    <w:pPr>
      <w:keepNext/>
      <w:keepLines/>
      <w:spacing w:before="20"/>
      <w:outlineLvl w:val="2"/>
    </w:pPr>
    <w:rPr>
      <w:rFonts w:asciiTheme="majorHAnsi" w:eastAsiaTheme="majorEastAsia" w:hAnsiTheme="majorHAnsi" w:cstheme="majorBidi"/>
      <w:bCs/>
      <w:color w:val="1F497D" w:themeColor="text2"/>
      <w:spacing w:val="14"/>
      <w:sz w:val="24"/>
    </w:rPr>
  </w:style>
  <w:style w:type="paragraph" w:styleId="4">
    <w:name w:val="heading 4"/>
    <w:basedOn w:val="a"/>
    <w:next w:val="a"/>
    <w:link w:val="40"/>
    <w:uiPriority w:val="9"/>
    <w:semiHidden/>
    <w:unhideWhenUsed/>
    <w:qFormat/>
    <w:rsid w:val="002E4E42"/>
    <w:pPr>
      <w:keepNext/>
      <w:keepLines/>
      <w:spacing w:before="200"/>
      <w:outlineLvl w:val="3"/>
    </w:pPr>
    <w:rPr>
      <w:rFonts w:eastAsiaTheme="majorEastAsia" w:cstheme="majorBidi"/>
      <w:b/>
      <w:bCs/>
      <w:i/>
      <w:iCs/>
      <w:color w:val="000000"/>
      <w:sz w:val="24"/>
    </w:rPr>
  </w:style>
  <w:style w:type="paragraph" w:styleId="5">
    <w:name w:val="heading 5"/>
    <w:basedOn w:val="a"/>
    <w:next w:val="a"/>
    <w:link w:val="50"/>
    <w:semiHidden/>
    <w:unhideWhenUsed/>
    <w:qFormat/>
    <w:rsid w:val="002E4E42"/>
    <w:pPr>
      <w:keepNext/>
      <w:keepLines/>
      <w:spacing w:before="200"/>
      <w:outlineLvl w:val="4"/>
    </w:pPr>
    <w:rPr>
      <w:rFonts w:asciiTheme="majorHAnsi" w:eastAsiaTheme="majorEastAsia" w:hAnsiTheme="majorHAnsi" w:cstheme="majorBidi"/>
      <w:color w:val="000000"/>
      <w:sz w:val="22"/>
    </w:rPr>
  </w:style>
  <w:style w:type="paragraph" w:styleId="6">
    <w:name w:val="heading 6"/>
    <w:basedOn w:val="a"/>
    <w:next w:val="a"/>
    <w:link w:val="60"/>
    <w:uiPriority w:val="9"/>
    <w:semiHidden/>
    <w:unhideWhenUsed/>
    <w:qFormat/>
    <w:rsid w:val="002E4E42"/>
    <w:pPr>
      <w:keepNext/>
      <w:keepLines/>
      <w:spacing w:before="200"/>
      <w:outlineLvl w:val="5"/>
    </w:pPr>
    <w:rPr>
      <w:rFonts w:asciiTheme="majorHAnsi" w:eastAsiaTheme="majorEastAsia" w:hAnsiTheme="majorHAnsi" w:cstheme="majorBidi"/>
      <w:iCs/>
      <w:color w:val="4F81BD" w:themeColor="accent1"/>
      <w:sz w:val="22"/>
    </w:rPr>
  </w:style>
  <w:style w:type="paragraph" w:styleId="7">
    <w:name w:val="heading 7"/>
    <w:basedOn w:val="a"/>
    <w:next w:val="a"/>
    <w:link w:val="70"/>
    <w:uiPriority w:val="9"/>
    <w:semiHidden/>
    <w:unhideWhenUsed/>
    <w:qFormat/>
    <w:rsid w:val="002E4E42"/>
    <w:pPr>
      <w:keepNext/>
      <w:keepLines/>
      <w:spacing w:before="200"/>
      <w:outlineLvl w:val="6"/>
    </w:pPr>
    <w:rPr>
      <w:rFonts w:asciiTheme="majorHAnsi" w:eastAsiaTheme="majorEastAsia" w:hAnsiTheme="majorHAnsi" w:cstheme="majorBidi"/>
      <w:i/>
      <w:iCs/>
      <w:color w:val="000000"/>
      <w:sz w:val="22"/>
    </w:rPr>
  </w:style>
  <w:style w:type="paragraph" w:styleId="8">
    <w:name w:val="heading 8"/>
    <w:basedOn w:val="a"/>
    <w:next w:val="a"/>
    <w:link w:val="80"/>
    <w:uiPriority w:val="9"/>
    <w:semiHidden/>
    <w:unhideWhenUsed/>
    <w:qFormat/>
    <w:rsid w:val="002E4E42"/>
    <w:pPr>
      <w:keepNext/>
      <w:keepLines/>
      <w:spacing w:before="200"/>
      <w:outlineLvl w:val="7"/>
    </w:pPr>
    <w:rPr>
      <w:rFonts w:asciiTheme="majorHAnsi" w:eastAsiaTheme="majorEastAsia" w:hAnsiTheme="majorHAnsi" w:cstheme="majorBidi"/>
      <w:color w:val="000000"/>
      <w:sz w:val="20"/>
      <w:szCs w:val="20"/>
    </w:rPr>
  </w:style>
  <w:style w:type="paragraph" w:styleId="9">
    <w:name w:val="heading 9"/>
    <w:basedOn w:val="a"/>
    <w:next w:val="a"/>
    <w:link w:val="90"/>
    <w:uiPriority w:val="9"/>
    <w:semiHidden/>
    <w:unhideWhenUsed/>
    <w:qFormat/>
    <w:rsid w:val="002E4E42"/>
    <w:pPr>
      <w:keepNext/>
      <w:keepLines/>
      <w:spacing w:before="200"/>
      <w:outlineLvl w:val="8"/>
    </w:pPr>
    <w:rPr>
      <w:rFonts w:asciiTheme="majorHAnsi" w:eastAsiaTheme="majorEastAsia" w:hAnsiTheme="majorHAnsi" w:cstheme="majorBidi"/>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qFormat/>
    <w:rsid w:val="002E4E42"/>
    <w:rPr>
      <w:b/>
      <w:caps/>
      <w:color w:val="000000"/>
      <w:sz w:val="28"/>
      <w:szCs w:val="28"/>
    </w:rPr>
  </w:style>
  <w:style w:type="paragraph" w:styleId="a3">
    <w:name w:val="Title"/>
    <w:basedOn w:val="a"/>
    <w:next w:val="a"/>
    <w:link w:val="a4"/>
    <w:uiPriority w:val="10"/>
    <w:qFormat/>
    <w:rsid w:val="002E4E42"/>
    <w:pPr>
      <w:spacing w:after="120"/>
      <w:contextualSpacing/>
    </w:pPr>
    <w:rPr>
      <w:rFonts w:asciiTheme="majorHAnsi" w:eastAsiaTheme="majorEastAsia" w:hAnsiTheme="majorHAnsi" w:cstheme="majorBidi"/>
      <w:color w:val="1F497D" w:themeColor="text2"/>
      <w:spacing w:val="30"/>
      <w:kern w:val="28"/>
      <w:sz w:val="96"/>
      <w:szCs w:val="52"/>
    </w:rPr>
  </w:style>
  <w:style w:type="character" w:customStyle="1" w:styleId="a4">
    <w:name w:val="Название Знак"/>
    <w:basedOn w:val="a0"/>
    <w:link w:val="a3"/>
    <w:uiPriority w:val="10"/>
    <w:rsid w:val="002E4E42"/>
    <w:rPr>
      <w:rFonts w:asciiTheme="majorHAnsi" w:eastAsiaTheme="majorEastAsia" w:hAnsiTheme="majorHAnsi" w:cstheme="majorBidi"/>
      <w:color w:val="1F497D" w:themeColor="text2"/>
      <w:spacing w:val="30"/>
      <w:kern w:val="28"/>
      <w:sz w:val="96"/>
      <w:szCs w:val="52"/>
    </w:rPr>
  </w:style>
  <w:style w:type="character" w:customStyle="1" w:styleId="10">
    <w:name w:val="Заголовок 1 Знак"/>
    <w:basedOn w:val="a0"/>
    <w:link w:val="1"/>
    <w:rsid w:val="002E4E42"/>
    <w:rPr>
      <w:rFonts w:asciiTheme="majorHAnsi" w:eastAsiaTheme="majorEastAsia" w:hAnsiTheme="majorHAnsi" w:cstheme="majorBidi"/>
      <w:bCs/>
      <w:color w:val="4F81BD" w:themeColor="accent1"/>
      <w:spacing w:val="20"/>
      <w:sz w:val="32"/>
      <w:szCs w:val="28"/>
    </w:rPr>
  </w:style>
  <w:style w:type="character" w:customStyle="1" w:styleId="20">
    <w:name w:val="Заголовок 2 Знак"/>
    <w:basedOn w:val="a0"/>
    <w:link w:val="2"/>
    <w:uiPriority w:val="9"/>
    <w:semiHidden/>
    <w:rsid w:val="002E4E42"/>
    <w:rPr>
      <w:rFonts w:eastAsiaTheme="majorEastAsia" w:cstheme="majorBidi"/>
      <w:b/>
      <w:bCs/>
      <w:color w:val="4F81BD" w:themeColor="accent1"/>
      <w:sz w:val="28"/>
      <w:szCs w:val="26"/>
    </w:rPr>
  </w:style>
  <w:style w:type="character" w:customStyle="1" w:styleId="30">
    <w:name w:val="Заголовок 3 Знак"/>
    <w:basedOn w:val="a0"/>
    <w:link w:val="3"/>
    <w:uiPriority w:val="9"/>
    <w:semiHidden/>
    <w:rsid w:val="002E4E42"/>
    <w:rPr>
      <w:rFonts w:asciiTheme="majorHAnsi" w:eastAsiaTheme="majorEastAsia" w:hAnsiTheme="majorHAnsi" w:cstheme="majorBidi"/>
      <w:bCs/>
      <w:color w:val="1F497D" w:themeColor="text2"/>
      <w:spacing w:val="14"/>
      <w:sz w:val="24"/>
    </w:rPr>
  </w:style>
  <w:style w:type="character" w:customStyle="1" w:styleId="40">
    <w:name w:val="Заголовок 4 Знак"/>
    <w:basedOn w:val="a0"/>
    <w:link w:val="4"/>
    <w:uiPriority w:val="9"/>
    <w:semiHidden/>
    <w:rsid w:val="002E4E42"/>
    <w:rPr>
      <w:rFonts w:eastAsiaTheme="majorEastAsia" w:cstheme="majorBidi"/>
      <w:b/>
      <w:bCs/>
      <w:i/>
      <w:iCs/>
      <w:color w:val="000000"/>
      <w:sz w:val="24"/>
    </w:rPr>
  </w:style>
  <w:style w:type="character" w:customStyle="1" w:styleId="50">
    <w:name w:val="Заголовок 5 Знак"/>
    <w:basedOn w:val="a0"/>
    <w:link w:val="5"/>
    <w:semiHidden/>
    <w:rsid w:val="002E4E42"/>
    <w:rPr>
      <w:rFonts w:asciiTheme="majorHAnsi" w:eastAsiaTheme="majorEastAsia" w:hAnsiTheme="majorHAnsi" w:cstheme="majorBidi"/>
      <w:color w:val="000000"/>
    </w:rPr>
  </w:style>
  <w:style w:type="character" w:customStyle="1" w:styleId="60">
    <w:name w:val="Заголовок 6 Знак"/>
    <w:basedOn w:val="a0"/>
    <w:link w:val="6"/>
    <w:uiPriority w:val="9"/>
    <w:semiHidden/>
    <w:rsid w:val="002E4E42"/>
    <w:rPr>
      <w:rFonts w:asciiTheme="majorHAnsi" w:eastAsiaTheme="majorEastAsia" w:hAnsiTheme="majorHAnsi" w:cstheme="majorBidi"/>
      <w:iCs/>
      <w:color w:val="4F81BD" w:themeColor="accent1"/>
    </w:rPr>
  </w:style>
  <w:style w:type="character" w:customStyle="1" w:styleId="70">
    <w:name w:val="Заголовок 7 Знак"/>
    <w:basedOn w:val="a0"/>
    <w:link w:val="7"/>
    <w:uiPriority w:val="9"/>
    <w:semiHidden/>
    <w:rsid w:val="002E4E42"/>
    <w:rPr>
      <w:rFonts w:asciiTheme="majorHAnsi" w:eastAsiaTheme="majorEastAsia" w:hAnsiTheme="majorHAnsi" w:cstheme="majorBidi"/>
      <w:i/>
      <w:iCs/>
      <w:color w:val="000000"/>
    </w:rPr>
  </w:style>
  <w:style w:type="character" w:customStyle="1" w:styleId="80">
    <w:name w:val="Заголовок 8 Знак"/>
    <w:basedOn w:val="a0"/>
    <w:link w:val="8"/>
    <w:uiPriority w:val="9"/>
    <w:semiHidden/>
    <w:rsid w:val="002E4E42"/>
    <w:rPr>
      <w:rFonts w:asciiTheme="majorHAnsi" w:eastAsiaTheme="majorEastAsia" w:hAnsiTheme="majorHAnsi" w:cstheme="majorBidi"/>
      <w:color w:val="000000"/>
      <w:sz w:val="20"/>
      <w:szCs w:val="20"/>
    </w:rPr>
  </w:style>
  <w:style w:type="character" w:customStyle="1" w:styleId="90">
    <w:name w:val="Заголовок 9 Знак"/>
    <w:basedOn w:val="a0"/>
    <w:link w:val="9"/>
    <w:uiPriority w:val="9"/>
    <w:semiHidden/>
    <w:rsid w:val="002E4E42"/>
    <w:rPr>
      <w:rFonts w:asciiTheme="majorHAnsi" w:eastAsiaTheme="majorEastAsia" w:hAnsiTheme="majorHAnsi" w:cstheme="majorBidi"/>
      <w:i/>
      <w:iCs/>
      <w:color w:val="000000"/>
      <w:sz w:val="20"/>
      <w:szCs w:val="20"/>
    </w:rPr>
  </w:style>
  <w:style w:type="paragraph" w:styleId="a5">
    <w:name w:val="caption"/>
    <w:basedOn w:val="a"/>
    <w:next w:val="a"/>
    <w:uiPriority w:val="35"/>
    <w:semiHidden/>
    <w:unhideWhenUsed/>
    <w:qFormat/>
    <w:rsid w:val="002E4E42"/>
    <w:rPr>
      <w:rFonts w:asciiTheme="majorHAnsi" w:eastAsiaTheme="minorEastAsia" w:hAnsiTheme="majorHAnsi"/>
      <w:bCs/>
      <w:smallCaps/>
      <w:color w:val="1F497D" w:themeColor="text2"/>
      <w:spacing w:val="6"/>
      <w:sz w:val="22"/>
      <w:szCs w:val="18"/>
      <w:lang w:bidi="hi-IN"/>
    </w:rPr>
  </w:style>
  <w:style w:type="paragraph" w:styleId="a6">
    <w:name w:val="Subtitle"/>
    <w:basedOn w:val="a"/>
    <w:next w:val="a"/>
    <w:link w:val="a7"/>
    <w:uiPriority w:val="11"/>
    <w:qFormat/>
    <w:rsid w:val="002E4E42"/>
    <w:pPr>
      <w:numPr>
        <w:ilvl w:val="1"/>
      </w:numPr>
    </w:pPr>
    <w:rPr>
      <w:rFonts w:eastAsiaTheme="majorEastAsia" w:cstheme="majorBidi"/>
      <w:iCs/>
      <w:color w:val="1F497D" w:themeColor="text2"/>
      <w:szCs w:val="24"/>
      <w:lang w:bidi="hi-IN"/>
    </w:rPr>
  </w:style>
  <w:style w:type="character" w:customStyle="1" w:styleId="a7">
    <w:name w:val="Подзаголовок Знак"/>
    <w:basedOn w:val="a0"/>
    <w:link w:val="a6"/>
    <w:uiPriority w:val="11"/>
    <w:rsid w:val="002E4E42"/>
    <w:rPr>
      <w:rFonts w:eastAsiaTheme="majorEastAsia" w:cstheme="majorBidi"/>
      <w:iCs/>
      <w:color w:val="1F497D" w:themeColor="text2"/>
      <w:sz w:val="40"/>
      <w:szCs w:val="24"/>
      <w:lang w:bidi="hi-IN"/>
    </w:rPr>
  </w:style>
  <w:style w:type="character" w:styleId="a8">
    <w:name w:val="Strong"/>
    <w:basedOn w:val="a0"/>
    <w:qFormat/>
    <w:rsid w:val="002E4E42"/>
    <w:rPr>
      <w:b w:val="0"/>
      <w:bCs/>
      <w:i/>
      <w:color w:val="1F497D" w:themeColor="text2"/>
    </w:rPr>
  </w:style>
  <w:style w:type="character" w:styleId="a9">
    <w:name w:val="Emphasis"/>
    <w:basedOn w:val="a0"/>
    <w:uiPriority w:val="20"/>
    <w:qFormat/>
    <w:rsid w:val="002E4E42"/>
    <w:rPr>
      <w:b/>
      <w:i/>
      <w:iCs/>
    </w:rPr>
  </w:style>
  <w:style w:type="paragraph" w:styleId="aa">
    <w:name w:val="No Spacing"/>
    <w:link w:val="ab"/>
    <w:uiPriority w:val="1"/>
    <w:qFormat/>
    <w:rsid w:val="002E4E42"/>
    <w:pPr>
      <w:spacing w:after="0"/>
    </w:pPr>
  </w:style>
  <w:style w:type="character" w:customStyle="1" w:styleId="ab">
    <w:name w:val="Без интервала Знак"/>
    <w:basedOn w:val="a0"/>
    <w:link w:val="aa"/>
    <w:uiPriority w:val="1"/>
    <w:rsid w:val="002E4E42"/>
  </w:style>
  <w:style w:type="paragraph" w:styleId="ac">
    <w:name w:val="List Paragraph"/>
    <w:basedOn w:val="a"/>
    <w:uiPriority w:val="34"/>
    <w:qFormat/>
    <w:rsid w:val="002E4E42"/>
    <w:pPr>
      <w:ind w:left="720" w:hanging="288"/>
      <w:contextualSpacing/>
    </w:pPr>
    <w:rPr>
      <w:color w:val="1F497D" w:themeColor="text2"/>
    </w:rPr>
  </w:style>
  <w:style w:type="paragraph" w:styleId="21">
    <w:name w:val="Quote"/>
    <w:basedOn w:val="a"/>
    <w:next w:val="a"/>
    <w:link w:val="22"/>
    <w:uiPriority w:val="29"/>
    <w:qFormat/>
    <w:rsid w:val="002E4E42"/>
    <w:pPr>
      <w:spacing w:line="360" w:lineRule="auto"/>
      <w:jc w:val="center"/>
    </w:pPr>
    <w:rPr>
      <w:rFonts w:eastAsiaTheme="minorEastAsia"/>
      <w:b/>
      <w:i/>
      <w:iCs/>
      <w:color w:val="4F81BD" w:themeColor="accent1"/>
      <w:sz w:val="26"/>
      <w:lang w:bidi="hi-IN"/>
    </w:rPr>
  </w:style>
  <w:style w:type="character" w:customStyle="1" w:styleId="22">
    <w:name w:val="Цитата 2 Знак"/>
    <w:basedOn w:val="a0"/>
    <w:link w:val="21"/>
    <w:uiPriority w:val="29"/>
    <w:rsid w:val="002E4E42"/>
    <w:rPr>
      <w:rFonts w:eastAsiaTheme="minorEastAsia"/>
      <w:b/>
      <w:i/>
      <w:iCs/>
      <w:color w:val="4F81BD" w:themeColor="accent1"/>
      <w:sz w:val="26"/>
      <w:lang w:bidi="hi-IN"/>
    </w:rPr>
  </w:style>
  <w:style w:type="paragraph" w:styleId="ad">
    <w:name w:val="Intense Quote"/>
    <w:basedOn w:val="a"/>
    <w:next w:val="a"/>
    <w:link w:val="ae"/>
    <w:uiPriority w:val="30"/>
    <w:qFormat/>
    <w:rsid w:val="002E4E42"/>
    <w:pPr>
      <w:pBdr>
        <w:top w:val="single" w:sz="36" w:space="8" w:color="4F81BD" w:themeColor="accent1"/>
        <w:left w:val="single" w:sz="36" w:space="8" w:color="4F81BD" w:themeColor="accent1"/>
        <w:bottom w:val="single" w:sz="36" w:space="8" w:color="4F81BD" w:themeColor="accent1"/>
        <w:right w:val="single" w:sz="36" w:space="8" w:color="4F81BD" w:themeColor="accent1"/>
      </w:pBdr>
      <w:shd w:val="clear" w:color="auto" w:fill="4F81BD" w:themeFill="accent1"/>
      <w:spacing w:before="200" w:after="200" w:line="360" w:lineRule="auto"/>
      <w:ind w:left="259" w:right="259"/>
      <w:jc w:val="center"/>
    </w:pPr>
    <w:rPr>
      <w:rFonts w:asciiTheme="majorHAnsi" w:eastAsiaTheme="minorEastAsia" w:hAnsiTheme="majorHAnsi"/>
      <w:bCs/>
      <w:iCs/>
      <w:color w:val="FFFFFF" w:themeColor="background1"/>
      <w:sz w:val="28"/>
      <w:lang w:bidi="hi-IN"/>
    </w:rPr>
  </w:style>
  <w:style w:type="character" w:customStyle="1" w:styleId="ae">
    <w:name w:val="Выделенная цитата Знак"/>
    <w:basedOn w:val="a0"/>
    <w:link w:val="ad"/>
    <w:uiPriority w:val="30"/>
    <w:rsid w:val="002E4E42"/>
    <w:rPr>
      <w:rFonts w:asciiTheme="majorHAnsi" w:eastAsiaTheme="minorEastAsia" w:hAnsiTheme="majorHAnsi"/>
      <w:bCs/>
      <w:iCs/>
      <w:color w:val="FFFFFF" w:themeColor="background1"/>
      <w:sz w:val="28"/>
      <w:shd w:val="clear" w:color="auto" w:fill="4F81BD" w:themeFill="accent1"/>
      <w:lang w:bidi="hi-IN"/>
    </w:rPr>
  </w:style>
  <w:style w:type="character" w:styleId="af">
    <w:name w:val="Subtle Emphasis"/>
    <w:basedOn w:val="a0"/>
    <w:uiPriority w:val="19"/>
    <w:qFormat/>
    <w:rsid w:val="002E4E42"/>
    <w:rPr>
      <w:i/>
      <w:iCs/>
      <w:color w:val="000000"/>
    </w:rPr>
  </w:style>
  <w:style w:type="character" w:styleId="af0">
    <w:name w:val="Intense Emphasis"/>
    <w:basedOn w:val="a0"/>
    <w:uiPriority w:val="21"/>
    <w:qFormat/>
    <w:rsid w:val="002E4E42"/>
    <w:rPr>
      <w:b/>
      <w:bCs/>
      <w:i/>
      <w:iCs/>
      <w:color w:val="4F81BD" w:themeColor="accent1"/>
    </w:rPr>
  </w:style>
  <w:style w:type="character" w:styleId="af1">
    <w:name w:val="Subtle Reference"/>
    <w:basedOn w:val="a0"/>
    <w:uiPriority w:val="31"/>
    <w:qFormat/>
    <w:rsid w:val="002E4E42"/>
    <w:rPr>
      <w:smallCaps/>
      <w:color w:val="000000"/>
      <w:u w:val="single"/>
    </w:rPr>
  </w:style>
  <w:style w:type="character" w:styleId="af2">
    <w:name w:val="Intense Reference"/>
    <w:basedOn w:val="a0"/>
    <w:uiPriority w:val="32"/>
    <w:qFormat/>
    <w:rsid w:val="002E4E42"/>
    <w:rPr>
      <w:b w:val="0"/>
      <w:bCs/>
      <w:smallCaps/>
      <w:color w:val="4F81BD" w:themeColor="accent1"/>
      <w:spacing w:val="5"/>
      <w:u w:val="single"/>
    </w:rPr>
  </w:style>
  <w:style w:type="character" w:styleId="af3">
    <w:name w:val="Book Title"/>
    <w:basedOn w:val="a0"/>
    <w:uiPriority w:val="33"/>
    <w:qFormat/>
    <w:rsid w:val="002E4E42"/>
    <w:rPr>
      <w:b/>
      <w:bCs/>
      <w:caps/>
      <w:smallCaps w:val="0"/>
      <w:color w:val="1F497D" w:themeColor="text2"/>
      <w:spacing w:val="10"/>
    </w:rPr>
  </w:style>
  <w:style w:type="paragraph" w:styleId="af4">
    <w:name w:val="TOC Heading"/>
    <w:basedOn w:val="1"/>
    <w:next w:val="a"/>
    <w:uiPriority w:val="39"/>
    <w:semiHidden/>
    <w:unhideWhenUsed/>
    <w:qFormat/>
    <w:rsid w:val="002E4E42"/>
    <w:pPr>
      <w:spacing w:before="480" w:line="264" w:lineRule="auto"/>
      <w:outlineLvl w:val="9"/>
    </w:pPr>
    <w:rPr>
      <w:b/>
    </w:rPr>
  </w:style>
  <w:style w:type="character" w:styleId="af5">
    <w:name w:val="Hyperlink"/>
    <w:basedOn w:val="a0"/>
    <w:semiHidden/>
    <w:unhideWhenUsed/>
    <w:rsid w:val="00396568"/>
    <w:rPr>
      <w:color w:val="0000FF"/>
      <w:u w:val="single"/>
    </w:rPr>
  </w:style>
  <w:style w:type="paragraph" w:styleId="af6">
    <w:name w:val="header"/>
    <w:basedOn w:val="a"/>
    <w:link w:val="af7"/>
    <w:unhideWhenUsed/>
    <w:rsid w:val="00396568"/>
    <w:pPr>
      <w:tabs>
        <w:tab w:val="center" w:pos="4677"/>
        <w:tab w:val="right" w:pos="9355"/>
      </w:tabs>
      <w:suppressAutoHyphens w:val="0"/>
    </w:pPr>
    <w:rPr>
      <w:sz w:val="20"/>
      <w:szCs w:val="20"/>
      <w:lang w:eastAsia="ru-RU"/>
    </w:rPr>
  </w:style>
  <w:style w:type="character" w:customStyle="1" w:styleId="af7">
    <w:name w:val="Верхний колонтитул Знак"/>
    <w:basedOn w:val="a0"/>
    <w:link w:val="af6"/>
    <w:rsid w:val="00396568"/>
    <w:rPr>
      <w:rFonts w:ascii="Times New Roman" w:eastAsia="Times New Roman" w:hAnsi="Times New Roman" w:cs="Times New Roman"/>
      <w:sz w:val="20"/>
      <w:szCs w:val="20"/>
      <w:lang w:eastAsia="ru-RU"/>
    </w:rPr>
  </w:style>
  <w:style w:type="paragraph" w:customStyle="1" w:styleId="31">
    <w:name w:val="Основной текст 31"/>
    <w:basedOn w:val="a"/>
    <w:rsid w:val="00396568"/>
    <w:pPr>
      <w:jc w:val="both"/>
    </w:pPr>
    <w:rPr>
      <w:sz w:val="26"/>
    </w:rPr>
  </w:style>
  <w:style w:type="paragraph" w:customStyle="1" w:styleId="ConsPlusCell">
    <w:name w:val="ConsPlusCell"/>
    <w:rsid w:val="00396568"/>
    <w:pPr>
      <w:widowControl w:val="0"/>
      <w:autoSpaceDE w:val="0"/>
      <w:autoSpaceDN w:val="0"/>
      <w:adjustRightInd w:val="0"/>
      <w:spacing w:after="0"/>
    </w:pPr>
    <w:rPr>
      <w:rFonts w:ascii="Times New Roman" w:eastAsia="Times New Roman" w:hAnsi="Times New Roman" w:cs="Times New Roman"/>
      <w:sz w:val="28"/>
      <w:szCs w:val="28"/>
      <w:lang w:eastAsia="ru-RU"/>
    </w:rPr>
  </w:style>
  <w:style w:type="character" w:customStyle="1" w:styleId="af8">
    <w:name w:val="Гипертекстовая ссылка"/>
    <w:basedOn w:val="a0"/>
    <w:rsid w:val="00396568"/>
    <w:rPr>
      <w:rFonts w:ascii="Times New Roman" w:hAnsi="Times New Roman" w:cs="Times New Roman" w:hint="default"/>
      <w:color w:val="106BBE"/>
    </w:rPr>
  </w:style>
  <w:style w:type="table" w:styleId="af9">
    <w:name w:val="Table Grid"/>
    <w:basedOn w:val="a1"/>
    <w:rsid w:val="00396568"/>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423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047070.0/" TargetMode="External"/><Relationship Id="rId13" Type="http://schemas.openxmlformats.org/officeDocument/2006/relationships/hyperlink" Target="garantf1://70047070.0/" TargetMode="External"/><Relationship Id="rId18" Type="http://schemas.openxmlformats.org/officeDocument/2006/relationships/hyperlink" Target="consultantplus://offline/ref=8EE1A2AC34CBEDDCA79205A96B906AB52186FE5CA3AF3821A666AD694F22i2N" TargetMode="External"/><Relationship Id="rId3" Type="http://schemas.microsoft.com/office/2007/relationships/stylesWithEffects" Target="stylesWithEffects.xml"/><Relationship Id="rId21" Type="http://schemas.openxmlformats.org/officeDocument/2006/relationships/hyperlink" Target="consultantplus://offline/ref=B9F6CE40DDD1C854CF964EBCFCA575BA399D06E96831367086B3EA7248961814F36C22AAF2D85BC36F9CEEE2pEN" TargetMode="External"/><Relationship Id="rId7" Type="http://schemas.openxmlformats.org/officeDocument/2006/relationships/hyperlink" Target="garantf1://70047070.1000/" TargetMode="External"/><Relationship Id="rId12" Type="http://schemas.openxmlformats.org/officeDocument/2006/relationships/hyperlink" Target="garantf1://12052272.0/" TargetMode="External"/><Relationship Id="rId17" Type="http://schemas.openxmlformats.org/officeDocument/2006/relationships/hyperlink" Target="consultantplus://offline/ref=D615F9E8412AAE742B4BBAA400BDFBEB52032B9E6B44FAA84FB697862505463BADF848771AA91A3BB6FD6CiFR1N" TargetMode="External"/><Relationship Id="rId2" Type="http://schemas.openxmlformats.org/officeDocument/2006/relationships/styles" Target="styles.xml"/><Relationship Id="rId16" Type="http://schemas.openxmlformats.org/officeDocument/2006/relationships/hyperlink" Target="consultantplus://offline/ref=D615F9E8412AAE742B4BA4A916D1A6E45B0A749A6A4AF7F613E9CCDB72i0RCN" TargetMode="External"/><Relationship Id="rId20" Type="http://schemas.openxmlformats.org/officeDocument/2006/relationships/hyperlink" Target="consultantplus://offline/ref=64A52382322085670083461B091D4E3D30A1B4B8977FB3DA65D92736863F566Fv8E8H" TargetMode="External"/><Relationship Id="rId1" Type="http://schemas.openxmlformats.org/officeDocument/2006/relationships/numbering" Target="numbering.xml"/><Relationship Id="rId6" Type="http://schemas.openxmlformats.org/officeDocument/2006/relationships/hyperlink" Target="garantf1://12064203.0/" TargetMode="External"/><Relationship Id="rId11" Type="http://schemas.openxmlformats.org/officeDocument/2006/relationships/hyperlink" Target="garantf1://12064203.0/"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garantf1://8805402.0/" TargetMode="External"/><Relationship Id="rId23" Type="http://schemas.openxmlformats.org/officeDocument/2006/relationships/fontTable" Target="fontTable.xml"/><Relationship Id="rId10" Type="http://schemas.openxmlformats.org/officeDocument/2006/relationships/hyperlink" Target="garantf1://8817428.0/" TargetMode="External"/><Relationship Id="rId19" Type="http://schemas.openxmlformats.org/officeDocument/2006/relationships/hyperlink" Target="consultantplus://offline/ref=8EE1A2AC34CBEDDCA79205A96B906AB52186F95AA1A93821A666AD694F22i2N" TargetMode="External"/><Relationship Id="rId4" Type="http://schemas.openxmlformats.org/officeDocument/2006/relationships/settings" Target="settings.xml"/><Relationship Id="rId9" Type="http://schemas.openxmlformats.org/officeDocument/2006/relationships/hyperlink" Target="garantf1://8819497.0/" TargetMode="External"/><Relationship Id="rId14" Type="http://schemas.openxmlformats.org/officeDocument/2006/relationships/hyperlink" Target="garantf1://8819497.0/" TargetMode="External"/><Relationship Id="rId22" Type="http://schemas.openxmlformats.org/officeDocument/2006/relationships/hyperlink" Target="garantf1://702534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Изящная">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4358</Words>
  <Characters>24841</Characters>
  <Application>Microsoft Office Word</Application>
  <DocSecurity>0</DocSecurity>
  <Lines>207</Lines>
  <Paragraphs>58</Paragraphs>
  <ScaleCrop>false</ScaleCrop>
  <Company/>
  <LinksUpToDate>false</LinksUpToDate>
  <CharactersWithSpaces>29141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3</cp:revision>
  <dcterms:created xsi:type="dcterms:W3CDTF">2016-02-15T08:14:00Z</dcterms:created>
  <dcterms:modified xsi:type="dcterms:W3CDTF">2016-02-15T08:15:00Z</dcterms:modified>
</cp:coreProperties>
</file>