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CD1" w:rsidRPr="006A58DB" w:rsidRDefault="00911CD1" w:rsidP="00911CD1">
      <w:pPr>
        <w:suppressAutoHyphens w:val="0"/>
        <w:ind w:right="-185"/>
        <w:jc w:val="center"/>
        <w:rPr>
          <w:b/>
          <w:bCs/>
          <w:iCs/>
          <w:sz w:val="24"/>
          <w:szCs w:val="24"/>
        </w:rPr>
      </w:pPr>
      <w:r w:rsidRPr="006A58DB">
        <w:rPr>
          <w:b/>
          <w:bCs/>
          <w:iCs/>
          <w:sz w:val="24"/>
          <w:szCs w:val="24"/>
        </w:rPr>
        <w:t>Средства  массовой информации  свободны</w:t>
      </w:r>
    </w:p>
    <w:p w:rsidR="00911CD1" w:rsidRDefault="00911CD1" w:rsidP="00911CD1">
      <w:pPr>
        <w:ind w:left="-540" w:right="-185"/>
        <w:jc w:val="both"/>
        <w:rPr>
          <w:b/>
          <w:bCs/>
          <w:iCs/>
          <w:sz w:val="88"/>
          <w:szCs w:val="88"/>
        </w:rPr>
      </w:pPr>
      <w:r>
        <w:rPr>
          <w:b/>
          <w:bCs/>
          <w:iCs/>
          <w:sz w:val="88"/>
          <w:szCs w:val="88"/>
        </w:rPr>
        <w:t>«ЖУКОВСКИЕ ВЕСТИ»</w:t>
      </w:r>
    </w:p>
    <w:p w:rsidR="00911CD1" w:rsidRDefault="00911CD1" w:rsidP="00911CD1">
      <w:pPr>
        <w:ind w:left="-540" w:right="-185"/>
        <w:jc w:val="center"/>
        <w:rPr>
          <w:sz w:val="24"/>
          <w:szCs w:val="24"/>
        </w:rPr>
      </w:pPr>
    </w:p>
    <w:p w:rsidR="00911CD1" w:rsidRDefault="00911CD1" w:rsidP="00911CD1">
      <w:pPr>
        <w:tabs>
          <w:tab w:val="left" w:pos="5640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УЧРЕДИТЕЛИ:  местное самоуправление                   </w:t>
      </w:r>
      <w:r w:rsidR="00A87B32">
        <w:rPr>
          <w:b/>
          <w:sz w:val="24"/>
          <w:szCs w:val="24"/>
        </w:rPr>
        <w:t xml:space="preserve">  « 14 » августа  2017  года  № 24</w:t>
      </w:r>
      <w:bookmarkStart w:id="0" w:name="_GoBack"/>
      <w:bookmarkEnd w:id="0"/>
    </w:p>
    <w:p w:rsidR="00911CD1" w:rsidRDefault="00911CD1" w:rsidP="00911CD1">
      <w:pPr>
        <w:tabs>
          <w:tab w:val="left" w:pos="564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Жуков</w:t>
      </w:r>
      <w:r>
        <w:rPr>
          <w:bCs/>
          <w:sz w:val="24"/>
          <w:szCs w:val="24"/>
        </w:rPr>
        <w:t xml:space="preserve">ского  сельского поселения                                 </w:t>
      </w:r>
      <w:r>
        <w:rPr>
          <w:sz w:val="24"/>
          <w:szCs w:val="24"/>
        </w:rPr>
        <w:t xml:space="preserve"> </w:t>
      </w:r>
    </w:p>
    <w:p w:rsidR="00911CD1" w:rsidRPr="007459A3" w:rsidRDefault="00911CD1" w:rsidP="00911CD1">
      <w:pPr>
        <w:suppressAutoHyphens w:val="0"/>
        <w:spacing w:line="240" w:lineRule="atLeast"/>
        <w:ind w:right="15"/>
        <w:rPr>
          <w:sz w:val="28"/>
          <w:szCs w:val="28"/>
          <w:lang w:eastAsia="ru-RU"/>
        </w:rPr>
      </w:pPr>
    </w:p>
    <w:p w:rsidR="00742ABD" w:rsidRDefault="00742ABD"/>
    <w:p w:rsidR="00911CD1" w:rsidRPr="00911CD1" w:rsidRDefault="00911CD1" w:rsidP="00911CD1">
      <w:pPr>
        <w:suppressAutoHyphens w:val="0"/>
        <w:rPr>
          <w:sz w:val="28"/>
          <w:szCs w:val="28"/>
          <w:lang w:eastAsia="ru-RU"/>
        </w:rPr>
      </w:pPr>
      <w:r w:rsidRPr="00911CD1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EABB5C2" wp14:editId="5C68B70E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785620" cy="1339215"/>
            <wp:effectExtent l="0" t="0" r="5080" b="0"/>
            <wp:wrapSquare wrapText="bothSides"/>
            <wp:docPr id="1" name="Рисунок 1" descr="http://semenkinoadm.ru/media/cache/e4/9b/c2/05/49/e1/e49bc20549e174a3bde51ac823337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emenkinoadm.ru/media/cache/e4/9b/c2/05/49/e1/e49bc20549e174a3bde51ac823337193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33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1CD1">
        <w:rPr>
          <w:sz w:val="28"/>
          <w:szCs w:val="28"/>
          <w:lang w:eastAsia="ru-RU"/>
        </w:rPr>
        <w:t>Введен штраф за нарушение срока оплаты контракта</w:t>
      </w:r>
    </w:p>
    <w:p w:rsidR="00911CD1" w:rsidRPr="00911CD1" w:rsidRDefault="00911CD1" w:rsidP="00911CD1">
      <w:pPr>
        <w:suppressAutoHyphens w:val="0"/>
        <w:rPr>
          <w:sz w:val="24"/>
          <w:szCs w:val="24"/>
          <w:lang w:eastAsia="ru-RU"/>
        </w:rPr>
      </w:pPr>
    </w:p>
    <w:p w:rsidR="00911CD1" w:rsidRPr="00911CD1" w:rsidRDefault="00911CD1" w:rsidP="00911CD1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911CD1" w:rsidRPr="00911CD1" w:rsidRDefault="00911CD1" w:rsidP="00911CD1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11CD1">
        <w:rPr>
          <w:sz w:val="28"/>
          <w:szCs w:val="28"/>
          <w:lang w:eastAsia="ru-RU"/>
        </w:rPr>
        <w:t>06.08.2017 вступил в силу Федеральный закон от 26.07.2017 № 189-ФЗ  «О внесении изменений в Кодекс Российской Федерации об административных правонарушениях в части установления административной ответственности должностных лиц заказчика за нарушение срока и порядка оплаты товаров (работ, услуг) при осуществлении закупок для обеспечения государственных и муниципальных нужд».</w:t>
      </w:r>
    </w:p>
    <w:p w:rsidR="00911CD1" w:rsidRPr="00911CD1" w:rsidRDefault="00911CD1" w:rsidP="00911CD1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proofErr w:type="gramStart"/>
      <w:r w:rsidRPr="00911CD1">
        <w:rPr>
          <w:sz w:val="28"/>
          <w:szCs w:val="28"/>
          <w:lang w:eastAsia="ru-RU"/>
        </w:rPr>
        <w:t xml:space="preserve">Указанным Федеральным законом Кодекс Российской Федерации </w:t>
      </w:r>
      <w:r w:rsidRPr="00911CD1">
        <w:rPr>
          <w:sz w:val="28"/>
          <w:szCs w:val="28"/>
          <w:lang w:eastAsia="ru-RU"/>
        </w:rPr>
        <w:br/>
        <w:t>об административных правонарушениях дополнен статьей 7.32.5, предусматривающей ответственность в виде административного штрафа в размере от 30 до 50 тыс. руб. за нарушение должностным лицом заказчика срока и порядка оплаты товаров (работ, услуг) при осуществлении закупок для обеспечения государственных и муниципальных нужд, в том числе неисполнение обязанности по обеспечению авансирования (часть 1).</w:t>
      </w:r>
      <w:proofErr w:type="gramEnd"/>
    </w:p>
    <w:p w:rsidR="00911CD1" w:rsidRPr="00911CD1" w:rsidRDefault="00911CD1" w:rsidP="00911CD1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11CD1">
        <w:rPr>
          <w:sz w:val="28"/>
          <w:szCs w:val="28"/>
          <w:lang w:eastAsia="ru-RU"/>
        </w:rPr>
        <w:t>За совершение указанного правонарушения должностным лицом, ранее подвергнутым административному наказанию за аналогичное правонарушение, установлена ответственность в виде дисквалификации на срок от одного года до двух лет (часть 2).</w:t>
      </w:r>
    </w:p>
    <w:p w:rsidR="00911CD1" w:rsidRPr="00911CD1" w:rsidRDefault="00911CD1" w:rsidP="00911CD1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911CD1">
        <w:rPr>
          <w:sz w:val="28"/>
          <w:szCs w:val="28"/>
          <w:lang w:eastAsia="ru-RU"/>
        </w:rPr>
        <w:t xml:space="preserve">Рассмотрение дел об административных правонарушениях, предусмотренных частью 1 статьи 7.32.5 </w:t>
      </w:r>
      <w:r w:rsidRPr="00911CD1">
        <w:rPr>
          <w:sz w:val="28"/>
          <w:szCs w:val="28"/>
          <w:vertAlign w:val="superscript"/>
          <w:lang w:eastAsia="ru-RU"/>
        </w:rPr>
        <w:t xml:space="preserve"> </w:t>
      </w:r>
      <w:r w:rsidRPr="00911CD1">
        <w:rPr>
          <w:sz w:val="28"/>
          <w:szCs w:val="28"/>
          <w:lang w:eastAsia="ru-RU"/>
        </w:rPr>
        <w:t>КоАП РФ, отнесено к компетенции контрольных органов в сфере закупок, частью 2 названной статьи – судей.</w:t>
      </w:r>
    </w:p>
    <w:p w:rsidR="00911CD1" w:rsidRDefault="00911CD1"/>
    <w:p w:rsidR="00911CD1" w:rsidRDefault="00911CD1"/>
    <w:p w:rsidR="00911CD1" w:rsidRDefault="00911CD1"/>
    <w:p w:rsidR="00911CD1" w:rsidRDefault="00911CD1"/>
    <w:p w:rsidR="00911CD1" w:rsidRDefault="00911CD1"/>
    <w:tbl>
      <w:tblPr>
        <w:tblW w:w="0" w:type="auto"/>
        <w:tblInd w:w="214" w:type="dxa"/>
        <w:tblLayout w:type="fixed"/>
        <w:tblLook w:val="0000" w:firstRow="0" w:lastRow="0" w:firstColumn="0" w:lastColumn="0" w:noHBand="0" w:noVBand="0"/>
      </w:tblPr>
      <w:tblGrid>
        <w:gridCol w:w="2919"/>
        <w:gridCol w:w="3220"/>
        <w:gridCol w:w="3638"/>
      </w:tblGrid>
      <w:tr w:rsidR="00911CD1" w:rsidTr="00EF6543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CD1" w:rsidRDefault="00911CD1" w:rsidP="00EF6543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редактор:</w:t>
            </w:r>
          </w:p>
          <w:p w:rsidR="00911CD1" w:rsidRDefault="00911CD1" w:rsidP="00EF654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Жуковского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района РМ  Кочеткова Н. Н.</w:t>
            </w:r>
          </w:p>
          <w:p w:rsidR="00911CD1" w:rsidRDefault="00911CD1" w:rsidP="00EF6543">
            <w:pPr>
              <w:widowControl w:val="0"/>
              <w:overflowPunct w:val="0"/>
              <w:autoSpaceDE w:val="0"/>
              <w:jc w:val="both"/>
              <w:rPr>
                <w:sz w:val="18"/>
                <w:szCs w:val="18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CD1" w:rsidRDefault="00911CD1" w:rsidP="00EF6543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Учредители:</w:t>
            </w:r>
          </w:p>
          <w:p w:rsidR="00911CD1" w:rsidRDefault="00911CD1" w:rsidP="00EF6543">
            <w:pPr>
              <w:widowControl w:val="0"/>
              <w:overflowPunct w:val="0"/>
              <w:autoSpaceDE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Жуковского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D1" w:rsidRDefault="00911CD1" w:rsidP="00EF6543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НАШ АДРЕС:</w:t>
            </w:r>
          </w:p>
          <w:p w:rsidR="00911CD1" w:rsidRDefault="00911CD1" w:rsidP="00EF6543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431034 РМ </w:t>
            </w:r>
            <w:proofErr w:type="spellStart"/>
            <w:r>
              <w:rPr>
                <w:sz w:val="18"/>
                <w:szCs w:val="18"/>
              </w:rPr>
              <w:t>Торбеевский</w:t>
            </w:r>
            <w:proofErr w:type="spellEnd"/>
            <w:r>
              <w:rPr>
                <w:sz w:val="18"/>
                <w:szCs w:val="18"/>
              </w:rPr>
              <w:t xml:space="preserve"> район 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.Ж</w:t>
            </w:r>
            <w:proofErr w:type="gramEnd"/>
            <w:r>
              <w:rPr>
                <w:sz w:val="18"/>
                <w:szCs w:val="18"/>
              </w:rPr>
              <w:t>уково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ул.Почтовая</w:t>
            </w:r>
            <w:proofErr w:type="spellEnd"/>
            <w:r>
              <w:rPr>
                <w:sz w:val="18"/>
                <w:szCs w:val="18"/>
              </w:rPr>
              <w:t>, д.21В</w:t>
            </w:r>
          </w:p>
          <w:p w:rsidR="00911CD1" w:rsidRDefault="00911CD1" w:rsidP="00EF6543">
            <w:pPr>
              <w:widowControl w:val="0"/>
              <w:overflowPunct w:val="0"/>
              <w:autoSpaceDE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Телефон: 2-81-39</w:t>
            </w:r>
          </w:p>
        </w:tc>
      </w:tr>
    </w:tbl>
    <w:p w:rsidR="00911CD1" w:rsidRDefault="00911CD1"/>
    <w:sectPr w:rsidR="00911CD1" w:rsidSect="00911C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511"/>
    <w:rsid w:val="00417376"/>
    <w:rsid w:val="00605511"/>
    <w:rsid w:val="00742ABD"/>
    <w:rsid w:val="00911CD1"/>
    <w:rsid w:val="00A87B32"/>
    <w:rsid w:val="00C84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CD1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CF4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C84CF4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basedOn w:val="a0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1CD1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C84CF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CF4"/>
    <w:rPr>
      <w:rFonts w:asciiTheme="majorHAnsi" w:eastAsiaTheme="majorEastAsia" w:hAnsiTheme="majorHAnsi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C84CF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C84CF4"/>
    <w:rPr>
      <w:rFonts w:asciiTheme="majorHAnsi" w:eastAsiaTheme="majorEastAsia" w:hAnsiTheme="majorHAnsi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C84CF4"/>
    <w:rPr>
      <w:b/>
      <w:bCs/>
    </w:rPr>
  </w:style>
  <w:style w:type="character" w:styleId="a6">
    <w:name w:val="Emphasis"/>
    <w:basedOn w:val="a0"/>
    <w:qFormat/>
    <w:rsid w:val="00C84CF4"/>
    <w:rPr>
      <w:i/>
      <w:iCs/>
    </w:rPr>
  </w:style>
  <w:style w:type="paragraph" w:styleId="a7">
    <w:name w:val="No Spacing"/>
    <w:qFormat/>
    <w:rsid w:val="00C84CF4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3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semenkinoadm.ru/media/cache/e4/9b/c2/05/49/e1/e49bc20549e174a3bde51ac823337193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2017-08-15T13:21:00Z</dcterms:created>
  <dcterms:modified xsi:type="dcterms:W3CDTF">2017-08-15T13:23:00Z</dcterms:modified>
</cp:coreProperties>
</file>