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7F5" w:rsidRPr="00BA06C9" w:rsidRDefault="006C67F5" w:rsidP="00BA06C9">
      <w:pPr>
        <w:pStyle w:val="aa"/>
        <w:jc w:val="center"/>
        <w:rPr>
          <w:rFonts w:ascii="Times New Roman" w:hAnsi="Times New Roman" w:cs="Times New Roman"/>
          <w:b/>
          <w:sz w:val="28"/>
          <w:szCs w:val="28"/>
        </w:rPr>
      </w:pPr>
      <w:r w:rsidRPr="00BA06C9">
        <w:rPr>
          <w:rFonts w:ascii="Times New Roman" w:hAnsi="Times New Roman" w:cs="Times New Roman"/>
          <w:b/>
          <w:sz w:val="28"/>
          <w:szCs w:val="28"/>
        </w:rPr>
        <w:t>РЕСПУБЛИКА МОРДОВИЯ</w:t>
      </w:r>
    </w:p>
    <w:p w:rsidR="00FE1FC7" w:rsidRPr="00BA06C9" w:rsidRDefault="00FE1FC7" w:rsidP="00BA06C9">
      <w:pPr>
        <w:pStyle w:val="aa"/>
        <w:jc w:val="center"/>
        <w:rPr>
          <w:rFonts w:ascii="Times New Roman" w:hAnsi="Times New Roman" w:cs="Times New Roman"/>
          <w:b/>
          <w:sz w:val="28"/>
          <w:szCs w:val="28"/>
        </w:rPr>
      </w:pPr>
      <w:r w:rsidRPr="00BA06C9">
        <w:rPr>
          <w:rFonts w:ascii="Times New Roman" w:hAnsi="Times New Roman" w:cs="Times New Roman"/>
          <w:b/>
          <w:sz w:val="28"/>
          <w:szCs w:val="28"/>
        </w:rPr>
        <w:t>АДМИНИСТ</w:t>
      </w:r>
      <w:r w:rsidR="006C67F5" w:rsidRPr="00BA06C9">
        <w:rPr>
          <w:rFonts w:ascii="Times New Roman" w:hAnsi="Times New Roman" w:cs="Times New Roman"/>
          <w:b/>
          <w:sz w:val="28"/>
          <w:szCs w:val="28"/>
        </w:rPr>
        <w:t xml:space="preserve">РАЦИЯ САЛАЗГОРЬСКОГО СЕЛЬСКОГО </w:t>
      </w:r>
      <w:r w:rsidRPr="00BA06C9">
        <w:rPr>
          <w:rFonts w:ascii="Times New Roman" w:hAnsi="Times New Roman" w:cs="Times New Roman"/>
          <w:b/>
          <w:sz w:val="28"/>
          <w:szCs w:val="28"/>
        </w:rPr>
        <w:t>ПОСЕЛЕНИЯ</w:t>
      </w:r>
    </w:p>
    <w:p w:rsidR="00FE1FC7" w:rsidRPr="00BA06C9" w:rsidRDefault="00FE1FC7" w:rsidP="00BA06C9">
      <w:pPr>
        <w:pStyle w:val="aa"/>
        <w:jc w:val="center"/>
        <w:rPr>
          <w:rFonts w:ascii="Times New Roman" w:hAnsi="Times New Roman" w:cs="Times New Roman"/>
          <w:b/>
          <w:sz w:val="28"/>
          <w:szCs w:val="28"/>
        </w:rPr>
      </w:pPr>
      <w:r w:rsidRPr="00BA06C9">
        <w:rPr>
          <w:rFonts w:ascii="Times New Roman" w:hAnsi="Times New Roman" w:cs="Times New Roman"/>
          <w:b/>
          <w:sz w:val="28"/>
          <w:szCs w:val="28"/>
        </w:rPr>
        <w:t>ТОРБЕЕВСКОГО МУНИЦИПАЛЬНОГО РАЙОНА</w:t>
      </w:r>
    </w:p>
    <w:p w:rsidR="00FE1FC7" w:rsidRPr="00BA06C9" w:rsidRDefault="00FE1FC7" w:rsidP="00BA06C9">
      <w:pPr>
        <w:pStyle w:val="aa"/>
        <w:jc w:val="center"/>
        <w:rPr>
          <w:rFonts w:ascii="Times New Roman" w:hAnsi="Times New Roman" w:cs="Times New Roman"/>
          <w:b/>
          <w:sz w:val="28"/>
          <w:szCs w:val="28"/>
        </w:rPr>
      </w:pPr>
      <w:r w:rsidRPr="00BA06C9">
        <w:rPr>
          <w:rFonts w:ascii="Times New Roman" w:hAnsi="Times New Roman" w:cs="Times New Roman"/>
          <w:b/>
          <w:sz w:val="28"/>
          <w:szCs w:val="28"/>
        </w:rPr>
        <w:t>РЕСПУБЛИКИ МОРДОВИЯ</w:t>
      </w:r>
    </w:p>
    <w:p w:rsidR="00FE1FC7" w:rsidRPr="006C67F5" w:rsidRDefault="00FE1FC7" w:rsidP="00FE1FC7">
      <w:pPr>
        <w:spacing w:after="0" w:line="240" w:lineRule="auto"/>
        <w:jc w:val="center"/>
        <w:rPr>
          <w:rFonts w:ascii="Times New Roman" w:hAnsi="Times New Roman"/>
          <w:b/>
          <w:sz w:val="28"/>
          <w:szCs w:val="28"/>
        </w:rPr>
      </w:pPr>
    </w:p>
    <w:p w:rsidR="00FE1FC7" w:rsidRDefault="00FE1FC7" w:rsidP="00FE1FC7">
      <w:pPr>
        <w:spacing w:after="0" w:line="240" w:lineRule="auto"/>
        <w:jc w:val="center"/>
        <w:rPr>
          <w:rFonts w:ascii="Times New Roman" w:hAnsi="Times New Roman"/>
          <w:b/>
          <w:sz w:val="28"/>
          <w:szCs w:val="28"/>
        </w:rPr>
      </w:pPr>
      <w:r>
        <w:rPr>
          <w:rFonts w:ascii="Times New Roman" w:hAnsi="Times New Roman"/>
          <w:b/>
          <w:sz w:val="28"/>
          <w:szCs w:val="28"/>
        </w:rPr>
        <w:t xml:space="preserve">ПОСТАНОВЛЕНИЕ </w:t>
      </w:r>
    </w:p>
    <w:p w:rsidR="00FE1FC7" w:rsidRDefault="00FE1FC7" w:rsidP="00FE1FC7">
      <w:pPr>
        <w:spacing w:after="0" w:line="240" w:lineRule="auto"/>
        <w:ind w:right="-185"/>
        <w:rPr>
          <w:rFonts w:ascii="Times New Roman" w:hAnsi="Times New Roman"/>
          <w:b/>
          <w:sz w:val="28"/>
          <w:szCs w:val="24"/>
        </w:rPr>
      </w:pPr>
      <w:r>
        <w:rPr>
          <w:rFonts w:ascii="Times New Roman" w:hAnsi="Times New Roman"/>
          <w:b/>
          <w:sz w:val="28"/>
          <w:szCs w:val="28"/>
        </w:rPr>
        <w:t xml:space="preserve">                           </w:t>
      </w:r>
      <w:r w:rsidR="00BA06C9">
        <w:rPr>
          <w:rFonts w:ascii="Times New Roman" w:hAnsi="Times New Roman"/>
          <w:b/>
          <w:sz w:val="28"/>
          <w:szCs w:val="28"/>
        </w:rPr>
        <w:t xml:space="preserve">                  </w:t>
      </w:r>
      <w:r w:rsidR="00A22A97">
        <w:rPr>
          <w:rFonts w:ascii="Times New Roman" w:hAnsi="Times New Roman"/>
          <w:b/>
          <w:sz w:val="28"/>
          <w:szCs w:val="28"/>
        </w:rPr>
        <w:t xml:space="preserve"> от 10.08</w:t>
      </w:r>
      <w:r>
        <w:rPr>
          <w:rFonts w:ascii="Times New Roman" w:hAnsi="Times New Roman"/>
          <w:b/>
          <w:sz w:val="28"/>
          <w:szCs w:val="28"/>
        </w:rPr>
        <w:t xml:space="preserve">. 2017 г. </w:t>
      </w:r>
      <w:r>
        <w:rPr>
          <w:rFonts w:ascii="Times New Roman" w:hAnsi="Times New Roman"/>
          <w:b/>
          <w:sz w:val="28"/>
          <w:szCs w:val="24"/>
        </w:rPr>
        <w:t xml:space="preserve">№29 </w:t>
      </w:r>
    </w:p>
    <w:p w:rsidR="00FE1FC7" w:rsidRDefault="00FE1FC7" w:rsidP="00FE1FC7">
      <w:pPr>
        <w:pStyle w:val="af7"/>
        <w:spacing w:after="0" w:afterAutospacing="0"/>
        <w:jc w:val="center"/>
      </w:pPr>
    </w:p>
    <w:p w:rsidR="00FE1FC7" w:rsidRDefault="00FE1FC7" w:rsidP="00FE1FC7">
      <w:pPr>
        <w:pStyle w:val="af7"/>
        <w:spacing w:after="0" w:afterAutospacing="0"/>
        <w:jc w:val="center"/>
      </w:pPr>
      <w:r>
        <w:rPr>
          <w:b/>
          <w:bCs/>
          <w:color w:val="000000"/>
          <w:sz w:val="28"/>
          <w:szCs w:val="28"/>
        </w:rPr>
        <w:t xml:space="preserve">ОБ УТВЕРЖДЕНИИ АДМИНИСТРАТИВНОГО РЕГЛАМЕНТА ПО ПРЕДОСТАВЛЕНИЮ МУНИЦИПАЛЬНОЙ УСЛУГИ «ПРЕДОСТАВЛЕНИЕ УЧАСТКА ЗЕМЛИ ДЛЯ ПОГРЕБЕНИЯ УМЕРШЕГО НА ТЕРРИТОРИИ САЛАЗГОРЬСКОГО СЕЛЬСКОГО ПОСЕЛЕНИЯ»  </w:t>
      </w:r>
    </w:p>
    <w:p w:rsidR="00FE1FC7" w:rsidRDefault="00FE1FC7" w:rsidP="00FE1FC7">
      <w:pPr>
        <w:pStyle w:val="af7"/>
        <w:spacing w:after="0" w:afterAutospacing="0"/>
        <w:jc w:val="center"/>
      </w:pPr>
    </w:p>
    <w:p w:rsidR="00FE1FC7" w:rsidRDefault="00FE1FC7" w:rsidP="00FE1FC7">
      <w:pPr>
        <w:pStyle w:val="af7"/>
        <w:spacing w:after="0" w:afterAutospacing="0"/>
      </w:pPr>
      <w:r>
        <w:rPr>
          <w:color w:val="000000"/>
          <w:sz w:val="28"/>
          <w:szCs w:val="28"/>
        </w:rPr>
        <w:t xml:space="preserve">   </w:t>
      </w:r>
      <w:proofErr w:type="gramStart"/>
      <w:r>
        <w:rPr>
          <w:color w:val="000000"/>
          <w:sz w:val="28"/>
          <w:szCs w:val="28"/>
        </w:rPr>
        <w:t>В целях повышения качест</w:t>
      </w:r>
      <w:r w:rsidR="006C67F5">
        <w:rPr>
          <w:color w:val="000000"/>
          <w:sz w:val="28"/>
          <w:szCs w:val="28"/>
        </w:rPr>
        <w:t xml:space="preserve">ва и доступности предоставления  </w:t>
      </w:r>
      <w:r>
        <w:rPr>
          <w:color w:val="000000"/>
          <w:sz w:val="28"/>
          <w:szCs w:val="28"/>
        </w:rPr>
        <w:t xml:space="preserve">муниципальных услуг, обеспечения реализации прав граждан и юридических лиц на обращение в органы местного самоуправления, в соответствии с Федеральным законом от 27 июля 2010 года № 210-ФЗ «Об организации предоставления государственных и муниципальных услуг», Федеральным законом от 12 января 1996 года № 8-ФЗ «О погребении и похоронном деле», п.22 части 1 </w:t>
      </w:r>
      <w:r>
        <w:rPr>
          <w:bCs/>
          <w:iCs/>
          <w:color w:val="000000"/>
          <w:sz w:val="28"/>
          <w:szCs w:val="28"/>
        </w:rPr>
        <w:t>статьи 14 Федерального</w:t>
      </w:r>
      <w:proofErr w:type="gramEnd"/>
      <w:r>
        <w:rPr>
          <w:bCs/>
          <w:iCs/>
          <w:color w:val="000000"/>
          <w:sz w:val="28"/>
          <w:szCs w:val="28"/>
        </w:rPr>
        <w:t xml:space="preserve"> закона от 6 октября 2003 года № 131-ФЗ «Об общих принципах организации местного самоуправления в Российской Федерации», пунктом 16 части 1 статьи 6 Устава </w:t>
      </w:r>
      <w:proofErr w:type="spellStart"/>
      <w:r>
        <w:rPr>
          <w:bCs/>
          <w:iCs/>
          <w:color w:val="000000"/>
          <w:sz w:val="28"/>
          <w:szCs w:val="28"/>
        </w:rPr>
        <w:t>Салазгорьского</w:t>
      </w:r>
      <w:proofErr w:type="spellEnd"/>
      <w:r>
        <w:rPr>
          <w:bCs/>
          <w:iCs/>
          <w:color w:val="000000"/>
          <w:sz w:val="28"/>
          <w:szCs w:val="28"/>
        </w:rPr>
        <w:t xml:space="preserve"> сельского поселения, администрация  </w:t>
      </w:r>
      <w:proofErr w:type="spellStart"/>
      <w:r>
        <w:rPr>
          <w:bCs/>
          <w:iCs/>
          <w:color w:val="000000"/>
          <w:sz w:val="28"/>
          <w:szCs w:val="28"/>
        </w:rPr>
        <w:t>Салазгорьского</w:t>
      </w:r>
      <w:proofErr w:type="spellEnd"/>
      <w:r>
        <w:rPr>
          <w:bCs/>
          <w:iCs/>
          <w:color w:val="000000"/>
          <w:sz w:val="28"/>
          <w:szCs w:val="28"/>
        </w:rPr>
        <w:t xml:space="preserve"> сельского поселения постановляет:</w:t>
      </w:r>
    </w:p>
    <w:p w:rsidR="00FE1FC7" w:rsidRDefault="00FE1FC7" w:rsidP="00FE1FC7">
      <w:pPr>
        <w:pStyle w:val="af7"/>
        <w:spacing w:after="0" w:afterAutospacing="0"/>
      </w:pPr>
      <w:r>
        <w:rPr>
          <w:color w:val="000000"/>
          <w:sz w:val="28"/>
          <w:szCs w:val="28"/>
        </w:rPr>
        <w:t xml:space="preserve">1. Утвердить административный регламент по предоставлению муниципальной услуги «Предоставление участка земли для погребения умершего» на территории </w:t>
      </w:r>
      <w:proofErr w:type="spellStart"/>
      <w:r>
        <w:rPr>
          <w:bCs/>
          <w:iCs/>
          <w:color w:val="000000"/>
          <w:sz w:val="28"/>
          <w:szCs w:val="28"/>
        </w:rPr>
        <w:t>Салазгорьского</w:t>
      </w:r>
      <w:proofErr w:type="spellEnd"/>
      <w:r>
        <w:rPr>
          <w:bCs/>
          <w:iCs/>
          <w:color w:val="000000"/>
          <w:sz w:val="28"/>
          <w:szCs w:val="28"/>
        </w:rPr>
        <w:t xml:space="preserve"> сельского поселения</w:t>
      </w:r>
      <w:r>
        <w:rPr>
          <w:color w:val="000000"/>
          <w:sz w:val="28"/>
          <w:szCs w:val="28"/>
        </w:rPr>
        <w:t>.</w:t>
      </w:r>
    </w:p>
    <w:p w:rsidR="00FE1FC7" w:rsidRDefault="00FE1FC7" w:rsidP="00FE1FC7">
      <w:pPr>
        <w:pStyle w:val="af7"/>
        <w:spacing w:after="0" w:afterAutospacing="0"/>
      </w:pPr>
      <w:r>
        <w:rPr>
          <w:color w:val="000000"/>
          <w:sz w:val="28"/>
          <w:szCs w:val="28"/>
        </w:rPr>
        <w:t>2. Настоящее постановление вступает в силу после дня его официального опубликования в информационно</w:t>
      </w:r>
      <w:r w:rsidR="006C67F5">
        <w:rPr>
          <w:color w:val="000000"/>
          <w:sz w:val="28"/>
          <w:szCs w:val="28"/>
        </w:rPr>
        <w:t>й бюллетени «</w:t>
      </w:r>
      <w:proofErr w:type="spellStart"/>
      <w:r w:rsidR="006C67F5">
        <w:rPr>
          <w:color w:val="000000"/>
          <w:sz w:val="28"/>
          <w:szCs w:val="28"/>
        </w:rPr>
        <w:t>Салазгорьские</w:t>
      </w:r>
      <w:proofErr w:type="spellEnd"/>
      <w:r w:rsidR="006C67F5">
        <w:rPr>
          <w:color w:val="000000"/>
          <w:sz w:val="28"/>
          <w:szCs w:val="28"/>
        </w:rPr>
        <w:t xml:space="preserve"> вести</w:t>
      </w:r>
      <w:r>
        <w:rPr>
          <w:color w:val="000000"/>
          <w:sz w:val="28"/>
          <w:szCs w:val="28"/>
        </w:rPr>
        <w:t>».</w:t>
      </w:r>
    </w:p>
    <w:p w:rsidR="00FE1FC7" w:rsidRDefault="00FE1FC7" w:rsidP="00FE1FC7">
      <w:pPr>
        <w:pStyle w:val="af7"/>
        <w:spacing w:after="0" w:afterAutospacing="0"/>
        <w:jc w:val="right"/>
      </w:pPr>
    </w:p>
    <w:p w:rsidR="007B01F9" w:rsidRDefault="007B01F9" w:rsidP="00FE1FC7">
      <w:pPr>
        <w:pStyle w:val="af7"/>
        <w:spacing w:after="0" w:afterAutospacing="0"/>
        <w:jc w:val="right"/>
      </w:pPr>
    </w:p>
    <w:p w:rsidR="007B01F9" w:rsidRDefault="007B01F9" w:rsidP="00FE1FC7">
      <w:pPr>
        <w:pStyle w:val="af7"/>
        <w:spacing w:after="0" w:afterAutospacing="0"/>
        <w:jc w:val="right"/>
      </w:pP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 xml:space="preserve">Глава </w:t>
      </w:r>
      <w:proofErr w:type="spellStart"/>
      <w:r w:rsidRPr="007B01F9">
        <w:rPr>
          <w:rFonts w:ascii="Times New Roman" w:hAnsi="Times New Roman" w:cs="Times New Roman"/>
          <w:sz w:val="28"/>
          <w:szCs w:val="28"/>
        </w:rPr>
        <w:t>Салазгорьского</w:t>
      </w:r>
      <w:proofErr w:type="spellEnd"/>
      <w:r w:rsidRPr="007B01F9">
        <w:rPr>
          <w:rFonts w:ascii="Times New Roman" w:hAnsi="Times New Roman" w:cs="Times New Roman"/>
          <w:sz w:val="28"/>
          <w:szCs w:val="28"/>
        </w:rPr>
        <w:t xml:space="preserve"> </w:t>
      </w:r>
    </w:p>
    <w:p w:rsidR="00FE1FC7" w:rsidRPr="007B01F9" w:rsidRDefault="00FE1FC7" w:rsidP="007B01F9">
      <w:pPr>
        <w:pStyle w:val="aa"/>
        <w:rPr>
          <w:rFonts w:ascii="Times New Roman" w:hAnsi="Times New Roman" w:cs="Times New Roman"/>
          <w:i/>
          <w:iCs/>
          <w:sz w:val="28"/>
          <w:szCs w:val="28"/>
        </w:rPr>
      </w:pPr>
      <w:r w:rsidRPr="007B01F9">
        <w:rPr>
          <w:rFonts w:ascii="Times New Roman" w:hAnsi="Times New Roman" w:cs="Times New Roman"/>
          <w:sz w:val="28"/>
          <w:szCs w:val="28"/>
        </w:rPr>
        <w:t xml:space="preserve">сельского поселения   </w:t>
      </w:r>
      <w:r w:rsidR="00E573B3" w:rsidRPr="007B01F9">
        <w:rPr>
          <w:rFonts w:ascii="Times New Roman" w:hAnsi="Times New Roman" w:cs="Times New Roman"/>
          <w:sz w:val="28"/>
          <w:szCs w:val="28"/>
        </w:rPr>
        <w:t xml:space="preserve">                               Г.П. Солдатова.</w:t>
      </w:r>
    </w:p>
    <w:p w:rsidR="00FE1FC7" w:rsidRPr="007B01F9" w:rsidRDefault="00FE1FC7" w:rsidP="007B01F9">
      <w:pPr>
        <w:pStyle w:val="aa"/>
        <w:rPr>
          <w:rFonts w:ascii="Times New Roman" w:hAnsi="Times New Roman" w:cs="Times New Roman"/>
          <w:sz w:val="28"/>
          <w:szCs w:val="28"/>
        </w:rPr>
      </w:pPr>
    </w:p>
    <w:p w:rsidR="00FE1FC7" w:rsidRDefault="00FE1FC7" w:rsidP="006C67F5">
      <w:pPr>
        <w:pStyle w:val="aa"/>
        <w:jc w:val="both"/>
        <w:rPr>
          <w:rFonts w:ascii="Times New Roman" w:hAnsi="Times New Roman"/>
        </w:rPr>
      </w:pPr>
    </w:p>
    <w:p w:rsidR="007B01F9" w:rsidRDefault="007B01F9" w:rsidP="006C67F5">
      <w:pPr>
        <w:pStyle w:val="aa"/>
        <w:jc w:val="both"/>
        <w:rPr>
          <w:rFonts w:ascii="Times New Roman" w:hAnsi="Times New Roman"/>
        </w:rPr>
      </w:pPr>
    </w:p>
    <w:p w:rsidR="00FE1FC7" w:rsidRDefault="00FE1FC7" w:rsidP="00FE1FC7">
      <w:pPr>
        <w:pStyle w:val="aa"/>
        <w:jc w:val="right"/>
        <w:rPr>
          <w:rFonts w:ascii="Times New Roman" w:hAnsi="Times New Roman"/>
        </w:rPr>
      </w:pPr>
      <w:r>
        <w:rPr>
          <w:rFonts w:ascii="Times New Roman" w:hAnsi="Times New Roman"/>
        </w:rPr>
        <w:lastRenderedPageBreak/>
        <w:t>УТВЕРЖДЕН</w:t>
      </w:r>
    </w:p>
    <w:p w:rsidR="00FE1FC7" w:rsidRDefault="00FE1FC7" w:rsidP="00FE1FC7">
      <w:pPr>
        <w:pStyle w:val="aa"/>
        <w:jc w:val="right"/>
        <w:rPr>
          <w:rFonts w:ascii="Times New Roman" w:hAnsi="Times New Roman"/>
          <w:sz w:val="24"/>
          <w:szCs w:val="24"/>
        </w:rPr>
      </w:pPr>
      <w:r>
        <w:rPr>
          <w:rFonts w:ascii="Times New Roman" w:hAnsi="Times New Roman"/>
          <w:sz w:val="24"/>
          <w:szCs w:val="24"/>
        </w:rPr>
        <w:t xml:space="preserve">постановлением администрации </w:t>
      </w:r>
    </w:p>
    <w:p w:rsidR="00FE1FC7" w:rsidRDefault="00FE1FC7" w:rsidP="00FE1FC7">
      <w:pPr>
        <w:pStyle w:val="aa"/>
        <w:jc w:val="right"/>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Салазгорьского</w:t>
      </w:r>
      <w:proofErr w:type="spellEnd"/>
      <w:r>
        <w:rPr>
          <w:rFonts w:ascii="Times New Roman" w:hAnsi="Times New Roman"/>
          <w:sz w:val="24"/>
          <w:szCs w:val="24"/>
        </w:rPr>
        <w:t xml:space="preserve"> сельского поселения                            </w:t>
      </w:r>
    </w:p>
    <w:p w:rsidR="00FE1FC7" w:rsidRDefault="00A22A97" w:rsidP="00FE1FC7">
      <w:pPr>
        <w:pStyle w:val="aa"/>
        <w:jc w:val="right"/>
        <w:rPr>
          <w:rFonts w:ascii="Times New Roman" w:hAnsi="Times New Roman"/>
          <w:sz w:val="24"/>
          <w:szCs w:val="24"/>
        </w:rPr>
      </w:pPr>
      <w:r>
        <w:rPr>
          <w:rFonts w:ascii="Times New Roman" w:hAnsi="Times New Roman"/>
          <w:sz w:val="24"/>
          <w:szCs w:val="24"/>
        </w:rPr>
        <w:t>от 10.08</w:t>
      </w:r>
      <w:r w:rsidR="00FE1FC7">
        <w:rPr>
          <w:rFonts w:ascii="Times New Roman" w:hAnsi="Times New Roman"/>
          <w:sz w:val="24"/>
          <w:szCs w:val="24"/>
        </w:rPr>
        <w:t xml:space="preserve">. 2017 г. №29 </w:t>
      </w:r>
    </w:p>
    <w:p w:rsidR="00FE1FC7" w:rsidRDefault="00FE1FC7" w:rsidP="00FE1FC7">
      <w:pPr>
        <w:pStyle w:val="af7"/>
        <w:spacing w:after="0" w:afterAutospacing="0"/>
        <w:jc w:val="center"/>
        <w:rPr>
          <w:b/>
          <w:bCs/>
          <w:color w:val="000000"/>
          <w:sz w:val="28"/>
          <w:szCs w:val="28"/>
        </w:rPr>
      </w:pPr>
    </w:p>
    <w:p w:rsidR="00FE1FC7" w:rsidRDefault="00FE1FC7" w:rsidP="00FE1FC7">
      <w:pPr>
        <w:pStyle w:val="aa"/>
        <w:jc w:val="center"/>
        <w:rPr>
          <w:rFonts w:ascii="Times New Roman" w:hAnsi="Times New Roman"/>
          <w:b/>
          <w:sz w:val="28"/>
          <w:szCs w:val="28"/>
        </w:rPr>
      </w:pPr>
      <w:r>
        <w:rPr>
          <w:rFonts w:ascii="Times New Roman" w:hAnsi="Times New Roman"/>
          <w:b/>
          <w:sz w:val="28"/>
          <w:szCs w:val="28"/>
        </w:rPr>
        <w:t>АДМИНИСТРАТИВНЫЙ РЕГЛАМЕНТ ПО ПРЕДОСТАВЛЕНИЮ МУНИЦИПАЛЬНОЙ УСЛУГИ «ПРЕДОСТАВЛЕНИЕ УЧАСТКА ЗЕМЛИ ДЛЯ ПОГРЕБЕНИЯ УМЕРШЕГО НА ТЕРРИТОРИИ</w:t>
      </w:r>
    </w:p>
    <w:p w:rsidR="00FE1FC7" w:rsidRDefault="00FE1FC7" w:rsidP="00FE1FC7">
      <w:pPr>
        <w:pStyle w:val="aa"/>
        <w:jc w:val="center"/>
        <w:rPr>
          <w:rFonts w:ascii="Times New Roman" w:hAnsi="Times New Roman"/>
          <w:b/>
          <w:sz w:val="28"/>
          <w:szCs w:val="28"/>
        </w:rPr>
      </w:pPr>
      <w:r>
        <w:rPr>
          <w:rFonts w:ascii="Times New Roman" w:hAnsi="Times New Roman"/>
          <w:b/>
          <w:sz w:val="28"/>
          <w:szCs w:val="28"/>
        </w:rPr>
        <w:t>САЛАЗГОРЬСКОГО СЕЛЬСКОГО ПОСЕЛЕНИЯ»</w:t>
      </w:r>
    </w:p>
    <w:p w:rsidR="00FE1FC7" w:rsidRDefault="00FE1FC7" w:rsidP="006C67F5">
      <w:pPr>
        <w:pStyle w:val="af7"/>
        <w:spacing w:after="0" w:afterAutospacing="0"/>
        <w:ind w:left="57"/>
        <w:jc w:val="center"/>
      </w:pPr>
    </w:p>
    <w:p w:rsidR="00FE1FC7" w:rsidRDefault="00FE1FC7" w:rsidP="00FE1FC7">
      <w:pPr>
        <w:spacing w:after="0" w:line="240" w:lineRule="auto"/>
        <w:jc w:val="center"/>
        <w:rPr>
          <w:rStyle w:val="sectiontitle"/>
          <w:rFonts w:eastAsiaTheme="majorEastAsia"/>
          <w:b/>
          <w:color w:val="000000"/>
          <w:sz w:val="28"/>
          <w:szCs w:val="28"/>
        </w:rPr>
      </w:pPr>
      <w:r>
        <w:rPr>
          <w:rStyle w:val="sectiontitle"/>
          <w:rFonts w:eastAsiaTheme="majorEastAsia"/>
          <w:b/>
          <w:color w:val="000000"/>
          <w:sz w:val="28"/>
          <w:szCs w:val="28"/>
        </w:rPr>
        <w:t>Раздел 1. Общие положения</w:t>
      </w:r>
    </w:p>
    <w:p w:rsidR="00FE1FC7" w:rsidRDefault="00FE1FC7" w:rsidP="00FE1FC7">
      <w:pPr>
        <w:spacing w:after="0" w:line="240" w:lineRule="auto"/>
        <w:rPr>
          <w:rStyle w:val="sectiontitle"/>
          <w:rFonts w:eastAsiaTheme="majorEastAsia"/>
          <w:b/>
          <w:color w:val="000000"/>
          <w:sz w:val="28"/>
          <w:szCs w:val="28"/>
        </w:rPr>
      </w:pPr>
    </w:p>
    <w:p w:rsidR="00FE1FC7" w:rsidRDefault="00FE1FC7" w:rsidP="00FE1FC7">
      <w:pPr>
        <w:spacing w:after="0" w:line="240" w:lineRule="auto"/>
        <w:jc w:val="center"/>
        <w:rPr>
          <w:rStyle w:val="sectiontitle"/>
          <w:rFonts w:eastAsiaTheme="majorEastAsia"/>
          <w:b/>
          <w:color w:val="000000"/>
          <w:sz w:val="28"/>
          <w:szCs w:val="28"/>
        </w:rPr>
      </w:pPr>
      <w:r>
        <w:rPr>
          <w:rStyle w:val="sectiontitle"/>
          <w:rFonts w:eastAsiaTheme="majorEastAsia"/>
          <w:b/>
          <w:color w:val="000000"/>
          <w:sz w:val="28"/>
          <w:szCs w:val="28"/>
        </w:rPr>
        <w:t>Подраздел 1. Предмет регулирования муниципальной услуги</w:t>
      </w:r>
    </w:p>
    <w:p w:rsidR="00FE1FC7" w:rsidRDefault="00BA06C9" w:rsidP="00FE1FC7">
      <w:pPr>
        <w:pStyle w:val="af7"/>
        <w:spacing w:after="0" w:afterAutospacing="0"/>
        <w:rPr>
          <w:color w:val="000000"/>
          <w:sz w:val="28"/>
          <w:szCs w:val="28"/>
        </w:rPr>
      </w:pPr>
      <w:r>
        <w:t xml:space="preserve">  </w:t>
      </w:r>
      <w:r w:rsidR="00E573B3">
        <w:rPr>
          <w:color w:val="000000"/>
          <w:sz w:val="28"/>
          <w:szCs w:val="28"/>
        </w:rPr>
        <w:t xml:space="preserve"> </w:t>
      </w:r>
      <w:r w:rsidR="00FE1FC7">
        <w:rPr>
          <w:color w:val="000000"/>
          <w:sz w:val="28"/>
          <w:szCs w:val="28"/>
        </w:rPr>
        <w:t xml:space="preserve">1. Административный регламент по предоставлению муниципальной услуги «Предоставление участка земли для погребения умершего» на территории </w:t>
      </w:r>
      <w:proofErr w:type="spellStart"/>
      <w:r w:rsidR="00FE1FC7">
        <w:rPr>
          <w:color w:val="000000"/>
          <w:sz w:val="28"/>
          <w:szCs w:val="28"/>
        </w:rPr>
        <w:t>Салазгорьского</w:t>
      </w:r>
      <w:proofErr w:type="spellEnd"/>
      <w:r w:rsidR="00FE1FC7">
        <w:rPr>
          <w:color w:val="000000"/>
          <w:sz w:val="28"/>
          <w:szCs w:val="28"/>
        </w:rPr>
        <w:t xml:space="preserve"> сельского поселения (далее - Регламент) разработан в целях повышения качества и доступности результатов предоставления муниципальной услуги «Предоставление участка земли для погребения умершего» на территории </w:t>
      </w:r>
      <w:proofErr w:type="spellStart"/>
      <w:r w:rsidR="00FE1FC7">
        <w:rPr>
          <w:color w:val="000000"/>
          <w:sz w:val="28"/>
          <w:szCs w:val="28"/>
        </w:rPr>
        <w:t>Салазгорьского</w:t>
      </w:r>
      <w:proofErr w:type="spellEnd"/>
      <w:r w:rsidR="00FE1FC7">
        <w:rPr>
          <w:color w:val="000000"/>
          <w:sz w:val="28"/>
          <w:szCs w:val="28"/>
        </w:rPr>
        <w:t xml:space="preserve"> сельского поселения. </w:t>
      </w:r>
    </w:p>
    <w:p w:rsidR="00FE1FC7" w:rsidRDefault="00FE1FC7" w:rsidP="00FE1FC7">
      <w:pPr>
        <w:pStyle w:val="af7"/>
        <w:spacing w:after="0" w:afterAutospacing="0"/>
      </w:pPr>
      <w:r>
        <w:rPr>
          <w:color w:val="000000"/>
          <w:sz w:val="28"/>
          <w:szCs w:val="28"/>
        </w:rPr>
        <w:t xml:space="preserve">2. Регламент определяет сроки, порядок и последовательность действий органа, осуществляющего предоставление муниципальной услуги, а также формы </w:t>
      </w:r>
      <w:proofErr w:type="gramStart"/>
      <w:r>
        <w:rPr>
          <w:color w:val="000000"/>
          <w:sz w:val="28"/>
          <w:szCs w:val="28"/>
        </w:rPr>
        <w:t>контроля за</w:t>
      </w:r>
      <w:proofErr w:type="gramEnd"/>
      <w:r>
        <w:rPr>
          <w:color w:val="000000"/>
          <w:sz w:val="28"/>
          <w:szCs w:val="28"/>
        </w:rPr>
        <w:t xml:space="preserve"> исполнением Регламента, досудебный (внесудебный) порядок обжалования решений и действий (бездействия) органа, предоставляющего муниципальную услугу, его должностных лиц.</w:t>
      </w:r>
    </w:p>
    <w:p w:rsidR="00FE1FC7" w:rsidRDefault="00FE1FC7" w:rsidP="00FE1FC7">
      <w:pPr>
        <w:pStyle w:val="af7"/>
        <w:spacing w:after="0" w:afterAutospacing="0"/>
      </w:pPr>
    </w:p>
    <w:p w:rsidR="00FE1FC7" w:rsidRDefault="00FE1FC7" w:rsidP="00FE1FC7">
      <w:pPr>
        <w:spacing w:after="0" w:line="240" w:lineRule="auto"/>
        <w:ind w:left="360"/>
        <w:jc w:val="center"/>
        <w:rPr>
          <w:rFonts w:ascii="Times New Roman" w:hAnsi="Times New Roman"/>
          <w:b/>
          <w:color w:val="000000"/>
          <w:sz w:val="28"/>
          <w:szCs w:val="28"/>
        </w:rPr>
      </w:pPr>
      <w:r>
        <w:rPr>
          <w:rFonts w:ascii="Times New Roman" w:hAnsi="Times New Roman"/>
          <w:b/>
          <w:color w:val="000000"/>
          <w:sz w:val="28"/>
          <w:szCs w:val="28"/>
        </w:rPr>
        <w:t>Подраздел 2. Категории заявителей</w:t>
      </w:r>
    </w:p>
    <w:p w:rsidR="00FE1FC7" w:rsidRDefault="00FE1FC7" w:rsidP="00FE1FC7">
      <w:pPr>
        <w:pStyle w:val="af7"/>
        <w:spacing w:after="0" w:afterAutospacing="0"/>
      </w:pPr>
      <w:bookmarkStart w:id="0" w:name="Par9"/>
      <w:bookmarkEnd w:id="0"/>
      <w:r>
        <w:rPr>
          <w:color w:val="000000"/>
          <w:sz w:val="28"/>
          <w:szCs w:val="28"/>
        </w:rPr>
        <w:t>3. Муниципальная услуга предоставляется физическим и юридическим лицам, в том числе индивидуальным предпринимателям, зарегистрированным в установленном законодательством порядке, взявшим на себя обязанность осуществить погребение умершего (далее – заявители).</w:t>
      </w:r>
    </w:p>
    <w:p w:rsidR="00FE1FC7" w:rsidRDefault="00FE1FC7" w:rsidP="00FE1FC7">
      <w:pPr>
        <w:pStyle w:val="af7"/>
        <w:spacing w:after="0" w:afterAutospacing="0"/>
      </w:pPr>
      <w:r>
        <w:rPr>
          <w:color w:val="000000"/>
          <w:sz w:val="28"/>
          <w:szCs w:val="28"/>
        </w:rPr>
        <w:t>4. При обращении за получением муниципальной услуги от имени заявителей взаимодействие с органом, осуществляющим предоставление муниципальной услуги, вправе осуществлять их уполномоченные представители.</w:t>
      </w:r>
    </w:p>
    <w:p w:rsidR="00FE1FC7" w:rsidRDefault="00FE1FC7" w:rsidP="00FE1FC7">
      <w:pPr>
        <w:pStyle w:val="af7"/>
        <w:spacing w:after="0" w:afterAutospacing="0"/>
      </w:pPr>
    </w:p>
    <w:p w:rsidR="00FE1FC7" w:rsidRDefault="00FE1FC7" w:rsidP="00FE1FC7">
      <w:pPr>
        <w:spacing w:after="0" w:line="240" w:lineRule="auto"/>
        <w:jc w:val="center"/>
        <w:rPr>
          <w:rFonts w:ascii="Times New Roman" w:hAnsi="Times New Roman"/>
          <w:b/>
          <w:sz w:val="28"/>
          <w:szCs w:val="28"/>
        </w:rPr>
      </w:pPr>
      <w:r>
        <w:rPr>
          <w:rFonts w:ascii="Times New Roman" w:hAnsi="Times New Roman"/>
          <w:b/>
          <w:sz w:val="28"/>
          <w:szCs w:val="28"/>
        </w:rPr>
        <w:t>Подраздел 3.  Требования к порядку информирования о предоставлении муниципальной услуги</w:t>
      </w:r>
    </w:p>
    <w:p w:rsidR="00FE1FC7" w:rsidRDefault="00FE1FC7" w:rsidP="00FE1FC7">
      <w:pPr>
        <w:pStyle w:val="af7"/>
        <w:spacing w:after="0" w:afterAutospacing="0"/>
        <w:rPr>
          <w:color w:val="000000"/>
          <w:sz w:val="28"/>
          <w:szCs w:val="28"/>
        </w:rPr>
      </w:pPr>
      <w:r>
        <w:rPr>
          <w:color w:val="000000"/>
          <w:sz w:val="28"/>
          <w:szCs w:val="28"/>
        </w:rPr>
        <w:lastRenderedPageBreak/>
        <w:t xml:space="preserve">5. 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обращается в орган, осуществляющий предоставление муниципальной услуги. </w:t>
      </w:r>
    </w:p>
    <w:p w:rsidR="00FE1FC7" w:rsidRDefault="00FE1FC7" w:rsidP="00FE1FC7">
      <w:pPr>
        <w:pStyle w:val="af7"/>
        <w:spacing w:after="0" w:afterAutospacing="0"/>
      </w:pPr>
      <w:r>
        <w:rPr>
          <w:color w:val="000000"/>
          <w:sz w:val="28"/>
          <w:szCs w:val="28"/>
        </w:rPr>
        <w:t>6. Информация предоставляется:</w:t>
      </w:r>
    </w:p>
    <w:p w:rsidR="007B01F9" w:rsidRDefault="00FE1FC7" w:rsidP="00FE1FC7">
      <w:pPr>
        <w:pStyle w:val="af7"/>
        <w:spacing w:after="0" w:afterAutospacing="0"/>
      </w:pPr>
      <w:r>
        <w:rPr>
          <w:color w:val="000000"/>
          <w:sz w:val="28"/>
          <w:szCs w:val="28"/>
        </w:rPr>
        <w:t>1) при личном обращении;</w:t>
      </w:r>
    </w:p>
    <w:p w:rsidR="00FE1FC7" w:rsidRDefault="00FE1FC7" w:rsidP="00FE1FC7">
      <w:pPr>
        <w:pStyle w:val="af7"/>
        <w:spacing w:after="0" w:afterAutospacing="0"/>
      </w:pPr>
      <w:r>
        <w:rPr>
          <w:color w:val="000000"/>
          <w:sz w:val="28"/>
          <w:szCs w:val="28"/>
        </w:rPr>
        <w:t>2) с использованием средств телефонной, факсимильной и электронной связи, в том числе через официальный сайт органа, осуществляющего предоставление муниципальной услуги, в информационно-телекоммуникационной сети «Интернет» </w:t>
      </w:r>
      <w:hyperlink r:id="rId7" w:history="1">
        <w:proofErr w:type="spellStart"/>
        <w:r>
          <w:rPr>
            <w:rStyle w:val="af8"/>
            <w:sz w:val="28"/>
            <w:szCs w:val="28"/>
            <w:lang w:val="en-US"/>
          </w:rPr>
          <w:t>torbeevo</w:t>
        </w:r>
        <w:proofErr w:type="spellEnd"/>
        <w:r>
          <w:rPr>
            <w:rStyle w:val="af8"/>
            <w:sz w:val="28"/>
            <w:szCs w:val="28"/>
          </w:rPr>
          <w:t>.e-mordovia.ru</w:t>
        </w:r>
      </w:hyperlink>
      <w:r>
        <w:rPr>
          <w:color w:val="000000"/>
          <w:sz w:val="28"/>
          <w:szCs w:val="28"/>
        </w:rPr>
        <w:t xml:space="preserve">, официальный сайт единый портал государственных услуг в сети Интернет по адресу: </w:t>
      </w:r>
      <w:hyperlink r:id="rId8" w:history="1">
        <w:r>
          <w:rPr>
            <w:rStyle w:val="af5"/>
            <w:sz w:val="28"/>
            <w:szCs w:val="28"/>
          </w:rPr>
          <w:t>gosuslugi.ru</w:t>
        </w:r>
      </w:hyperlink>
      <w:r>
        <w:rPr>
          <w:color w:val="000000"/>
        </w:rPr>
        <w:t xml:space="preserve"> (далее - Портал);</w:t>
      </w:r>
    </w:p>
    <w:p w:rsidR="00FE1FC7" w:rsidRDefault="00FE1FC7" w:rsidP="00FE1FC7">
      <w:pPr>
        <w:pStyle w:val="af7"/>
        <w:spacing w:after="0" w:afterAutospacing="0"/>
      </w:pPr>
      <w:r>
        <w:rPr>
          <w:color w:val="000000"/>
          <w:sz w:val="28"/>
          <w:szCs w:val="28"/>
        </w:rPr>
        <w:t>3) письменно, в случае письменного обращения заявителя.</w:t>
      </w:r>
    </w:p>
    <w:p w:rsidR="00FE1FC7" w:rsidRDefault="00FE1FC7" w:rsidP="00FE1FC7">
      <w:pPr>
        <w:pStyle w:val="af7"/>
        <w:spacing w:after="0" w:afterAutospacing="0"/>
      </w:pPr>
      <w:r>
        <w:rPr>
          <w:color w:val="000000"/>
          <w:sz w:val="28"/>
          <w:szCs w:val="28"/>
        </w:rPr>
        <w:t>7. Должностное лицо органа, осуществляющего предоставление муниципальной услуги,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данного органа.</w:t>
      </w:r>
    </w:p>
    <w:p w:rsidR="00FE1FC7" w:rsidRDefault="00FE1FC7" w:rsidP="00FE1FC7">
      <w:pPr>
        <w:pStyle w:val="af7"/>
        <w:spacing w:after="0" w:afterAutospacing="0"/>
      </w:pPr>
      <w:r>
        <w:rPr>
          <w:color w:val="000000"/>
          <w:sz w:val="28"/>
          <w:szCs w:val="28"/>
        </w:rPr>
        <w:t>8. Должностные лица органа, осуществляющего предоставление муниципальной услуги, предоставляют информацию по следующим вопросам:</w:t>
      </w:r>
    </w:p>
    <w:p w:rsidR="00FE1FC7" w:rsidRDefault="00FE1FC7" w:rsidP="00FE1FC7">
      <w:pPr>
        <w:pStyle w:val="af7"/>
        <w:spacing w:after="0" w:afterAutospacing="0"/>
      </w:pPr>
      <w:r>
        <w:rPr>
          <w:color w:val="000000"/>
          <w:sz w:val="28"/>
          <w:szCs w:val="28"/>
        </w:rPr>
        <w:t>1) об органе, осуществляющем предоставление муниципальной услуги, включая информацию о месте его нахождения, графике работы, контактных телефонах;</w:t>
      </w:r>
    </w:p>
    <w:p w:rsidR="00FE1FC7" w:rsidRDefault="00FE1FC7" w:rsidP="00FE1FC7">
      <w:pPr>
        <w:pStyle w:val="af7"/>
        <w:spacing w:after="0" w:afterAutospacing="0"/>
      </w:pPr>
      <w:r>
        <w:rPr>
          <w:color w:val="000000"/>
          <w:sz w:val="28"/>
          <w:szCs w:val="28"/>
        </w:rPr>
        <w:t>2) о порядке предоставления муниципальной услуги и ходе предоставления муниципальной услуги;</w:t>
      </w:r>
    </w:p>
    <w:p w:rsidR="00FE1FC7" w:rsidRDefault="00FE1FC7" w:rsidP="00FE1FC7">
      <w:pPr>
        <w:pStyle w:val="af7"/>
        <w:spacing w:after="0" w:afterAutospacing="0"/>
      </w:pPr>
      <w:r>
        <w:rPr>
          <w:color w:val="000000"/>
          <w:sz w:val="28"/>
          <w:szCs w:val="28"/>
        </w:rPr>
        <w:t>3) о перечне документов, необходимых для предоставления муниципальной услуги;</w:t>
      </w:r>
    </w:p>
    <w:p w:rsidR="00FE1FC7" w:rsidRDefault="00FE1FC7" w:rsidP="00FE1FC7">
      <w:pPr>
        <w:pStyle w:val="af7"/>
        <w:spacing w:after="0" w:afterAutospacing="0"/>
      </w:pPr>
      <w:r>
        <w:rPr>
          <w:color w:val="000000"/>
          <w:sz w:val="28"/>
          <w:szCs w:val="28"/>
        </w:rPr>
        <w:t>4) о времени приема документов, необходимых для предоставления муниципальной услуги;</w:t>
      </w:r>
    </w:p>
    <w:p w:rsidR="00FE1FC7" w:rsidRDefault="00FE1FC7" w:rsidP="00FE1FC7">
      <w:pPr>
        <w:pStyle w:val="af7"/>
        <w:spacing w:after="0" w:afterAutospacing="0"/>
      </w:pPr>
      <w:r>
        <w:rPr>
          <w:color w:val="000000"/>
          <w:sz w:val="28"/>
          <w:szCs w:val="28"/>
        </w:rPr>
        <w:t>5) о сроке предоставления муниципальной услуги;</w:t>
      </w:r>
    </w:p>
    <w:p w:rsidR="00FE1FC7" w:rsidRDefault="00FE1FC7" w:rsidP="00FE1FC7">
      <w:pPr>
        <w:pStyle w:val="af7"/>
        <w:spacing w:after="0" w:afterAutospacing="0"/>
      </w:pPr>
      <w:r>
        <w:rPr>
          <w:color w:val="000000"/>
          <w:sz w:val="28"/>
          <w:szCs w:val="28"/>
        </w:rPr>
        <w:t>6) об основаниях отказа в приеме документов, необходимых для предоставления муниципальной услуги;</w:t>
      </w:r>
    </w:p>
    <w:p w:rsidR="00FE1FC7" w:rsidRDefault="00FE1FC7" w:rsidP="00FE1FC7">
      <w:pPr>
        <w:pStyle w:val="af7"/>
        <w:spacing w:after="0" w:afterAutospacing="0"/>
      </w:pPr>
      <w:r>
        <w:rPr>
          <w:color w:val="000000"/>
          <w:sz w:val="28"/>
          <w:szCs w:val="28"/>
        </w:rPr>
        <w:lastRenderedPageBreak/>
        <w:t>7) об основаниях возврата заявления;</w:t>
      </w:r>
    </w:p>
    <w:p w:rsidR="00FE1FC7" w:rsidRDefault="00FE1FC7" w:rsidP="00FE1FC7">
      <w:pPr>
        <w:pStyle w:val="af7"/>
        <w:spacing w:after="0" w:afterAutospacing="0"/>
      </w:pPr>
      <w:r>
        <w:rPr>
          <w:color w:val="000000"/>
          <w:sz w:val="28"/>
          <w:szCs w:val="28"/>
        </w:rPr>
        <w:t>8) об основаниях отказа в предоставлении муниципальной услуги;</w:t>
      </w:r>
    </w:p>
    <w:p w:rsidR="00FE1FC7" w:rsidRDefault="00FE1FC7" w:rsidP="00FE1FC7">
      <w:pPr>
        <w:pStyle w:val="af7"/>
        <w:spacing w:after="0" w:afterAutospacing="0"/>
      </w:pPr>
      <w:r>
        <w:rPr>
          <w:color w:val="000000"/>
          <w:sz w:val="28"/>
          <w:szCs w:val="28"/>
        </w:rPr>
        <w:t>9) о порядке обжалования решений и действий (бездействия) органа, осуществляющего предоставление муниципальной услуги, а также должностных лиц данного органа.</w:t>
      </w:r>
    </w:p>
    <w:p w:rsidR="00FE1FC7" w:rsidRDefault="00FE1FC7" w:rsidP="00FE1FC7">
      <w:pPr>
        <w:pStyle w:val="af7"/>
        <w:spacing w:after="0" w:afterAutospacing="0"/>
      </w:pPr>
      <w:r>
        <w:rPr>
          <w:color w:val="000000"/>
          <w:sz w:val="28"/>
          <w:szCs w:val="28"/>
        </w:rPr>
        <w:t>9. Основными требованиями при предоставлении информации являются:</w:t>
      </w:r>
    </w:p>
    <w:p w:rsidR="00FE1FC7" w:rsidRDefault="00FE1FC7" w:rsidP="00FE1FC7">
      <w:pPr>
        <w:pStyle w:val="af7"/>
        <w:spacing w:after="0" w:afterAutospacing="0"/>
      </w:pPr>
      <w:r>
        <w:rPr>
          <w:color w:val="000000"/>
          <w:sz w:val="28"/>
          <w:szCs w:val="28"/>
        </w:rPr>
        <w:t>1) актуальность;</w:t>
      </w:r>
    </w:p>
    <w:p w:rsidR="00FE1FC7" w:rsidRDefault="00FE1FC7" w:rsidP="00FE1FC7">
      <w:pPr>
        <w:pStyle w:val="af7"/>
        <w:spacing w:after="0" w:afterAutospacing="0"/>
      </w:pPr>
      <w:r>
        <w:rPr>
          <w:color w:val="000000"/>
          <w:sz w:val="28"/>
          <w:szCs w:val="28"/>
        </w:rPr>
        <w:t>2) своевременность;</w:t>
      </w:r>
    </w:p>
    <w:p w:rsidR="00FE1FC7" w:rsidRDefault="00FE1FC7" w:rsidP="00FE1FC7">
      <w:pPr>
        <w:pStyle w:val="af7"/>
        <w:spacing w:after="0" w:afterAutospacing="0"/>
      </w:pPr>
      <w:r>
        <w:rPr>
          <w:color w:val="000000"/>
          <w:sz w:val="28"/>
          <w:szCs w:val="28"/>
        </w:rPr>
        <w:t>3) четкость и доступность в изложении информации;</w:t>
      </w:r>
    </w:p>
    <w:p w:rsidR="00FE1FC7" w:rsidRDefault="00FE1FC7" w:rsidP="00FE1FC7">
      <w:pPr>
        <w:pStyle w:val="af7"/>
        <w:spacing w:after="0" w:afterAutospacing="0"/>
      </w:pPr>
      <w:r>
        <w:rPr>
          <w:color w:val="000000"/>
          <w:sz w:val="28"/>
          <w:szCs w:val="28"/>
        </w:rPr>
        <w:t>4) полнота информации;</w:t>
      </w:r>
    </w:p>
    <w:p w:rsidR="00FE1FC7" w:rsidRDefault="00FE1FC7" w:rsidP="00FE1FC7">
      <w:pPr>
        <w:pStyle w:val="af7"/>
        <w:spacing w:after="0" w:afterAutospacing="0"/>
      </w:pPr>
      <w:r>
        <w:rPr>
          <w:color w:val="000000"/>
          <w:sz w:val="28"/>
          <w:szCs w:val="28"/>
        </w:rPr>
        <w:t>5) соответствие информации требованиям законодательства Российской Федерации.</w:t>
      </w:r>
    </w:p>
    <w:p w:rsidR="00FE1FC7" w:rsidRDefault="00FE1FC7" w:rsidP="00FE1FC7">
      <w:pPr>
        <w:pStyle w:val="af7"/>
        <w:spacing w:after="0" w:afterAutospacing="0"/>
      </w:pPr>
      <w:r>
        <w:rPr>
          <w:color w:val="000000"/>
          <w:sz w:val="28"/>
          <w:szCs w:val="28"/>
        </w:rPr>
        <w:t>10. Предоставление информации по телефону осуществляется путем непосредственного общения заявителя с должностным лицом органа, осуществляющего предоставление муниципальной услуги.</w:t>
      </w:r>
    </w:p>
    <w:p w:rsidR="00FE1FC7" w:rsidRDefault="00FE1FC7" w:rsidP="00FE1FC7">
      <w:pPr>
        <w:pStyle w:val="af7"/>
        <w:spacing w:after="0" w:afterAutospacing="0"/>
      </w:pPr>
      <w:r>
        <w:rPr>
          <w:color w:val="000000"/>
          <w:sz w:val="28"/>
          <w:szCs w:val="28"/>
        </w:rPr>
        <w:t>11. При ответах на телефонные звонки должностные лица органа, осуществляющего предоставление муниципальной услуги,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(последнее - при наличии) и должности лица, принявшего телефонный звонок.</w:t>
      </w:r>
    </w:p>
    <w:p w:rsidR="00FE1FC7" w:rsidRDefault="00FE1FC7" w:rsidP="00FE1FC7">
      <w:pPr>
        <w:pStyle w:val="af7"/>
        <w:spacing w:after="0" w:afterAutospacing="0"/>
      </w:pPr>
      <w:r>
        <w:rPr>
          <w:color w:val="000000"/>
          <w:sz w:val="28"/>
          <w:szCs w:val="28"/>
        </w:rPr>
        <w:t>При невозможности должностного лица органа, осуществляющего предоставление муниципальной услуги, принявшего звонок, самостоятельно ответить на поставленные вопросы, телефонный звонок переадресовывается (переводится) на другое должностное лицо данного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FE1FC7" w:rsidRDefault="00FE1FC7" w:rsidP="00FE1FC7">
      <w:pPr>
        <w:pStyle w:val="af7"/>
        <w:spacing w:after="0" w:afterAutospacing="0"/>
      </w:pPr>
      <w:r>
        <w:rPr>
          <w:color w:val="000000"/>
          <w:sz w:val="28"/>
          <w:szCs w:val="28"/>
        </w:rPr>
        <w:t>12. Если заявителя не удовлетворяет информация, представленная должностным лицом органа, осуществляющего предоставление муниципальной услуги, он может обратиться к вышестоящему должностному лицу данного органа.</w:t>
      </w:r>
    </w:p>
    <w:p w:rsidR="00FE1FC7" w:rsidRDefault="00FE1FC7" w:rsidP="00FE1FC7">
      <w:pPr>
        <w:pStyle w:val="af7"/>
        <w:spacing w:after="0" w:afterAutospacing="0"/>
      </w:pPr>
      <w:r>
        <w:rPr>
          <w:color w:val="000000"/>
          <w:sz w:val="28"/>
          <w:szCs w:val="28"/>
        </w:rPr>
        <w:lastRenderedPageBreak/>
        <w:t>13. Обращения заявителя (в том числе переданные при помощи факсимильной и электронной связи) о предоставлении информации рассматриваются должностными лицами органа, осуществляющего предоставление муниципальной услуги, в течение одного рабочего дня со дня регистрации обращения.</w:t>
      </w:r>
    </w:p>
    <w:p w:rsidR="00FE1FC7" w:rsidRDefault="00FE1FC7" w:rsidP="00FE1FC7">
      <w:pPr>
        <w:pStyle w:val="af7"/>
        <w:spacing w:after="0" w:afterAutospacing="0"/>
      </w:pPr>
      <w:r>
        <w:rPr>
          <w:color w:val="000000"/>
          <w:sz w:val="28"/>
          <w:szCs w:val="28"/>
        </w:rPr>
        <w:t>Днем регистрации обращения является день его поступления в орган, осуществляющий предоставление муниципальной услуги.</w:t>
      </w:r>
    </w:p>
    <w:p w:rsidR="00FE1FC7" w:rsidRDefault="00FE1FC7" w:rsidP="00FE1FC7">
      <w:pPr>
        <w:pStyle w:val="af7"/>
        <w:spacing w:after="0" w:afterAutospacing="0"/>
      </w:pPr>
      <w:r>
        <w:rPr>
          <w:color w:val="000000"/>
          <w:sz w:val="28"/>
          <w:szCs w:val="28"/>
        </w:rPr>
        <w:t>Ответ на обращение, поступившее в орган, осуществляющий предоставление муниципальной услуги, в течение срока его рассмотрения направляется по адресу, указанному в обращении.</w:t>
      </w:r>
    </w:p>
    <w:p w:rsidR="00FE1FC7" w:rsidRDefault="00FE1FC7" w:rsidP="00FE1FC7">
      <w:pPr>
        <w:pStyle w:val="af7"/>
        <w:spacing w:after="0" w:afterAutospacing="0"/>
      </w:pPr>
      <w:r>
        <w:rPr>
          <w:color w:val="000000"/>
          <w:sz w:val="28"/>
          <w:szCs w:val="28"/>
        </w:rPr>
        <w:t>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указанный в обращении, или в письменной форме по почтовому адресу, указанному в обращении.</w:t>
      </w:r>
    </w:p>
    <w:p w:rsidR="00FE1FC7" w:rsidRDefault="00FE1FC7" w:rsidP="00FE1FC7">
      <w:pPr>
        <w:pStyle w:val="af7"/>
        <w:spacing w:after="0" w:afterAutospacing="0"/>
      </w:pPr>
      <w:r>
        <w:rPr>
          <w:color w:val="000000"/>
          <w:sz w:val="28"/>
          <w:szCs w:val="28"/>
        </w:rPr>
        <w:t>14. Информация об органе, осуществляющем предоставление муниципальной услуги, порядке предоставления муниципальной услуги размещается:</w:t>
      </w:r>
    </w:p>
    <w:p w:rsidR="00FE1FC7" w:rsidRDefault="00FE1FC7" w:rsidP="00FE1FC7">
      <w:pPr>
        <w:pStyle w:val="af7"/>
        <w:spacing w:after="0" w:afterAutospacing="0"/>
      </w:pPr>
      <w:r>
        <w:rPr>
          <w:color w:val="000000"/>
          <w:sz w:val="28"/>
          <w:szCs w:val="28"/>
        </w:rPr>
        <w:t>1) на стендах, расположенных в помещениях, занимаемых органом, осуществляющим предоставление муниципальной услуги;</w:t>
      </w:r>
    </w:p>
    <w:p w:rsidR="00FE1FC7" w:rsidRDefault="00FE1FC7" w:rsidP="00FE1FC7">
      <w:pPr>
        <w:pStyle w:val="af7"/>
        <w:spacing w:after="0" w:afterAutospacing="0"/>
      </w:pPr>
      <w:r>
        <w:rPr>
          <w:color w:val="000000"/>
          <w:sz w:val="28"/>
          <w:szCs w:val="28"/>
        </w:rPr>
        <w:t>2) на официальном сайте органа, осуществляющего предоставление муниципальной услуги, в информационно-телекоммуникационной сети «Интернет», а также на Портале gosuslugi.ru;</w:t>
      </w:r>
    </w:p>
    <w:p w:rsidR="00FE1FC7" w:rsidRDefault="00FE1FC7" w:rsidP="00FE1FC7">
      <w:pPr>
        <w:pStyle w:val="af7"/>
        <w:spacing w:after="0" w:afterAutospacing="0"/>
      </w:pPr>
      <w:r>
        <w:rPr>
          <w:color w:val="000000"/>
          <w:sz w:val="28"/>
          <w:szCs w:val="28"/>
        </w:rPr>
        <w:t>3) посредством публикации в средствах массовой информации.</w:t>
      </w:r>
    </w:p>
    <w:p w:rsidR="00FE1FC7" w:rsidRDefault="00FE1FC7" w:rsidP="00FE1FC7">
      <w:pPr>
        <w:pStyle w:val="af7"/>
        <w:spacing w:after="0" w:afterAutospacing="0"/>
      </w:pPr>
      <w:r>
        <w:rPr>
          <w:color w:val="000000"/>
          <w:sz w:val="28"/>
          <w:szCs w:val="28"/>
        </w:rPr>
        <w:t>15. На стендах, расположенных в помещениях, занимаемых органом, осуществляющим предоставление муниципальной услуги, размещается следующая информация:</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1) список документов для получения муниципальной услуги;</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2) о сроках предоставления муниципальной услуги;</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3) извлечения из Регламента:</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а) об основаниях отказа в предоставлении муниципальной услуги;</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б) об описании конечного результата предоставления муниципальной услуги;</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в) о порядке досудебного обжалования решений и действий (бездействия) органа, осуществляющего предоставление муниципальной услуги, а также должностных лиц данного органа;</w:t>
      </w:r>
    </w:p>
    <w:p w:rsidR="00FE1FC7" w:rsidRDefault="00FE1FC7" w:rsidP="00FE1FC7">
      <w:pPr>
        <w:pStyle w:val="af7"/>
        <w:spacing w:after="0" w:afterAutospacing="0"/>
      </w:pPr>
      <w:r>
        <w:rPr>
          <w:color w:val="000000"/>
          <w:sz w:val="28"/>
          <w:szCs w:val="28"/>
        </w:rPr>
        <w:t xml:space="preserve">4) почтовый адрес органа, осуществляющего предоставление муниципальной услуги, номера телефонов для справок, график приема заявителей по </w:t>
      </w:r>
      <w:r>
        <w:rPr>
          <w:color w:val="000000"/>
          <w:sz w:val="28"/>
          <w:szCs w:val="28"/>
        </w:rPr>
        <w:lastRenderedPageBreak/>
        <w:t>вопросам предоставления муниципальной услуги, адрес официального сайта Портала;</w:t>
      </w:r>
    </w:p>
    <w:p w:rsidR="00FE1FC7" w:rsidRDefault="00FE1FC7" w:rsidP="00FE1FC7">
      <w:pPr>
        <w:pStyle w:val="af7"/>
        <w:spacing w:after="0" w:afterAutospacing="0"/>
      </w:pPr>
      <w:r>
        <w:rPr>
          <w:color w:val="000000"/>
          <w:sz w:val="28"/>
          <w:szCs w:val="28"/>
        </w:rPr>
        <w:t>5) перечень нормативных правовых актов, регулирующих отношения, возникающие в связи с предоставлением муниципальной услуги.</w:t>
      </w:r>
    </w:p>
    <w:p w:rsidR="00FE1FC7" w:rsidRDefault="00FE1FC7" w:rsidP="00FE1FC7">
      <w:pPr>
        <w:pStyle w:val="af7"/>
        <w:spacing w:after="0" w:afterAutospacing="0"/>
      </w:pPr>
      <w:bookmarkStart w:id="1" w:name="Par60"/>
      <w:bookmarkEnd w:id="1"/>
      <w:r>
        <w:rPr>
          <w:color w:val="000000"/>
          <w:sz w:val="28"/>
          <w:szCs w:val="28"/>
        </w:rPr>
        <w:t>16. Информация об органе, осуществляющем предоставление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Администрация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-местонахождение: Республика </w:t>
      </w:r>
      <w:proofErr w:type="spellStart"/>
      <w:r>
        <w:rPr>
          <w:rFonts w:ascii="Times New Roman" w:hAnsi="Times New Roman"/>
          <w:sz w:val="28"/>
          <w:szCs w:val="28"/>
        </w:rPr>
        <w:t>Морд</w:t>
      </w:r>
      <w:r w:rsidR="00E573B3">
        <w:rPr>
          <w:rFonts w:ascii="Times New Roman" w:hAnsi="Times New Roman"/>
          <w:sz w:val="28"/>
          <w:szCs w:val="28"/>
        </w:rPr>
        <w:t>овия,Торбеевский</w:t>
      </w:r>
      <w:proofErr w:type="spellEnd"/>
      <w:r w:rsidR="00E573B3">
        <w:rPr>
          <w:rFonts w:ascii="Times New Roman" w:hAnsi="Times New Roman"/>
          <w:sz w:val="28"/>
          <w:szCs w:val="28"/>
        </w:rPr>
        <w:t xml:space="preserve"> район, </w:t>
      </w:r>
      <w:proofErr w:type="spellStart"/>
      <w:r w:rsidR="00E573B3">
        <w:rPr>
          <w:rFonts w:ascii="Times New Roman" w:hAnsi="Times New Roman"/>
          <w:sz w:val="28"/>
          <w:szCs w:val="28"/>
        </w:rPr>
        <w:t>с</w:t>
      </w:r>
      <w:proofErr w:type="gramStart"/>
      <w:r w:rsidR="00E573B3">
        <w:rPr>
          <w:rFonts w:ascii="Times New Roman" w:hAnsi="Times New Roman"/>
          <w:sz w:val="28"/>
          <w:szCs w:val="28"/>
        </w:rPr>
        <w:t>.С</w:t>
      </w:r>
      <w:proofErr w:type="gramEnd"/>
      <w:r w:rsidR="00E573B3">
        <w:rPr>
          <w:rFonts w:ascii="Times New Roman" w:hAnsi="Times New Roman"/>
          <w:sz w:val="28"/>
          <w:szCs w:val="28"/>
        </w:rPr>
        <w:t>алазгорь</w:t>
      </w:r>
      <w:proofErr w:type="spellEnd"/>
      <w:r w:rsidR="00E573B3">
        <w:rPr>
          <w:rFonts w:ascii="Times New Roman" w:hAnsi="Times New Roman"/>
          <w:sz w:val="28"/>
          <w:szCs w:val="28"/>
        </w:rPr>
        <w:t>, ул. Кооперативная,д.7</w:t>
      </w:r>
      <w:r>
        <w:rPr>
          <w:rFonts w:ascii="Times New Roman" w:hAnsi="Times New Roman"/>
          <w:sz w:val="28"/>
          <w:szCs w:val="28"/>
        </w:rPr>
        <w:t xml:space="preserve">; </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почтовый адрес </w:t>
      </w:r>
      <w:r>
        <w:rPr>
          <w:rFonts w:ascii="Times New Roman" w:hAnsi="Times New Roman"/>
          <w:color w:val="000000"/>
          <w:sz w:val="28"/>
          <w:szCs w:val="28"/>
        </w:rPr>
        <w:t>для направления документов и обращений</w:t>
      </w:r>
      <w:r w:rsidR="00E573B3">
        <w:rPr>
          <w:rFonts w:ascii="Times New Roman" w:hAnsi="Times New Roman"/>
          <w:sz w:val="28"/>
          <w:szCs w:val="28"/>
        </w:rPr>
        <w:t>: 431045</w:t>
      </w:r>
      <w:r>
        <w:rPr>
          <w:rFonts w:ascii="Times New Roman" w:hAnsi="Times New Roman"/>
          <w:sz w:val="28"/>
          <w:szCs w:val="28"/>
        </w:rPr>
        <w:t xml:space="preserve">, </w:t>
      </w:r>
      <w:r w:rsidR="00E573B3">
        <w:rPr>
          <w:rFonts w:ascii="Times New Roman" w:hAnsi="Times New Roman"/>
          <w:sz w:val="28"/>
          <w:szCs w:val="28"/>
        </w:rPr>
        <w:t xml:space="preserve">РМ, </w:t>
      </w:r>
      <w:proofErr w:type="spellStart"/>
      <w:r w:rsidR="00E573B3">
        <w:rPr>
          <w:rFonts w:ascii="Times New Roman" w:hAnsi="Times New Roman"/>
          <w:sz w:val="28"/>
          <w:szCs w:val="28"/>
        </w:rPr>
        <w:t>Торбеевский</w:t>
      </w:r>
      <w:proofErr w:type="spellEnd"/>
      <w:r w:rsidR="00E573B3">
        <w:rPr>
          <w:rFonts w:ascii="Times New Roman" w:hAnsi="Times New Roman"/>
          <w:sz w:val="28"/>
          <w:szCs w:val="28"/>
        </w:rPr>
        <w:t xml:space="preserve"> район, </w:t>
      </w:r>
      <w:proofErr w:type="spellStart"/>
      <w:r w:rsidR="00E573B3">
        <w:rPr>
          <w:rFonts w:ascii="Times New Roman" w:hAnsi="Times New Roman"/>
          <w:sz w:val="28"/>
          <w:szCs w:val="28"/>
        </w:rPr>
        <w:t>с</w:t>
      </w:r>
      <w:proofErr w:type="gramStart"/>
      <w:r w:rsidR="00E573B3">
        <w:rPr>
          <w:rFonts w:ascii="Times New Roman" w:hAnsi="Times New Roman"/>
          <w:sz w:val="28"/>
          <w:szCs w:val="28"/>
        </w:rPr>
        <w:t>.С</w:t>
      </w:r>
      <w:proofErr w:type="gramEnd"/>
      <w:r w:rsidR="00E573B3">
        <w:rPr>
          <w:rFonts w:ascii="Times New Roman" w:hAnsi="Times New Roman"/>
          <w:sz w:val="28"/>
          <w:szCs w:val="28"/>
        </w:rPr>
        <w:t>алазгорь</w:t>
      </w:r>
      <w:proofErr w:type="spellEnd"/>
      <w:r w:rsidR="00E573B3">
        <w:rPr>
          <w:rFonts w:ascii="Times New Roman" w:hAnsi="Times New Roman"/>
          <w:sz w:val="28"/>
          <w:szCs w:val="28"/>
        </w:rPr>
        <w:t>, ул. Кооперативная,д.7</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w:t>
      </w:r>
      <w:r w:rsidR="00E573B3">
        <w:rPr>
          <w:rFonts w:ascii="Times New Roman" w:hAnsi="Times New Roman"/>
          <w:sz w:val="28"/>
          <w:szCs w:val="28"/>
        </w:rPr>
        <w:t>контактный телефон: (83456) 2-48-37</w:t>
      </w:r>
      <w:r>
        <w:rPr>
          <w:rFonts w:ascii="Times New Roman" w:hAnsi="Times New Roman"/>
          <w:sz w:val="28"/>
          <w:szCs w:val="28"/>
        </w:rPr>
        <w:t>.</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 xml:space="preserve">- электронная почта: </w:t>
      </w:r>
      <w:r w:rsidR="00E573B3" w:rsidRPr="007B01F9">
        <w:rPr>
          <w:rFonts w:ascii="Times New Roman" w:hAnsi="Times New Roman" w:cs="Times New Roman"/>
          <w:sz w:val="28"/>
          <w:szCs w:val="28"/>
          <w:lang w:val="en-US"/>
        </w:rPr>
        <w:t>ad</w:t>
      </w:r>
      <w:r w:rsidR="00E573B3" w:rsidRPr="007B01F9">
        <w:rPr>
          <w:rFonts w:ascii="Times New Roman" w:hAnsi="Times New Roman" w:cs="Times New Roman"/>
          <w:sz w:val="28"/>
          <w:szCs w:val="28"/>
        </w:rPr>
        <w:t>-</w:t>
      </w:r>
      <w:proofErr w:type="spellStart"/>
      <w:r w:rsidR="00E573B3" w:rsidRPr="007B01F9">
        <w:rPr>
          <w:rFonts w:ascii="Times New Roman" w:hAnsi="Times New Roman" w:cs="Times New Roman"/>
          <w:sz w:val="28"/>
          <w:szCs w:val="28"/>
          <w:lang w:val="en-US"/>
        </w:rPr>
        <w:t>salazgor</w:t>
      </w:r>
      <w:proofErr w:type="spellEnd"/>
      <w:r w:rsidR="00E573B3" w:rsidRPr="007B01F9">
        <w:rPr>
          <w:rFonts w:ascii="Times New Roman" w:hAnsi="Times New Roman" w:cs="Times New Roman"/>
          <w:sz w:val="28"/>
          <w:szCs w:val="28"/>
        </w:rPr>
        <w:t>2012</w:t>
      </w:r>
      <w:r w:rsidRPr="007B01F9">
        <w:rPr>
          <w:rFonts w:ascii="Times New Roman" w:hAnsi="Times New Roman" w:cs="Times New Roman"/>
          <w:sz w:val="28"/>
          <w:szCs w:val="28"/>
        </w:rPr>
        <w:t>@</w:t>
      </w:r>
      <w:proofErr w:type="spellStart"/>
      <w:r w:rsidRPr="007B01F9">
        <w:rPr>
          <w:rFonts w:ascii="Times New Roman" w:hAnsi="Times New Roman" w:cs="Times New Roman"/>
          <w:sz w:val="28"/>
          <w:szCs w:val="28"/>
          <w:lang w:val="en-US"/>
        </w:rPr>
        <w:t>yandex</w:t>
      </w:r>
      <w:proofErr w:type="spellEnd"/>
      <w:r w:rsidRPr="007B01F9">
        <w:rPr>
          <w:rFonts w:ascii="Times New Roman" w:hAnsi="Times New Roman" w:cs="Times New Roman"/>
          <w:sz w:val="28"/>
          <w:szCs w:val="28"/>
        </w:rPr>
        <w:t>.</w:t>
      </w:r>
      <w:proofErr w:type="spellStart"/>
      <w:r w:rsidRPr="007B01F9">
        <w:rPr>
          <w:rFonts w:ascii="Times New Roman" w:hAnsi="Times New Roman" w:cs="Times New Roman"/>
          <w:sz w:val="28"/>
          <w:szCs w:val="28"/>
          <w:lang w:val="en-US"/>
        </w:rPr>
        <w:t>ru</w:t>
      </w:r>
      <w:proofErr w:type="spellEnd"/>
      <w:r w:rsidRPr="007B01F9">
        <w:rPr>
          <w:rFonts w:ascii="Times New Roman" w:hAnsi="Times New Roman" w:cs="Times New Roman"/>
          <w:sz w:val="28"/>
          <w:szCs w:val="28"/>
        </w:rPr>
        <w:t>.</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 xml:space="preserve">- официальный Интернет-сайт администрации: </w:t>
      </w:r>
      <w:hyperlink r:id="rId9" w:history="1">
        <w:proofErr w:type="spellStart"/>
        <w:r w:rsidRPr="007B01F9">
          <w:rPr>
            <w:rStyle w:val="af8"/>
            <w:sz w:val="28"/>
            <w:szCs w:val="28"/>
            <w:lang w:val="en-US"/>
          </w:rPr>
          <w:t>torbeevo</w:t>
        </w:r>
        <w:proofErr w:type="spellEnd"/>
        <w:r w:rsidRPr="007B01F9">
          <w:rPr>
            <w:rStyle w:val="af8"/>
            <w:sz w:val="28"/>
            <w:szCs w:val="28"/>
          </w:rPr>
          <w:t>.e-mordovia.ru</w:t>
        </w:r>
      </w:hyperlink>
    </w:p>
    <w:p w:rsidR="00FE1FC7" w:rsidRDefault="00FE1FC7" w:rsidP="00FE1FC7">
      <w:pPr>
        <w:pStyle w:val="af7"/>
        <w:spacing w:after="0" w:afterAutospacing="0"/>
      </w:pPr>
      <w:r>
        <w:rPr>
          <w:color w:val="000000"/>
          <w:sz w:val="28"/>
          <w:szCs w:val="28"/>
        </w:rPr>
        <w:t>17. График приема заявителей в органе, осуществляющем предоставление муниципальной услуги: понедельни</w:t>
      </w:r>
      <w:proofErr w:type="gramStart"/>
      <w:r>
        <w:rPr>
          <w:color w:val="000000"/>
          <w:sz w:val="28"/>
          <w:szCs w:val="28"/>
        </w:rPr>
        <w:t>к-</w:t>
      </w:r>
      <w:proofErr w:type="gramEnd"/>
      <w:r>
        <w:rPr>
          <w:color w:val="000000"/>
          <w:sz w:val="28"/>
          <w:szCs w:val="28"/>
        </w:rPr>
        <w:t xml:space="preserve"> пятница с 9.00 до17.00, кроме выходных (суббота, воскресенье) и нерабочих праздничных дней.</w:t>
      </w:r>
    </w:p>
    <w:p w:rsidR="00FE1FC7" w:rsidRDefault="00FE1FC7" w:rsidP="00FE1FC7">
      <w:pPr>
        <w:spacing w:after="0" w:line="240" w:lineRule="auto"/>
        <w:ind w:firstLine="567"/>
        <w:jc w:val="center"/>
        <w:rPr>
          <w:sz w:val="28"/>
          <w:szCs w:val="28"/>
        </w:rPr>
      </w:pPr>
    </w:p>
    <w:p w:rsidR="00FE1FC7" w:rsidRDefault="00FE1FC7" w:rsidP="00FE1FC7">
      <w:pPr>
        <w:spacing w:after="0" w:line="240" w:lineRule="auto"/>
        <w:ind w:firstLine="567"/>
        <w:jc w:val="center"/>
        <w:rPr>
          <w:rFonts w:ascii="Times New Roman" w:hAnsi="Times New Roman"/>
          <w:b/>
          <w:sz w:val="28"/>
          <w:szCs w:val="28"/>
        </w:rPr>
      </w:pPr>
      <w:r>
        <w:rPr>
          <w:rFonts w:ascii="Times New Roman" w:hAnsi="Times New Roman"/>
          <w:b/>
          <w:sz w:val="28"/>
          <w:szCs w:val="28"/>
        </w:rPr>
        <w:t>Раздел 2. Стандарт предоставления муниципальной услуги</w:t>
      </w:r>
    </w:p>
    <w:p w:rsidR="00FE1FC7" w:rsidRDefault="00FE1FC7" w:rsidP="00FE1FC7">
      <w:pPr>
        <w:spacing w:after="0" w:line="240" w:lineRule="auto"/>
        <w:ind w:firstLine="567"/>
        <w:jc w:val="center"/>
        <w:rPr>
          <w:rFonts w:ascii="Times New Roman" w:hAnsi="Times New Roman"/>
          <w:b/>
          <w:sz w:val="28"/>
          <w:szCs w:val="28"/>
        </w:rPr>
      </w:pPr>
    </w:p>
    <w:p w:rsidR="00FE1FC7" w:rsidRDefault="00FE1FC7" w:rsidP="00FE1FC7">
      <w:pPr>
        <w:spacing w:after="0" w:line="240" w:lineRule="auto"/>
        <w:ind w:firstLine="567"/>
        <w:jc w:val="center"/>
        <w:rPr>
          <w:rFonts w:ascii="Times New Roman" w:hAnsi="Times New Roman"/>
          <w:b/>
          <w:sz w:val="28"/>
          <w:szCs w:val="28"/>
        </w:rPr>
      </w:pPr>
      <w:r>
        <w:rPr>
          <w:rFonts w:ascii="Times New Roman" w:hAnsi="Times New Roman"/>
          <w:b/>
          <w:sz w:val="28"/>
          <w:szCs w:val="28"/>
        </w:rPr>
        <w:t>Подраздел 1. Наименование муниципальной услуги</w:t>
      </w:r>
    </w:p>
    <w:p w:rsidR="00FE1FC7" w:rsidRDefault="00FE1FC7" w:rsidP="00FE1FC7">
      <w:pPr>
        <w:spacing w:after="0" w:line="240" w:lineRule="auto"/>
        <w:ind w:firstLine="567"/>
        <w:jc w:val="both"/>
        <w:rPr>
          <w:rFonts w:ascii="Times New Roman" w:hAnsi="Times New Roman"/>
          <w:sz w:val="28"/>
          <w:szCs w:val="28"/>
        </w:rPr>
      </w:pPr>
    </w:p>
    <w:p w:rsidR="00FE1FC7" w:rsidRDefault="00FE1FC7" w:rsidP="00FE1FC7">
      <w:pPr>
        <w:pStyle w:val="af7"/>
        <w:spacing w:after="0" w:afterAutospacing="0"/>
      </w:pPr>
      <w:r>
        <w:rPr>
          <w:color w:val="000000"/>
          <w:sz w:val="28"/>
          <w:szCs w:val="28"/>
        </w:rPr>
        <w:t>18. Под муниципальной услугой в настоящем Регламенте понимается предоставление участка земли для погребения умершего.</w:t>
      </w:r>
    </w:p>
    <w:p w:rsidR="00FE1FC7" w:rsidRPr="00E573B3" w:rsidRDefault="00E573B3" w:rsidP="00FE1FC7">
      <w:pPr>
        <w:pStyle w:val="1"/>
        <w:rPr>
          <w:rFonts w:ascii="Times New Roman" w:hAnsi="Times New Roman" w:cs="Times New Roman"/>
          <w:b/>
          <w:color w:val="000000" w:themeColor="text1"/>
          <w:sz w:val="28"/>
        </w:rPr>
      </w:pPr>
      <w:bookmarkStart w:id="2" w:name="sub_220"/>
      <w:r w:rsidRPr="00E573B3">
        <w:rPr>
          <w:rFonts w:ascii="Times New Roman" w:eastAsiaTheme="minorHAnsi" w:hAnsi="Times New Roman" w:cs="Times New Roman"/>
          <w:b/>
          <w:bCs w:val="0"/>
          <w:color w:val="000000" w:themeColor="text1"/>
          <w:spacing w:val="0"/>
          <w:sz w:val="24"/>
          <w:szCs w:val="24"/>
        </w:rPr>
        <w:t xml:space="preserve">            </w:t>
      </w:r>
      <w:r w:rsidR="00FE1FC7" w:rsidRPr="00E573B3">
        <w:rPr>
          <w:rFonts w:ascii="Times New Roman" w:hAnsi="Times New Roman" w:cs="Times New Roman"/>
          <w:b/>
          <w:color w:val="000000" w:themeColor="text1"/>
          <w:sz w:val="28"/>
        </w:rPr>
        <w:t>Подраздел 2. Наименование органа, предоставляющего муниципальную услугу</w:t>
      </w:r>
    </w:p>
    <w:bookmarkEnd w:id="2"/>
    <w:p w:rsidR="00FE1FC7" w:rsidRDefault="00FE1FC7" w:rsidP="00FE1FC7">
      <w:pPr>
        <w:spacing w:after="0" w:line="240" w:lineRule="auto"/>
        <w:jc w:val="both"/>
        <w:rPr>
          <w:rFonts w:ascii="Times New Roman" w:hAnsi="Times New Roman"/>
          <w:sz w:val="28"/>
          <w:szCs w:val="28"/>
        </w:rPr>
      </w:pPr>
      <w:r>
        <w:rPr>
          <w:rFonts w:ascii="Times New Roman" w:hAnsi="Times New Roman"/>
          <w:color w:val="000000"/>
          <w:sz w:val="28"/>
          <w:szCs w:val="28"/>
        </w:rPr>
        <w:t>19.</w:t>
      </w:r>
      <w:r>
        <w:rPr>
          <w:rFonts w:ascii="Times New Roman" w:hAnsi="Times New Roman"/>
          <w:sz w:val="28"/>
          <w:szCs w:val="28"/>
        </w:rPr>
        <w:t xml:space="preserve">Муниципальная услуга предоставляется администрацией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
    <w:p w:rsidR="00FE1FC7" w:rsidRDefault="00FE1FC7" w:rsidP="00FE1FC7">
      <w:pPr>
        <w:pStyle w:val="aa"/>
        <w:rPr>
          <w:rFonts w:ascii="Times New Roman" w:hAnsi="Times New Roman"/>
          <w:sz w:val="28"/>
          <w:szCs w:val="28"/>
        </w:rPr>
      </w:pPr>
    </w:p>
    <w:p w:rsidR="00FE1FC7" w:rsidRDefault="00FE1FC7" w:rsidP="00FE1FC7">
      <w:pPr>
        <w:pStyle w:val="aa"/>
        <w:rPr>
          <w:rFonts w:ascii="Times New Roman" w:hAnsi="Times New Roman"/>
          <w:sz w:val="28"/>
          <w:szCs w:val="28"/>
        </w:rPr>
      </w:pPr>
      <w:r>
        <w:rPr>
          <w:rFonts w:ascii="Times New Roman" w:hAnsi="Times New Roman"/>
          <w:sz w:val="28"/>
          <w:szCs w:val="28"/>
        </w:rPr>
        <w:t>20.Законодательством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 - МФЦ).</w:t>
      </w:r>
    </w:p>
    <w:p w:rsidR="00FE1FC7" w:rsidRDefault="00FE1FC7" w:rsidP="00FE1FC7">
      <w:pPr>
        <w:pStyle w:val="aa"/>
        <w:rPr>
          <w:rFonts w:ascii="Times New Roman" w:hAnsi="Times New Roman"/>
          <w:sz w:val="28"/>
          <w:szCs w:val="28"/>
        </w:rPr>
      </w:pPr>
      <w:r>
        <w:rPr>
          <w:rFonts w:ascii="Times New Roman" w:hAnsi="Times New Roman"/>
          <w:sz w:val="28"/>
          <w:szCs w:val="28"/>
        </w:rPr>
        <w:t>Предоставление муниципальной услуги в МФЦ осуществляется в соответствии с соглашением, заключенным между МФЦ и уполномоченным органом, предоставляющим муниципальную услугу, с момента вступления в силу соответствующего соглашения о взаимодействии.</w:t>
      </w:r>
    </w:p>
    <w:p w:rsidR="00FE1FC7" w:rsidRDefault="00FE1FC7" w:rsidP="00FE1FC7">
      <w:pPr>
        <w:pStyle w:val="af7"/>
        <w:spacing w:after="0" w:afterAutospacing="0"/>
      </w:pPr>
      <w:r>
        <w:rPr>
          <w:color w:val="000000"/>
          <w:sz w:val="28"/>
          <w:szCs w:val="28"/>
        </w:rPr>
        <w:t xml:space="preserve">21. В предоставлении муниципальной услуги участвуют: Министерство внутренних дел Российской Федерации, территориальные органы </w:t>
      </w:r>
      <w:r>
        <w:rPr>
          <w:color w:val="000000"/>
          <w:sz w:val="28"/>
          <w:szCs w:val="28"/>
        </w:rPr>
        <w:lastRenderedPageBreak/>
        <w:t>Федеральной службы по надзору в сфере защиты прав потребителей и благополучия человека, органы записи актов гражданского состояния.</w:t>
      </w:r>
    </w:p>
    <w:p w:rsidR="00FE1FC7" w:rsidRDefault="00FE1FC7" w:rsidP="00FE1FC7">
      <w:pPr>
        <w:pStyle w:val="af7"/>
        <w:spacing w:after="0" w:afterAutospacing="0"/>
        <w:rPr>
          <w:color w:val="000000"/>
          <w:sz w:val="28"/>
          <w:szCs w:val="28"/>
        </w:rPr>
      </w:pPr>
      <w:r>
        <w:rPr>
          <w:color w:val="000000"/>
          <w:sz w:val="28"/>
          <w:szCs w:val="28"/>
        </w:rPr>
        <w:t>22. Должностные лица уполномоченного органа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FE1FC7" w:rsidRDefault="00FE1FC7" w:rsidP="00FE1FC7">
      <w:pPr>
        <w:spacing w:after="0" w:line="240" w:lineRule="auto"/>
        <w:ind w:firstLine="567"/>
        <w:jc w:val="center"/>
        <w:rPr>
          <w:rFonts w:ascii="Times New Roman" w:hAnsi="Times New Roman"/>
          <w:b/>
          <w:color w:val="000000"/>
          <w:sz w:val="28"/>
          <w:szCs w:val="28"/>
        </w:rPr>
      </w:pPr>
    </w:p>
    <w:p w:rsidR="00FE1FC7" w:rsidRDefault="00FE1FC7" w:rsidP="00FE1FC7">
      <w:pPr>
        <w:spacing w:after="0" w:line="240" w:lineRule="auto"/>
        <w:ind w:firstLine="567"/>
        <w:jc w:val="center"/>
        <w:rPr>
          <w:rFonts w:ascii="Times New Roman" w:hAnsi="Times New Roman"/>
          <w:b/>
          <w:color w:val="000000"/>
          <w:sz w:val="28"/>
          <w:szCs w:val="28"/>
        </w:rPr>
      </w:pPr>
      <w:r>
        <w:rPr>
          <w:rFonts w:ascii="Times New Roman" w:hAnsi="Times New Roman"/>
          <w:b/>
          <w:color w:val="000000"/>
          <w:sz w:val="28"/>
          <w:szCs w:val="28"/>
        </w:rPr>
        <w:t>Подраздел 3. Результат предоставления муниципальной услуги</w:t>
      </w:r>
    </w:p>
    <w:p w:rsidR="00FE1FC7" w:rsidRDefault="00FE1FC7" w:rsidP="00FE1FC7">
      <w:pPr>
        <w:pStyle w:val="af7"/>
        <w:spacing w:after="0" w:afterAutospacing="0"/>
      </w:pPr>
      <w:r>
        <w:rPr>
          <w:color w:val="000000"/>
          <w:sz w:val="28"/>
          <w:szCs w:val="28"/>
        </w:rPr>
        <w:t>23. Конечным результатом предоставления муниципальной услуги является выдача (направление) заявителю решения о предоставлении муниципальной услуги либо решения об отказе в предоставлении муниципальной услуги.</w:t>
      </w:r>
    </w:p>
    <w:p w:rsidR="00FE1FC7" w:rsidRPr="00E573B3" w:rsidRDefault="00E573B3" w:rsidP="00FE1FC7">
      <w:pPr>
        <w:pStyle w:val="1"/>
        <w:rPr>
          <w:rFonts w:ascii="Times New Roman" w:hAnsi="Times New Roman" w:cs="Times New Roman"/>
          <w:b/>
          <w:color w:val="000000" w:themeColor="text1"/>
          <w:sz w:val="28"/>
        </w:rPr>
      </w:pPr>
      <w:r>
        <w:rPr>
          <w:rFonts w:ascii="Times New Roman" w:hAnsi="Times New Roman"/>
          <w:b/>
          <w:color w:val="000000" w:themeColor="text1"/>
          <w:sz w:val="28"/>
        </w:rPr>
        <w:t xml:space="preserve">        </w:t>
      </w:r>
      <w:r w:rsidR="00FE1FC7" w:rsidRPr="00E573B3">
        <w:rPr>
          <w:rFonts w:ascii="Times New Roman" w:hAnsi="Times New Roman"/>
          <w:b/>
          <w:color w:val="000000" w:themeColor="text1"/>
          <w:sz w:val="28"/>
        </w:rPr>
        <w:t xml:space="preserve">Подраздел 4. Правовые основания </w:t>
      </w:r>
      <w:r w:rsidR="00FE1FC7" w:rsidRPr="00E573B3">
        <w:rPr>
          <w:rFonts w:ascii="Times New Roman" w:hAnsi="Times New Roman" w:cs="Times New Roman"/>
          <w:b/>
          <w:color w:val="000000" w:themeColor="text1"/>
          <w:sz w:val="28"/>
        </w:rPr>
        <w:t xml:space="preserve"> предоставления </w:t>
      </w:r>
      <w:r>
        <w:rPr>
          <w:rFonts w:ascii="Times New Roman" w:hAnsi="Times New Roman" w:cs="Times New Roman"/>
          <w:b/>
          <w:color w:val="000000" w:themeColor="text1"/>
          <w:sz w:val="28"/>
        </w:rPr>
        <w:t xml:space="preserve">              </w:t>
      </w:r>
      <w:r w:rsidR="00FE1FC7" w:rsidRPr="00E573B3">
        <w:rPr>
          <w:rFonts w:ascii="Times New Roman" w:hAnsi="Times New Roman" w:cs="Times New Roman"/>
          <w:b/>
          <w:color w:val="000000" w:themeColor="text1"/>
          <w:sz w:val="28"/>
        </w:rPr>
        <w:t>муниципальной услуги</w:t>
      </w:r>
    </w:p>
    <w:p w:rsidR="00FE1FC7" w:rsidRDefault="00FE1FC7" w:rsidP="00FE1FC7">
      <w:pPr>
        <w:pStyle w:val="af7"/>
        <w:spacing w:after="0" w:afterAutospacing="0"/>
      </w:pPr>
      <w:r>
        <w:rPr>
          <w:color w:val="000000"/>
          <w:sz w:val="28"/>
          <w:szCs w:val="28"/>
        </w:rPr>
        <w:t>24. Предоставление муниципальной услуги осуществляется в соответствии с законодательством Российской Федерации.</w:t>
      </w:r>
    </w:p>
    <w:p w:rsidR="00FE1FC7" w:rsidRDefault="00FE1FC7" w:rsidP="00FE1FC7">
      <w:pPr>
        <w:pStyle w:val="af7"/>
        <w:spacing w:after="0" w:afterAutospacing="0"/>
      </w:pPr>
      <w:r>
        <w:rPr>
          <w:color w:val="000000"/>
          <w:sz w:val="28"/>
          <w:szCs w:val="28"/>
        </w:rPr>
        <w:t>25. Правовой основой предоставления муниципальной услуги являются следующие нормативные правовые акты:</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1) Конституция Российской Федерации («Собрание законодательства РФ», 4 августа 2014 года, № 31);</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2) Федеральный закон от 6 октября 2003 года № 131-ФЗ «Об общих принципах организации местного самоуправления в Российской Федерации» («Собрание законодательства РФ», 6 октября 2003 года, № 40, ст. 3822; «Парламентская газета», 8 октября 2003 года, № 186; «Российская газета», 8 октября 2003 года, № 202);</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3) Федеральный закон от 27 июля 2010 года № 210-ФЗ «Об организации предоставления государственных и муниципальных услуг» («Российская газета», 30 июля 2010 года, № 168; «Собрание законодательства РФ», 2 августа 2010 года, № 31, ст. 4179);</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4) Федеральный закон от 12 января 1996 года № 8-ФЗ «О погребении и похоронном деле» («Собрание законодательства РФ», 15 января 1996 года, № 3, ст. 146; «Российская газета», 20 января 1996 года, № 12);</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5) Указ Президента Российской Федерации от 29 июня 1996 года № 1001 «О гарантиях прав граждан на предоставление услуг по погребению умерших» («Собрание законодательства РФ», 1 июля 1996 года, № 27, ст. 3235</w:t>
      </w:r>
      <w:r w:rsidRPr="007B01F9">
        <w:t xml:space="preserve">; </w:t>
      </w:r>
      <w:r w:rsidRPr="007B01F9">
        <w:rPr>
          <w:rFonts w:ascii="Times New Roman" w:hAnsi="Times New Roman" w:cs="Times New Roman"/>
          <w:sz w:val="28"/>
          <w:szCs w:val="28"/>
        </w:rPr>
        <w:t>«Российская газета», 6 июля 1996 года, № 126);</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color w:val="000000"/>
          <w:sz w:val="28"/>
          <w:szCs w:val="28"/>
        </w:rPr>
        <w:t xml:space="preserve">6) Постановление Главного государственного санитарного врача РФ от 28 июня 2011 года № 84 «Об утверждении </w:t>
      </w:r>
      <w:proofErr w:type="spellStart"/>
      <w:r w:rsidRPr="007B01F9">
        <w:rPr>
          <w:rFonts w:ascii="Times New Roman" w:hAnsi="Times New Roman" w:cs="Times New Roman"/>
          <w:color w:val="000000"/>
          <w:sz w:val="28"/>
          <w:szCs w:val="28"/>
        </w:rPr>
        <w:t>СанПин</w:t>
      </w:r>
      <w:proofErr w:type="spellEnd"/>
      <w:r w:rsidRPr="007B01F9">
        <w:rPr>
          <w:rFonts w:ascii="Times New Roman" w:hAnsi="Times New Roman" w:cs="Times New Roman"/>
          <w:color w:val="000000"/>
          <w:sz w:val="28"/>
          <w:szCs w:val="28"/>
        </w:rPr>
        <w:t xml:space="preserve"> 2.1.2882-11 «Гигиенические требования к размещению, устройству и содержанию кладбищ, зданий и</w:t>
      </w:r>
      <w:r>
        <w:rPr>
          <w:color w:val="000000"/>
        </w:rPr>
        <w:t xml:space="preserve"> </w:t>
      </w:r>
      <w:r w:rsidRPr="007B01F9">
        <w:rPr>
          <w:rFonts w:ascii="Times New Roman" w:hAnsi="Times New Roman" w:cs="Times New Roman"/>
          <w:color w:val="000000"/>
          <w:sz w:val="28"/>
          <w:szCs w:val="28"/>
        </w:rPr>
        <w:t xml:space="preserve">сооружений похоронного назначения» («Российская газета», 7 сентября 2011 года, № 198) (далее - </w:t>
      </w:r>
      <w:proofErr w:type="spellStart"/>
      <w:r w:rsidRPr="007B01F9">
        <w:rPr>
          <w:rFonts w:ascii="Times New Roman" w:hAnsi="Times New Roman" w:cs="Times New Roman"/>
          <w:color w:val="000000"/>
          <w:sz w:val="28"/>
          <w:szCs w:val="28"/>
        </w:rPr>
        <w:t>СанПин</w:t>
      </w:r>
      <w:proofErr w:type="spellEnd"/>
      <w:r w:rsidRPr="007B01F9">
        <w:rPr>
          <w:rFonts w:ascii="Times New Roman" w:hAnsi="Times New Roman" w:cs="Times New Roman"/>
          <w:color w:val="000000"/>
          <w:sz w:val="28"/>
          <w:szCs w:val="28"/>
        </w:rPr>
        <w:t xml:space="preserve"> 2.1.2882-11);</w:t>
      </w:r>
    </w:p>
    <w:p w:rsidR="00FE1FC7" w:rsidRDefault="00FE1FC7" w:rsidP="00FE1FC7">
      <w:pPr>
        <w:pStyle w:val="af7"/>
        <w:spacing w:after="0" w:afterAutospacing="0"/>
      </w:pPr>
      <w:r>
        <w:rPr>
          <w:color w:val="000000"/>
          <w:sz w:val="28"/>
          <w:szCs w:val="28"/>
        </w:rPr>
        <w:lastRenderedPageBreak/>
        <w:t>7) Распоряжение Правительства Российской Федерации от 17 декабря 2009 года № 1993-р «Об утверждении сводного перечня первоочередных государственных и муниципальных услуг, предоставляемых в электронном виде» («Российская газета», № 247, 23 декабря 2009 года; «Собрание законодательства РФ», 28 декабря 2009 года, № 52 (2 ч.), ст. 6626);</w:t>
      </w:r>
    </w:p>
    <w:p w:rsidR="00FE1FC7" w:rsidRDefault="00FE1FC7" w:rsidP="00FE1FC7">
      <w:pPr>
        <w:pStyle w:val="af7"/>
        <w:spacing w:after="0" w:afterAutospacing="0"/>
      </w:pPr>
      <w:r>
        <w:rPr>
          <w:color w:val="000000"/>
          <w:sz w:val="28"/>
          <w:szCs w:val="28"/>
        </w:rPr>
        <w:t xml:space="preserve">8) Решение Совета депутатов </w:t>
      </w:r>
      <w:proofErr w:type="spellStart"/>
      <w:r>
        <w:rPr>
          <w:color w:val="000000"/>
          <w:sz w:val="28"/>
          <w:szCs w:val="28"/>
        </w:rPr>
        <w:t>Салазгор</w:t>
      </w:r>
      <w:r w:rsidR="005D5328">
        <w:rPr>
          <w:color w:val="000000"/>
          <w:sz w:val="28"/>
          <w:szCs w:val="28"/>
        </w:rPr>
        <w:t>ьского</w:t>
      </w:r>
      <w:proofErr w:type="spellEnd"/>
      <w:r w:rsidR="005D5328">
        <w:rPr>
          <w:color w:val="000000"/>
          <w:sz w:val="28"/>
          <w:szCs w:val="28"/>
        </w:rPr>
        <w:t xml:space="preserve"> сельского поселения от 07</w:t>
      </w:r>
      <w:r>
        <w:rPr>
          <w:color w:val="000000"/>
          <w:sz w:val="28"/>
          <w:szCs w:val="28"/>
        </w:rPr>
        <w:t>.06.2010 г. №24 «</w:t>
      </w:r>
      <w:r>
        <w:rPr>
          <w:sz w:val="28"/>
          <w:szCs w:val="28"/>
        </w:rPr>
        <w:t xml:space="preserve">Положение о погребении и похоронном деле на территории </w:t>
      </w:r>
      <w:proofErr w:type="spellStart"/>
      <w:r>
        <w:rPr>
          <w:sz w:val="28"/>
          <w:szCs w:val="28"/>
        </w:rPr>
        <w:t>Салазгорьского</w:t>
      </w:r>
      <w:proofErr w:type="spellEnd"/>
      <w:r>
        <w:rPr>
          <w:sz w:val="28"/>
          <w:szCs w:val="28"/>
        </w:rPr>
        <w:t xml:space="preserve"> сельского поселения</w:t>
      </w:r>
      <w:r>
        <w:rPr>
          <w:color w:val="000000"/>
          <w:sz w:val="28"/>
          <w:szCs w:val="28"/>
        </w:rPr>
        <w:t xml:space="preserve">» </w:t>
      </w:r>
      <w:proofErr w:type="gramStart"/>
      <w:r>
        <w:rPr>
          <w:color w:val="000000"/>
          <w:sz w:val="28"/>
          <w:szCs w:val="28"/>
        </w:rPr>
        <w:t xml:space="preserve">( </w:t>
      </w:r>
      <w:proofErr w:type="gramEnd"/>
      <w:r>
        <w:rPr>
          <w:color w:val="000000"/>
          <w:sz w:val="28"/>
          <w:szCs w:val="28"/>
        </w:rPr>
        <w:t>информационн</w:t>
      </w:r>
      <w:r w:rsidR="00E573B3">
        <w:rPr>
          <w:color w:val="000000"/>
          <w:sz w:val="28"/>
          <w:szCs w:val="28"/>
        </w:rPr>
        <w:t>ый бюллетень «</w:t>
      </w:r>
      <w:proofErr w:type="spellStart"/>
      <w:r w:rsidR="00E573B3">
        <w:rPr>
          <w:color w:val="000000"/>
          <w:sz w:val="28"/>
          <w:szCs w:val="28"/>
        </w:rPr>
        <w:t>Салазгорьские</w:t>
      </w:r>
      <w:proofErr w:type="spellEnd"/>
      <w:r w:rsidR="00E573B3">
        <w:rPr>
          <w:color w:val="000000"/>
          <w:sz w:val="28"/>
          <w:szCs w:val="28"/>
        </w:rPr>
        <w:t xml:space="preserve">  вести</w:t>
      </w:r>
      <w:r>
        <w:rPr>
          <w:color w:val="000000"/>
          <w:sz w:val="28"/>
          <w:szCs w:val="28"/>
        </w:rPr>
        <w:t>» от 21.06.2010 г. №19);</w:t>
      </w:r>
    </w:p>
    <w:p w:rsidR="00FE1FC7" w:rsidRDefault="00FE1FC7" w:rsidP="00FE1FC7">
      <w:pPr>
        <w:pStyle w:val="af7"/>
        <w:spacing w:after="0" w:afterAutospacing="0"/>
      </w:pPr>
      <w:r>
        <w:rPr>
          <w:color w:val="000000"/>
          <w:sz w:val="28"/>
          <w:szCs w:val="28"/>
        </w:rPr>
        <w:t xml:space="preserve">9) Устав </w:t>
      </w:r>
      <w:proofErr w:type="spellStart"/>
      <w:r>
        <w:rPr>
          <w:sz w:val="28"/>
          <w:szCs w:val="28"/>
        </w:rPr>
        <w:t>Салазгорьского</w:t>
      </w:r>
      <w:proofErr w:type="spellEnd"/>
      <w:r>
        <w:rPr>
          <w:sz w:val="28"/>
          <w:szCs w:val="28"/>
        </w:rPr>
        <w:t xml:space="preserve"> сельского поселения (</w:t>
      </w:r>
      <w:r>
        <w:rPr>
          <w:color w:val="000000"/>
          <w:sz w:val="28"/>
          <w:szCs w:val="28"/>
        </w:rPr>
        <w:t>информационн</w:t>
      </w:r>
      <w:r w:rsidR="00E573B3">
        <w:rPr>
          <w:color w:val="000000"/>
          <w:sz w:val="28"/>
          <w:szCs w:val="28"/>
        </w:rPr>
        <w:t>ый бюллетень «</w:t>
      </w:r>
      <w:proofErr w:type="spellStart"/>
      <w:r w:rsidR="00E573B3">
        <w:rPr>
          <w:color w:val="000000"/>
          <w:sz w:val="28"/>
          <w:szCs w:val="28"/>
        </w:rPr>
        <w:t>Салазгорьские</w:t>
      </w:r>
      <w:proofErr w:type="spellEnd"/>
      <w:r w:rsidR="00E573B3">
        <w:rPr>
          <w:color w:val="000000"/>
          <w:sz w:val="28"/>
          <w:szCs w:val="28"/>
        </w:rPr>
        <w:t xml:space="preserve"> вести</w:t>
      </w:r>
      <w:r>
        <w:rPr>
          <w:color w:val="000000"/>
          <w:sz w:val="28"/>
          <w:szCs w:val="28"/>
        </w:rPr>
        <w:t>» от 15.06.2010 г. №18);</w:t>
      </w:r>
    </w:p>
    <w:p w:rsidR="00FE1FC7" w:rsidRDefault="00FE1FC7" w:rsidP="00FE1FC7">
      <w:pPr>
        <w:pStyle w:val="af7"/>
        <w:spacing w:after="0" w:afterAutospacing="0"/>
      </w:pPr>
      <w:r>
        <w:rPr>
          <w:color w:val="000000"/>
          <w:sz w:val="28"/>
          <w:szCs w:val="28"/>
        </w:rPr>
        <w:t>10) настоящий Регламент.</w:t>
      </w:r>
    </w:p>
    <w:p w:rsidR="00FE1FC7" w:rsidRDefault="00FE1FC7" w:rsidP="00FE1FC7">
      <w:pPr>
        <w:pStyle w:val="af7"/>
        <w:spacing w:after="0" w:afterAutospacing="0"/>
      </w:pPr>
    </w:p>
    <w:p w:rsidR="00FE1FC7" w:rsidRDefault="00FE1FC7" w:rsidP="00FE1FC7">
      <w:pPr>
        <w:spacing w:after="0" w:line="240" w:lineRule="auto"/>
        <w:ind w:firstLine="540"/>
        <w:rPr>
          <w:rFonts w:ascii="Times New Roman" w:hAnsi="Times New Roman"/>
          <w:b/>
          <w:sz w:val="28"/>
          <w:szCs w:val="28"/>
        </w:rPr>
      </w:pPr>
      <w:r>
        <w:rPr>
          <w:rFonts w:ascii="Times New Roman" w:hAnsi="Times New Roman"/>
          <w:b/>
          <w:sz w:val="28"/>
          <w:szCs w:val="28"/>
        </w:rPr>
        <w:t>Подраздел 5. Исчерпывающий перечень документов, необходимых    для предоставления муниципальной услуги</w:t>
      </w:r>
    </w:p>
    <w:p w:rsidR="00FE1FC7" w:rsidRDefault="00FE1FC7" w:rsidP="00FE1FC7">
      <w:pPr>
        <w:spacing w:after="0" w:line="240" w:lineRule="auto"/>
        <w:ind w:firstLine="540"/>
        <w:rPr>
          <w:rFonts w:ascii="Times New Roman" w:hAnsi="Times New Roman"/>
          <w:b/>
          <w:sz w:val="28"/>
          <w:szCs w:val="28"/>
        </w:rPr>
      </w:pPr>
      <w:r>
        <w:rPr>
          <w:rFonts w:ascii="Times New Roman" w:hAnsi="Times New Roman"/>
          <w:b/>
          <w:sz w:val="28"/>
          <w:szCs w:val="28"/>
        </w:rPr>
        <w:t xml:space="preserve"> </w:t>
      </w:r>
    </w:p>
    <w:p w:rsidR="00FE1FC7" w:rsidRDefault="00FE1FC7" w:rsidP="00FE1FC7">
      <w:pPr>
        <w:pStyle w:val="aa"/>
        <w:rPr>
          <w:rFonts w:ascii="Times New Roman" w:hAnsi="Times New Roman"/>
          <w:sz w:val="28"/>
          <w:szCs w:val="28"/>
        </w:rPr>
      </w:pPr>
      <w:r>
        <w:rPr>
          <w:b/>
        </w:rPr>
        <w:t xml:space="preserve">   </w:t>
      </w:r>
      <w:bookmarkStart w:id="3" w:name="Par143"/>
      <w:bookmarkEnd w:id="3"/>
      <w:r>
        <w:rPr>
          <w:rFonts w:ascii="Times New Roman" w:hAnsi="Times New Roman"/>
          <w:sz w:val="28"/>
          <w:szCs w:val="28"/>
        </w:rPr>
        <w:t>26. Для получения участка земли для погребения умершего необходимы следующие документы:</w:t>
      </w:r>
    </w:p>
    <w:p w:rsidR="00FE1FC7" w:rsidRDefault="00FE1FC7" w:rsidP="00FE1FC7">
      <w:pPr>
        <w:pStyle w:val="aa"/>
        <w:rPr>
          <w:rFonts w:ascii="Times New Roman" w:hAnsi="Times New Roman"/>
          <w:sz w:val="28"/>
          <w:szCs w:val="28"/>
        </w:rPr>
      </w:pPr>
      <w:r>
        <w:rPr>
          <w:rFonts w:ascii="Times New Roman" w:hAnsi="Times New Roman"/>
          <w:sz w:val="28"/>
          <w:szCs w:val="28"/>
        </w:rPr>
        <w:t>1) заявление о предоставлении муниципальной услуги (форма заявления приведена в приложении 1 к Регламенту);</w:t>
      </w:r>
    </w:p>
    <w:p w:rsidR="00FE1FC7" w:rsidRDefault="00FE1FC7" w:rsidP="00FE1FC7">
      <w:pPr>
        <w:pStyle w:val="aa"/>
        <w:rPr>
          <w:rFonts w:ascii="Times New Roman" w:hAnsi="Times New Roman"/>
          <w:sz w:val="28"/>
          <w:szCs w:val="28"/>
        </w:rPr>
      </w:pPr>
      <w:r>
        <w:rPr>
          <w:rFonts w:ascii="Times New Roman" w:hAnsi="Times New Roman"/>
          <w:sz w:val="28"/>
          <w:szCs w:val="28"/>
        </w:rPr>
        <w:t>2) копия документа, удостоверяющего личность заявителя (с предъявлением оригинала для сверки) – для физических лиц;</w:t>
      </w:r>
    </w:p>
    <w:p w:rsidR="00FE1FC7" w:rsidRDefault="00FE1FC7" w:rsidP="00FE1FC7">
      <w:pPr>
        <w:pStyle w:val="aa"/>
        <w:rPr>
          <w:rFonts w:ascii="Times New Roman" w:hAnsi="Times New Roman"/>
          <w:sz w:val="28"/>
          <w:szCs w:val="28"/>
        </w:rPr>
      </w:pPr>
      <w:r>
        <w:rPr>
          <w:rFonts w:ascii="Times New Roman" w:hAnsi="Times New Roman"/>
          <w:sz w:val="28"/>
          <w:szCs w:val="28"/>
        </w:rPr>
        <w:t>3) копии документов, удостоверяющих личность и подтверждающих полномочия лица, представляющего интересы заявителя, с предъявлением оригиналов для сверки - для представителей заявителя;</w:t>
      </w:r>
    </w:p>
    <w:p w:rsidR="00FE1FC7" w:rsidRDefault="00FE1FC7" w:rsidP="00FE1FC7">
      <w:pPr>
        <w:pStyle w:val="aa"/>
        <w:rPr>
          <w:rFonts w:ascii="Times New Roman" w:hAnsi="Times New Roman"/>
          <w:sz w:val="28"/>
          <w:szCs w:val="28"/>
        </w:rPr>
      </w:pPr>
      <w:r>
        <w:rPr>
          <w:rFonts w:ascii="Times New Roman" w:hAnsi="Times New Roman"/>
          <w:sz w:val="28"/>
          <w:szCs w:val="28"/>
        </w:rPr>
        <w:t>4) копия свидетельства о смерти, документа, подтверждающего факт государственной регистрации рождения мертвого ребенка (с предъявлением оригинала для сверки);</w:t>
      </w:r>
    </w:p>
    <w:p w:rsidR="00FE1FC7" w:rsidRDefault="00FE1FC7" w:rsidP="00FE1FC7">
      <w:pPr>
        <w:pStyle w:val="aa"/>
        <w:rPr>
          <w:rFonts w:ascii="Times New Roman" w:hAnsi="Times New Roman"/>
          <w:sz w:val="28"/>
          <w:szCs w:val="28"/>
        </w:rPr>
      </w:pPr>
      <w:proofErr w:type="gramStart"/>
      <w:r>
        <w:rPr>
          <w:rFonts w:ascii="Times New Roman" w:hAnsi="Times New Roman"/>
          <w:sz w:val="28"/>
          <w:szCs w:val="28"/>
        </w:rPr>
        <w:t>5) согласие органов внутренних дел на погребение умершего, личность которого не установлена (для выдачи разрешения на погребение умершего, личность которого не установлена органами внутренних дел в определенные законодательством Российской Федерации сроки);</w:t>
      </w:r>
      <w:proofErr w:type="gramEnd"/>
    </w:p>
    <w:p w:rsidR="00FE1FC7" w:rsidRDefault="00FE1FC7" w:rsidP="00FE1FC7">
      <w:pPr>
        <w:pStyle w:val="aa"/>
        <w:rPr>
          <w:rFonts w:ascii="Times New Roman" w:hAnsi="Times New Roman"/>
          <w:sz w:val="28"/>
          <w:szCs w:val="28"/>
        </w:rPr>
      </w:pPr>
      <w:r>
        <w:rPr>
          <w:rFonts w:ascii="Times New Roman" w:hAnsi="Times New Roman"/>
          <w:sz w:val="28"/>
          <w:szCs w:val="28"/>
        </w:rPr>
        <w:t>6) документ, подтверждающий отсутствие у умершего особо опасных инфекционных заболеваний и заболеваний неясной этиологии (для захоронения тела умершего, доставленного из других государств).</w:t>
      </w:r>
    </w:p>
    <w:p w:rsidR="00FE1FC7" w:rsidRDefault="00FE1FC7" w:rsidP="00FE1FC7">
      <w:pPr>
        <w:pStyle w:val="aa"/>
        <w:rPr>
          <w:rFonts w:ascii="Times New Roman" w:hAnsi="Times New Roman"/>
          <w:sz w:val="28"/>
          <w:szCs w:val="28"/>
        </w:rPr>
      </w:pPr>
      <w:r>
        <w:rPr>
          <w:rFonts w:ascii="Times New Roman" w:hAnsi="Times New Roman"/>
          <w:sz w:val="28"/>
          <w:szCs w:val="28"/>
        </w:rPr>
        <w:t>27. Документы, указанные в подпунктах 1-4 пункта 26 Регламента, предоставляются заявителем в уполномоченный орган самостоятельно. В случае предъявления заявителем оригиналов документов без копий уполномоченный орган обеспечивает изготовление копий данных документов самостоятельно без взимания платы.</w:t>
      </w:r>
    </w:p>
    <w:p w:rsidR="00FE1FC7" w:rsidRDefault="00FE1FC7" w:rsidP="00FE1FC7">
      <w:pPr>
        <w:pStyle w:val="aa"/>
        <w:rPr>
          <w:rFonts w:ascii="Times New Roman" w:hAnsi="Times New Roman"/>
          <w:sz w:val="28"/>
          <w:szCs w:val="28"/>
        </w:rPr>
      </w:pPr>
      <w:r>
        <w:rPr>
          <w:rFonts w:ascii="Times New Roman" w:hAnsi="Times New Roman"/>
          <w:sz w:val="28"/>
          <w:szCs w:val="28"/>
        </w:rPr>
        <w:lastRenderedPageBreak/>
        <w:t>28. Документы, указанные в подпунктах 5, 6 пункта 26 Регламента, запрашиваются уполномоченным органом в соответствующих органах,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если заявитель не представит указанные документы в уполномоченный орган самостоятельно.</w:t>
      </w:r>
    </w:p>
    <w:p w:rsidR="00FE1FC7" w:rsidRDefault="00FE1FC7" w:rsidP="00FE1FC7">
      <w:pPr>
        <w:pStyle w:val="aa"/>
        <w:rPr>
          <w:rFonts w:ascii="Times New Roman" w:hAnsi="Times New Roman"/>
          <w:sz w:val="28"/>
          <w:szCs w:val="28"/>
        </w:rPr>
      </w:pPr>
      <w:r>
        <w:rPr>
          <w:rFonts w:ascii="Times New Roman" w:hAnsi="Times New Roman"/>
          <w:sz w:val="28"/>
          <w:szCs w:val="28"/>
        </w:rPr>
        <w:t>29. При предоставлении муниципальной услуги уполномоченный орган не вправе требовать от заявителей документы, не указанные в пункте 28 Регламента.</w:t>
      </w:r>
    </w:p>
    <w:p w:rsidR="00FE1FC7" w:rsidRDefault="00FE1FC7" w:rsidP="00FE1FC7">
      <w:pPr>
        <w:pStyle w:val="aa"/>
        <w:rPr>
          <w:rFonts w:ascii="Times New Roman" w:hAnsi="Times New Roman"/>
          <w:sz w:val="28"/>
          <w:szCs w:val="28"/>
        </w:rPr>
      </w:pPr>
      <w:r>
        <w:rPr>
          <w:rFonts w:ascii="Times New Roman" w:hAnsi="Times New Roman"/>
          <w:sz w:val="28"/>
          <w:szCs w:val="28"/>
        </w:rPr>
        <w:t>30. Требования к документам, представляемым заявителем:</w:t>
      </w:r>
    </w:p>
    <w:p w:rsidR="00FE1FC7" w:rsidRDefault="00FE1FC7" w:rsidP="00FE1FC7">
      <w:pPr>
        <w:pStyle w:val="aa"/>
        <w:rPr>
          <w:rFonts w:ascii="Times New Roman" w:hAnsi="Times New Roman"/>
          <w:sz w:val="28"/>
          <w:szCs w:val="28"/>
        </w:rPr>
      </w:pPr>
      <w:r>
        <w:rPr>
          <w:rFonts w:ascii="Times New Roman" w:hAnsi="Times New Roman"/>
          <w:sz w:val="28"/>
          <w:szCs w:val="28"/>
        </w:rPr>
        <w:t>1) документы должны иметь печати (при ее наличии), подписи уполномоченных должностных лиц,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w:t>
      </w:r>
    </w:p>
    <w:p w:rsidR="00FE1FC7" w:rsidRDefault="00FE1FC7" w:rsidP="00FE1FC7">
      <w:pPr>
        <w:pStyle w:val="aa"/>
        <w:rPr>
          <w:rFonts w:ascii="Times New Roman" w:hAnsi="Times New Roman"/>
          <w:sz w:val="28"/>
          <w:szCs w:val="28"/>
        </w:rPr>
      </w:pPr>
      <w:r>
        <w:rPr>
          <w:rFonts w:ascii="Times New Roman" w:hAnsi="Times New Roman"/>
          <w:sz w:val="28"/>
          <w:szCs w:val="28"/>
        </w:rPr>
        <w:t>2) тексты документов должны быть написаны разборчиво;</w:t>
      </w:r>
    </w:p>
    <w:p w:rsidR="00FE1FC7" w:rsidRDefault="00FE1FC7" w:rsidP="00FE1FC7">
      <w:pPr>
        <w:pStyle w:val="aa"/>
        <w:rPr>
          <w:rFonts w:ascii="Times New Roman" w:hAnsi="Times New Roman"/>
          <w:sz w:val="28"/>
          <w:szCs w:val="28"/>
        </w:rPr>
      </w:pPr>
      <w:r>
        <w:rPr>
          <w:rFonts w:ascii="Times New Roman" w:hAnsi="Times New Roman"/>
          <w:sz w:val="28"/>
          <w:szCs w:val="28"/>
        </w:rPr>
        <w:t>3) документы не должны иметь подчисток, приписок, зачеркнутых слов и не оговоренных в них исправлений;</w:t>
      </w:r>
    </w:p>
    <w:p w:rsidR="00FE1FC7" w:rsidRDefault="00FE1FC7" w:rsidP="00FE1FC7">
      <w:pPr>
        <w:pStyle w:val="aa"/>
        <w:rPr>
          <w:rFonts w:ascii="Times New Roman" w:hAnsi="Times New Roman"/>
          <w:sz w:val="28"/>
          <w:szCs w:val="28"/>
        </w:rPr>
      </w:pPr>
      <w:r>
        <w:rPr>
          <w:rFonts w:ascii="Times New Roman" w:hAnsi="Times New Roman"/>
          <w:sz w:val="28"/>
          <w:szCs w:val="28"/>
        </w:rPr>
        <w:t>4) документы не должны быть исполнены карандашом.</w:t>
      </w:r>
    </w:p>
    <w:p w:rsidR="00FE1FC7" w:rsidRDefault="00FE1FC7" w:rsidP="00FE1FC7">
      <w:pPr>
        <w:pStyle w:val="aa"/>
        <w:rPr>
          <w:rFonts w:ascii="Times New Roman" w:hAnsi="Times New Roman"/>
          <w:sz w:val="28"/>
          <w:szCs w:val="28"/>
        </w:rPr>
      </w:pPr>
    </w:p>
    <w:p w:rsidR="00FE1FC7" w:rsidRDefault="00FE1FC7" w:rsidP="00FE1FC7">
      <w:pPr>
        <w:spacing w:after="0" w:line="240" w:lineRule="auto"/>
        <w:jc w:val="center"/>
        <w:rPr>
          <w:rFonts w:ascii="Times New Roman" w:hAnsi="Times New Roman"/>
          <w:b/>
          <w:sz w:val="28"/>
          <w:szCs w:val="28"/>
        </w:rPr>
      </w:pPr>
      <w:r>
        <w:rPr>
          <w:rFonts w:ascii="Times New Roman" w:hAnsi="Times New Roman"/>
          <w:b/>
          <w:sz w:val="28"/>
          <w:szCs w:val="28"/>
        </w:rPr>
        <w:t>Подраздел 6. Исчерпывающий перечень оснований для приостановления муниципальной услуги,  либо отказа в предоставлении муниципальной услуги после принятия заявления к рассмотрению</w:t>
      </w:r>
    </w:p>
    <w:p w:rsidR="00FE1FC7" w:rsidRDefault="00FE1FC7" w:rsidP="00FE1FC7">
      <w:pPr>
        <w:pStyle w:val="af7"/>
        <w:spacing w:after="0" w:afterAutospacing="0"/>
      </w:pPr>
      <w:r>
        <w:rPr>
          <w:color w:val="000000"/>
          <w:sz w:val="28"/>
          <w:szCs w:val="28"/>
        </w:rPr>
        <w:t>31. Основания для приостановления предоставления муниципальной услуги законодательством не предусмотрены.</w:t>
      </w:r>
    </w:p>
    <w:p w:rsidR="00FE1FC7" w:rsidRDefault="00FE1FC7" w:rsidP="00FE1FC7">
      <w:pPr>
        <w:pStyle w:val="af7"/>
        <w:spacing w:after="0" w:afterAutospacing="0"/>
      </w:pPr>
      <w:bookmarkStart w:id="4" w:name="Par182"/>
      <w:bookmarkEnd w:id="4"/>
      <w:r>
        <w:rPr>
          <w:color w:val="000000"/>
          <w:sz w:val="28"/>
          <w:szCs w:val="28"/>
        </w:rPr>
        <w:t>32. Основаниями для отказа в предоставлении муниципальной услуги являются:</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1) отсутствие свободного участка земли для погребения на указанном заявителем кладбище;</w:t>
      </w:r>
    </w:p>
    <w:p w:rsidR="00FE1FC7" w:rsidRPr="007B01F9" w:rsidRDefault="00FE1FC7" w:rsidP="007B01F9">
      <w:pPr>
        <w:pStyle w:val="aa"/>
        <w:rPr>
          <w:rFonts w:ascii="Times New Roman" w:hAnsi="Times New Roman" w:cs="Times New Roman"/>
          <w:sz w:val="28"/>
          <w:szCs w:val="28"/>
        </w:rPr>
      </w:pPr>
      <w:r w:rsidRPr="007B01F9">
        <w:rPr>
          <w:rFonts w:ascii="Times New Roman" w:hAnsi="Times New Roman" w:cs="Times New Roman"/>
          <w:sz w:val="28"/>
          <w:szCs w:val="28"/>
        </w:rPr>
        <w:t>2) отказ заявителя от другого предложенного уполномоченным органом участка земли для погребения умершего в случае невозможности погребения в указанном заявителем месте по причине несоответствия размера земельного участка требованиям СанПиН 2.1.2882-11.</w:t>
      </w:r>
    </w:p>
    <w:p w:rsidR="00FE1FC7" w:rsidRDefault="00FE1FC7" w:rsidP="00FE1FC7">
      <w:pPr>
        <w:pStyle w:val="af7"/>
        <w:spacing w:after="0" w:afterAutospacing="0"/>
      </w:pPr>
      <w:r>
        <w:rPr>
          <w:color w:val="000000"/>
          <w:sz w:val="28"/>
          <w:szCs w:val="28"/>
        </w:rPr>
        <w:t>33. Неполучение (несвоевременное получение) документов, запрошенных в соответствии с пунктом 28 Регламента, не может являться основанием для отказа в предоставлении муниципальной услуги.</w:t>
      </w:r>
    </w:p>
    <w:p w:rsidR="00FE1FC7" w:rsidRDefault="00FE1FC7" w:rsidP="00FE1FC7">
      <w:pPr>
        <w:pStyle w:val="af7"/>
        <w:spacing w:after="0" w:afterAutospacing="0"/>
      </w:pPr>
      <w:r>
        <w:rPr>
          <w:color w:val="000000"/>
          <w:sz w:val="28"/>
          <w:szCs w:val="28"/>
        </w:rPr>
        <w:t>34. Отказ в предоставлении муниципальной услуги может быть обжалован заявителем в порядке, установленном законодательством.</w:t>
      </w:r>
    </w:p>
    <w:p w:rsidR="00FE1FC7" w:rsidRDefault="00FE1FC7" w:rsidP="00FE1FC7">
      <w:pPr>
        <w:pStyle w:val="af7"/>
        <w:spacing w:after="0" w:afterAutospacing="0"/>
      </w:pPr>
    </w:p>
    <w:p w:rsidR="00FE1FC7" w:rsidRDefault="00FE1FC7" w:rsidP="00FE1FC7">
      <w:pPr>
        <w:spacing w:after="0" w:line="240" w:lineRule="auto"/>
        <w:jc w:val="center"/>
        <w:rPr>
          <w:rFonts w:ascii="Times New Roman" w:hAnsi="Times New Roman"/>
          <w:b/>
          <w:sz w:val="28"/>
          <w:szCs w:val="28"/>
        </w:rPr>
      </w:pPr>
      <w:r>
        <w:rPr>
          <w:rFonts w:ascii="Times New Roman" w:hAnsi="Times New Roman"/>
          <w:b/>
          <w:sz w:val="28"/>
          <w:szCs w:val="28"/>
        </w:rPr>
        <w:t>Подраздел 7. Размер платы за предоставление муниципальной услуги</w:t>
      </w:r>
    </w:p>
    <w:p w:rsidR="00FE1FC7" w:rsidRDefault="00FE1FC7" w:rsidP="00FE1FC7">
      <w:pPr>
        <w:pStyle w:val="af7"/>
        <w:spacing w:after="0" w:afterAutospacing="0"/>
      </w:pPr>
      <w:r>
        <w:rPr>
          <w:color w:val="000000"/>
          <w:sz w:val="28"/>
          <w:szCs w:val="28"/>
        </w:rPr>
        <w:lastRenderedPageBreak/>
        <w:t>35.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FE1FC7" w:rsidRDefault="00FE1FC7" w:rsidP="00FE1FC7">
      <w:pPr>
        <w:pStyle w:val="af7"/>
        <w:spacing w:after="0" w:afterAutospacing="0"/>
      </w:pPr>
      <w:r>
        <w:rPr>
          <w:color w:val="000000"/>
          <w:sz w:val="28"/>
          <w:szCs w:val="28"/>
        </w:rPr>
        <w:t>36.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E1FC7" w:rsidRDefault="00FE1FC7" w:rsidP="00FE1FC7">
      <w:pPr>
        <w:spacing w:after="0" w:line="240" w:lineRule="auto"/>
        <w:jc w:val="center"/>
        <w:rPr>
          <w:rFonts w:ascii="Times New Roman" w:hAnsi="Times New Roman"/>
          <w:b/>
          <w:sz w:val="28"/>
          <w:szCs w:val="28"/>
        </w:rPr>
      </w:pPr>
      <w:r>
        <w:rPr>
          <w:rFonts w:ascii="Times New Roman" w:hAnsi="Times New Roman"/>
          <w:b/>
          <w:sz w:val="28"/>
          <w:szCs w:val="28"/>
        </w:rPr>
        <w:t>Подраздел 8. Стандарт комфортности</w:t>
      </w:r>
    </w:p>
    <w:p w:rsidR="00FE1FC7" w:rsidRDefault="00FE1FC7" w:rsidP="00FE1FC7">
      <w:pPr>
        <w:spacing w:after="0" w:line="240" w:lineRule="auto"/>
        <w:jc w:val="center"/>
        <w:rPr>
          <w:rFonts w:ascii="Times New Roman" w:hAnsi="Times New Roman"/>
          <w:b/>
          <w:sz w:val="28"/>
          <w:szCs w:val="28"/>
        </w:rPr>
      </w:pPr>
      <w:r>
        <w:rPr>
          <w:rFonts w:ascii="Times New Roman" w:hAnsi="Times New Roman"/>
          <w:b/>
          <w:sz w:val="28"/>
          <w:szCs w:val="28"/>
        </w:rPr>
        <w:t xml:space="preserve"> </w:t>
      </w:r>
    </w:p>
    <w:p w:rsidR="00FE1FC7" w:rsidRDefault="00FE1FC7" w:rsidP="00FE1FC7">
      <w:pPr>
        <w:pStyle w:val="aa"/>
        <w:rPr>
          <w:rFonts w:ascii="Times New Roman" w:hAnsi="Times New Roman"/>
          <w:sz w:val="28"/>
          <w:szCs w:val="28"/>
        </w:rPr>
      </w:pPr>
      <w:r>
        <w:rPr>
          <w:rFonts w:ascii="Times New Roman" w:hAnsi="Times New Roman"/>
          <w:sz w:val="28"/>
          <w:szCs w:val="28"/>
        </w:rPr>
        <w:t>37. Максимальное время ожидания в очереди при подаче заявления и документов не превышает 15 минут.</w:t>
      </w:r>
    </w:p>
    <w:p w:rsidR="00FE1FC7" w:rsidRDefault="00FE1FC7" w:rsidP="00FE1FC7">
      <w:pPr>
        <w:pStyle w:val="aa"/>
        <w:rPr>
          <w:rFonts w:ascii="Times New Roman" w:hAnsi="Times New Roman"/>
          <w:sz w:val="28"/>
          <w:szCs w:val="28"/>
        </w:rPr>
      </w:pPr>
      <w:r>
        <w:rPr>
          <w:rFonts w:ascii="Times New Roman" w:hAnsi="Times New Roman"/>
          <w:sz w:val="28"/>
          <w:szCs w:val="28"/>
        </w:rPr>
        <w:t>38. Максимальное время ожидания в очереди при получении результата муниципальной услуги не превышает 15 минут.</w:t>
      </w:r>
    </w:p>
    <w:p w:rsidR="00FE1FC7" w:rsidRDefault="00FE1FC7" w:rsidP="00FE1FC7">
      <w:pPr>
        <w:pStyle w:val="aa"/>
        <w:rPr>
          <w:rFonts w:ascii="Times New Roman" w:hAnsi="Times New Roman"/>
          <w:sz w:val="28"/>
          <w:szCs w:val="28"/>
        </w:rPr>
      </w:pPr>
      <w:r>
        <w:rPr>
          <w:rFonts w:ascii="Times New Roman" w:hAnsi="Times New Roman"/>
          <w:sz w:val="28"/>
          <w:szCs w:val="28"/>
        </w:rPr>
        <w:t>39. Регистрацию заявления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w:t>
      </w:r>
    </w:p>
    <w:p w:rsidR="00FE1FC7" w:rsidRDefault="00FE1FC7" w:rsidP="00FE1FC7">
      <w:pPr>
        <w:pStyle w:val="aa"/>
        <w:rPr>
          <w:rFonts w:ascii="Times New Roman" w:hAnsi="Times New Roman"/>
          <w:sz w:val="28"/>
          <w:szCs w:val="28"/>
        </w:rPr>
      </w:pPr>
      <w:r>
        <w:rPr>
          <w:rFonts w:ascii="Times New Roman" w:hAnsi="Times New Roman"/>
          <w:sz w:val="28"/>
          <w:szCs w:val="28"/>
        </w:rPr>
        <w:t>40. Максимальное время регистрации заявления о предоставлении муниципальной услуги составляет 10 минут.</w:t>
      </w:r>
    </w:p>
    <w:p w:rsidR="00FE1FC7" w:rsidRDefault="00FE1FC7" w:rsidP="00FE1FC7">
      <w:pPr>
        <w:pStyle w:val="aa"/>
        <w:rPr>
          <w:rFonts w:ascii="Times New Roman" w:hAnsi="Times New Roman"/>
          <w:sz w:val="28"/>
          <w:szCs w:val="28"/>
        </w:rPr>
      </w:pPr>
      <w:r>
        <w:rPr>
          <w:rFonts w:ascii="Times New Roman" w:hAnsi="Times New Roman"/>
          <w:sz w:val="28"/>
          <w:szCs w:val="28"/>
        </w:rPr>
        <w:t>41. Срок предоставления муниципальной услуги (выдачи (направления) документов, являющихся результатом предоставления муниципальной услуги) составляет не более 1 рабочего дня с момента регистрации заявления о предоставлении муниципальной услуги в уполномоченном органе.</w:t>
      </w:r>
    </w:p>
    <w:p w:rsidR="00FE1FC7" w:rsidRDefault="00FE1FC7" w:rsidP="00FE1FC7">
      <w:pPr>
        <w:pStyle w:val="aa"/>
        <w:rPr>
          <w:rFonts w:ascii="Times New Roman" w:hAnsi="Times New Roman"/>
          <w:sz w:val="28"/>
          <w:szCs w:val="28"/>
        </w:rPr>
      </w:pPr>
      <w:r>
        <w:rPr>
          <w:rFonts w:ascii="Times New Roman" w:hAnsi="Times New Roman"/>
          <w:sz w:val="28"/>
          <w:szCs w:val="28"/>
        </w:rPr>
        <w:t>Срок исправления допущенных опечаток и ошибок в выданных в результате предоставления муниципальной услуги документах составляет не более 1 рабочего дня с момента регистрации заявления об исправлении опечаток (ошибок) в уполномоченном органе.</w:t>
      </w:r>
    </w:p>
    <w:p w:rsidR="00FE1FC7" w:rsidRDefault="00FE1FC7" w:rsidP="00FE1FC7">
      <w:pPr>
        <w:pStyle w:val="aa"/>
        <w:rPr>
          <w:rFonts w:ascii="Times New Roman" w:hAnsi="Times New Roman"/>
          <w:sz w:val="28"/>
          <w:szCs w:val="28"/>
        </w:rPr>
      </w:pPr>
    </w:p>
    <w:p w:rsidR="00FE1FC7" w:rsidRPr="00E573B3" w:rsidRDefault="00FE1FC7" w:rsidP="00FE1FC7">
      <w:pPr>
        <w:pStyle w:val="1"/>
        <w:rPr>
          <w:rFonts w:ascii="Times New Roman" w:hAnsi="Times New Roman" w:cs="Times New Roman"/>
          <w:b/>
          <w:color w:val="000000" w:themeColor="text1"/>
          <w:sz w:val="28"/>
        </w:rPr>
      </w:pPr>
      <w:r w:rsidRPr="00E573B3">
        <w:rPr>
          <w:rFonts w:ascii="Times New Roman" w:hAnsi="Times New Roman" w:cs="Times New Roman"/>
          <w:b/>
          <w:color w:val="000000" w:themeColor="text1"/>
          <w:sz w:val="28"/>
        </w:rPr>
        <w:t>Подраздел 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E1FC7" w:rsidRDefault="00FE1FC7" w:rsidP="00FE1FC7">
      <w:pPr>
        <w:pStyle w:val="aa"/>
        <w:rPr>
          <w:rFonts w:ascii="Times New Roman" w:hAnsi="Times New Roman" w:cs="Times New Roman"/>
          <w:sz w:val="28"/>
          <w:szCs w:val="28"/>
        </w:rPr>
      </w:pPr>
      <w:r>
        <w:t xml:space="preserve"> </w:t>
      </w:r>
      <w:r>
        <w:rPr>
          <w:rFonts w:ascii="Times New Roman" w:hAnsi="Times New Roman"/>
          <w:sz w:val="28"/>
          <w:szCs w:val="28"/>
        </w:rPr>
        <w:t>42.  Центральный вход в помещение оборудуется информационной табличкой (вывеской), содержащей информацию о режиме работы. Помещения, выделенные для предоставления муниципальной услуги, должны соответствовать санитарно-эпидемиологическим правилам.</w:t>
      </w:r>
    </w:p>
    <w:p w:rsidR="00FE1FC7" w:rsidRDefault="00FE1FC7" w:rsidP="00FE1FC7">
      <w:pPr>
        <w:pStyle w:val="aa"/>
        <w:rPr>
          <w:rFonts w:ascii="Times New Roman" w:hAnsi="Times New Roman"/>
          <w:sz w:val="28"/>
          <w:szCs w:val="28"/>
        </w:rPr>
      </w:pPr>
      <w:r>
        <w:rPr>
          <w:rFonts w:ascii="Times New Roman" w:hAnsi="Times New Roman"/>
          <w:sz w:val="28"/>
          <w:szCs w:val="28"/>
        </w:rPr>
        <w:t>43. Места для приема заявителей оборудуются стульями, столами, обеспечиваются канцелярскими принадлежностями для написания письменных обращений, информационными стендами.</w:t>
      </w:r>
    </w:p>
    <w:p w:rsidR="00FE1FC7" w:rsidRDefault="00FE1FC7" w:rsidP="00FE1FC7">
      <w:pPr>
        <w:pStyle w:val="aa"/>
        <w:rPr>
          <w:rFonts w:ascii="Times New Roman" w:hAnsi="Times New Roman"/>
          <w:sz w:val="28"/>
          <w:szCs w:val="28"/>
        </w:rPr>
      </w:pPr>
      <w:r>
        <w:rPr>
          <w:rFonts w:ascii="Times New Roman" w:hAnsi="Times New Roman"/>
          <w:sz w:val="28"/>
          <w:szCs w:val="28"/>
        </w:rPr>
        <w:t>На информационных стендах размещается следующая информация:</w:t>
      </w:r>
    </w:p>
    <w:p w:rsidR="00FE1FC7" w:rsidRDefault="00FE1FC7" w:rsidP="00FE1FC7">
      <w:pPr>
        <w:pStyle w:val="aa"/>
        <w:rPr>
          <w:rFonts w:ascii="Times New Roman" w:hAnsi="Times New Roman"/>
          <w:sz w:val="28"/>
          <w:szCs w:val="28"/>
        </w:rPr>
      </w:pPr>
      <w:r>
        <w:rPr>
          <w:rFonts w:ascii="Times New Roman" w:hAnsi="Times New Roman"/>
          <w:sz w:val="28"/>
          <w:szCs w:val="28"/>
        </w:rPr>
        <w:t>- полные наименования органа, предоставляющего муниципальную услугу и организаций, участвующих в ее предоставлении;</w:t>
      </w:r>
    </w:p>
    <w:p w:rsidR="00FE1FC7" w:rsidRDefault="00FE1FC7" w:rsidP="00FE1FC7">
      <w:pPr>
        <w:pStyle w:val="aa"/>
        <w:rPr>
          <w:rFonts w:ascii="Times New Roman" w:hAnsi="Times New Roman"/>
          <w:sz w:val="28"/>
          <w:szCs w:val="28"/>
        </w:rPr>
      </w:pPr>
      <w:r>
        <w:rPr>
          <w:rFonts w:ascii="Times New Roman" w:hAnsi="Times New Roman"/>
          <w:sz w:val="28"/>
          <w:szCs w:val="28"/>
        </w:rPr>
        <w:lastRenderedPageBreak/>
        <w:t>- контактные телефоны, график работы, фамилии, имена, отчества и должности специалистов, осуществляющих прием и консультирование заявителей;</w:t>
      </w:r>
    </w:p>
    <w:p w:rsidR="00FE1FC7" w:rsidRDefault="00FE1FC7" w:rsidP="00FE1FC7">
      <w:pPr>
        <w:pStyle w:val="aa"/>
        <w:rPr>
          <w:rFonts w:ascii="Times New Roman" w:hAnsi="Times New Roman"/>
          <w:sz w:val="28"/>
          <w:szCs w:val="28"/>
        </w:rPr>
      </w:pPr>
      <w:r>
        <w:rPr>
          <w:rFonts w:ascii="Times New Roman" w:hAnsi="Times New Roman"/>
          <w:sz w:val="28"/>
          <w:szCs w:val="28"/>
        </w:rPr>
        <w:t>- процедуры предоставления муниципальной услуги в текстовом виде и в виде блок-схемы;</w:t>
      </w:r>
    </w:p>
    <w:p w:rsidR="00FE1FC7" w:rsidRDefault="00FE1FC7" w:rsidP="00FE1FC7">
      <w:pPr>
        <w:pStyle w:val="aa"/>
        <w:rPr>
          <w:rFonts w:ascii="Times New Roman" w:hAnsi="Times New Roman"/>
          <w:sz w:val="28"/>
          <w:szCs w:val="28"/>
        </w:rPr>
      </w:pPr>
      <w:r>
        <w:rPr>
          <w:rFonts w:ascii="Times New Roman" w:hAnsi="Times New Roman"/>
          <w:sz w:val="28"/>
          <w:szCs w:val="28"/>
        </w:rPr>
        <w:t>- перечень документов, представляемых заявителями для получения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 образец заявления;</w:t>
      </w:r>
    </w:p>
    <w:p w:rsidR="00FE1FC7" w:rsidRDefault="00FE1FC7" w:rsidP="00FE1FC7">
      <w:pPr>
        <w:pStyle w:val="aa"/>
        <w:rPr>
          <w:rFonts w:ascii="Times New Roman" w:hAnsi="Times New Roman"/>
          <w:sz w:val="28"/>
          <w:szCs w:val="28"/>
        </w:rPr>
      </w:pPr>
      <w:r>
        <w:rPr>
          <w:rFonts w:ascii="Times New Roman" w:hAnsi="Times New Roman"/>
          <w:sz w:val="28"/>
          <w:szCs w:val="28"/>
        </w:rPr>
        <w:t>- перечень оснований для отказа в предоставлении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44. В местах предоставления муниципальной услуги предусматривается оборудование доступных мест общественного пользования (туалетов).</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45. В целях обеспечения доступности оказания муниципальной услуги инвалидам обеспечиваются следующие условия:</w:t>
      </w:r>
    </w:p>
    <w:p w:rsidR="00FE1FC7" w:rsidRDefault="00FE1FC7" w:rsidP="00FE1FC7">
      <w:pPr>
        <w:pStyle w:val="aa"/>
        <w:rPr>
          <w:rFonts w:ascii="Times New Roman" w:hAnsi="Times New Roman"/>
          <w:sz w:val="28"/>
          <w:szCs w:val="28"/>
        </w:rPr>
      </w:pPr>
      <w:r>
        <w:rPr>
          <w:rFonts w:ascii="Times New Roman" w:hAnsi="Times New Roman"/>
          <w:sz w:val="28"/>
          <w:szCs w:val="28"/>
        </w:rPr>
        <w:t>1) условия для беспрепятственного доступа к объектам, обеспечивающим муниципальную услугу;</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FE1FC7" w:rsidRDefault="00FE1FC7" w:rsidP="00FE1FC7">
      <w:pPr>
        <w:pStyle w:val="aa"/>
        <w:rPr>
          <w:rFonts w:ascii="Times New Roman" w:hAnsi="Times New Roman"/>
          <w:sz w:val="28"/>
          <w:szCs w:val="28"/>
        </w:rPr>
      </w:pPr>
      <w:r>
        <w:rPr>
          <w:rFonts w:ascii="Times New Roman" w:hAnsi="Times New Roman"/>
          <w:sz w:val="28"/>
          <w:szCs w:val="28"/>
        </w:rPr>
        <w:t>3) сопровождение инвалидов, имеющих стойкие расстройства функций зрения и самостоятельного передвижения, и оказания им помощи;</w:t>
      </w:r>
    </w:p>
    <w:p w:rsidR="00FE1FC7" w:rsidRDefault="00FE1FC7" w:rsidP="00FE1FC7">
      <w:pPr>
        <w:pStyle w:val="aa"/>
        <w:rPr>
          <w:rFonts w:ascii="Times New Roman" w:hAnsi="Times New Roman"/>
          <w:sz w:val="28"/>
          <w:szCs w:val="28"/>
        </w:rPr>
      </w:pPr>
      <w:r>
        <w:rPr>
          <w:rFonts w:ascii="Times New Roman" w:hAnsi="Times New Roman"/>
          <w:sz w:val="28"/>
          <w:szCs w:val="28"/>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rFonts w:ascii="Times New Roman" w:hAnsi="Times New Roman"/>
          <w:sz w:val="28"/>
          <w:szCs w:val="28"/>
        </w:rPr>
        <w:t>сурдопереводчика</w:t>
      </w:r>
      <w:proofErr w:type="spellEnd"/>
      <w:r>
        <w:rPr>
          <w:rFonts w:ascii="Times New Roman" w:hAnsi="Times New Roman"/>
          <w:sz w:val="28"/>
          <w:szCs w:val="28"/>
        </w:rPr>
        <w:t xml:space="preserve"> и </w:t>
      </w:r>
      <w:proofErr w:type="spellStart"/>
      <w:r>
        <w:rPr>
          <w:rFonts w:ascii="Times New Roman" w:hAnsi="Times New Roman"/>
          <w:sz w:val="28"/>
          <w:szCs w:val="28"/>
        </w:rPr>
        <w:t>тифлосурдопереводчика</w:t>
      </w:r>
      <w:proofErr w:type="spellEnd"/>
      <w:r>
        <w:rPr>
          <w:rFonts w:ascii="Times New Roman" w:hAnsi="Times New Roman"/>
          <w:sz w:val="28"/>
          <w:szCs w:val="28"/>
        </w:rPr>
        <w:t>;</w:t>
      </w:r>
    </w:p>
    <w:p w:rsidR="00FE1FC7" w:rsidRDefault="00FE1FC7" w:rsidP="00FE1FC7">
      <w:pPr>
        <w:pStyle w:val="aa"/>
        <w:rPr>
          <w:rFonts w:ascii="Times New Roman" w:hAnsi="Times New Roman"/>
          <w:sz w:val="28"/>
          <w:szCs w:val="28"/>
        </w:rPr>
      </w:pPr>
      <w:proofErr w:type="gramStart"/>
      <w:r>
        <w:rPr>
          <w:rFonts w:ascii="Times New Roman" w:hAnsi="Times New Roman"/>
          <w:sz w:val="28"/>
          <w:szCs w:val="28"/>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10" w:history="1">
        <w:r>
          <w:rPr>
            <w:rStyle w:val="af5"/>
            <w:sz w:val="28"/>
            <w:szCs w:val="28"/>
          </w:rPr>
          <w:t>форме</w:t>
        </w:r>
      </w:hyperlink>
      <w:r>
        <w:rPr>
          <w:rFonts w:ascii="Times New Roman" w:hAnsi="Times New Roman"/>
          <w:sz w:val="28"/>
          <w:szCs w:val="28"/>
        </w:rPr>
        <w:t xml:space="preserve"> и в </w:t>
      </w:r>
      <w:hyperlink r:id="rId11" w:history="1">
        <w:r>
          <w:rPr>
            <w:rStyle w:val="af5"/>
            <w:sz w:val="28"/>
            <w:szCs w:val="28"/>
          </w:rPr>
          <w:t>порядке</w:t>
        </w:r>
      </w:hyperlink>
      <w:r>
        <w:rPr>
          <w:rFonts w:ascii="Times New Roman" w:hAnsi="Times New Roman"/>
          <w:sz w:val="28"/>
          <w:szCs w:val="28"/>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E1FC7" w:rsidRDefault="00FE1FC7" w:rsidP="00FE1FC7">
      <w:pPr>
        <w:pStyle w:val="aa"/>
        <w:rPr>
          <w:rFonts w:ascii="Times New Roman" w:hAnsi="Times New Roman"/>
          <w:sz w:val="28"/>
          <w:szCs w:val="28"/>
        </w:rPr>
      </w:pPr>
      <w:r>
        <w:rPr>
          <w:rFonts w:ascii="Times New Roman" w:hAnsi="Times New Roman"/>
          <w:sz w:val="28"/>
          <w:szCs w:val="28"/>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FE1FC7" w:rsidRDefault="00FE1FC7" w:rsidP="00FE1FC7">
      <w:pPr>
        <w:pStyle w:val="1"/>
        <w:rPr>
          <w:rFonts w:ascii="Times New Roman" w:hAnsi="Times New Roman" w:cs="Times New Roman"/>
          <w:sz w:val="28"/>
        </w:rPr>
      </w:pPr>
    </w:p>
    <w:p w:rsidR="00FE1FC7" w:rsidRPr="00E573B3" w:rsidRDefault="00FE1FC7" w:rsidP="00FE1FC7">
      <w:pPr>
        <w:pStyle w:val="1"/>
        <w:rPr>
          <w:rFonts w:ascii="Times New Roman" w:hAnsi="Times New Roman" w:cs="Times New Roman"/>
          <w:b/>
          <w:color w:val="000000" w:themeColor="text1"/>
          <w:sz w:val="28"/>
        </w:rPr>
      </w:pPr>
      <w:r w:rsidRPr="00E573B3">
        <w:rPr>
          <w:rFonts w:ascii="Times New Roman" w:hAnsi="Times New Roman" w:cs="Times New Roman"/>
          <w:b/>
          <w:color w:val="000000" w:themeColor="text1"/>
          <w:sz w:val="28"/>
        </w:rPr>
        <w:t>Подраздел 10. Показатели доступности и качества муниципальной услуги</w:t>
      </w:r>
    </w:p>
    <w:p w:rsidR="00FE1FC7" w:rsidRDefault="00FE1FC7" w:rsidP="00FE1FC7">
      <w:pPr>
        <w:pStyle w:val="aa"/>
        <w:rPr>
          <w:rFonts w:ascii="Times New Roman" w:hAnsi="Times New Roman" w:cs="Times New Roman"/>
          <w:sz w:val="28"/>
          <w:szCs w:val="28"/>
        </w:rPr>
      </w:pPr>
      <w:r>
        <w:t xml:space="preserve">  </w:t>
      </w:r>
      <w:r>
        <w:rPr>
          <w:rFonts w:ascii="Times New Roman" w:hAnsi="Times New Roman"/>
          <w:sz w:val="28"/>
          <w:szCs w:val="28"/>
        </w:rPr>
        <w:t>46. Основными показателями доступности и качества муниципальной услуги являются:</w:t>
      </w:r>
    </w:p>
    <w:p w:rsidR="00FE1FC7" w:rsidRDefault="00FE1FC7" w:rsidP="00FE1FC7">
      <w:pPr>
        <w:pStyle w:val="aa"/>
        <w:rPr>
          <w:rFonts w:ascii="Times New Roman" w:hAnsi="Times New Roman"/>
          <w:sz w:val="28"/>
          <w:szCs w:val="28"/>
        </w:rPr>
      </w:pPr>
      <w:r>
        <w:rPr>
          <w:rFonts w:ascii="Times New Roman" w:hAnsi="Times New Roman"/>
          <w:sz w:val="28"/>
          <w:szCs w:val="28"/>
        </w:rPr>
        <w:t>1) соблюдение требований к местам предоставления муниципальной услуги, их транспортной доступности;</w:t>
      </w:r>
    </w:p>
    <w:p w:rsidR="00FE1FC7" w:rsidRDefault="00FE1FC7" w:rsidP="00FE1FC7">
      <w:pPr>
        <w:pStyle w:val="aa"/>
        <w:rPr>
          <w:rFonts w:ascii="Times New Roman" w:hAnsi="Times New Roman"/>
          <w:sz w:val="28"/>
          <w:szCs w:val="28"/>
        </w:rPr>
      </w:pPr>
      <w:r>
        <w:rPr>
          <w:rFonts w:ascii="Times New Roman" w:hAnsi="Times New Roman"/>
          <w:sz w:val="28"/>
          <w:szCs w:val="28"/>
        </w:rPr>
        <w:t>2) среднее время ожидания в очереди при подаче документов;</w:t>
      </w:r>
    </w:p>
    <w:p w:rsidR="00FE1FC7" w:rsidRDefault="00FE1FC7" w:rsidP="00FE1FC7">
      <w:pPr>
        <w:pStyle w:val="aa"/>
        <w:rPr>
          <w:rFonts w:ascii="Times New Roman" w:hAnsi="Times New Roman"/>
          <w:sz w:val="28"/>
          <w:szCs w:val="28"/>
        </w:rPr>
      </w:pPr>
      <w:r>
        <w:rPr>
          <w:rFonts w:ascii="Times New Roman" w:hAnsi="Times New Roman"/>
          <w:sz w:val="28"/>
          <w:szCs w:val="28"/>
        </w:rPr>
        <w:t>3) отсутствие обращений об обжаловании решений и действий (бездействия) уполномоченного органа, а также должностных лиц уполномоченного органа;</w:t>
      </w:r>
    </w:p>
    <w:p w:rsidR="00FE1FC7" w:rsidRDefault="00FE1FC7" w:rsidP="00FE1FC7">
      <w:pPr>
        <w:pStyle w:val="aa"/>
        <w:rPr>
          <w:rFonts w:ascii="Times New Roman" w:hAnsi="Times New Roman"/>
          <w:sz w:val="28"/>
          <w:szCs w:val="28"/>
        </w:rPr>
      </w:pPr>
      <w:r>
        <w:rPr>
          <w:rFonts w:ascii="Times New Roman" w:hAnsi="Times New Roman"/>
          <w:sz w:val="28"/>
          <w:szCs w:val="28"/>
        </w:rPr>
        <w:t>4) количество взаимодействий заявителя с должностными лицами уполномоченного органа.</w:t>
      </w:r>
    </w:p>
    <w:p w:rsidR="00FE1FC7" w:rsidRDefault="00FE1FC7" w:rsidP="00FE1FC7">
      <w:pPr>
        <w:pStyle w:val="aa"/>
        <w:rPr>
          <w:rFonts w:ascii="Times New Roman" w:hAnsi="Times New Roman"/>
          <w:sz w:val="28"/>
          <w:szCs w:val="28"/>
        </w:rPr>
      </w:pPr>
      <w:r>
        <w:rPr>
          <w:rFonts w:ascii="Times New Roman" w:hAnsi="Times New Roman"/>
          <w:sz w:val="28"/>
          <w:szCs w:val="28"/>
        </w:rPr>
        <w:t>47. Основными требованиями к качеству рассмотрения обращений заявителей являются:</w:t>
      </w:r>
    </w:p>
    <w:p w:rsidR="00FE1FC7" w:rsidRDefault="00FE1FC7" w:rsidP="00FE1FC7">
      <w:pPr>
        <w:pStyle w:val="aa"/>
        <w:rPr>
          <w:rFonts w:ascii="Times New Roman" w:hAnsi="Times New Roman"/>
          <w:sz w:val="28"/>
          <w:szCs w:val="28"/>
        </w:rPr>
      </w:pPr>
      <w:r>
        <w:rPr>
          <w:rFonts w:ascii="Times New Roman" w:hAnsi="Times New Roman"/>
          <w:sz w:val="28"/>
          <w:szCs w:val="28"/>
        </w:rPr>
        <w:t>1) достоверность предоставляемой заявителям информации о ходе рассмотрения обращения;</w:t>
      </w:r>
    </w:p>
    <w:p w:rsidR="00FE1FC7" w:rsidRDefault="00FE1FC7" w:rsidP="00FE1FC7">
      <w:pPr>
        <w:pStyle w:val="aa"/>
        <w:rPr>
          <w:rFonts w:ascii="Times New Roman" w:hAnsi="Times New Roman"/>
          <w:sz w:val="28"/>
          <w:szCs w:val="28"/>
        </w:rPr>
      </w:pPr>
      <w:r>
        <w:rPr>
          <w:rFonts w:ascii="Times New Roman" w:hAnsi="Times New Roman"/>
          <w:sz w:val="28"/>
          <w:szCs w:val="28"/>
        </w:rPr>
        <w:t>2) полнота информирования заявителей о ходе рассмотрения обращения;</w:t>
      </w:r>
    </w:p>
    <w:p w:rsidR="00FE1FC7" w:rsidRDefault="00FE1FC7" w:rsidP="00FE1FC7">
      <w:pPr>
        <w:pStyle w:val="aa"/>
        <w:rPr>
          <w:rFonts w:ascii="Times New Roman" w:hAnsi="Times New Roman"/>
          <w:sz w:val="28"/>
          <w:szCs w:val="28"/>
        </w:rPr>
      </w:pPr>
      <w:r>
        <w:rPr>
          <w:rFonts w:ascii="Times New Roman" w:hAnsi="Times New Roman"/>
          <w:sz w:val="28"/>
          <w:szCs w:val="28"/>
        </w:rPr>
        <w:t>3) наглядность форм предоставляемой информации об административных процедурах;</w:t>
      </w:r>
    </w:p>
    <w:p w:rsidR="00FE1FC7" w:rsidRDefault="00FE1FC7" w:rsidP="00FE1FC7">
      <w:pPr>
        <w:pStyle w:val="aa"/>
        <w:rPr>
          <w:rFonts w:ascii="Times New Roman" w:hAnsi="Times New Roman"/>
          <w:sz w:val="28"/>
          <w:szCs w:val="28"/>
        </w:rPr>
      </w:pPr>
      <w:r>
        <w:rPr>
          <w:rFonts w:ascii="Times New Roman" w:hAnsi="Times New Roman"/>
          <w:sz w:val="28"/>
          <w:szCs w:val="28"/>
        </w:rPr>
        <w:t>4) удобство и доступность получения заявителями информации о порядке предоставления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5) оперативность вынесения решения в отношении рассматриваемого обращения.</w:t>
      </w:r>
    </w:p>
    <w:p w:rsidR="00FE1FC7" w:rsidRDefault="00FE1FC7" w:rsidP="00FE1FC7">
      <w:pPr>
        <w:pStyle w:val="aa"/>
        <w:rPr>
          <w:rFonts w:ascii="Times New Roman" w:hAnsi="Times New Roman"/>
          <w:sz w:val="28"/>
          <w:szCs w:val="28"/>
        </w:rPr>
      </w:pPr>
      <w:r>
        <w:rPr>
          <w:rFonts w:ascii="Times New Roman" w:hAnsi="Times New Roman"/>
          <w:sz w:val="28"/>
          <w:szCs w:val="28"/>
        </w:rPr>
        <w:t>48. Взаимодействие заявителя с должностными лицами уполномоченного органа осуществляется при личном приеме граждан в соответствии с графиком приема граждан уполномоченного органа.</w:t>
      </w:r>
    </w:p>
    <w:p w:rsidR="00FE1FC7" w:rsidRDefault="00FE1FC7" w:rsidP="00FE1FC7">
      <w:pPr>
        <w:pStyle w:val="aa"/>
        <w:rPr>
          <w:rFonts w:ascii="Times New Roman" w:hAnsi="Times New Roman"/>
          <w:sz w:val="28"/>
          <w:szCs w:val="28"/>
        </w:rPr>
      </w:pPr>
      <w:r>
        <w:rPr>
          <w:rFonts w:ascii="Times New Roman" w:hAnsi="Times New Roman"/>
          <w:sz w:val="28"/>
          <w:szCs w:val="28"/>
        </w:rPr>
        <w:t>49. Взаимодействие заявителя с должностными лицами уполномоченного органа осуществляется при личном обращении заявителя:</w:t>
      </w:r>
    </w:p>
    <w:p w:rsidR="00FE1FC7" w:rsidRDefault="00FE1FC7" w:rsidP="00FE1FC7">
      <w:pPr>
        <w:pStyle w:val="aa"/>
        <w:rPr>
          <w:rFonts w:ascii="Times New Roman" w:hAnsi="Times New Roman"/>
          <w:sz w:val="28"/>
          <w:szCs w:val="28"/>
        </w:rPr>
      </w:pPr>
      <w:r>
        <w:rPr>
          <w:rFonts w:ascii="Times New Roman" w:hAnsi="Times New Roman"/>
          <w:sz w:val="28"/>
          <w:szCs w:val="28"/>
        </w:rPr>
        <w:t>1) для подачи документов, необходимых для предоставления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2) за получением результата предоставления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Продолжительность взаимодействия заявителя с должностными лицами уполномоченного органа при предоставлении муниципальной услуги не должна превышать 15 минут по каждому из указанных видов взаимодействия.</w:t>
      </w:r>
    </w:p>
    <w:p w:rsidR="00FE1FC7" w:rsidRDefault="00FE1FC7" w:rsidP="00FE1FC7">
      <w:pPr>
        <w:pStyle w:val="aa"/>
        <w:rPr>
          <w:rFonts w:ascii="Times New Roman" w:hAnsi="Times New Roman"/>
          <w:sz w:val="28"/>
          <w:szCs w:val="28"/>
        </w:rPr>
      </w:pPr>
    </w:p>
    <w:p w:rsidR="00FE1FC7" w:rsidRDefault="00FE1FC7" w:rsidP="00FE1FC7">
      <w:pPr>
        <w:pStyle w:val="ConsPlusNormal0"/>
        <w:jc w:val="center"/>
        <w:outlineLvl w:val="2"/>
        <w:rPr>
          <w:b/>
        </w:rPr>
      </w:pPr>
      <w:r>
        <w:rPr>
          <w:b/>
        </w:rPr>
        <w:t>Подраздел 11.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FE1FC7" w:rsidRDefault="00FE1FC7" w:rsidP="00FE1FC7">
      <w:pPr>
        <w:pStyle w:val="af7"/>
        <w:rPr>
          <w:sz w:val="28"/>
          <w:szCs w:val="28"/>
        </w:rPr>
      </w:pPr>
      <w:r>
        <w:rPr>
          <w:color w:val="000000"/>
          <w:sz w:val="28"/>
          <w:szCs w:val="28"/>
        </w:rPr>
        <w:lastRenderedPageBreak/>
        <w:t xml:space="preserve">  50.</w:t>
      </w:r>
      <w:r>
        <w:t xml:space="preserve"> </w:t>
      </w:r>
      <w:r>
        <w:rPr>
          <w:sz w:val="28"/>
          <w:szCs w:val="28"/>
        </w:rPr>
        <w:t>Предоставление муниципальной услуги посредством МФЦ не предусмотрено.</w:t>
      </w:r>
    </w:p>
    <w:p w:rsidR="00FE1FC7" w:rsidRDefault="00FE1FC7" w:rsidP="00FE1FC7">
      <w:pPr>
        <w:pStyle w:val="aa"/>
        <w:rPr>
          <w:rFonts w:ascii="Times New Roman" w:hAnsi="Times New Roman"/>
          <w:sz w:val="28"/>
          <w:szCs w:val="28"/>
        </w:rPr>
      </w:pPr>
      <w:r>
        <w:rPr>
          <w:rFonts w:ascii="Times New Roman" w:hAnsi="Times New Roman"/>
          <w:sz w:val="28"/>
          <w:szCs w:val="28"/>
        </w:rPr>
        <w:t>51.</w:t>
      </w:r>
      <w:r>
        <w:t xml:space="preserve"> </w:t>
      </w:r>
      <w:proofErr w:type="gramStart"/>
      <w:r>
        <w:rPr>
          <w:rFonts w:ascii="Times New Roman" w:hAnsi="Times New Roman"/>
          <w:sz w:val="28"/>
          <w:szCs w:val="28"/>
        </w:rPr>
        <w:t>При</w:t>
      </w:r>
      <w:proofErr w:type="gramEnd"/>
      <w:r>
        <w:rPr>
          <w:rFonts w:ascii="Times New Roman" w:hAnsi="Times New Roman"/>
          <w:sz w:val="28"/>
          <w:szCs w:val="28"/>
        </w:rPr>
        <w:t xml:space="preserve"> предоставления муниципальной услуги в электронной форме для заявителей обеспечивается: </w:t>
      </w:r>
    </w:p>
    <w:p w:rsidR="00FE1FC7" w:rsidRDefault="00FE1FC7" w:rsidP="00FE1FC7">
      <w:pPr>
        <w:pStyle w:val="aa"/>
        <w:rPr>
          <w:rFonts w:ascii="Times New Roman" w:hAnsi="Times New Roman"/>
          <w:sz w:val="28"/>
          <w:szCs w:val="28"/>
        </w:rPr>
      </w:pPr>
      <w:proofErr w:type="gramStart"/>
      <w:r>
        <w:rPr>
          <w:rFonts w:ascii="Times New Roman" w:hAnsi="Times New Roman"/>
          <w:sz w:val="28"/>
          <w:szCs w:val="28"/>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Pr>
          <w:rFonts w:ascii="Times New Roman" w:hAnsi="Times New Roman"/>
          <w:sz w:val="28"/>
          <w:szCs w:val="28"/>
        </w:rPr>
        <w:t>госуслуг</w:t>
      </w:r>
      <w:proofErr w:type="spellEnd"/>
      <w:r>
        <w:rPr>
          <w:rFonts w:ascii="Times New Roman" w:hAnsi="Times New Roman"/>
          <w:sz w:val="28"/>
          <w:szCs w:val="28"/>
        </w:rPr>
        <w:t>;</w:t>
      </w:r>
      <w:proofErr w:type="gramEnd"/>
    </w:p>
    <w:p w:rsidR="00FE1FC7" w:rsidRDefault="00FE1FC7" w:rsidP="00FE1FC7">
      <w:pPr>
        <w:pStyle w:val="aa"/>
        <w:rPr>
          <w:rFonts w:ascii="Times New Roman" w:hAnsi="Times New Roman"/>
          <w:sz w:val="28"/>
          <w:szCs w:val="28"/>
        </w:rPr>
      </w:pPr>
      <w:proofErr w:type="gramStart"/>
      <w:r>
        <w:rPr>
          <w:rFonts w:ascii="Times New Roman" w:hAnsi="Times New Roman"/>
          <w:sz w:val="28"/>
          <w:szCs w:val="28"/>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Pr>
          <w:rFonts w:ascii="Times New Roman" w:hAnsi="Times New Roman"/>
          <w:sz w:val="28"/>
          <w:szCs w:val="28"/>
        </w:rPr>
        <w:t>госуслуг</w:t>
      </w:r>
      <w:proofErr w:type="spellEnd"/>
      <w:r>
        <w:rPr>
          <w:rFonts w:ascii="Times New Roman" w:hAnsi="Times New Roman"/>
          <w:sz w:val="28"/>
          <w:szCs w:val="28"/>
        </w:rPr>
        <w:t>;</w:t>
      </w:r>
      <w:proofErr w:type="gramEnd"/>
    </w:p>
    <w:p w:rsidR="00FE1FC7" w:rsidRDefault="00FE1FC7" w:rsidP="00FE1FC7">
      <w:pPr>
        <w:pStyle w:val="aa"/>
        <w:rPr>
          <w:rFonts w:ascii="Times New Roman" w:hAnsi="Times New Roman"/>
          <w:sz w:val="28"/>
          <w:szCs w:val="28"/>
        </w:rPr>
      </w:pPr>
      <w:r>
        <w:rPr>
          <w:rFonts w:ascii="Times New Roman" w:hAnsi="Times New Roman"/>
          <w:sz w:val="28"/>
          <w:szCs w:val="28"/>
        </w:rPr>
        <w:t xml:space="preserve">возможность направления заявления в электронной форме с использованием Единого и регионального порталов </w:t>
      </w:r>
      <w:proofErr w:type="spellStart"/>
      <w:r>
        <w:rPr>
          <w:rFonts w:ascii="Times New Roman" w:hAnsi="Times New Roman"/>
          <w:sz w:val="28"/>
          <w:szCs w:val="28"/>
        </w:rPr>
        <w:t>госуслуг</w:t>
      </w:r>
      <w:proofErr w:type="spellEnd"/>
      <w:r>
        <w:rPr>
          <w:rFonts w:ascii="Times New Roman" w:hAnsi="Times New Roman"/>
          <w:sz w:val="28"/>
          <w:szCs w:val="28"/>
        </w:rPr>
        <w:t>;</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возможность осуществления с использованием Единого и регионального порталов </w:t>
      </w:r>
      <w:proofErr w:type="spellStart"/>
      <w:r>
        <w:rPr>
          <w:rFonts w:ascii="Times New Roman" w:hAnsi="Times New Roman"/>
          <w:sz w:val="28"/>
          <w:szCs w:val="28"/>
        </w:rPr>
        <w:t>госуслуг</w:t>
      </w:r>
      <w:proofErr w:type="spellEnd"/>
      <w:r>
        <w:rPr>
          <w:rFonts w:ascii="Times New Roman" w:hAnsi="Times New Roman"/>
          <w:sz w:val="28"/>
          <w:szCs w:val="28"/>
        </w:rPr>
        <w:t xml:space="preserve"> мониторинга хода предоставления муниципальной услуги через «Личный кабинет пользователя».</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52. </w:t>
      </w:r>
      <w:proofErr w:type="gramStart"/>
      <w:r>
        <w:rPr>
          <w:rFonts w:ascii="Times New Roman" w:hAnsi="Times New Roman"/>
          <w:sz w:val="28"/>
          <w:szCs w:val="28"/>
        </w:rPr>
        <w:t xml:space="preserve">В случае обращения заявителя через Единый и региональный порталы </w:t>
      </w:r>
      <w:proofErr w:type="spellStart"/>
      <w:r>
        <w:rPr>
          <w:rFonts w:ascii="Times New Roman" w:hAnsi="Times New Roman"/>
          <w:sz w:val="28"/>
          <w:szCs w:val="28"/>
        </w:rPr>
        <w:t>госуслуг</w:t>
      </w:r>
      <w:proofErr w:type="spellEnd"/>
      <w:r>
        <w:rPr>
          <w:rFonts w:ascii="Times New Roman" w:hAnsi="Times New Roman"/>
          <w:sz w:val="28"/>
          <w:szCs w:val="28"/>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FE1FC7" w:rsidRDefault="00FE1FC7" w:rsidP="00FE1FC7">
      <w:pPr>
        <w:pStyle w:val="aa"/>
        <w:rPr>
          <w:rFonts w:ascii="Times New Roman" w:hAnsi="Times New Roman"/>
          <w:sz w:val="28"/>
          <w:szCs w:val="28"/>
        </w:rPr>
      </w:pPr>
      <w:r>
        <w:rPr>
          <w:rFonts w:ascii="Times New Roman" w:hAnsi="Times New Roman"/>
          <w:sz w:val="28"/>
          <w:szCs w:val="28"/>
        </w:rPr>
        <w:t xml:space="preserve">  53.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Pr>
          <w:rFonts w:ascii="Times New Roman" w:hAnsi="Times New Roman"/>
          <w:sz w:val="28"/>
          <w:szCs w:val="28"/>
        </w:rPr>
        <w:t>заверение</w:t>
      </w:r>
      <w:proofErr w:type="gramEnd"/>
      <w:r>
        <w:rPr>
          <w:rFonts w:ascii="Times New Roman" w:hAnsi="Times New Roman"/>
          <w:sz w:val="28"/>
          <w:szCs w:val="28"/>
        </w:rPr>
        <w:t xml:space="preserve"> представляемых документов в установленном порядке.</w:t>
      </w:r>
    </w:p>
    <w:p w:rsidR="00FE1FC7" w:rsidRDefault="00FE1FC7" w:rsidP="00FE1FC7">
      <w:pPr>
        <w:pStyle w:val="aa"/>
        <w:rPr>
          <w:rFonts w:ascii="Times New Roman" w:hAnsi="Times New Roman"/>
          <w:sz w:val="28"/>
          <w:szCs w:val="28"/>
        </w:rPr>
      </w:pPr>
      <w:r>
        <w:rPr>
          <w:rFonts w:ascii="Times New Roman" w:hAnsi="Times New Roman"/>
          <w:color w:val="000000"/>
          <w:sz w:val="28"/>
          <w:szCs w:val="28"/>
        </w:rPr>
        <w:t xml:space="preserve">   54. 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FE1FC7" w:rsidRDefault="00FE1FC7" w:rsidP="00FE1FC7">
      <w:pPr>
        <w:pStyle w:val="aa"/>
        <w:rPr>
          <w:rFonts w:ascii="Times New Roman" w:hAnsi="Times New Roman"/>
          <w:sz w:val="28"/>
          <w:szCs w:val="28"/>
        </w:rPr>
      </w:pPr>
    </w:p>
    <w:p w:rsidR="00FE1FC7" w:rsidRDefault="00FE1FC7" w:rsidP="00FE1FC7">
      <w:pPr>
        <w:pStyle w:val="1"/>
        <w:rPr>
          <w:rFonts w:ascii="Times New Roman" w:hAnsi="Times New Roman" w:cs="Times New Roman"/>
          <w:b/>
          <w:color w:val="000000" w:themeColor="text1"/>
          <w:sz w:val="28"/>
        </w:rPr>
      </w:pPr>
      <w:bookmarkStart w:id="5" w:name="sub_300"/>
      <w:r w:rsidRPr="00E573B3">
        <w:rPr>
          <w:rFonts w:ascii="Times New Roman" w:hAnsi="Times New Roman" w:cs="Times New Roman"/>
          <w:b/>
          <w:color w:val="000000" w:themeColor="text1"/>
          <w:sz w:val="28"/>
        </w:rPr>
        <w:t>Раздел 3.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E573B3" w:rsidRPr="00E573B3" w:rsidRDefault="00E573B3" w:rsidP="00E573B3">
      <w:pPr>
        <w:rPr>
          <w:lang w:eastAsia="en-US"/>
        </w:rPr>
      </w:pPr>
    </w:p>
    <w:p w:rsidR="00FE1FC7" w:rsidRDefault="00FE1FC7" w:rsidP="00FE1FC7">
      <w:r>
        <w:rPr>
          <w:rFonts w:ascii="Times New Roman" w:hAnsi="Times New Roman"/>
          <w:b/>
          <w:sz w:val="28"/>
          <w:szCs w:val="28"/>
        </w:rPr>
        <w:t xml:space="preserve"> Подраздел 1. Состав и последовательность административных       процедур </w:t>
      </w:r>
    </w:p>
    <w:bookmarkEnd w:id="5"/>
    <w:p w:rsidR="00FE1FC7" w:rsidRDefault="00FE1FC7" w:rsidP="00FE1FC7">
      <w:pPr>
        <w:pStyle w:val="aa"/>
        <w:rPr>
          <w:rFonts w:ascii="Times New Roman" w:hAnsi="Times New Roman"/>
          <w:sz w:val="28"/>
          <w:szCs w:val="28"/>
        </w:rPr>
      </w:pPr>
      <w:r>
        <w:rPr>
          <w:rFonts w:ascii="Times New Roman" w:hAnsi="Times New Roman"/>
          <w:sz w:val="28"/>
          <w:szCs w:val="28"/>
        </w:rPr>
        <w:lastRenderedPageBreak/>
        <w:t>55. Предоставление муниципальной услуги включает в себя следующие административные процедуры:</w:t>
      </w:r>
    </w:p>
    <w:p w:rsidR="00FE1FC7" w:rsidRDefault="00FE1FC7" w:rsidP="00FE1FC7">
      <w:pPr>
        <w:pStyle w:val="aa"/>
        <w:rPr>
          <w:rFonts w:ascii="Times New Roman" w:hAnsi="Times New Roman"/>
          <w:sz w:val="28"/>
          <w:szCs w:val="28"/>
        </w:rPr>
      </w:pPr>
      <w:r>
        <w:rPr>
          <w:rFonts w:ascii="Times New Roman" w:hAnsi="Times New Roman"/>
          <w:sz w:val="28"/>
          <w:szCs w:val="28"/>
        </w:rPr>
        <w:t>1) прием заявления о предоставлении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2) формирование и направление межведомственных запросов в органы, участвующие в предоставлении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3) принятие решения о предоставлении муниципальной услуги либо решения об отказе в предоставлении муниципальной услуги, выдача (направление) данного решения заявителю.</w:t>
      </w:r>
    </w:p>
    <w:p w:rsidR="00FE1FC7" w:rsidRDefault="00FE1FC7" w:rsidP="00FE1FC7">
      <w:pPr>
        <w:pStyle w:val="aa"/>
        <w:rPr>
          <w:rFonts w:ascii="Times New Roman" w:hAnsi="Times New Roman"/>
          <w:sz w:val="28"/>
          <w:szCs w:val="28"/>
        </w:rPr>
      </w:pPr>
      <w:r>
        <w:rPr>
          <w:rFonts w:ascii="Times New Roman" w:hAnsi="Times New Roman"/>
          <w:sz w:val="28"/>
          <w:szCs w:val="28"/>
        </w:rPr>
        <w:t>56. Блок-схема административных процедур предоставления муниципальной услуги приводится в приложении 2 к Регламенту.</w:t>
      </w:r>
    </w:p>
    <w:p w:rsidR="00FE1FC7" w:rsidRDefault="00FE1FC7" w:rsidP="00FE1FC7">
      <w:pPr>
        <w:pStyle w:val="af7"/>
        <w:spacing w:after="0" w:afterAutospacing="0"/>
      </w:pPr>
    </w:p>
    <w:p w:rsidR="00FE1FC7" w:rsidRDefault="00FE1FC7" w:rsidP="00FE1FC7">
      <w:pPr>
        <w:widowControl w:val="0"/>
        <w:autoSpaceDE w:val="0"/>
        <w:autoSpaceDN w:val="0"/>
        <w:adjustRightInd w:val="0"/>
        <w:rPr>
          <w:rFonts w:ascii="Times New Roman" w:hAnsi="Times New Roman"/>
          <w:b/>
          <w:sz w:val="28"/>
          <w:szCs w:val="28"/>
        </w:rPr>
      </w:pPr>
      <w:r>
        <w:rPr>
          <w:rFonts w:ascii="Times New Roman" w:hAnsi="Times New Roman"/>
          <w:b/>
          <w:sz w:val="28"/>
          <w:szCs w:val="28"/>
        </w:rPr>
        <w:t xml:space="preserve">   1. Прием заявления </w:t>
      </w:r>
      <w:r>
        <w:rPr>
          <w:rFonts w:ascii="Times New Roman" w:hAnsi="Times New Roman"/>
          <w:b/>
          <w:color w:val="000000"/>
          <w:sz w:val="28"/>
          <w:szCs w:val="28"/>
        </w:rPr>
        <w:t>о предоставлении муниципальной услуги</w:t>
      </w:r>
      <w:r>
        <w:rPr>
          <w:rFonts w:ascii="Times New Roman" w:hAnsi="Times New Roman"/>
          <w:b/>
          <w:sz w:val="28"/>
          <w:szCs w:val="28"/>
        </w:rPr>
        <w:t xml:space="preserve"> </w:t>
      </w:r>
    </w:p>
    <w:p w:rsidR="00FE1FC7" w:rsidRDefault="00FE1FC7" w:rsidP="00FE1FC7">
      <w:pPr>
        <w:pStyle w:val="aa"/>
        <w:rPr>
          <w:rFonts w:ascii="Times New Roman" w:hAnsi="Times New Roman"/>
          <w:sz w:val="28"/>
          <w:szCs w:val="28"/>
        </w:rPr>
      </w:pPr>
      <w:r>
        <w:t xml:space="preserve">  </w:t>
      </w:r>
      <w:r>
        <w:rPr>
          <w:rFonts w:ascii="Times New Roman" w:hAnsi="Times New Roman"/>
          <w:sz w:val="28"/>
          <w:szCs w:val="28"/>
        </w:rPr>
        <w:t>57. Основанием для начала административной процедуры является поступление в уполномоченный орган заявления о предоставлении муниципальной услуги с приложением документов, указанных в пункте 26 Регламента, одним из следующих способов:</w:t>
      </w:r>
    </w:p>
    <w:p w:rsidR="00FE1FC7" w:rsidRDefault="00FE1FC7" w:rsidP="00FE1FC7">
      <w:pPr>
        <w:pStyle w:val="aa"/>
        <w:rPr>
          <w:rFonts w:ascii="Times New Roman" w:hAnsi="Times New Roman"/>
          <w:sz w:val="28"/>
          <w:szCs w:val="28"/>
        </w:rPr>
      </w:pPr>
      <w:r>
        <w:rPr>
          <w:rFonts w:ascii="Times New Roman" w:hAnsi="Times New Roman"/>
          <w:sz w:val="28"/>
          <w:szCs w:val="28"/>
        </w:rPr>
        <w:t>1) посредством личного обращения заявителя (его представителя) в уполномоченный орган;</w:t>
      </w:r>
    </w:p>
    <w:p w:rsidR="00FE1FC7" w:rsidRDefault="00FE1FC7" w:rsidP="00FE1FC7">
      <w:pPr>
        <w:pStyle w:val="aa"/>
        <w:rPr>
          <w:rFonts w:ascii="Times New Roman" w:hAnsi="Times New Roman"/>
          <w:sz w:val="28"/>
          <w:szCs w:val="28"/>
        </w:rPr>
      </w:pPr>
      <w:r>
        <w:rPr>
          <w:rFonts w:ascii="Times New Roman" w:hAnsi="Times New Roman"/>
          <w:sz w:val="28"/>
          <w:szCs w:val="28"/>
        </w:rPr>
        <w:t>2) посредством направления документов через операторов почтовой связи;</w:t>
      </w:r>
    </w:p>
    <w:p w:rsidR="00FE1FC7" w:rsidRDefault="00FE1FC7" w:rsidP="00FE1FC7">
      <w:pPr>
        <w:pStyle w:val="aa"/>
        <w:rPr>
          <w:rFonts w:ascii="Times New Roman" w:hAnsi="Times New Roman"/>
          <w:sz w:val="28"/>
          <w:szCs w:val="28"/>
        </w:rPr>
      </w:pPr>
      <w:r>
        <w:rPr>
          <w:rFonts w:ascii="Times New Roman" w:hAnsi="Times New Roman"/>
          <w:sz w:val="28"/>
          <w:szCs w:val="28"/>
        </w:rPr>
        <w:t>3) посредством направления документов по электронной почте</w:t>
      </w:r>
      <w:proofErr w:type="gramStart"/>
      <w:r>
        <w:rPr>
          <w:rFonts w:ascii="Times New Roman" w:hAnsi="Times New Roman"/>
          <w:sz w:val="28"/>
          <w:szCs w:val="28"/>
        </w:rPr>
        <w:t xml:space="preserve"> ,</w:t>
      </w:r>
      <w:proofErr w:type="gramEnd"/>
      <w:r>
        <w:rPr>
          <w:rFonts w:ascii="Times New Roman" w:hAnsi="Times New Roman"/>
          <w:sz w:val="28"/>
          <w:szCs w:val="28"/>
        </w:rPr>
        <w:t xml:space="preserve"> подписанных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FE1FC7" w:rsidRDefault="00FE1FC7" w:rsidP="00FE1FC7">
      <w:pPr>
        <w:pStyle w:val="aa"/>
        <w:rPr>
          <w:rFonts w:ascii="Times New Roman" w:hAnsi="Times New Roman"/>
          <w:sz w:val="28"/>
          <w:szCs w:val="28"/>
        </w:rPr>
      </w:pPr>
      <w:r>
        <w:rPr>
          <w:rFonts w:ascii="Times New Roman" w:hAnsi="Times New Roman"/>
          <w:sz w:val="28"/>
          <w:szCs w:val="28"/>
        </w:rPr>
        <w:t>4) посредством направления документов с использованием Портала.</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58. Заявление регистрируется должностным лицом уполномоченного органа, ответственным за регистрацию входящей корреспонденции, в день его поступления (получения) в соответствии с правилами делопроизводства в уполномоченном органе. </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59. При регистрации заявления должностное лицо уполномоченного органа, ответственное за регистрацию входящей корреспонденции, осуществляет сверку представленных заявителем документов с оригиналами (с проставлением соответствующей отметки на копиях документов), обеспечивает изготовление копий документов (в случае, если копии документов не предоставлены заявителем самостоятельно). </w:t>
      </w:r>
      <w:proofErr w:type="gramStart"/>
      <w:r>
        <w:rPr>
          <w:rFonts w:ascii="Times New Roman" w:hAnsi="Times New Roman"/>
          <w:sz w:val="28"/>
          <w:szCs w:val="28"/>
        </w:rPr>
        <w:t>В случае неполного представления документов, указанных в пункте 26 Регламента, а также в случае представления документов с нарушением требований, установленных пунктом 30 Регламента, возвращает заявление (при личном обращении выдает заявителю письмо о возврате заявления с обоснованием причин возврата, при поступлении заявления через операторов почтовой связи или в форме электронного документа направляет по адресу, указанному в заявлении, письмо о возврате заявления</w:t>
      </w:r>
      <w:proofErr w:type="gramEnd"/>
      <w:r>
        <w:rPr>
          <w:rFonts w:ascii="Times New Roman" w:hAnsi="Times New Roman"/>
          <w:sz w:val="28"/>
          <w:szCs w:val="28"/>
        </w:rPr>
        <w:t xml:space="preserve"> с обоснованием причин возврата). Возврат заявления не препятствует повторному </w:t>
      </w:r>
      <w:r>
        <w:rPr>
          <w:rFonts w:ascii="Times New Roman" w:hAnsi="Times New Roman"/>
          <w:sz w:val="28"/>
          <w:szCs w:val="28"/>
        </w:rPr>
        <w:lastRenderedPageBreak/>
        <w:t>обращению заявителя после устранения причин, послуживших основанием для возврата заявления.</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60. Заявителю, подавшему заявление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соответствии с правилами делопроизводства в уполномоченном органе.</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61. Результатом исполнения и способом фиксации административной процедуры по приему заявления на предоставление участка земли для погребения умершего является регистрация заявления и документов в соответствии с правилами делопроизводства в уполномоченном органе либо выдача (направление) письма о возврате заявления.</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62. Критерием принятия решения по административной процедуре является наличие заявления и документов в соответствии с пунктом 26 Регламента.</w:t>
      </w:r>
    </w:p>
    <w:p w:rsidR="00FE1FC7" w:rsidRDefault="00FE1FC7" w:rsidP="007B01F9">
      <w:pPr>
        <w:pStyle w:val="af7"/>
        <w:spacing w:after="0" w:afterAutospacing="0"/>
        <w:rPr>
          <w:b/>
          <w:sz w:val="28"/>
          <w:szCs w:val="28"/>
        </w:rPr>
      </w:pPr>
      <w:r>
        <w:rPr>
          <w:b/>
          <w:sz w:val="28"/>
          <w:szCs w:val="28"/>
        </w:rPr>
        <w:t>2. Формирование и направление межведомственных  запросов в органы (организации), участвующие в предоставлении муниципальной услуги</w:t>
      </w:r>
    </w:p>
    <w:p w:rsidR="00FE1FC7" w:rsidRDefault="00FE1FC7" w:rsidP="00FE1FC7">
      <w:pPr>
        <w:pStyle w:val="aa"/>
        <w:rPr>
          <w:rFonts w:ascii="Times New Roman" w:hAnsi="Times New Roman"/>
          <w:sz w:val="28"/>
          <w:szCs w:val="28"/>
        </w:rPr>
      </w:pPr>
      <w:r>
        <w:t xml:space="preserve">  </w:t>
      </w:r>
      <w:r>
        <w:rPr>
          <w:rFonts w:ascii="Times New Roman" w:hAnsi="Times New Roman"/>
          <w:sz w:val="28"/>
          <w:szCs w:val="28"/>
        </w:rPr>
        <w:t>63. Основанием для начала административной процедуры является непредставление документов, предусмотренных подпунктами 5, 6 пункта 26 Регламента.</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64. </w:t>
      </w:r>
      <w:proofErr w:type="gramStart"/>
      <w:r>
        <w:rPr>
          <w:rFonts w:ascii="Times New Roman" w:hAnsi="Times New Roman"/>
          <w:sz w:val="28"/>
          <w:szCs w:val="28"/>
        </w:rPr>
        <w:t>В течение рабочего дня, который является днем регистрации заявления, должностное лицо уполномоченного органа, ответственное за предоставление муниципальной услуги, осуществляет направление межведомственных запросов в соответствующие органы, в распоряжении которых находятся документы, предусмотренные в подпунктах 5, 6 пункта 26 Регламента, в случае, если указанные документы не были представлены заявителем самостоятельно, в том числе в электронной форме с использованием единой системы межведомственного электронного</w:t>
      </w:r>
      <w:proofErr w:type="gramEnd"/>
      <w:r>
        <w:rPr>
          <w:rFonts w:ascii="Times New Roman" w:hAnsi="Times New Roman"/>
          <w:sz w:val="28"/>
          <w:szCs w:val="28"/>
        </w:rPr>
        <w:t xml:space="preserve"> взаимодействия и подключаемых к ней региональных систем межведомственного электронного взаимодействия.</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65. В течение рабочего дня, который является днем регистрации документов, должностное лицо уполномоченного органа обеспечивает получение всех необходимых запросов, связанных с предоставлением услуги.</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66. Межведомственный запрос о представлении документов, указанных в подпунктах 5, 6 пункта 26 Регламента, для предоставления муниципальной услуги с использованием межведомственного информационного взаимодействия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67. Результатом административной процедуры является получение в рамках межведомственного взаимодействия информации (документов), необходимой для предоставления муниципальной услуги заявителю.</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68. Способом фиксации результата административной процедуры является фиксация факта поступления документов и сведений, полученных в рамках межведомственного взаимодействия, необходимых для предоставления </w:t>
      </w:r>
      <w:r>
        <w:rPr>
          <w:rFonts w:ascii="Times New Roman" w:hAnsi="Times New Roman"/>
          <w:sz w:val="28"/>
          <w:szCs w:val="28"/>
        </w:rPr>
        <w:lastRenderedPageBreak/>
        <w:t>муниципальной услуги, в соответствии с правилами делопроизводства в уполномоченном органе.</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69. Критерием принятия решения по административной процедуре является наличие запрашиваемых документов в рамках межведомственного взаимодействия.</w:t>
      </w:r>
    </w:p>
    <w:p w:rsidR="00FE1FC7" w:rsidRDefault="00FE1FC7" w:rsidP="00FE1FC7">
      <w:pPr>
        <w:pStyle w:val="aa"/>
        <w:rPr>
          <w:rFonts w:ascii="Times New Roman" w:hAnsi="Times New Roman"/>
          <w:sz w:val="28"/>
          <w:szCs w:val="28"/>
        </w:rPr>
      </w:pPr>
    </w:p>
    <w:p w:rsidR="00FE1FC7" w:rsidRDefault="00FE1FC7" w:rsidP="00FE1FC7">
      <w:r>
        <w:rPr>
          <w:rFonts w:ascii="Times New Roman" w:hAnsi="Times New Roman"/>
          <w:b/>
          <w:sz w:val="28"/>
          <w:szCs w:val="28"/>
        </w:rPr>
        <w:t>3. Принятие решения о предоставлении муниципальной услуги либо решения об отказе в предоставлении муниципальной услуги, выдача (направление) данного решения заявителю</w:t>
      </w:r>
    </w:p>
    <w:p w:rsidR="00FE1FC7" w:rsidRDefault="00FE1FC7" w:rsidP="00FE1FC7">
      <w:pPr>
        <w:pStyle w:val="aa"/>
        <w:rPr>
          <w:rFonts w:ascii="Times New Roman" w:hAnsi="Times New Roman"/>
          <w:sz w:val="28"/>
          <w:szCs w:val="28"/>
        </w:rPr>
      </w:pPr>
      <w:r>
        <w:t xml:space="preserve">  </w:t>
      </w:r>
      <w:r>
        <w:rPr>
          <w:rFonts w:ascii="Times New Roman" w:hAnsi="Times New Roman"/>
          <w:sz w:val="28"/>
          <w:szCs w:val="28"/>
        </w:rPr>
        <w:t>70.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71. В течение 1 рабочего дня со дня регистрации заявления должностное лицо уполномоченного органа, ответственное за предоставление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1) при наличии свободного участка земли для погребения на указанном заявителем кладбище в указанном месте выдает заявителю решение о предоставлении муниципальной услуги, с заполнением книги учета (регистрации) захоронений;</w:t>
      </w:r>
    </w:p>
    <w:p w:rsidR="00FE1FC7" w:rsidRDefault="00FE1FC7" w:rsidP="00FE1FC7">
      <w:pPr>
        <w:pStyle w:val="aa"/>
        <w:rPr>
          <w:rFonts w:ascii="Times New Roman" w:hAnsi="Times New Roman"/>
          <w:sz w:val="28"/>
          <w:szCs w:val="28"/>
        </w:rPr>
      </w:pPr>
      <w:r>
        <w:rPr>
          <w:rFonts w:ascii="Times New Roman" w:hAnsi="Times New Roman"/>
          <w:sz w:val="28"/>
          <w:szCs w:val="28"/>
        </w:rPr>
        <w:t>2) в случае отсутствия свободного участка земли для погребения на указанном заявителем кладбище выдает заявителю решение об отказе в предоставлении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3) в случае невозможности погребения умершего в указанном заявителем месте по причине несоответствия размера земельного участка требованиям, СанПиН 2.1.2882-11, предлагает заявителю другой участок земли для размещения места погребения умершего при наличии свободного участка земли для погребения, отвечающего указанным требованиям. В случае несогласия заявителя с предложенным участком земли для размещения места погребения умершего выдает заявителю решение об отказе в предоставлении муниципальной услуги с проставлением на заявлении отметки, что заявитель отказался от предложенного участка земли для погребения умершего с подписью заявителя.</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72. Решение о предоставлении муниципальной услуги либо решение об отказе в предоставлении муниципальной услуги уполномоченный орган выдает (направляет) заявителю в течение 1 рабочего дня, следующего за днем регистрации заявления.</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73. Результатом административной процедуры является выдача (направление) заявителю решения о предоставлении муниципальной услуги либо решения об отказе в предоставлении муниципальной услуги, способом фиксации результата является регистрация указанных документов в соответствии с требованиями делопроизводства в уполномоченном органе.</w:t>
      </w:r>
    </w:p>
    <w:p w:rsidR="00FE1FC7" w:rsidRDefault="00FE1FC7" w:rsidP="00FE1FC7">
      <w:pPr>
        <w:pStyle w:val="aa"/>
        <w:rPr>
          <w:rFonts w:ascii="Times New Roman" w:hAnsi="Times New Roman"/>
          <w:sz w:val="28"/>
          <w:szCs w:val="28"/>
        </w:rPr>
      </w:pPr>
      <w:r>
        <w:rPr>
          <w:rFonts w:ascii="Times New Roman" w:hAnsi="Times New Roman"/>
          <w:sz w:val="28"/>
          <w:szCs w:val="28"/>
        </w:rPr>
        <w:t>74.Критерием принятия решения по результатам административной процедуры является наличие (отсутствие) оснований для отказа в предоставлении муниципальной услуги.</w:t>
      </w:r>
      <w:bookmarkStart w:id="6" w:name="_GoBack"/>
      <w:bookmarkEnd w:id="6"/>
    </w:p>
    <w:p w:rsidR="00FE1FC7" w:rsidRDefault="00FE1FC7" w:rsidP="00FE1FC7">
      <w:pPr>
        <w:pStyle w:val="1"/>
        <w:rPr>
          <w:rFonts w:ascii="Times New Roman" w:hAnsi="Times New Roman" w:cs="Times New Roman"/>
          <w:b/>
          <w:color w:val="000000" w:themeColor="text1"/>
          <w:sz w:val="28"/>
        </w:rPr>
      </w:pPr>
      <w:bookmarkStart w:id="7" w:name="sub_1400"/>
      <w:r w:rsidRPr="0073786A">
        <w:rPr>
          <w:rFonts w:ascii="Times New Roman" w:hAnsi="Times New Roman" w:cs="Times New Roman"/>
          <w:b/>
          <w:color w:val="000000" w:themeColor="text1"/>
          <w:sz w:val="28"/>
        </w:rPr>
        <w:lastRenderedPageBreak/>
        <w:t xml:space="preserve">Раздел 4. Формы </w:t>
      </w:r>
      <w:proofErr w:type="gramStart"/>
      <w:r w:rsidRPr="0073786A">
        <w:rPr>
          <w:rFonts w:ascii="Times New Roman" w:hAnsi="Times New Roman" w:cs="Times New Roman"/>
          <w:b/>
          <w:color w:val="000000" w:themeColor="text1"/>
          <w:sz w:val="28"/>
        </w:rPr>
        <w:t>контроля за</w:t>
      </w:r>
      <w:proofErr w:type="gramEnd"/>
      <w:r w:rsidRPr="0073786A">
        <w:rPr>
          <w:rFonts w:ascii="Times New Roman" w:hAnsi="Times New Roman" w:cs="Times New Roman"/>
          <w:b/>
          <w:color w:val="000000" w:themeColor="text1"/>
          <w:sz w:val="28"/>
        </w:rPr>
        <w:t xml:space="preserve"> предоставлением административного регламента</w:t>
      </w:r>
    </w:p>
    <w:bookmarkEnd w:id="7"/>
    <w:p w:rsidR="007B01F9" w:rsidRDefault="007B01F9" w:rsidP="007B01F9">
      <w:pPr>
        <w:widowControl w:val="0"/>
        <w:autoSpaceDE w:val="0"/>
        <w:autoSpaceDN w:val="0"/>
        <w:adjustRightInd w:val="0"/>
        <w:outlineLvl w:val="2"/>
        <w:rPr>
          <w:lang w:eastAsia="en-US"/>
        </w:rPr>
      </w:pPr>
    </w:p>
    <w:p w:rsidR="00FE1FC7" w:rsidRDefault="00FE1FC7" w:rsidP="007B01F9">
      <w:pPr>
        <w:widowControl w:val="0"/>
        <w:autoSpaceDE w:val="0"/>
        <w:autoSpaceDN w:val="0"/>
        <w:adjustRightInd w:val="0"/>
        <w:outlineLvl w:val="2"/>
        <w:rPr>
          <w:rFonts w:ascii="Times New Roman" w:hAnsi="Times New Roman"/>
          <w:b/>
          <w:sz w:val="28"/>
          <w:szCs w:val="28"/>
        </w:rPr>
      </w:pPr>
      <w:r>
        <w:rPr>
          <w:rFonts w:ascii="Times New Roman" w:hAnsi="Times New Roman"/>
          <w:b/>
          <w:sz w:val="28"/>
          <w:szCs w:val="28"/>
        </w:rPr>
        <w:t>Подраздел 1.</w:t>
      </w:r>
      <w:r>
        <w:rPr>
          <w:rFonts w:ascii="Times New Roman" w:hAnsi="Times New Roman"/>
          <w:sz w:val="28"/>
          <w:szCs w:val="28"/>
        </w:rPr>
        <w:t xml:space="preserve"> </w:t>
      </w:r>
      <w:r>
        <w:rPr>
          <w:rFonts w:ascii="Times New Roman" w:hAnsi="Times New Roman"/>
          <w:b/>
          <w:sz w:val="28"/>
          <w:szCs w:val="28"/>
        </w:rPr>
        <w:t xml:space="preserve">Порядок осуществления текущего </w:t>
      </w:r>
      <w:proofErr w:type="gramStart"/>
      <w:r>
        <w:rPr>
          <w:rFonts w:ascii="Times New Roman" w:hAnsi="Times New Roman"/>
          <w:b/>
          <w:sz w:val="28"/>
          <w:szCs w:val="28"/>
        </w:rPr>
        <w:t>контроля за</w:t>
      </w:r>
      <w:proofErr w:type="gramEnd"/>
      <w:r>
        <w:rPr>
          <w:rFonts w:ascii="Times New Roman" w:hAnsi="Times New Roman"/>
          <w:b/>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w:t>
      </w:r>
    </w:p>
    <w:p w:rsidR="00FE1FC7" w:rsidRDefault="00FE1FC7" w:rsidP="00FE1FC7">
      <w:pPr>
        <w:pStyle w:val="aa"/>
        <w:rPr>
          <w:rFonts w:ascii="Times New Roman" w:hAnsi="Times New Roman"/>
          <w:sz w:val="28"/>
          <w:szCs w:val="28"/>
        </w:rPr>
      </w:pPr>
      <w:r>
        <w:t xml:space="preserve">   </w:t>
      </w:r>
      <w:r>
        <w:rPr>
          <w:rFonts w:ascii="Times New Roman" w:hAnsi="Times New Roman"/>
          <w:sz w:val="28"/>
          <w:szCs w:val="28"/>
        </w:rPr>
        <w:t xml:space="preserve">75. Текущий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76. Основными задачами текущего контроля являются:</w:t>
      </w:r>
    </w:p>
    <w:p w:rsidR="00FE1FC7" w:rsidRDefault="00FE1FC7" w:rsidP="00FE1FC7">
      <w:pPr>
        <w:pStyle w:val="aa"/>
        <w:rPr>
          <w:rFonts w:ascii="Times New Roman" w:hAnsi="Times New Roman"/>
          <w:sz w:val="28"/>
          <w:szCs w:val="28"/>
        </w:rPr>
      </w:pPr>
      <w:r>
        <w:rPr>
          <w:rFonts w:ascii="Times New Roman" w:hAnsi="Times New Roman"/>
          <w:sz w:val="28"/>
          <w:szCs w:val="28"/>
        </w:rPr>
        <w:t>1) обеспечение своевременного и качественного предоставления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2) выявление нарушений в сроках и качестве предоставления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3) выявление и устранение причин и условий, способствующих ненадлежащему предоставлению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4) принятие мер по надлежащему предоставлению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77. Текущий контроль осуществляется на постоянной основе.</w:t>
      </w:r>
    </w:p>
    <w:p w:rsidR="00FE1FC7" w:rsidRDefault="00FE1FC7" w:rsidP="00FE1FC7">
      <w:pPr>
        <w:pStyle w:val="aa"/>
        <w:rPr>
          <w:rFonts w:ascii="Times New Roman" w:hAnsi="Times New Roman"/>
          <w:sz w:val="28"/>
          <w:szCs w:val="28"/>
        </w:rPr>
      </w:pPr>
    </w:p>
    <w:p w:rsidR="00FE1FC7" w:rsidRDefault="00FE1FC7" w:rsidP="00FE1FC7">
      <w:pPr>
        <w:widowControl w:val="0"/>
        <w:autoSpaceDE w:val="0"/>
        <w:autoSpaceDN w:val="0"/>
        <w:adjustRightInd w:val="0"/>
        <w:ind w:firstLine="709"/>
        <w:jc w:val="center"/>
        <w:outlineLvl w:val="2"/>
        <w:rPr>
          <w:rFonts w:ascii="Times New Roman" w:hAnsi="Times New Roman"/>
          <w:b/>
          <w:sz w:val="28"/>
          <w:szCs w:val="28"/>
        </w:rPr>
      </w:pPr>
      <w:r>
        <w:rPr>
          <w:rFonts w:ascii="Times New Roman" w:hAnsi="Times New Roman"/>
          <w:b/>
          <w:sz w:val="28"/>
          <w:szCs w:val="28"/>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Fonts w:ascii="Times New Roman" w:hAnsi="Times New Roman"/>
          <w:b/>
          <w:sz w:val="28"/>
          <w:szCs w:val="28"/>
        </w:rPr>
        <w:t>контроля за</w:t>
      </w:r>
      <w:proofErr w:type="gramEnd"/>
      <w:r>
        <w:rPr>
          <w:rFonts w:ascii="Times New Roman" w:hAnsi="Times New Roman"/>
          <w:b/>
          <w:sz w:val="28"/>
          <w:szCs w:val="28"/>
        </w:rPr>
        <w:t xml:space="preserve"> полнотой и качеством предоставления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78.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полнотой и качеством предоставления должностными лицами уполномоченного органа муниципальной услуги осуществляется в форме плановых и внеплановых проверок.</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79. Порядок и периодичность осуществления плановых проверок устанавливается планом работы уполномоченного органа. 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Проверка также может проводиться по конкретной жалобе заявителя.</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  80. Внеплановые проверки проводятся в связи с проверкой устранения ранее выявленных нарушений Регламента, а также в случае получения жалоб </w:t>
      </w:r>
      <w:r>
        <w:rPr>
          <w:rFonts w:ascii="Times New Roman" w:hAnsi="Times New Roman"/>
          <w:sz w:val="28"/>
          <w:szCs w:val="28"/>
        </w:rPr>
        <w:lastRenderedPageBreak/>
        <w:t>заявителей на действия (бездействие) должностных лиц уполномоченного органа, ответственного за предоставление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81. Заявитель информируется о результатах проверки поданной им жалобы, а также о решениях, принятых по результатам проведенной проверки, в установленном законодательством Российской Федерации порядке.</w:t>
      </w:r>
    </w:p>
    <w:p w:rsidR="00FE1FC7" w:rsidRDefault="00FE1FC7" w:rsidP="00FE1FC7">
      <w:pPr>
        <w:pStyle w:val="aa"/>
        <w:rPr>
          <w:rFonts w:ascii="Times New Roman" w:hAnsi="Times New Roman"/>
          <w:sz w:val="28"/>
          <w:szCs w:val="28"/>
        </w:rPr>
      </w:pPr>
      <w:r>
        <w:rPr>
          <w:rFonts w:ascii="Times New Roman" w:hAnsi="Times New Roman"/>
          <w:sz w:val="28"/>
          <w:szCs w:val="28"/>
        </w:rPr>
        <w:t>82. 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FE1FC7" w:rsidRPr="0073786A" w:rsidRDefault="00FE1FC7" w:rsidP="00FE1FC7">
      <w:pPr>
        <w:pStyle w:val="1"/>
        <w:rPr>
          <w:rFonts w:ascii="Times New Roman" w:hAnsi="Times New Roman" w:cs="Times New Roman"/>
          <w:b/>
          <w:color w:val="000000" w:themeColor="text1"/>
          <w:sz w:val="28"/>
        </w:rPr>
      </w:pPr>
      <w:bookmarkStart w:id="8" w:name="sub_1420"/>
      <w:r w:rsidRPr="0073786A">
        <w:rPr>
          <w:rFonts w:ascii="Times New Roman" w:hAnsi="Times New Roman" w:cs="Times New Roman"/>
          <w:b/>
          <w:color w:val="000000" w:themeColor="text1"/>
          <w:sz w:val="28"/>
        </w:rPr>
        <w:t>Подраздел 3. Ответственность муниципальных служащих за решения и действия (бездействие), принимаемые (осуществляемые) ими в ходе предоставления муниципальной услуги</w:t>
      </w:r>
    </w:p>
    <w:p w:rsidR="00FE1FC7" w:rsidRDefault="00FE1FC7" w:rsidP="00FE1FC7">
      <w:pPr>
        <w:pStyle w:val="aa"/>
        <w:rPr>
          <w:rFonts w:ascii="Times New Roman" w:hAnsi="Times New Roman" w:cs="Times New Roman"/>
          <w:sz w:val="28"/>
          <w:szCs w:val="28"/>
        </w:rPr>
      </w:pPr>
      <w:bookmarkStart w:id="9" w:name="sub_46"/>
      <w:bookmarkEnd w:id="8"/>
      <w:r>
        <w:rPr>
          <w:rFonts w:ascii="Times New Roman" w:hAnsi="Times New Roman"/>
          <w:sz w:val="28"/>
          <w:szCs w:val="28"/>
        </w:rPr>
        <w:t xml:space="preserve"> 83.Специалисты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bookmarkEnd w:id="9"/>
    <w:p w:rsidR="00FE1FC7" w:rsidRDefault="00FE1FC7" w:rsidP="00FE1FC7">
      <w:pPr>
        <w:pStyle w:val="aa"/>
        <w:rPr>
          <w:rFonts w:ascii="Times New Roman" w:hAnsi="Times New Roman"/>
          <w:sz w:val="28"/>
          <w:szCs w:val="28"/>
        </w:rPr>
      </w:pPr>
      <w:r>
        <w:rPr>
          <w:rFonts w:ascii="Times New Roman" w:hAnsi="Times New Roman"/>
          <w:sz w:val="28"/>
          <w:szCs w:val="28"/>
        </w:rPr>
        <w:t>84.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E1FC7" w:rsidRDefault="00FE1FC7" w:rsidP="00FE1FC7">
      <w:pPr>
        <w:pStyle w:val="aa"/>
        <w:rPr>
          <w:rFonts w:ascii="Times New Roman" w:hAnsi="Times New Roman"/>
          <w:sz w:val="28"/>
          <w:szCs w:val="28"/>
        </w:rPr>
      </w:pPr>
    </w:p>
    <w:p w:rsidR="00FE1FC7" w:rsidRDefault="00FE1FC7" w:rsidP="00FE1FC7">
      <w:pPr>
        <w:autoSpaceDE w:val="0"/>
        <w:autoSpaceDN w:val="0"/>
        <w:adjustRightInd w:val="0"/>
        <w:jc w:val="center"/>
        <w:outlineLvl w:val="1"/>
        <w:rPr>
          <w:rFonts w:ascii="Times New Roman" w:hAnsi="Times New Roman"/>
          <w:b/>
          <w:bCs/>
          <w:sz w:val="28"/>
          <w:szCs w:val="28"/>
        </w:rPr>
      </w:pPr>
      <w:r>
        <w:rPr>
          <w:rFonts w:ascii="Times New Roman" w:hAnsi="Times New Roman"/>
          <w:b/>
          <w:bCs/>
          <w:sz w:val="28"/>
          <w:szCs w:val="28"/>
        </w:rPr>
        <w:t xml:space="preserve">Подраздел 4. Положения, характеризующие требования к порядку и формам </w:t>
      </w:r>
      <w:proofErr w:type="gramStart"/>
      <w:r>
        <w:rPr>
          <w:rFonts w:ascii="Times New Roman" w:hAnsi="Times New Roman"/>
          <w:b/>
          <w:bCs/>
          <w:sz w:val="28"/>
          <w:szCs w:val="28"/>
        </w:rPr>
        <w:t>контроля за</w:t>
      </w:r>
      <w:proofErr w:type="gramEnd"/>
      <w:r>
        <w:rPr>
          <w:rFonts w:ascii="Times New Roman" w:hAnsi="Times New Roman"/>
          <w:b/>
          <w:bCs/>
          <w:sz w:val="28"/>
          <w:szCs w:val="28"/>
        </w:rPr>
        <w:t xml:space="preserve"> предоставлением муниципальной услуги, в том числе со стороны граждан, их объединений и организаций</w:t>
      </w:r>
    </w:p>
    <w:p w:rsidR="00FE1FC7" w:rsidRDefault="00FE1FC7" w:rsidP="00FE1FC7">
      <w:pPr>
        <w:pStyle w:val="aa"/>
        <w:rPr>
          <w:rFonts w:ascii="Times New Roman" w:hAnsi="Times New Roman"/>
          <w:sz w:val="28"/>
          <w:szCs w:val="28"/>
        </w:rPr>
      </w:pPr>
      <w:bookmarkStart w:id="10" w:name="Par397"/>
      <w:bookmarkEnd w:id="10"/>
      <w:r>
        <w:rPr>
          <w:rFonts w:ascii="Times New Roman" w:hAnsi="Times New Roman"/>
          <w:sz w:val="28"/>
          <w:szCs w:val="28"/>
        </w:rPr>
        <w:t xml:space="preserve">85.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FE1FC7" w:rsidRDefault="00FE1FC7" w:rsidP="00FE1FC7">
      <w:pPr>
        <w:pStyle w:val="aa"/>
        <w:rPr>
          <w:rFonts w:ascii="Times New Roman" w:hAnsi="Times New Roman"/>
          <w:sz w:val="28"/>
          <w:szCs w:val="28"/>
        </w:rPr>
      </w:pPr>
      <w:r>
        <w:rPr>
          <w:rFonts w:ascii="Times New Roman" w:hAnsi="Times New Roman"/>
          <w:sz w:val="28"/>
          <w:szCs w:val="28"/>
        </w:rPr>
        <w:t>1) нарушения прав и законных интересов заявителей решением, действием (бездействием) уполномоченного органа, его должностных лиц;</w:t>
      </w:r>
    </w:p>
    <w:p w:rsidR="00FE1FC7" w:rsidRDefault="00FE1FC7" w:rsidP="00FE1FC7">
      <w:pPr>
        <w:pStyle w:val="aa"/>
        <w:rPr>
          <w:rFonts w:ascii="Times New Roman" w:hAnsi="Times New Roman"/>
          <w:sz w:val="28"/>
          <w:szCs w:val="28"/>
        </w:rPr>
      </w:pPr>
      <w:r>
        <w:rPr>
          <w:rFonts w:ascii="Times New Roman" w:hAnsi="Times New Roman"/>
          <w:sz w:val="28"/>
          <w:szCs w:val="28"/>
        </w:rPr>
        <w:t>2) нарушения положений Регламента или иных нормативных правовых актов Российской Федерации, устанавливающих требования к предоставлению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3) некорректного поведения должностных лиц уполномоченного органа, нарушения правил служебной этики при предоставлении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86. Информацию, указанную в пункте 85 Регламента, заявители могут сообщить по телефонам уполномоченного органа или на официальном сайте уполномоченного органа в информационно-телекоммуникационной сети «Интернет», указанным в пункте  Регламента.</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87.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предоставлением муниципальной услуги осуществляется в соответствии с законодательством.</w:t>
      </w:r>
    </w:p>
    <w:p w:rsidR="00FE1FC7" w:rsidRPr="0073786A" w:rsidRDefault="00FE1FC7" w:rsidP="00FE1FC7">
      <w:pPr>
        <w:pStyle w:val="1"/>
        <w:rPr>
          <w:rFonts w:ascii="Times New Roman" w:hAnsi="Times New Roman" w:cs="Times New Roman"/>
          <w:b/>
          <w:color w:val="000000" w:themeColor="text1"/>
          <w:sz w:val="28"/>
        </w:rPr>
      </w:pPr>
      <w:r w:rsidRPr="0073786A">
        <w:rPr>
          <w:rFonts w:ascii="Times New Roman" w:hAnsi="Times New Roman" w:cs="Times New Roman"/>
          <w:b/>
          <w:color w:val="000000" w:themeColor="text1"/>
          <w:sz w:val="28"/>
        </w:rPr>
        <w:lastRenderedPageBreak/>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FE1FC7" w:rsidRPr="0073786A" w:rsidRDefault="00FE1FC7" w:rsidP="00FE1FC7">
      <w:pPr>
        <w:pStyle w:val="1"/>
        <w:rPr>
          <w:rFonts w:ascii="Times New Roman" w:hAnsi="Times New Roman" w:cs="Times New Roman"/>
          <w:b/>
          <w:color w:val="000000" w:themeColor="text1"/>
          <w:sz w:val="28"/>
        </w:rPr>
      </w:pPr>
      <w:bookmarkStart w:id="11" w:name="sub_1510"/>
      <w:r w:rsidRPr="0073786A">
        <w:rPr>
          <w:rFonts w:ascii="Times New Roman" w:hAnsi="Times New Roman" w:cs="Times New Roman"/>
          <w:b/>
          <w:color w:val="000000" w:themeColor="text1"/>
          <w:sz w:val="28"/>
        </w:rPr>
        <w:t>Подраздел 1. Предмет досудебного (внесудебного) обжалования</w:t>
      </w:r>
    </w:p>
    <w:bookmarkEnd w:id="11"/>
    <w:p w:rsidR="00FE1FC7" w:rsidRDefault="00FE1FC7" w:rsidP="00FE1FC7">
      <w:pPr>
        <w:pStyle w:val="aa"/>
        <w:rPr>
          <w:rFonts w:ascii="Times New Roman" w:hAnsi="Times New Roman" w:cs="Times New Roman"/>
          <w:sz w:val="28"/>
          <w:szCs w:val="28"/>
        </w:rPr>
      </w:pPr>
      <w:r>
        <w:rPr>
          <w:rFonts w:ascii="Times New Roman" w:hAnsi="Times New Roman"/>
          <w:sz w:val="28"/>
          <w:szCs w:val="28"/>
        </w:rPr>
        <w:t>88. Предметом досудебного (внесудебного) обжалования заявителями (их представителями) являются решения и действия (бездействие) уполномоченного органа, а также должностных лиц уполномоченного органа, связанные с предоставлением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89. С целью обжалования решений и действий (бездействия) уполномоченного органа, а также должностных лиц уполномоченного органа заявитель вправе обратиться в уполномоченный орган с заявлением об обжаловании решений и действий (бездействия) уполномоченного органа, а также должностных лиц уполномоченного органа (далее - жалоба).</w:t>
      </w:r>
    </w:p>
    <w:p w:rsidR="00FE1FC7" w:rsidRDefault="00FE1FC7" w:rsidP="00FE1FC7">
      <w:pPr>
        <w:pStyle w:val="aa"/>
        <w:rPr>
          <w:rFonts w:ascii="Times New Roman" w:hAnsi="Times New Roman"/>
          <w:sz w:val="28"/>
          <w:szCs w:val="28"/>
        </w:rPr>
      </w:pPr>
      <w:r>
        <w:rPr>
          <w:rFonts w:ascii="Times New Roman" w:hAnsi="Times New Roman"/>
          <w:sz w:val="28"/>
          <w:szCs w:val="28"/>
        </w:rPr>
        <w:t>90. Информацию о порядке подачи и рассмотрения жалобы заявитель может получить в соответствии с пунктами 9 Регламента.</w:t>
      </w:r>
    </w:p>
    <w:p w:rsidR="00FE1FC7" w:rsidRDefault="00FE1FC7" w:rsidP="00FE1FC7">
      <w:pPr>
        <w:pStyle w:val="aa"/>
        <w:rPr>
          <w:rFonts w:ascii="Times New Roman" w:hAnsi="Times New Roman"/>
          <w:sz w:val="28"/>
          <w:szCs w:val="28"/>
        </w:rPr>
      </w:pPr>
      <w:r>
        <w:rPr>
          <w:rFonts w:ascii="Times New Roman" w:hAnsi="Times New Roman"/>
          <w:sz w:val="28"/>
          <w:szCs w:val="28"/>
        </w:rPr>
        <w:t>91. Заявитель может обратиться с жалобой, в том числе в следующих случаях:</w:t>
      </w:r>
    </w:p>
    <w:p w:rsidR="00FE1FC7" w:rsidRDefault="00FE1FC7" w:rsidP="00FE1FC7">
      <w:pPr>
        <w:pStyle w:val="aa"/>
        <w:rPr>
          <w:rFonts w:ascii="Times New Roman" w:hAnsi="Times New Roman"/>
          <w:sz w:val="28"/>
          <w:szCs w:val="28"/>
        </w:rPr>
      </w:pPr>
      <w:r>
        <w:rPr>
          <w:rFonts w:ascii="Times New Roman" w:hAnsi="Times New Roman"/>
          <w:sz w:val="28"/>
          <w:szCs w:val="28"/>
        </w:rPr>
        <w:t>1) нарушение срока регистрации заявления о предоставлении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2) нарушение срока предоставления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для предоставления муниципальной услуги;</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для предоставления муниципальной услуги, у заявителя;</w:t>
      </w:r>
    </w:p>
    <w:p w:rsidR="00FE1FC7" w:rsidRDefault="00FE1FC7" w:rsidP="00FE1FC7">
      <w:pPr>
        <w:pStyle w:val="aa"/>
        <w:rPr>
          <w:rFonts w:ascii="Times New Roman" w:hAnsi="Times New Roman"/>
          <w:sz w:val="28"/>
          <w:szCs w:val="28"/>
        </w:rPr>
      </w:pPr>
      <w:r>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w:t>
      </w:r>
    </w:p>
    <w:p w:rsidR="00FE1FC7" w:rsidRDefault="00FE1FC7" w:rsidP="00FE1FC7">
      <w:pPr>
        <w:pStyle w:val="aa"/>
        <w:rPr>
          <w:rFonts w:ascii="Times New Roman" w:hAnsi="Times New Roman"/>
          <w:sz w:val="28"/>
          <w:szCs w:val="28"/>
        </w:rPr>
      </w:pPr>
      <w:r>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E1FC7" w:rsidRDefault="00FE1FC7" w:rsidP="00FE1FC7">
      <w:pPr>
        <w:pStyle w:val="aa"/>
        <w:rPr>
          <w:rFonts w:ascii="Times New Roman" w:hAnsi="Times New Roman"/>
          <w:sz w:val="28"/>
          <w:szCs w:val="28"/>
        </w:rPr>
      </w:pPr>
      <w:proofErr w:type="gramStart"/>
      <w:r>
        <w:rPr>
          <w:rFonts w:ascii="Times New Roman" w:hAnsi="Times New Roman"/>
          <w:sz w:val="28"/>
          <w:szCs w:val="28"/>
        </w:rPr>
        <w:t>7) отказ уполномоченного органа, должностного лица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E1FC7" w:rsidRDefault="00FE1FC7" w:rsidP="00FE1FC7">
      <w:pPr>
        <w:pStyle w:val="aa"/>
        <w:rPr>
          <w:rFonts w:ascii="Times New Roman" w:hAnsi="Times New Roman"/>
          <w:sz w:val="28"/>
          <w:szCs w:val="28"/>
        </w:rPr>
      </w:pPr>
      <w:r>
        <w:rPr>
          <w:rFonts w:ascii="Times New Roman" w:hAnsi="Times New Roman"/>
          <w:sz w:val="28"/>
          <w:szCs w:val="28"/>
        </w:rPr>
        <w:t xml:space="preserve">92. Жалоба подается в письменной форме на бумажном носителе, в электронной форме в уполномоченный орган одним из способов, указанных </w:t>
      </w:r>
      <w:r>
        <w:rPr>
          <w:rFonts w:ascii="Times New Roman" w:hAnsi="Times New Roman"/>
          <w:sz w:val="28"/>
          <w:szCs w:val="28"/>
        </w:rPr>
        <w:lastRenderedPageBreak/>
        <w:t>в пункте 60 Регламента, а также с использованием информационно-телекоммуникационной сети «Интернет»</w:t>
      </w:r>
      <w:r>
        <w:rPr>
          <w:rFonts w:ascii="Times New Roman" w:hAnsi="Times New Roman"/>
          <w:i/>
          <w:iCs/>
          <w:sz w:val="28"/>
          <w:szCs w:val="28"/>
        </w:rPr>
        <w:t xml:space="preserve">, </w:t>
      </w:r>
      <w:r>
        <w:rPr>
          <w:rFonts w:ascii="Times New Roman" w:hAnsi="Times New Roman"/>
          <w:sz w:val="28"/>
          <w:szCs w:val="28"/>
        </w:rPr>
        <w:t>электронной почты без использования электронной подписи.</w:t>
      </w:r>
    </w:p>
    <w:p w:rsidR="00FE1FC7" w:rsidRDefault="00FE1FC7" w:rsidP="00FE1FC7">
      <w:pPr>
        <w:pStyle w:val="aa"/>
        <w:rPr>
          <w:rFonts w:ascii="Times New Roman" w:hAnsi="Times New Roman"/>
          <w:sz w:val="28"/>
          <w:szCs w:val="28"/>
        </w:rPr>
      </w:pPr>
      <w:r>
        <w:rPr>
          <w:rFonts w:ascii="Times New Roman" w:hAnsi="Times New Roman"/>
          <w:sz w:val="28"/>
          <w:szCs w:val="28"/>
        </w:rPr>
        <w:t>93. Прием жалоб осуществляется в соответствии с графиком приема заявителей, указанным в пункте 17 Регламента.</w:t>
      </w:r>
    </w:p>
    <w:p w:rsidR="00FE1FC7" w:rsidRDefault="00FE1FC7" w:rsidP="00FE1FC7">
      <w:pPr>
        <w:pStyle w:val="aa"/>
        <w:rPr>
          <w:rFonts w:ascii="Times New Roman" w:hAnsi="Times New Roman"/>
          <w:sz w:val="28"/>
          <w:szCs w:val="28"/>
        </w:rPr>
      </w:pPr>
      <w:r>
        <w:rPr>
          <w:rFonts w:ascii="Times New Roman" w:hAnsi="Times New Roman"/>
          <w:sz w:val="28"/>
          <w:szCs w:val="28"/>
        </w:rPr>
        <w:t>94. Заявитель имеет право обратиться в уполномоченный орган за получением информации и документов, необходимых для обоснования и рассмотрения жалобы.</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95. Жалоба может быть подана при личном приеме заявителя. </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96. Прием заявителей осуществляется ведущий специалист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 </w:t>
      </w:r>
    </w:p>
    <w:p w:rsidR="00FE1FC7" w:rsidRDefault="00FE1FC7" w:rsidP="00FE1FC7">
      <w:pPr>
        <w:pStyle w:val="aa"/>
        <w:rPr>
          <w:rFonts w:ascii="Times New Roman" w:hAnsi="Times New Roman"/>
          <w:sz w:val="28"/>
          <w:szCs w:val="28"/>
        </w:rPr>
      </w:pPr>
      <w:r>
        <w:rPr>
          <w:rFonts w:ascii="Times New Roman" w:hAnsi="Times New Roman"/>
          <w:sz w:val="28"/>
          <w:szCs w:val="28"/>
        </w:rPr>
        <w:t>97. При личном приеме заявитель предъявляет документ, удостоверяющий его личность.</w:t>
      </w:r>
    </w:p>
    <w:p w:rsidR="00FE1FC7" w:rsidRDefault="00FE1FC7" w:rsidP="00FE1FC7">
      <w:pPr>
        <w:pStyle w:val="aa"/>
        <w:rPr>
          <w:rFonts w:ascii="Times New Roman" w:hAnsi="Times New Roman"/>
          <w:sz w:val="28"/>
          <w:szCs w:val="28"/>
        </w:rPr>
      </w:pPr>
      <w:r>
        <w:rPr>
          <w:rFonts w:ascii="Times New Roman" w:hAnsi="Times New Roman"/>
          <w:sz w:val="28"/>
          <w:szCs w:val="28"/>
        </w:rPr>
        <w:t>98. Жалоба должна содержать:</w:t>
      </w:r>
    </w:p>
    <w:p w:rsidR="00FE1FC7" w:rsidRDefault="00FE1FC7" w:rsidP="00FE1FC7">
      <w:pPr>
        <w:pStyle w:val="aa"/>
        <w:rPr>
          <w:rFonts w:ascii="Times New Roman" w:hAnsi="Times New Roman"/>
          <w:sz w:val="28"/>
          <w:szCs w:val="28"/>
        </w:rPr>
      </w:pPr>
      <w:r>
        <w:rPr>
          <w:rFonts w:ascii="Times New Roman" w:hAnsi="Times New Roman"/>
          <w:sz w:val="28"/>
          <w:szCs w:val="28"/>
        </w:rPr>
        <w:t>1) наименование уполномоченного органа, должностного лица уполномоченного органа, решения и действия (бездействие) которых обжалуются;</w:t>
      </w:r>
    </w:p>
    <w:p w:rsidR="00FE1FC7" w:rsidRDefault="00FE1FC7" w:rsidP="00FE1FC7">
      <w:pPr>
        <w:pStyle w:val="aa"/>
        <w:rPr>
          <w:rFonts w:ascii="Times New Roman" w:hAnsi="Times New Roman"/>
          <w:sz w:val="28"/>
          <w:szCs w:val="28"/>
        </w:rPr>
      </w:pPr>
      <w:proofErr w:type="gramStart"/>
      <w:r>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E1FC7" w:rsidRDefault="00FE1FC7" w:rsidP="00FE1FC7">
      <w:pPr>
        <w:pStyle w:val="aa"/>
        <w:rPr>
          <w:rFonts w:ascii="Times New Roman" w:hAnsi="Times New Roman"/>
          <w:sz w:val="28"/>
          <w:szCs w:val="28"/>
        </w:rPr>
      </w:pPr>
      <w:r>
        <w:rPr>
          <w:rFonts w:ascii="Times New Roman" w:hAnsi="Times New Roman"/>
          <w:sz w:val="28"/>
          <w:szCs w:val="28"/>
        </w:rPr>
        <w:t>3) сведения об обжалуемых решениях и действиях (бездействии) уполномоченного органа, должностного лица уполномоченного органа или муниципального служащего;</w:t>
      </w:r>
    </w:p>
    <w:p w:rsidR="00FE1FC7" w:rsidRDefault="00FE1FC7" w:rsidP="00FE1FC7">
      <w:pPr>
        <w:pStyle w:val="aa"/>
        <w:rPr>
          <w:rFonts w:ascii="Times New Roman" w:hAnsi="Times New Roman"/>
          <w:sz w:val="28"/>
          <w:szCs w:val="28"/>
        </w:rPr>
      </w:pPr>
      <w:r>
        <w:rPr>
          <w:rFonts w:ascii="Times New Roman" w:hAnsi="Times New Roman"/>
          <w:sz w:val="28"/>
          <w:szCs w:val="28"/>
        </w:rPr>
        <w:t>4) доводы, на основании которых заявитель не согласен с решением и действием (бездействием) уполномоченного органа, должностного лица уполномоченного органа либо муниципального служащего. Заявителем могут быть представлены документы (при наличии), подтверждающие доводы заявителя, либо их копии.</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99. </w:t>
      </w:r>
      <w:proofErr w:type="gramStart"/>
      <w:r>
        <w:rPr>
          <w:rFonts w:ascii="Times New Roman" w:hAnsi="Times New Roman"/>
          <w:sz w:val="28"/>
          <w:szCs w:val="28"/>
        </w:rPr>
        <w:t>Жалоба, поступившая в уполномоченный орган, подлежит рассмотрению в течение пятнадцати рабочих дней со дня ее регистрации, а в случае обжалования отказа уполномоченного органа, должностного лица уполномоченного органа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FE1FC7" w:rsidRDefault="00FE1FC7" w:rsidP="00FE1FC7">
      <w:pPr>
        <w:pStyle w:val="aa"/>
        <w:rPr>
          <w:rFonts w:ascii="Times New Roman" w:hAnsi="Times New Roman"/>
          <w:sz w:val="28"/>
          <w:szCs w:val="28"/>
        </w:rPr>
      </w:pPr>
      <w:bookmarkStart w:id="12" w:name="Par1"/>
      <w:bookmarkEnd w:id="12"/>
      <w:r>
        <w:rPr>
          <w:rFonts w:ascii="Times New Roman" w:hAnsi="Times New Roman"/>
          <w:sz w:val="28"/>
          <w:szCs w:val="28"/>
        </w:rPr>
        <w:t>100. По результатам рассмотрения жалобы уполномоченный орган принимает одно из следующих решений:</w:t>
      </w:r>
    </w:p>
    <w:p w:rsidR="00FE1FC7" w:rsidRDefault="00FE1FC7" w:rsidP="00FE1FC7">
      <w:pPr>
        <w:pStyle w:val="aa"/>
        <w:rPr>
          <w:rFonts w:ascii="Times New Roman" w:hAnsi="Times New Roman"/>
          <w:sz w:val="28"/>
          <w:szCs w:val="28"/>
        </w:rPr>
      </w:pPr>
      <w:proofErr w:type="gramStart"/>
      <w:r>
        <w:rPr>
          <w:rFonts w:ascii="Times New Roman" w:hAnsi="Times New Roman"/>
          <w:sz w:val="28"/>
          <w:szCs w:val="28"/>
        </w:rPr>
        <w:t xml:space="preserve">1) удовлетворяет жалобу, в том числе в форме отмены принятого решения, исправления допущенных уполномоченным органом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w:t>
      </w:r>
      <w:r>
        <w:rPr>
          <w:rFonts w:ascii="Times New Roman" w:hAnsi="Times New Roman"/>
          <w:sz w:val="28"/>
          <w:szCs w:val="28"/>
        </w:rPr>
        <w:lastRenderedPageBreak/>
        <w:t>правовыми актами Республики Мордовия, муниципальными правовыми актами, а также в иных формах;</w:t>
      </w:r>
      <w:proofErr w:type="gramEnd"/>
    </w:p>
    <w:p w:rsidR="00FE1FC7" w:rsidRDefault="00FE1FC7" w:rsidP="00FE1FC7">
      <w:pPr>
        <w:pStyle w:val="aa"/>
        <w:rPr>
          <w:rFonts w:ascii="Times New Roman" w:hAnsi="Times New Roman"/>
          <w:sz w:val="28"/>
          <w:szCs w:val="28"/>
        </w:rPr>
      </w:pPr>
      <w:r>
        <w:rPr>
          <w:rFonts w:ascii="Times New Roman" w:hAnsi="Times New Roman"/>
          <w:sz w:val="28"/>
          <w:szCs w:val="28"/>
        </w:rPr>
        <w:t>2) отказывает в удовлетворении жалобы.</w:t>
      </w:r>
    </w:p>
    <w:p w:rsidR="00FE1FC7" w:rsidRDefault="00FE1FC7" w:rsidP="00FE1FC7">
      <w:pPr>
        <w:pStyle w:val="aa"/>
        <w:rPr>
          <w:rFonts w:ascii="Times New Roman" w:hAnsi="Times New Roman"/>
          <w:sz w:val="28"/>
          <w:szCs w:val="28"/>
        </w:rPr>
      </w:pPr>
      <w:r>
        <w:rPr>
          <w:rFonts w:ascii="Times New Roman" w:hAnsi="Times New Roman"/>
          <w:sz w:val="28"/>
          <w:szCs w:val="28"/>
        </w:rPr>
        <w:t>101. Не позднее дня, следующего за днем принятия решения, указанного в пункте 100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102. В случае установления в ходе или по результатам </w:t>
      </w:r>
      <w:proofErr w:type="gramStart"/>
      <w:r>
        <w:rPr>
          <w:rFonts w:ascii="Times New Roman" w:hAnsi="Times New Roman"/>
          <w:sz w:val="28"/>
          <w:szCs w:val="28"/>
        </w:rPr>
        <w:t>рассмотрения жалобы признаков состава административного правонарушения</w:t>
      </w:r>
      <w:proofErr w:type="gramEnd"/>
      <w:r>
        <w:rPr>
          <w:rFonts w:ascii="Times New Roman" w:hAnsi="Times New Roman"/>
          <w:sz w:val="28"/>
          <w:szCs w:val="28"/>
        </w:rPr>
        <w:t xml:space="preserve"> или преступления уполномоченный орган незамедлительно направляет имеющиеся материалы в органы прокуратуры.</w:t>
      </w:r>
    </w:p>
    <w:p w:rsidR="00FE1FC7" w:rsidRDefault="00FE1FC7" w:rsidP="00FE1FC7">
      <w:pPr>
        <w:pStyle w:val="aa"/>
        <w:rPr>
          <w:rFonts w:ascii="Times New Roman" w:hAnsi="Times New Roman"/>
          <w:sz w:val="28"/>
          <w:szCs w:val="28"/>
        </w:rPr>
      </w:pPr>
      <w:r>
        <w:rPr>
          <w:rFonts w:ascii="Times New Roman" w:hAnsi="Times New Roman"/>
          <w:sz w:val="28"/>
          <w:szCs w:val="28"/>
        </w:rPr>
        <w:t xml:space="preserve">103. Заявители вправе обжаловать решение, принятое уполномоченным органом по результатам рассмотрения жалобы, в соответствии с законодательством Российской Федерации. </w:t>
      </w:r>
    </w:p>
    <w:p w:rsidR="00FE1FC7" w:rsidRDefault="00FE1FC7" w:rsidP="00FE1FC7">
      <w:pPr>
        <w:pStyle w:val="aa"/>
        <w:rPr>
          <w:rFonts w:ascii="Times New Roman" w:hAnsi="Times New Roman"/>
          <w:sz w:val="28"/>
          <w:szCs w:val="28"/>
        </w:rPr>
      </w:pPr>
    </w:p>
    <w:p w:rsidR="00FE1FC7" w:rsidRDefault="00FE1FC7" w:rsidP="00FE1FC7">
      <w:pPr>
        <w:pStyle w:val="aa"/>
        <w:jc w:val="right"/>
        <w:rPr>
          <w:rFonts w:ascii="Times New Roman" w:hAnsi="Times New Roman"/>
        </w:rPr>
      </w:pPr>
      <w:r>
        <w:rPr>
          <w:rFonts w:ascii="Times New Roman" w:hAnsi="Times New Roman"/>
        </w:rPr>
        <w:t xml:space="preserve">   </w:t>
      </w:r>
    </w:p>
    <w:p w:rsidR="00FE1FC7" w:rsidRDefault="00FE1FC7" w:rsidP="00FE1FC7">
      <w:pPr>
        <w:pStyle w:val="aa"/>
        <w:jc w:val="right"/>
        <w:rPr>
          <w:rFonts w:ascii="Times New Roman" w:hAnsi="Times New Roman"/>
        </w:rPr>
      </w:pPr>
    </w:p>
    <w:p w:rsidR="00FE1FC7" w:rsidRDefault="00FE1FC7" w:rsidP="00FE1FC7">
      <w:pPr>
        <w:pStyle w:val="aa"/>
        <w:jc w:val="right"/>
        <w:rPr>
          <w:rFonts w:ascii="Times New Roman" w:hAnsi="Times New Roman"/>
        </w:rPr>
      </w:pPr>
    </w:p>
    <w:p w:rsidR="00FE1FC7" w:rsidRDefault="00FE1FC7" w:rsidP="00FE1FC7">
      <w:pPr>
        <w:pStyle w:val="aa"/>
        <w:jc w:val="right"/>
        <w:rPr>
          <w:rFonts w:ascii="Times New Roman" w:hAnsi="Times New Roman"/>
        </w:rPr>
      </w:pPr>
    </w:p>
    <w:p w:rsidR="00FE1FC7" w:rsidRDefault="00FE1FC7" w:rsidP="00FE1FC7">
      <w:pPr>
        <w:pStyle w:val="aa"/>
        <w:jc w:val="right"/>
        <w:rPr>
          <w:rFonts w:ascii="Times New Roman" w:hAnsi="Times New Roman"/>
          <w:sz w:val="24"/>
          <w:szCs w:val="24"/>
        </w:rPr>
      </w:pPr>
    </w:p>
    <w:p w:rsidR="00FE1FC7" w:rsidRDefault="00FE1FC7" w:rsidP="00FE1FC7">
      <w:pPr>
        <w:pStyle w:val="aa"/>
        <w:jc w:val="right"/>
        <w:rPr>
          <w:rFonts w:ascii="Times New Roman" w:hAnsi="Times New Roman"/>
          <w:sz w:val="24"/>
          <w:szCs w:val="24"/>
        </w:rPr>
      </w:pPr>
    </w:p>
    <w:p w:rsidR="00FE1FC7" w:rsidRDefault="00FE1FC7" w:rsidP="00FE1FC7">
      <w:pPr>
        <w:pStyle w:val="aa"/>
        <w:jc w:val="right"/>
        <w:rPr>
          <w:rFonts w:ascii="Times New Roman" w:hAnsi="Times New Roman"/>
          <w:sz w:val="24"/>
          <w:szCs w:val="24"/>
        </w:rPr>
      </w:pPr>
    </w:p>
    <w:p w:rsidR="00FE1FC7" w:rsidRDefault="00FE1FC7" w:rsidP="00FE1FC7">
      <w:pPr>
        <w:pStyle w:val="aa"/>
        <w:jc w:val="right"/>
        <w:rPr>
          <w:rFonts w:ascii="Times New Roman" w:hAnsi="Times New Roman"/>
          <w:sz w:val="24"/>
          <w:szCs w:val="24"/>
        </w:rPr>
      </w:pPr>
    </w:p>
    <w:p w:rsidR="00FE1FC7" w:rsidRDefault="00FE1FC7" w:rsidP="00FE1FC7">
      <w:pPr>
        <w:pStyle w:val="aa"/>
        <w:jc w:val="right"/>
        <w:rPr>
          <w:rFonts w:ascii="Times New Roman" w:hAnsi="Times New Roman"/>
          <w:sz w:val="24"/>
          <w:szCs w:val="24"/>
        </w:rPr>
      </w:pPr>
    </w:p>
    <w:p w:rsidR="00FE1FC7" w:rsidRDefault="00FE1FC7" w:rsidP="00FE1FC7">
      <w:pPr>
        <w:pStyle w:val="aa"/>
        <w:jc w:val="right"/>
        <w:rPr>
          <w:rFonts w:ascii="Times New Roman" w:hAnsi="Times New Roman"/>
          <w:sz w:val="24"/>
          <w:szCs w:val="24"/>
        </w:rPr>
      </w:pPr>
    </w:p>
    <w:p w:rsidR="00FE1FC7" w:rsidRDefault="00FE1FC7" w:rsidP="00FE1FC7">
      <w:pPr>
        <w:pStyle w:val="aa"/>
        <w:jc w:val="right"/>
        <w:rPr>
          <w:rFonts w:ascii="Times New Roman" w:hAnsi="Times New Roman"/>
          <w:sz w:val="24"/>
          <w:szCs w:val="24"/>
        </w:rPr>
      </w:pPr>
    </w:p>
    <w:p w:rsidR="00FE1FC7" w:rsidRDefault="00FE1FC7" w:rsidP="00FE1FC7">
      <w:pPr>
        <w:pStyle w:val="aa"/>
        <w:jc w:val="right"/>
        <w:rPr>
          <w:rFonts w:ascii="Times New Roman" w:hAnsi="Times New Roman"/>
          <w:sz w:val="24"/>
          <w:szCs w:val="24"/>
        </w:rPr>
      </w:pPr>
    </w:p>
    <w:p w:rsidR="00A22A97" w:rsidRDefault="00A22A97" w:rsidP="00FE1FC7">
      <w:pPr>
        <w:pStyle w:val="aa"/>
        <w:jc w:val="right"/>
        <w:rPr>
          <w:rFonts w:ascii="Times New Roman" w:hAnsi="Times New Roman"/>
          <w:sz w:val="24"/>
          <w:szCs w:val="24"/>
        </w:rPr>
      </w:pPr>
    </w:p>
    <w:p w:rsidR="00A22A97" w:rsidRDefault="00A22A97" w:rsidP="00FE1FC7">
      <w:pPr>
        <w:pStyle w:val="aa"/>
        <w:jc w:val="right"/>
        <w:rPr>
          <w:rFonts w:ascii="Times New Roman" w:hAnsi="Times New Roman"/>
          <w:sz w:val="24"/>
          <w:szCs w:val="24"/>
        </w:rPr>
      </w:pPr>
    </w:p>
    <w:p w:rsidR="00A22A97" w:rsidRDefault="00A22A97"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7B01F9" w:rsidRDefault="007B01F9" w:rsidP="00FE1FC7">
      <w:pPr>
        <w:pStyle w:val="aa"/>
        <w:jc w:val="right"/>
        <w:rPr>
          <w:rFonts w:ascii="Times New Roman" w:hAnsi="Times New Roman"/>
          <w:sz w:val="24"/>
          <w:szCs w:val="24"/>
        </w:rPr>
      </w:pPr>
    </w:p>
    <w:p w:rsidR="00FE1FC7" w:rsidRDefault="00FE1FC7" w:rsidP="00FE1FC7">
      <w:pPr>
        <w:pStyle w:val="aa"/>
        <w:jc w:val="right"/>
        <w:rPr>
          <w:rFonts w:ascii="Times New Roman" w:hAnsi="Times New Roman"/>
          <w:sz w:val="24"/>
          <w:szCs w:val="24"/>
        </w:rPr>
      </w:pPr>
    </w:p>
    <w:p w:rsidR="00FE1FC7" w:rsidRDefault="00FE1FC7" w:rsidP="00FE1FC7">
      <w:pPr>
        <w:pStyle w:val="aa"/>
        <w:jc w:val="right"/>
        <w:rPr>
          <w:rFonts w:ascii="Times New Roman" w:hAnsi="Times New Roman"/>
          <w:sz w:val="24"/>
          <w:szCs w:val="24"/>
        </w:rPr>
      </w:pPr>
      <w:r>
        <w:rPr>
          <w:rFonts w:ascii="Times New Roman" w:hAnsi="Times New Roman"/>
          <w:sz w:val="24"/>
          <w:szCs w:val="24"/>
        </w:rPr>
        <w:lastRenderedPageBreak/>
        <w:t>Приложение №1</w:t>
      </w:r>
    </w:p>
    <w:p w:rsidR="00FE1FC7" w:rsidRDefault="00FE1FC7" w:rsidP="00FE1FC7">
      <w:pPr>
        <w:pStyle w:val="aa"/>
        <w:jc w:val="right"/>
        <w:rPr>
          <w:rFonts w:ascii="Times New Roman" w:hAnsi="Times New Roman"/>
          <w:sz w:val="24"/>
          <w:szCs w:val="24"/>
        </w:rPr>
      </w:pPr>
      <w:r>
        <w:rPr>
          <w:rFonts w:ascii="Times New Roman" w:hAnsi="Times New Roman"/>
          <w:sz w:val="24"/>
          <w:szCs w:val="24"/>
        </w:rPr>
        <w:t>к административному регламенту</w:t>
      </w:r>
    </w:p>
    <w:p w:rsidR="00FE1FC7" w:rsidRDefault="00FE1FC7" w:rsidP="00FE1FC7">
      <w:pPr>
        <w:pStyle w:val="aa"/>
        <w:jc w:val="right"/>
        <w:rPr>
          <w:rFonts w:ascii="Times New Roman" w:hAnsi="Times New Roman"/>
          <w:sz w:val="24"/>
          <w:szCs w:val="24"/>
        </w:rPr>
      </w:pPr>
      <w:r>
        <w:rPr>
          <w:rFonts w:ascii="Times New Roman" w:hAnsi="Times New Roman"/>
          <w:sz w:val="24"/>
          <w:szCs w:val="24"/>
        </w:rPr>
        <w:t>по предоставлению муниципальной услуги</w:t>
      </w:r>
    </w:p>
    <w:p w:rsidR="00FE1FC7" w:rsidRDefault="00FE1FC7" w:rsidP="00FE1FC7">
      <w:pPr>
        <w:pStyle w:val="aa"/>
        <w:jc w:val="right"/>
        <w:rPr>
          <w:rFonts w:ascii="Times New Roman" w:hAnsi="Times New Roman"/>
          <w:sz w:val="24"/>
          <w:szCs w:val="24"/>
        </w:rPr>
      </w:pPr>
      <w:r>
        <w:rPr>
          <w:rFonts w:ascii="Times New Roman" w:hAnsi="Times New Roman"/>
          <w:sz w:val="24"/>
          <w:szCs w:val="24"/>
        </w:rPr>
        <w:t xml:space="preserve">«Предоставление участка земли для погребения умершего» </w:t>
      </w:r>
    </w:p>
    <w:p w:rsidR="00FE1FC7" w:rsidRDefault="00FE1FC7" w:rsidP="00FE1FC7">
      <w:pPr>
        <w:pStyle w:val="aa"/>
        <w:jc w:val="right"/>
        <w:rPr>
          <w:rFonts w:ascii="Times New Roman" w:hAnsi="Times New Roman"/>
        </w:rPr>
      </w:pPr>
      <w:r>
        <w:rPr>
          <w:rFonts w:ascii="Times New Roman" w:hAnsi="Times New Roman"/>
          <w:sz w:val="24"/>
          <w:szCs w:val="24"/>
        </w:rPr>
        <w:t xml:space="preserve">на территории </w:t>
      </w:r>
      <w:proofErr w:type="spellStart"/>
      <w:r>
        <w:rPr>
          <w:rFonts w:ascii="Times New Roman" w:hAnsi="Times New Roman"/>
          <w:sz w:val="24"/>
          <w:szCs w:val="24"/>
        </w:rPr>
        <w:t>Салазгорьского</w:t>
      </w:r>
      <w:proofErr w:type="spellEnd"/>
      <w:r>
        <w:rPr>
          <w:rFonts w:ascii="Times New Roman" w:hAnsi="Times New Roman"/>
          <w:sz w:val="24"/>
          <w:szCs w:val="24"/>
        </w:rPr>
        <w:t xml:space="preserve"> сельского поселения</w:t>
      </w:r>
    </w:p>
    <w:p w:rsidR="00FE1FC7" w:rsidRDefault="00FE1FC7" w:rsidP="00FE1FC7">
      <w:pPr>
        <w:pStyle w:val="af7"/>
        <w:spacing w:after="0" w:afterAutospacing="0"/>
      </w:pPr>
    </w:p>
    <w:p w:rsidR="00FE1FC7" w:rsidRDefault="00FE1FC7" w:rsidP="00FE1FC7">
      <w:pPr>
        <w:pStyle w:val="af7"/>
        <w:spacing w:after="0" w:afterAutospacing="0"/>
        <w:jc w:val="center"/>
      </w:pPr>
      <w:bookmarkStart w:id="13" w:name="Par486"/>
      <w:bookmarkEnd w:id="13"/>
      <w:r>
        <w:rPr>
          <w:color w:val="000000"/>
        </w:rPr>
        <w:t>ФОРМА ЗАЯВЛЕНИЯ</w:t>
      </w:r>
    </w:p>
    <w:p w:rsidR="00FE1FC7" w:rsidRDefault="00FE1FC7" w:rsidP="00FE1FC7">
      <w:pPr>
        <w:pStyle w:val="af7"/>
        <w:spacing w:after="0" w:afterAutospacing="0"/>
        <w:jc w:val="center"/>
      </w:pP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Главе ____________ поселения__________</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от _____________________________</w:t>
      </w:r>
    </w:p>
    <w:p w:rsidR="00FE1FC7" w:rsidRPr="007B01F9" w:rsidRDefault="00FE1FC7" w:rsidP="007B01F9">
      <w:pPr>
        <w:pStyle w:val="aa"/>
        <w:jc w:val="right"/>
        <w:rPr>
          <w:rFonts w:ascii="Times New Roman" w:hAnsi="Times New Roman" w:cs="Times New Roman"/>
          <w:sz w:val="24"/>
          <w:szCs w:val="24"/>
        </w:rPr>
      </w:pPr>
      <w:proofErr w:type="gramStart"/>
      <w:r w:rsidRPr="007B01F9">
        <w:rPr>
          <w:rFonts w:ascii="Times New Roman" w:hAnsi="Times New Roman" w:cs="Times New Roman"/>
          <w:sz w:val="24"/>
          <w:szCs w:val="24"/>
        </w:rPr>
        <w:t>(для физического лица,</w:t>
      </w:r>
      <w:proofErr w:type="gramEnd"/>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его представителя указываются:</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фамилия, имя, отчество</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(последнее - при наличии),</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место жительства, контактный телефон;</w:t>
      </w:r>
    </w:p>
    <w:p w:rsidR="00FE1FC7" w:rsidRPr="00A22A97" w:rsidRDefault="00FE1FC7" w:rsidP="00A22A97">
      <w:pPr>
        <w:jc w:val="right"/>
        <w:rPr>
          <w:rFonts w:ascii="Times New Roman" w:hAnsi="Times New Roman"/>
        </w:rPr>
      </w:pP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для индивидуального предпринимателя:</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фамилия, имя, отчество</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(последнее - при наличии),</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место жительства, контактный телефон,</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фамилия, имя, отчество</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(последнее - при наличии)</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представителя);</w:t>
      </w:r>
    </w:p>
    <w:p w:rsidR="00FE1FC7" w:rsidRPr="007B01F9" w:rsidRDefault="00FE1FC7" w:rsidP="007B01F9">
      <w:pPr>
        <w:pStyle w:val="aa"/>
        <w:jc w:val="right"/>
        <w:rPr>
          <w:rFonts w:ascii="Times New Roman" w:hAnsi="Times New Roman" w:cs="Times New Roman"/>
          <w:sz w:val="24"/>
          <w:szCs w:val="24"/>
        </w:rPr>
      </w:pP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 xml:space="preserve">для юридического лица: </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полное наименование, место нахождения,</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контактный телефон,</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фамилия, имя, отчество</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(последнее - при наличии)</w:t>
      </w:r>
    </w:p>
    <w:p w:rsidR="00FE1FC7" w:rsidRPr="007B01F9" w:rsidRDefault="00FE1FC7" w:rsidP="007B01F9">
      <w:pPr>
        <w:pStyle w:val="aa"/>
        <w:jc w:val="right"/>
        <w:rPr>
          <w:rFonts w:ascii="Times New Roman" w:hAnsi="Times New Roman" w:cs="Times New Roman"/>
          <w:sz w:val="24"/>
          <w:szCs w:val="24"/>
        </w:rPr>
      </w:pPr>
      <w:r w:rsidRPr="007B01F9">
        <w:rPr>
          <w:rFonts w:ascii="Times New Roman" w:hAnsi="Times New Roman" w:cs="Times New Roman"/>
          <w:sz w:val="24"/>
          <w:szCs w:val="24"/>
        </w:rPr>
        <w:t>представителя)</w:t>
      </w:r>
    </w:p>
    <w:p w:rsidR="00FE1FC7" w:rsidRDefault="00FE1FC7" w:rsidP="00A22A97">
      <w:pPr>
        <w:jc w:val="right"/>
      </w:pPr>
    </w:p>
    <w:p w:rsidR="00FE1FC7" w:rsidRDefault="00FE1FC7" w:rsidP="00FE1FC7">
      <w:pPr>
        <w:pStyle w:val="af7"/>
        <w:spacing w:after="0" w:afterAutospacing="0"/>
        <w:jc w:val="center"/>
      </w:pPr>
      <w:r>
        <w:rPr>
          <w:color w:val="000000"/>
        </w:rPr>
        <w:t>ЗАЯВЛЕНИЕ</w:t>
      </w:r>
    </w:p>
    <w:p w:rsidR="00FE1FC7" w:rsidRDefault="00FE1FC7" w:rsidP="00FE1FC7">
      <w:pPr>
        <w:pStyle w:val="af7"/>
        <w:spacing w:after="0" w:afterAutospacing="0"/>
        <w:jc w:val="center"/>
      </w:pPr>
    </w:p>
    <w:p w:rsidR="00FE1FC7" w:rsidRDefault="00FE1FC7" w:rsidP="00FE1FC7">
      <w:pPr>
        <w:pStyle w:val="af7"/>
        <w:spacing w:after="0" w:afterAutospacing="0"/>
      </w:pPr>
      <w:r>
        <w:rPr>
          <w:color w:val="000000"/>
        </w:rPr>
        <w:t xml:space="preserve">Прошу предоставить участок земли для захоронения моего (-ей, </w:t>
      </w:r>
      <w:proofErr w:type="gramStart"/>
      <w:r>
        <w:rPr>
          <w:color w:val="000000"/>
        </w:rPr>
        <w:t>-и</w:t>
      </w:r>
      <w:proofErr w:type="gramEnd"/>
      <w:r>
        <w:rPr>
          <w:color w:val="000000"/>
        </w:rPr>
        <w:t>х) ____________________________________________________________________________________________________________________________________ (указываются фамилия, имя, отчество (последнее - при наличии), сведения о родственных или иных отношениях с умершим (-ей, -ими)</w:t>
      </w:r>
    </w:p>
    <w:p w:rsidR="00FE1FC7" w:rsidRDefault="00FE1FC7" w:rsidP="00FE1FC7">
      <w:pPr>
        <w:pStyle w:val="af7"/>
        <w:spacing w:after="0" w:afterAutospacing="0"/>
      </w:pPr>
      <w:r>
        <w:rPr>
          <w:color w:val="000000"/>
        </w:rPr>
        <w:t>На кладбище _______________________________</w:t>
      </w:r>
    </w:p>
    <w:p w:rsidR="00FE1FC7" w:rsidRDefault="00FE1FC7" w:rsidP="00FE1FC7">
      <w:pPr>
        <w:pStyle w:val="af7"/>
        <w:spacing w:after="0" w:afterAutospacing="0"/>
      </w:pPr>
      <w:r>
        <w:rPr>
          <w:color w:val="000000"/>
        </w:rPr>
        <w:t>(указывается наименование кладбища, а также номер участка, квартала, если заявитель располагает такой информацией).</w:t>
      </w:r>
    </w:p>
    <w:p w:rsidR="00FE1FC7" w:rsidRDefault="00FE1FC7" w:rsidP="00FE1FC7">
      <w:pPr>
        <w:pStyle w:val="af7"/>
        <w:spacing w:after="0" w:afterAutospacing="0"/>
      </w:pPr>
      <w:r>
        <w:rPr>
          <w:color w:val="000000"/>
        </w:rPr>
        <w:lastRenderedPageBreak/>
        <w:t>Действующие нормы и правила установки памятников, памятных знаков, надмогильных и мемориальных сооружений обязуюсь соблюдать.</w:t>
      </w:r>
    </w:p>
    <w:p w:rsidR="00FE1FC7" w:rsidRDefault="00FE1FC7" w:rsidP="00FE1FC7">
      <w:pPr>
        <w:pStyle w:val="af7"/>
        <w:spacing w:after="0" w:afterAutospacing="0"/>
      </w:pPr>
      <w:r>
        <w:rPr>
          <w:color w:val="000000"/>
        </w:rPr>
        <w:t>Приложение: (отметить знаком «</w:t>
      </w:r>
      <w:r>
        <w:rPr>
          <w:color w:val="000000"/>
          <w:lang w:val="en-US"/>
        </w:rPr>
        <w:t>V</w:t>
      </w:r>
      <w:r>
        <w:rPr>
          <w:color w:val="000000"/>
        </w:rPr>
        <w:t>»)</w:t>
      </w:r>
    </w:p>
    <w:p w:rsidR="00FE1FC7" w:rsidRDefault="00FE1FC7" w:rsidP="00FE1FC7">
      <w:pPr>
        <w:pStyle w:val="af7"/>
        <w:spacing w:after="0" w:afterAutospacing="0"/>
      </w:pPr>
      <w:r>
        <w:rPr>
          <w:color w:val="000000"/>
        </w:rPr>
        <w:t>копия документа, удостоверяющего личность заявителя (с предъявлением оригинала для сверки) – для физических лиц;</w:t>
      </w:r>
    </w:p>
    <w:p w:rsidR="00FE1FC7" w:rsidRDefault="00FE1FC7" w:rsidP="00FE1FC7">
      <w:pPr>
        <w:pStyle w:val="af7"/>
        <w:spacing w:after="0" w:afterAutospacing="0"/>
      </w:pPr>
      <w:r>
        <w:rPr>
          <w:color w:val="000000"/>
        </w:rPr>
        <w:t>копии документов, удостоверяющих личность и подтверждающих полномочия лица, представляющего интересы заявителя, с предъявлением оригиналов для сверки - для представителей заявителя;</w:t>
      </w:r>
    </w:p>
    <w:p w:rsidR="00FE1FC7" w:rsidRDefault="00FE1FC7" w:rsidP="00FE1FC7">
      <w:pPr>
        <w:pStyle w:val="af7"/>
        <w:spacing w:after="0" w:afterAutospacing="0"/>
      </w:pPr>
      <w:r>
        <w:rPr>
          <w:color w:val="000000"/>
        </w:rPr>
        <w:t>копия свидетельства о смерти, документа, подтверждающего факт государственной регистрации рождения мертвого ребенка (с предъявлением оригинала для сверки);</w:t>
      </w:r>
    </w:p>
    <w:p w:rsidR="00FE1FC7" w:rsidRDefault="00FE1FC7" w:rsidP="00FE1FC7">
      <w:pPr>
        <w:pStyle w:val="af7"/>
        <w:spacing w:after="0" w:afterAutospacing="0"/>
      </w:pPr>
      <w:proofErr w:type="gramStart"/>
      <w:r>
        <w:rPr>
          <w:color w:val="000000"/>
        </w:rPr>
        <w:t>согласие органов внутренних дел на погребение умершего, личность которого не установлена (для выдачи разрешения на погребение умершего, личность которого не установлена органами внутренних дел в определенные законодательством Российской Федерации сроки);</w:t>
      </w:r>
      <w:proofErr w:type="gramEnd"/>
    </w:p>
    <w:p w:rsidR="00FE1FC7" w:rsidRDefault="00FE1FC7" w:rsidP="00FE1FC7">
      <w:pPr>
        <w:pStyle w:val="af7"/>
        <w:spacing w:after="0" w:afterAutospacing="0"/>
      </w:pPr>
      <w:r>
        <w:rPr>
          <w:color w:val="000000"/>
        </w:rPr>
        <w:t>документ, подтверждающий отсутствие у умершего особо опасных инфекционных заболеваний и заболеваний неясной этиологии (для захоронения тела умершего, доставленного из других государств).</w:t>
      </w:r>
    </w:p>
    <w:p w:rsidR="00FE1FC7" w:rsidRDefault="00FE1FC7" w:rsidP="00FE1FC7">
      <w:pPr>
        <w:pStyle w:val="af7"/>
        <w:spacing w:after="0" w:afterAutospacing="0"/>
      </w:pPr>
      <w:r>
        <w:rPr>
          <w:color w:val="000000"/>
        </w:rPr>
        <w:t>иные документы ______________________________ (указать какие).</w:t>
      </w:r>
    </w:p>
    <w:p w:rsidR="00FE1FC7" w:rsidRDefault="00FE1FC7" w:rsidP="00FE1FC7">
      <w:pPr>
        <w:pStyle w:val="af7"/>
        <w:spacing w:after="0" w:afterAutospacing="0"/>
      </w:pPr>
    </w:p>
    <w:p w:rsidR="00FE1FC7" w:rsidRDefault="00FE1FC7" w:rsidP="00FE1FC7">
      <w:pPr>
        <w:pStyle w:val="af7"/>
        <w:spacing w:after="0" w:afterAutospacing="0"/>
      </w:pPr>
      <w:r>
        <w:rPr>
          <w:color w:val="000000"/>
        </w:rPr>
        <w:t>За достоверность предоставленных сведений несу полную ответственность.</w:t>
      </w:r>
    </w:p>
    <w:p w:rsidR="00FE1FC7" w:rsidRDefault="00FE1FC7" w:rsidP="00FE1FC7">
      <w:pPr>
        <w:pStyle w:val="af7"/>
        <w:spacing w:after="0" w:afterAutospacing="0"/>
      </w:pPr>
    </w:p>
    <w:p w:rsidR="00FE1FC7" w:rsidRDefault="00FE1FC7" w:rsidP="00FE1FC7">
      <w:pPr>
        <w:pStyle w:val="af7"/>
        <w:spacing w:after="0" w:afterAutospacing="0"/>
      </w:pPr>
      <w:proofErr w:type="gramStart"/>
      <w:r>
        <w:rPr>
          <w:color w:val="000000"/>
        </w:rPr>
        <w:t>Ответственный</w:t>
      </w:r>
      <w:proofErr w:type="gramEnd"/>
      <w:r>
        <w:rPr>
          <w:color w:val="000000"/>
        </w:rPr>
        <w:t xml:space="preserve"> за захоронение:</w:t>
      </w:r>
    </w:p>
    <w:p w:rsidR="00FE1FC7" w:rsidRDefault="00FE1FC7" w:rsidP="00FE1FC7">
      <w:pPr>
        <w:pStyle w:val="af7"/>
        <w:spacing w:after="0" w:afterAutospacing="0"/>
      </w:pPr>
      <w:proofErr w:type="gramStart"/>
      <w:r>
        <w:rPr>
          <w:color w:val="000000"/>
        </w:rPr>
        <w:t>Фамилия, имя, отчество (последнее – при наличии) – для физического лица, индивидуального предпринимателя ___________________________________</w:t>
      </w:r>
      <w:proofErr w:type="gramEnd"/>
    </w:p>
    <w:p w:rsidR="00FE1FC7" w:rsidRDefault="00FE1FC7" w:rsidP="00FE1FC7">
      <w:pPr>
        <w:pStyle w:val="af7"/>
        <w:spacing w:after="0" w:afterAutospacing="0"/>
      </w:pPr>
      <w:r>
        <w:rPr>
          <w:color w:val="000000"/>
        </w:rPr>
        <w:t>Полное наименование юридического лица – для юридического лица __________________________________________________________________</w:t>
      </w:r>
    </w:p>
    <w:p w:rsidR="00FE1FC7" w:rsidRDefault="00FE1FC7" w:rsidP="00FE1FC7">
      <w:pPr>
        <w:pStyle w:val="af7"/>
        <w:spacing w:after="0" w:afterAutospacing="0"/>
      </w:pPr>
      <w:r>
        <w:rPr>
          <w:color w:val="000000"/>
        </w:rPr>
        <w:t>Подпись _____________</w:t>
      </w:r>
    </w:p>
    <w:p w:rsidR="00FE1FC7" w:rsidRDefault="00FE1FC7" w:rsidP="00FE1FC7">
      <w:pPr>
        <w:pStyle w:val="af7"/>
        <w:spacing w:after="0" w:afterAutospacing="0"/>
      </w:pPr>
      <w:r>
        <w:rPr>
          <w:color w:val="000000"/>
        </w:rPr>
        <w:t>Дата __________________</w:t>
      </w:r>
    </w:p>
    <w:p w:rsidR="00FE1FC7" w:rsidRDefault="00FE1FC7" w:rsidP="00FE1FC7">
      <w:pPr>
        <w:pStyle w:val="af7"/>
        <w:spacing w:after="0" w:afterAutospacing="0"/>
      </w:pPr>
    </w:p>
    <w:p w:rsidR="00FE1FC7" w:rsidRDefault="00FE1FC7" w:rsidP="00FE1FC7">
      <w:pPr>
        <w:pStyle w:val="af7"/>
        <w:spacing w:after="0" w:afterAutospacing="0"/>
      </w:pPr>
      <w:r>
        <w:rPr>
          <w:color w:val="000000"/>
        </w:rPr>
        <w:t>Порядковый номер в книге учета (регистрации) захоронений _________</w:t>
      </w:r>
    </w:p>
    <w:p w:rsidR="00FE1FC7" w:rsidRDefault="00FE1FC7" w:rsidP="00FE1FC7">
      <w:pPr>
        <w:pStyle w:val="af7"/>
        <w:spacing w:after="0" w:afterAutospacing="0"/>
        <w:jc w:val="center"/>
      </w:pPr>
    </w:p>
    <w:p w:rsidR="00A22A97" w:rsidRDefault="00A22A97" w:rsidP="007B01F9">
      <w:pPr>
        <w:pStyle w:val="af7"/>
        <w:spacing w:after="0" w:afterAutospacing="0"/>
        <w:rPr>
          <w:color w:val="000000"/>
          <w:sz w:val="28"/>
          <w:szCs w:val="28"/>
        </w:rPr>
      </w:pPr>
    </w:p>
    <w:p w:rsidR="00FE1FC7" w:rsidRDefault="00FE1FC7" w:rsidP="00A22A97">
      <w:pPr>
        <w:pStyle w:val="aa"/>
        <w:rPr>
          <w:rFonts w:ascii="Times New Roman" w:hAnsi="Times New Roman"/>
          <w:sz w:val="24"/>
          <w:szCs w:val="24"/>
        </w:rPr>
      </w:pPr>
    </w:p>
    <w:p w:rsidR="00FE1FC7" w:rsidRDefault="00FE1FC7" w:rsidP="00FE1FC7">
      <w:pPr>
        <w:pStyle w:val="aa"/>
        <w:jc w:val="right"/>
        <w:rPr>
          <w:rFonts w:ascii="Times New Roman" w:hAnsi="Times New Roman"/>
          <w:sz w:val="24"/>
          <w:szCs w:val="24"/>
        </w:rPr>
      </w:pPr>
      <w:r>
        <w:rPr>
          <w:rFonts w:ascii="Times New Roman" w:hAnsi="Times New Roman"/>
          <w:sz w:val="24"/>
          <w:szCs w:val="24"/>
        </w:rPr>
        <w:lastRenderedPageBreak/>
        <w:t>Приложение №2</w:t>
      </w:r>
    </w:p>
    <w:p w:rsidR="00FE1FC7" w:rsidRDefault="00FE1FC7" w:rsidP="00FE1FC7">
      <w:pPr>
        <w:pStyle w:val="aa"/>
        <w:jc w:val="right"/>
        <w:rPr>
          <w:rFonts w:ascii="Times New Roman" w:hAnsi="Times New Roman"/>
          <w:sz w:val="24"/>
          <w:szCs w:val="24"/>
        </w:rPr>
      </w:pPr>
      <w:r>
        <w:rPr>
          <w:rFonts w:ascii="Times New Roman" w:hAnsi="Times New Roman"/>
          <w:sz w:val="24"/>
          <w:szCs w:val="24"/>
        </w:rPr>
        <w:t>к административному регламенту</w:t>
      </w:r>
    </w:p>
    <w:p w:rsidR="00FE1FC7" w:rsidRDefault="00FE1FC7" w:rsidP="00FE1FC7">
      <w:pPr>
        <w:pStyle w:val="aa"/>
        <w:jc w:val="right"/>
        <w:rPr>
          <w:rFonts w:ascii="Times New Roman" w:hAnsi="Times New Roman"/>
          <w:sz w:val="24"/>
          <w:szCs w:val="24"/>
        </w:rPr>
      </w:pPr>
      <w:r>
        <w:rPr>
          <w:rFonts w:ascii="Times New Roman" w:hAnsi="Times New Roman"/>
          <w:sz w:val="24"/>
          <w:szCs w:val="24"/>
        </w:rPr>
        <w:t>по предоставлению муниципальной услуги</w:t>
      </w:r>
    </w:p>
    <w:p w:rsidR="00FE1FC7" w:rsidRDefault="00FE1FC7" w:rsidP="00FE1FC7">
      <w:pPr>
        <w:pStyle w:val="aa"/>
        <w:jc w:val="right"/>
        <w:rPr>
          <w:rFonts w:ascii="Times New Roman" w:hAnsi="Times New Roman"/>
          <w:sz w:val="24"/>
          <w:szCs w:val="24"/>
        </w:rPr>
      </w:pPr>
      <w:r>
        <w:rPr>
          <w:rFonts w:ascii="Times New Roman" w:hAnsi="Times New Roman"/>
          <w:sz w:val="24"/>
          <w:szCs w:val="24"/>
        </w:rPr>
        <w:t xml:space="preserve">«Предоставление участка земли для погребения умершего» </w:t>
      </w:r>
    </w:p>
    <w:p w:rsidR="00FE1FC7" w:rsidRDefault="00FE1FC7" w:rsidP="00FE1FC7">
      <w:pPr>
        <w:pStyle w:val="aa"/>
        <w:jc w:val="right"/>
        <w:rPr>
          <w:rFonts w:ascii="Times New Roman" w:hAnsi="Times New Roman"/>
          <w:sz w:val="24"/>
          <w:szCs w:val="24"/>
        </w:rPr>
      </w:pPr>
      <w:r>
        <w:rPr>
          <w:rFonts w:ascii="Times New Roman" w:hAnsi="Times New Roman"/>
          <w:sz w:val="24"/>
          <w:szCs w:val="24"/>
        </w:rPr>
        <w:t xml:space="preserve">на территории </w:t>
      </w:r>
      <w:proofErr w:type="spellStart"/>
      <w:r>
        <w:rPr>
          <w:rFonts w:ascii="Times New Roman" w:hAnsi="Times New Roman"/>
          <w:sz w:val="24"/>
          <w:szCs w:val="24"/>
        </w:rPr>
        <w:t>Салазгорьского</w:t>
      </w:r>
      <w:proofErr w:type="spellEnd"/>
      <w:r>
        <w:rPr>
          <w:rFonts w:ascii="Times New Roman" w:hAnsi="Times New Roman"/>
          <w:sz w:val="24"/>
          <w:szCs w:val="24"/>
        </w:rPr>
        <w:t xml:space="preserve"> сельского поселения</w:t>
      </w:r>
    </w:p>
    <w:p w:rsidR="00FE1FC7" w:rsidRDefault="00FE1FC7" w:rsidP="00FE1FC7">
      <w:pPr>
        <w:pStyle w:val="af7"/>
        <w:spacing w:after="0" w:afterAutospacing="0"/>
        <w:jc w:val="right"/>
      </w:pPr>
    </w:p>
    <w:p w:rsidR="00FE1FC7" w:rsidRDefault="00FE1FC7" w:rsidP="00FE1FC7">
      <w:pPr>
        <w:pStyle w:val="af7"/>
        <w:spacing w:after="0" w:afterAutospacing="0"/>
        <w:jc w:val="center"/>
      </w:pPr>
      <w:r>
        <w:rPr>
          <w:color w:val="000000"/>
          <w:sz w:val="28"/>
          <w:szCs w:val="28"/>
        </w:rPr>
        <w:t>БЛОК-СХЕМА</w:t>
      </w:r>
    </w:p>
    <w:p w:rsidR="00FE1FC7" w:rsidRDefault="00FE1FC7" w:rsidP="00FE1FC7">
      <w:pPr>
        <w:pStyle w:val="af7"/>
        <w:spacing w:after="0" w:afterAutospacing="0"/>
        <w:jc w:val="center"/>
      </w:pPr>
      <w:r>
        <w:rPr>
          <w:color w:val="000000"/>
          <w:sz w:val="28"/>
          <w:szCs w:val="28"/>
        </w:rPr>
        <w:t>АДМИНИСТРАТИВНЫХ ПРОЦЕДУР ПРЕДОСТАВЛЕНИЯ МУНИЦИПАЛЬНОЙ УСЛУГИ</w:t>
      </w:r>
    </w:p>
    <w:p w:rsidR="00FE1FC7" w:rsidRDefault="00FE1FC7" w:rsidP="00FE1FC7">
      <w:pPr>
        <w:pStyle w:val="af7"/>
        <w:spacing w:after="0" w:afterAutospacing="0"/>
        <w:jc w:val="center"/>
      </w:pPr>
    </w:p>
    <w:tbl>
      <w:tblPr>
        <w:tblW w:w="0" w:type="auto"/>
        <w:tblInd w:w="1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
        <w:gridCol w:w="45"/>
        <w:gridCol w:w="45"/>
        <w:gridCol w:w="2850"/>
        <w:gridCol w:w="15"/>
        <w:gridCol w:w="15"/>
        <w:gridCol w:w="294"/>
        <w:gridCol w:w="15"/>
        <w:gridCol w:w="15"/>
        <w:gridCol w:w="2991"/>
        <w:gridCol w:w="75"/>
        <w:gridCol w:w="15"/>
      </w:tblGrid>
      <w:tr w:rsidR="00FE1FC7" w:rsidTr="00FE1FC7">
        <w:trPr>
          <w:gridAfter w:val="2"/>
          <w:wAfter w:w="90" w:type="dxa"/>
          <w:trHeight w:val="810"/>
        </w:trPr>
        <w:tc>
          <w:tcPr>
            <w:tcW w:w="6360" w:type="dxa"/>
            <w:gridSpan w:val="10"/>
            <w:tcBorders>
              <w:top w:val="single" w:sz="4" w:space="0" w:color="auto"/>
              <w:left w:val="single" w:sz="4" w:space="0" w:color="auto"/>
              <w:bottom w:val="single" w:sz="4" w:space="0" w:color="auto"/>
              <w:right w:val="single" w:sz="4" w:space="0" w:color="auto"/>
            </w:tcBorders>
          </w:tcPr>
          <w:p w:rsidR="00FE1FC7" w:rsidRDefault="00FE1FC7">
            <w:pPr>
              <w:pStyle w:val="af7"/>
              <w:jc w:val="center"/>
            </w:pPr>
            <w:r>
              <w:t>Прием и регистрация документов</w:t>
            </w:r>
          </w:p>
          <w:p w:rsidR="00FE1FC7" w:rsidRDefault="00FE1FC7">
            <w:pPr>
              <w:pStyle w:val="af7"/>
              <w:jc w:val="center"/>
            </w:pPr>
          </w:p>
          <w:p w:rsidR="00FE1FC7" w:rsidRDefault="00FE1FC7">
            <w:pPr>
              <w:pStyle w:val="af7"/>
              <w:jc w:val="center"/>
            </w:pPr>
          </w:p>
        </w:tc>
      </w:tr>
      <w:tr w:rsidR="00FE1FC7" w:rsidTr="00FE1FC7">
        <w:trPr>
          <w:gridBefore w:val="5"/>
          <w:gridAfter w:val="4"/>
          <w:wBefore w:w="3030" w:type="dxa"/>
          <w:wAfter w:w="3096" w:type="dxa"/>
          <w:trHeight w:val="825"/>
        </w:trPr>
        <w:tc>
          <w:tcPr>
            <w:tcW w:w="324" w:type="dxa"/>
            <w:gridSpan w:val="3"/>
            <w:tcBorders>
              <w:top w:val="single" w:sz="4" w:space="0" w:color="auto"/>
              <w:left w:val="single" w:sz="4" w:space="0" w:color="auto"/>
              <w:bottom w:val="single" w:sz="4" w:space="0" w:color="auto"/>
              <w:right w:val="nil"/>
            </w:tcBorders>
          </w:tcPr>
          <w:p w:rsidR="00FE1FC7" w:rsidRDefault="00FE1FC7">
            <w:pPr>
              <w:pStyle w:val="af7"/>
              <w:spacing w:after="0" w:afterAutospacing="0"/>
              <w:jc w:val="center"/>
            </w:pPr>
          </w:p>
        </w:tc>
      </w:tr>
      <w:tr w:rsidR="00FE1FC7" w:rsidTr="00FE1FC7">
        <w:trPr>
          <w:gridBefore w:val="1"/>
          <w:wBefore w:w="75" w:type="dxa"/>
          <w:trHeight w:val="285"/>
        </w:trPr>
        <w:tc>
          <w:tcPr>
            <w:tcW w:w="6375" w:type="dxa"/>
            <w:gridSpan w:val="11"/>
            <w:tcBorders>
              <w:top w:val="single" w:sz="4" w:space="0" w:color="auto"/>
              <w:left w:val="single" w:sz="4" w:space="0" w:color="auto"/>
              <w:bottom w:val="single" w:sz="4" w:space="0" w:color="auto"/>
              <w:right w:val="single" w:sz="4" w:space="0" w:color="auto"/>
            </w:tcBorders>
          </w:tcPr>
          <w:p w:rsidR="00FE1FC7" w:rsidRDefault="00FE1FC7">
            <w:pPr>
              <w:pStyle w:val="af7"/>
              <w:jc w:val="center"/>
            </w:pPr>
            <w:r>
              <w:t>Формирование полного пакета документов</w:t>
            </w:r>
          </w:p>
          <w:p w:rsidR="00FE1FC7" w:rsidRDefault="00FE1FC7">
            <w:pPr>
              <w:pStyle w:val="af7"/>
              <w:jc w:val="center"/>
            </w:pPr>
          </w:p>
          <w:p w:rsidR="00FE1FC7" w:rsidRDefault="00FE1FC7">
            <w:pPr>
              <w:pStyle w:val="af7"/>
              <w:jc w:val="center"/>
            </w:pPr>
          </w:p>
        </w:tc>
      </w:tr>
      <w:tr w:rsidR="00FE1FC7" w:rsidTr="00FE1FC7">
        <w:trPr>
          <w:gridBefore w:val="4"/>
          <w:gridAfter w:val="5"/>
          <w:wBefore w:w="3015" w:type="dxa"/>
          <w:wAfter w:w="3111" w:type="dxa"/>
          <w:trHeight w:val="915"/>
        </w:trPr>
        <w:tc>
          <w:tcPr>
            <w:tcW w:w="324" w:type="dxa"/>
            <w:gridSpan w:val="3"/>
            <w:tcBorders>
              <w:top w:val="single" w:sz="4" w:space="0" w:color="auto"/>
              <w:left w:val="single" w:sz="4" w:space="0" w:color="auto"/>
              <w:bottom w:val="single" w:sz="4" w:space="0" w:color="auto"/>
              <w:right w:val="nil"/>
            </w:tcBorders>
          </w:tcPr>
          <w:p w:rsidR="00FE1FC7" w:rsidRDefault="00FE1FC7">
            <w:pPr>
              <w:pStyle w:val="af7"/>
              <w:spacing w:after="0" w:afterAutospacing="0"/>
              <w:jc w:val="center"/>
            </w:pPr>
          </w:p>
        </w:tc>
      </w:tr>
      <w:tr w:rsidR="00FE1FC7" w:rsidTr="00FE1FC7">
        <w:trPr>
          <w:gridBefore w:val="2"/>
          <w:gridAfter w:val="1"/>
          <w:wBefore w:w="120" w:type="dxa"/>
          <w:wAfter w:w="15" w:type="dxa"/>
          <w:trHeight w:val="270"/>
        </w:trPr>
        <w:tc>
          <w:tcPr>
            <w:tcW w:w="6315" w:type="dxa"/>
            <w:gridSpan w:val="9"/>
            <w:tcBorders>
              <w:top w:val="single" w:sz="4" w:space="0" w:color="auto"/>
              <w:left w:val="single" w:sz="4" w:space="0" w:color="auto"/>
              <w:bottom w:val="single" w:sz="4" w:space="0" w:color="auto"/>
              <w:right w:val="single" w:sz="4" w:space="0" w:color="auto"/>
            </w:tcBorders>
          </w:tcPr>
          <w:p w:rsidR="00FE1FC7" w:rsidRDefault="00FE1FC7">
            <w:pPr>
              <w:pStyle w:val="af7"/>
              <w:jc w:val="center"/>
            </w:pPr>
            <w:r>
              <w:t xml:space="preserve">Рассмотрение документов, принятие решения, </w:t>
            </w:r>
          </w:p>
          <w:p w:rsidR="00FE1FC7" w:rsidRDefault="00FE1FC7">
            <w:pPr>
              <w:pStyle w:val="af7"/>
              <w:jc w:val="center"/>
            </w:pPr>
            <w:r>
              <w:t>согласование решения</w:t>
            </w:r>
          </w:p>
          <w:p w:rsidR="00FE1FC7" w:rsidRDefault="00FE1FC7">
            <w:pPr>
              <w:pStyle w:val="af7"/>
              <w:jc w:val="center"/>
            </w:pPr>
          </w:p>
        </w:tc>
      </w:tr>
      <w:tr w:rsidR="00FE1FC7" w:rsidTr="00FE1FC7">
        <w:trPr>
          <w:gridBefore w:val="6"/>
          <w:gridAfter w:val="3"/>
          <w:wBefore w:w="3045" w:type="dxa"/>
          <w:wAfter w:w="3081" w:type="dxa"/>
          <w:trHeight w:val="585"/>
        </w:trPr>
        <w:tc>
          <w:tcPr>
            <w:tcW w:w="324" w:type="dxa"/>
            <w:gridSpan w:val="3"/>
            <w:tcBorders>
              <w:top w:val="single" w:sz="4" w:space="0" w:color="auto"/>
              <w:left w:val="single" w:sz="4" w:space="0" w:color="auto"/>
              <w:bottom w:val="single" w:sz="4" w:space="0" w:color="auto"/>
              <w:right w:val="nil"/>
            </w:tcBorders>
          </w:tcPr>
          <w:p w:rsidR="00FE1FC7" w:rsidRDefault="00FE1FC7">
            <w:pPr>
              <w:pStyle w:val="af7"/>
              <w:spacing w:after="0" w:afterAutospacing="0"/>
              <w:jc w:val="center"/>
            </w:pPr>
          </w:p>
        </w:tc>
      </w:tr>
      <w:tr w:rsidR="00FE1FC7" w:rsidTr="00FE1FC7">
        <w:trPr>
          <w:gridBefore w:val="3"/>
          <w:wBefore w:w="165" w:type="dxa"/>
          <w:trHeight w:val="210"/>
        </w:trPr>
        <w:tc>
          <w:tcPr>
            <w:tcW w:w="6285" w:type="dxa"/>
            <w:gridSpan w:val="9"/>
            <w:tcBorders>
              <w:top w:val="single" w:sz="4" w:space="0" w:color="auto"/>
              <w:left w:val="single" w:sz="4" w:space="0" w:color="auto"/>
              <w:bottom w:val="single" w:sz="4" w:space="0" w:color="auto"/>
              <w:right w:val="single" w:sz="4" w:space="0" w:color="auto"/>
            </w:tcBorders>
          </w:tcPr>
          <w:p w:rsidR="00FE1FC7" w:rsidRDefault="00FE1FC7">
            <w:pPr>
              <w:pStyle w:val="af7"/>
              <w:jc w:val="center"/>
            </w:pPr>
            <w:r>
              <w:t>Выдача результатов муниципальной услуги</w:t>
            </w:r>
          </w:p>
          <w:p w:rsidR="00FE1FC7" w:rsidRDefault="00FE1FC7">
            <w:pPr>
              <w:pStyle w:val="af7"/>
              <w:jc w:val="center"/>
            </w:pPr>
          </w:p>
          <w:p w:rsidR="00FE1FC7" w:rsidRDefault="00FE1FC7">
            <w:pPr>
              <w:pStyle w:val="af7"/>
              <w:jc w:val="center"/>
            </w:pPr>
          </w:p>
        </w:tc>
      </w:tr>
    </w:tbl>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center"/>
      </w:pPr>
    </w:p>
    <w:p w:rsidR="00FE1FC7" w:rsidRDefault="00FE1FC7" w:rsidP="00FE1FC7">
      <w:pPr>
        <w:pStyle w:val="af7"/>
        <w:spacing w:after="0" w:afterAutospacing="0"/>
        <w:jc w:val="right"/>
      </w:pPr>
    </w:p>
    <w:p w:rsidR="003933CF" w:rsidRDefault="003933CF"/>
    <w:sectPr w:rsidR="003933CF" w:rsidSect="006C67F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605" w:rsidRDefault="00E70605" w:rsidP="00F35CA2">
      <w:pPr>
        <w:spacing w:after="0" w:line="240" w:lineRule="auto"/>
      </w:pPr>
      <w:r>
        <w:separator/>
      </w:r>
    </w:p>
  </w:endnote>
  <w:endnote w:type="continuationSeparator" w:id="0">
    <w:p w:rsidR="00E70605" w:rsidRDefault="00E70605" w:rsidP="00F35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605" w:rsidRDefault="00E70605" w:rsidP="00F35CA2">
      <w:pPr>
        <w:spacing w:after="0" w:line="240" w:lineRule="auto"/>
      </w:pPr>
      <w:r>
        <w:separator/>
      </w:r>
    </w:p>
  </w:footnote>
  <w:footnote w:type="continuationSeparator" w:id="0">
    <w:p w:rsidR="00E70605" w:rsidRDefault="00E70605" w:rsidP="00F35C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B79"/>
    <w:rsid w:val="00012732"/>
    <w:rsid w:val="00042EDB"/>
    <w:rsid w:val="002B2B79"/>
    <w:rsid w:val="002E4E42"/>
    <w:rsid w:val="003933CF"/>
    <w:rsid w:val="003E045A"/>
    <w:rsid w:val="003F3DC7"/>
    <w:rsid w:val="005D5328"/>
    <w:rsid w:val="006C67F5"/>
    <w:rsid w:val="0073786A"/>
    <w:rsid w:val="00777247"/>
    <w:rsid w:val="007B01F9"/>
    <w:rsid w:val="007B10B5"/>
    <w:rsid w:val="008C6172"/>
    <w:rsid w:val="00A22A97"/>
    <w:rsid w:val="00BA06C9"/>
    <w:rsid w:val="00C32FBD"/>
    <w:rsid w:val="00CC1191"/>
    <w:rsid w:val="00CC31C0"/>
    <w:rsid w:val="00E573B3"/>
    <w:rsid w:val="00E70605"/>
    <w:rsid w:val="00F35CA2"/>
    <w:rsid w:val="00FE1F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FC7"/>
    <w:pPr>
      <w:spacing w:after="200" w:line="276" w:lineRule="auto"/>
    </w:pPr>
    <w:rPr>
      <w:rFonts w:ascii="Calibri" w:eastAsia="Times New Roman" w:hAnsi="Calibri" w:cs="Times New Roman"/>
      <w:lang w:eastAsia="ru-RU"/>
    </w:rPr>
  </w:style>
  <w:style w:type="paragraph" w:styleId="1">
    <w:name w:val="heading 1"/>
    <w:basedOn w:val="a"/>
    <w:next w:val="a"/>
    <w:link w:val="10"/>
    <w:uiPriority w:val="99"/>
    <w:qFormat/>
    <w:rsid w:val="002E4E4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unhideWhenUsed/>
    <w:qFormat/>
    <w:rsid w:val="002E4E42"/>
    <w:pPr>
      <w:keepNext/>
      <w:keepLines/>
      <w:spacing w:before="120" w:after="0" w:line="240" w:lineRule="auto"/>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after="0" w:line="240" w:lineRule="auto"/>
      <w:outlineLvl w:val="2"/>
    </w:pPr>
    <w:rPr>
      <w:rFonts w:asciiTheme="majorHAnsi" w:eastAsiaTheme="majorEastAsia" w:hAnsiTheme="majorHAnsi" w:cstheme="majorBidi"/>
      <w:bCs/>
      <w:color w:val="1F497D" w:themeColor="text2"/>
      <w:spacing w:val="14"/>
      <w:sz w:val="24"/>
      <w:lang w:eastAsia="en-US"/>
    </w:rPr>
  </w:style>
  <w:style w:type="paragraph" w:styleId="4">
    <w:name w:val="heading 4"/>
    <w:basedOn w:val="a"/>
    <w:next w:val="a"/>
    <w:link w:val="40"/>
    <w:uiPriority w:val="9"/>
    <w:semiHidden/>
    <w:unhideWhenUsed/>
    <w:qFormat/>
    <w:rsid w:val="002E4E42"/>
    <w:pPr>
      <w:keepNext/>
      <w:keepLines/>
      <w:spacing w:before="200" w:after="0" w:line="240" w:lineRule="auto"/>
      <w:outlineLvl w:val="3"/>
    </w:pPr>
    <w:rPr>
      <w:rFonts w:asciiTheme="minorHAnsi" w:eastAsiaTheme="majorEastAsia" w:hAnsiTheme="minorHAnsi" w:cstheme="majorBidi"/>
      <w:b/>
      <w:bCs/>
      <w:i/>
      <w:iCs/>
      <w:color w:val="000000"/>
      <w:sz w:val="24"/>
      <w:lang w:eastAsia="en-US"/>
    </w:rPr>
  </w:style>
  <w:style w:type="paragraph" w:styleId="5">
    <w:name w:val="heading 5"/>
    <w:basedOn w:val="a"/>
    <w:next w:val="a"/>
    <w:link w:val="50"/>
    <w:uiPriority w:val="9"/>
    <w:semiHidden/>
    <w:unhideWhenUsed/>
    <w:qFormat/>
    <w:rsid w:val="002E4E42"/>
    <w:pPr>
      <w:keepNext/>
      <w:keepLines/>
      <w:spacing w:before="200" w:after="0" w:line="240" w:lineRule="auto"/>
      <w:outlineLvl w:val="4"/>
    </w:pPr>
    <w:rPr>
      <w:rFonts w:asciiTheme="majorHAnsi" w:eastAsiaTheme="majorEastAsia" w:hAnsiTheme="majorHAnsi" w:cstheme="majorBidi"/>
      <w:color w:val="000000"/>
      <w:lang w:eastAsia="en-US"/>
    </w:rPr>
  </w:style>
  <w:style w:type="paragraph" w:styleId="6">
    <w:name w:val="heading 6"/>
    <w:basedOn w:val="a"/>
    <w:next w:val="a"/>
    <w:link w:val="60"/>
    <w:uiPriority w:val="9"/>
    <w:semiHidden/>
    <w:unhideWhenUsed/>
    <w:qFormat/>
    <w:rsid w:val="002E4E42"/>
    <w:pPr>
      <w:keepNext/>
      <w:keepLines/>
      <w:spacing w:before="200" w:after="0" w:line="240" w:lineRule="auto"/>
      <w:outlineLvl w:val="5"/>
    </w:pPr>
    <w:rPr>
      <w:rFonts w:asciiTheme="majorHAnsi" w:eastAsiaTheme="majorEastAsia" w:hAnsiTheme="majorHAnsi" w:cstheme="majorBidi"/>
      <w:iCs/>
      <w:color w:val="4F81BD" w:themeColor="accent1"/>
      <w:lang w:eastAsia="en-US"/>
    </w:rPr>
  </w:style>
  <w:style w:type="paragraph" w:styleId="7">
    <w:name w:val="heading 7"/>
    <w:basedOn w:val="a"/>
    <w:next w:val="a"/>
    <w:link w:val="70"/>
    <w:uiPriority w:val="9"/>
    <w:semiHidden/>
    <w:unhideWhenUsed/>
    <w:qFormat/>
    <w:rsid w:val="002E4E42"/>
    <w:pPr>
      <w:keepNext/>
      <w:keepLines/>
      <w:spacing w:before="200" w:after="0" w:line="240" w:lineRule="auto"/>
      <w:outlineLvl w:val="6"/>
    </w:pPr>
    <w:rPr>
      <w:rFonts w:asciiTheme="majorHAnsi" w:eastAsiaTheme="majorEastAsia" w:hAnsiTheme="majorHAnsi" w:cstheme="majorBidi"/>
      <w:i/>
      <w:iCs/>
      <w:color w:val="000000"/>
      <w:lang w:eastAsia="en-US"/>
    </w:rPr>
  </w:style>
  <w:style w:type="paragraph" w:styleId="8">
    <w:name w:val="heading 8"/>
    <w:basedOn w:val="a"/>
    <w:next w:val="a"/>
    <w:link w:val="80"/>
    <w:uiPriority w:val="9"/>
    <w:semiHidden/>
    <w:unhideWhenUsed/>
    <w:qFormat/>
    <w:rsid w:val="002E4E42"/>
    <w:pPr>
      <w:keepNext/>
      <w:keepLines/>
      <w:spacing w:before="200" w:after="0" w:line="240" w:lineRule="auto"/>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after="0" w:line="240" w:lineRule="auto"/>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line="240" w:lineRule="auto"/>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line="240" w:lineRule="auto"/>
    </w:pPr>
    <w:rPr>
      <w:rFonts w:asciiTheme="majorHAnsi" w:eastAsiaTheme="minorEastAsia" w:hAnsiTheme="majorHAnsi" w:cstheme="minorBidi"/>
      <w:bCs/>
      <w:smallCaps/>
      <w:color w:val="1F497D" w:themeColor="text2"/>
      <w:spacing w:val="6"/>
      <w:szCs w:val="18"/>
      <w:lang w:eastAsia="en-US" w:bidi="hi-IN"/>
    </w:rPr>
  </w:style>
  <w:style w:type="paragraph" w:styleId="a6">
    <w:name w:val="Subtitle"/>
    <w:basedOn w:val="a"/>
    <w:next w:val="a"/>
    <w:link w:val="a7"/>
    <w:uiPriority w:val="11"/>
    <w:qFormat/>
    <w:rsid w:val="002E4E42"/>
    <w:pPr>
      <w:numPr>
        <w:ilvl w:val="1"/>
      </w:numPr>
      <w:spacing w:after="80" w:line="240" w:lineRule="auto"/>
    </w:pPr>
    <w:rPr>
      <w:rFonts w:asciiTheme="minorHAnsi" w:eastAsiaTheme="majorEastAsia" w:hAnsiTheme="minorHAnsi" w:cstheme="majorBidi"/>
      <w:iCs/>
      <w:color w:val="1F497D" w:themeColor="text2"/>
      <w:sz w:val="40"/>
      <w:szCs w:val="24"/>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99"/>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line="240" w:lineRule="auto"/>
      <w:ind w:left="720" w:hanging="288"/>
      <w:contextualSpacing/>
    </w:pPr>
    <w:rPr>
      <w:rFonts w:asciiTheme="minorHAnsi" w:eastAsiaTheme="minorHAnsi" w:hAnsiTheme="minorHAnsi" w:cstheme="minorBidi"/>
      <w:color w:val="1F497D" w:themeColor="text2"/>
      <w:sz w:val="21"/>
      <w:lang w:eastAsia="en-US"/>
    </w:rPr>
  </w:style>
  <w:style w:type="paragraph" w:styleId="21">
    <w:name w:val="Quote"/>
    <w:basedOn w:val="a"/>
    <w:next w:val="a"/>
    <w:link w:val="22"/>
    <w:uiPriority w:val="29"/>
    <w:qFormat/>
    <w:rsid w:val="002E4E42"/>
    <w:pPr>
      <w:spacing w:after="0" w:line="360" w:lineRule="auto"/>
      <w:jc w:val="center"/>
    </w:pPr>
    <w:rPr>
      <w:rFonts w:asciiTheme="minorHAnsi" w:eastAsiaTheme="minorEastAsia" w:hAnsiTheme="minorHAnsi" w:cstheme="minorBidi"/>
      <w:b/>
      <w:i/>
      <w:iCs/>
      <w:color w:val="4F81BD" w:themeColor="accent1"/>
      <w:sz w:val="26"/>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cstheme="minorBidi"/>
      <w:bCs/>
      <w:iCs/>
      <w:color w:val="FFFFFF" w:themeColor="background1"/>
      <w:sz w:val="28"/>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basedOn w:val="a0"/>
    <w:uiPriority w:val="99"/>
    <w:semiHidden/>
    <w:unhideWhenUsed/>
    <w:rsid w:val="00FE1FC7"/>
    <w:rPr>
      <w:rFonts w:ascii="Times New Roman" w:hAnsi="Times New Roman" w:cs="Times New Roman" w:hint="default"/>
      <w:color w:val="0000FF"/>
      <w:u w:val="single"/>
    </w:rPr>
  </w:style>
  <w:style w:type="character" w:customStyle="1" w:styleId="af6">
    <w:name w:val="Обычный (веб) Знак"/>
    <w:basedOn w:val="a0"/>
    <w:link w:val="af7"/>
    <w:uiPriority w:val="99"/>
    <w:locked/>
    <w:rsid w:val="00FE1FC7"/>
    <w:rPr>
      <w:rFonts w:ascii="Times New Roman" w:hAnsi="Times New Roman" w:cs="Times New Roman"/>
      <w:sz w:val="24"/>
      <w:szCs w:val="24"/>
    </w:rPr>
  </w:style>
  <w:style w:type="paragraph" w:styleId="af7">
    <w:name w:val="Normal (Web)"/>
    <w:basedOn w:val="a"/>
    <w:link w:val="af6"/>
    <w:uiPriority w:val="99"/>
    <w:unhideWhenUsed/>
    <w:rsid w:val="00FE1FC7"/>
    <w:pPr>
      <w:spacing w:before="100" w:beforeAutospacing="1" w:after="100" w:afterAutospacing="1" w:line="240" w:lineRule="auto"/>
    </w:pPr>
    <w:rPr>
      <w:rFonts w:ascii="Times New Roman" w:eastAsiaTheme="minorHAnsi" w:hAnsi="Times New Roman"/>
      <w:sz w:val="24"/>
      <w:szCs w:val="24"/>
      <w:lang w:eastAsia="en-US"/>
    </w:rPr>
  </w:style>
  <w:style w:type="character" w:customStyle="1" w:styleId="ConsPlusNormal">
    <w:name w:val="ConsPlusNormal Знак"/>
    <w:link w:val="ConsPlusNormal0"/>
    <w:locked/>
    <w:rsid w:val="00FE1FC7"/>
    <w:rPr>
      <w:rFonts w:ascii="Times New Roman" w:hAnsi="Times New Roman" w:cs="Times New Roman"/>
      <w:kern w:val="2"/>
      <w:sz w:val="28"/>
    </w:rPr>
  </w:style>
  <w:style w:type="paragraph" w:customStyle="1" w:styleId="ConsPlusNormal0">
    <w:name w:val="ConsPlusNormal"/>
    <w:link w:val="ConsPlusNormal"/>
    <w:rsid w:val="00FE1FC7"/>
    <w:pPr>
      <w:autoSpaceDN w:val="0"/>
      <w:adjustRightInd w:val="0"/>
      <w:spacing w:after="0"/>
    </w:pPr>
    <w:rPr>
      <w:rFonts w:ascii="Times New Roman" w:hAnsi="Times New Roman" w:cs="Times New Roman"/>
      <w:kern w:val="2"/>
      <w:sz w:val="28"/>
    </w:rPr>
  </w:style>
  <w:style w:type="character" w:customStyle="1" w:styleId="sectiontitle">
    <w:name w:val="section_title"/>
    <w:basedOn w:val="a0"/>
    <w:rsid w:val="00FE1FC7"/>
    <w:rPr>
      <w:rFonts w:ascii="Times New Roman" w:hAnsi="Times New Roman" w:cs="Times New Roman" w:hint="default"/>
    </w:rPr>
  </w:style>
  <w:style w:type="character" w:customStyle="1" w:styleId="af8">
    <w:name w:val="Гипертекстовая ссылка"/>
    <w:basedOn w:val="a0"/>
    <w:uiPriority w:val="99"/>
    <w:rsid w:val="00FE1FC7"/>
    <w:rPr>
      <w:rFonts w:ascii="Times New Roman" w:hAnsi="Times New Roman" w:cs="Times New Roman" w:hint="default"/>
      <w:color w:val="106BBE"/>
    </w:rPr>
  </w:style>
  <w:style w:type="paragraph" w:styleId="af9">
    <w:name w:val="header"/>
    <w:basedOn w:val="a"/>
    <w:link w:val="afa"/>
    <w:uiPriority w:val="99"/>
    <w:unhideWhenUsed/>
    <w:rsid w:val="00F35CA2"/>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F35CA2"/>
    <w:rPr>
      <w:rFonts w:ascii="Calibri" w:eastAsia="Times New Roman" w:hAnsi="Calibri" w:cs="Times New Roman"/>
      <w:lang w:eastAsia="ru-RU"/>
    </w:rPr>
  </w:style>
  <w:style w:type="paragraph" w:styleId="afb">
    <w:name w:val="footer"/>
    <w:basedOn w:val="a"/>
    <w:link w:val="afc"/>
    <w:uiPriority w:val="99"/>
    <w:unhideWhenUsed/>
    <w:rsid w:val="00F35CA2"/>
    <w:pPr>
      <w:tabs>
        <w:tab w:val="center" w:pos="4677"/>
        <w:tab w:val="right" w:pos="9355"/>
      </w:tabs>
      <w:spacing w:after="0" w:line="240" w:lineRule="auto"/>
    </w:pPr>
  </w:style>
  <w:style w:type="character" w:customStyle="1" w:styleId="afc">
    <w:name w:val="Нижний колонтитул Знак"/>
    <w:basedOn w:val="a0"/>
    <w:link w:val="afb"/>
    <w:uiPriority w:val="99"/>
    <w:rsid w:val="00F35CA2"/>
    <w:rPr>
      <w:rFonts w:ascii="Calibri" w:eastAsia="Times New Roman" w:hAnsi="Calibri" w:cs="Times New Roman"/>
      <w:lang w:eastAsia="ru-RU"/>
    </w:rPr>
  </w:style>
  <w:style w:type="paragraph" w:styleId="afd">
    <w:name w:val="Balloon Text"/>
    <w:basedOn w:val="a"/>
    <w:link w:val="afe"/>
    <w:uiPriority w:val="99"/>
    <w:semiHidden/>
    <w:unhideWhenUsed/>
    <w:rsid w:val="007B01F9"/>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7B01F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FC7"/>
    <w:pPr>
      <w:spacing w:after="200" w:line="276" w:lineRule="auto"/>
    </w:pPr>
    <w:rPr>
      <w:rFonts w:ascii="Calibri" w:eastAsia="Times New Roman" w:hAnsi="Calibri" w:cs="Times New Roman"/>
      <w:lang w:eastAsia="ru-RU"/>
    </w:rPr>
  </w:style>
  <w:style w:type="paragraph" w:styleId="1">
    <w:name w:val="heading 1"/>
    <w:basedOn w:val="a"/>
    <w:next w:val="a"/>
    <w:link w:val="10"/>
    <w:uiPriority w:val="99"/>
    <w:qFormat/>
    <w:rsid w:val="002E4E4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unhideWhenUsed/>
    <w:qFormat/>
    <w:rsid w:val="002E4E42"/>
    <w:pPr>
      <w:keepNext/>
      <w:keepLines/>
      <w:spacing w:before="120" w:after="0" w:line="240" w:lineRule="auto"/>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after="0" w:line="240" w:lineRule="auto"/>
      <w:outlineLvl w:val="2"/>
    </w:pPr>
    <w:rPr>
      <w:rFonts w:asciiTheme="majorHAnsi" w:eastAsiaTheme="majorEastAsia" w:hAnsiTheme="majorHAnsi" w:cstheme="majorBidi"/>
      <w:bCs/>
      <w:color w:val="1F497D" w:themeColor="text2"/>
      <w:spacing w:val="14"/>
      <w:sz w:val="24"/>
      <w:lang w:eastAsia="en-US"/>
    </w:rPr>
  </w:style>
  <w:style w:type="paragraph" w:styleId="4">
    <w:name w:val="heading 4"/>
    <w:basedOn w:val="a"/>
    <w:next w:val="a"/>
    <w:link w:val="40"/>
    <w:uiPriority w:val="9"/>
    <w:semiHidden/>
    <w:unhideWhenUsed/>
    <w:qFormat/>
    <w:rsid w:val="002E4E42"/>
    <w:pPr>
      <w:keepNext/>
      <w:keepLines/>
      <w:spacing w:before="200" w:after="0" w:line="240" w:lineRule="auto"/>
      <w:outlineLvl w:val="3"/>
    </w:pPr>
    <w:rPr>
      <w:rFonts w:asciiTheme="minorHAnsi" w:eastAsiaTheme="majorEastAsia" w:hAnsiTheme="minorHAnsi" w:cstheme="majorBidi"/>
      <w:b/>
      <w:bCs/>
      <w:i/>
      <w:iCs/>
      <w:color w:val="000000"/>
      <w:sz w:val="24"/>
      <w:lang w:eastAsia="en-US"/>
    </w:rPr>
  </w:style>
  <w:style w:type="paragraph" w:styleId="5">
    <w:name w:val="heading 5"/>
    <w:basedOn w:val="a"/>
    <w:next w:val="a"/>
    <w:link w:val="50"/>
    <w:uiPriority w:val="9"/>
    <w:semiHidden/>
    <w:unhideWhenUsed/>
    <w:qFormat/>
    <w:rsid w:val="002E4E42"/>
    <w:pPr>
      <w:keepNext/>
      <w:keepLines/>
      <w:spacing w:before="200" w:after="0" w:line="240" w:lineRule="auto"/>
      <w:outlineLvl w:val="4"/>
    </w:pPr>
    <w:rPr>
      <w:rFonts w:asciiTheme="majorHAnsi" w:eastAsiaTheme="majorEastAsia" w:hAnsiTheme="majorHAnsi" w:cstheme="majorBidi"/>
      <w:color w:val="000000"/>
      <w:lang w:eastAsia="en-US"/>
    </w:rPr>
  </w:style>
  <w:style w:type="paragraph" w:styleId="6">
    <w:name w:val="heading 6"/>
    <w:basedOn w:val="a"/>
    <w:next w:val="a"/>
    <w:link w:val="60"/>
    <w:uiPriority w:val="9"/>
    <w:semiHidden/>
    <w:unhideWhenUsed/>
    <w:qFormat/>
    <w:rsid w:val="002E4E42"/>
    <w:pPr>
      <w:keepNext/>
      <w:keepLines/>
      <w:spacing w:before="200" w:after="0" w:line="240" w:lineRule="auto"/>
      <w:outlineLvl w:val="5"/>
    </w:pPr>
    <w:rPr>
      <w:rFonts w:asciiTheme="majorHAnsi" w:eastAsiaTheme="majorEastAsia" w:hAnsiTheme="majorHAnsi" w:cstheme="majorBidi"/>
      <w:iCs/>
      <w:color w:val="4F81BD" w:themeColor="accent1"/>
      <w:lang w:eastAsia="en-US"/>
    </w:rPr>
  </w:style>
  <w:style w:type="paragraph" w:styleId="7">
    <w:name w:val="heading 7"/>
    <w:basedOn w:val="a"/>
    <w:next w:val="a"/>
    <w:link w:val="70"/>
    <w:uiPriority w:val="9"/>
    <w:semiHidden/>
    <w:unhideWhenUsed/>
    <w:qFormat/>
    <w:rsid w:val="002E4E42"/>
    <w:pPr>
      <w:keepNext/>
      <w:keepLines/>
      <w:spacing w:before="200" w:after="0" w:line="240" w:lineRule="auto"/>
      <w:outlineLvl w:val="6"/>
    </w:pPr>
    <w:rPr>
      <w:rFonts w:asciiTheme="majorHAnsi" w:eastAsiaTheme="majorEastAsia" w:hAnsiTheme="majorHAnsi" w:cstheme="majorBidi"/>
      <w:i/>
      <w:iCs/>
      <w:color w:val="000000"/>
      <w:lang w:eastAsia="en-US"/>
    </w:rPr>
  </w:style>
  <w:style w:type="paragraph" w:styleId="8">
    <w:name w:val="heading 8"/>
    <w:basedOn w:val="a"/>
    <w:next w:val="a"/>
    <w:link w:val="80"/>
    <w:uiPriority w:val="9"/>
    <w:semiHidden/>
    <w:unhideWhenUsed/>
    <w:qFormat/>
    <w:rsid w:val="002E4E42"/>
    <w:pPr>
      <w:keepNext/>
      <w:keepLines/>
      <w:spacing w:before="200" w:after="0" w:line="240" w:lineRule="auto"/>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after="0" w:line="240" w:lineRule="auto"/>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line="240" w:lineRule="auto"/>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line="240" w:lineRule="auto"/>
    </w:pPr>
    <w:rPr>
      <w:rFonts w:asciiTheme="majorHAnsi" w:eastAsiaTheme="minorEastAsia" w:hAnsiTheme="majorHAnsi" w:cstheme="minorBidi"/>
      <w:bCs/>
      <w:smallCaps/>
      <w:color w:val="1F497D" w:themeColor="text2"/>
      <w:spacing w:val="6"/>
      <w:szCs w:val="18"/>
      <w:lang w:eastAsia="en-US" w:bidi="hi-IN"/>
    </w:rPr>
  </w:style>
  <w:style w:type="paragraph" w:styleId="a6">
    <w:name w:val="Subtitle"/>
    <w:basedOn w:val="a"/>
    <w:next w:val="a"/>
    <w:link w:val="a7"/>
    <w:uiPriority w:val="11"/>
    <w:qFormat/>
    <w:rsid w:val="002E4E42"/>
    <w:pPr>
      <w:numPr>
        <w:ilvl w:val="1"/>
      </w:numPr>
      <w:spacing w:after="80" w:line="240" w:lineRule="auto"/>
    </w:pPr>
    <w:rPr>
      <w:rFonts w:asciiTheme="minorHAnsi" w:eastAsiaTheme="majorEastAsia" w:hAnsiTheme="minorHAnsi" w:cstheme="majorBidi"/>
      <w:iCs/>
      <w:color w:val="1F497D" w:themeColor="text2"/>
      <w:sz w:val="40"/>
      <w:szCs w:val="24"/>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99"/>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line="240" w:lineRule="auto"/>
      <w:ind w:left="720" w:hanging="288"/>
      <w:contextualSpacing/>
    </w:pPr>
    <w:rPr>
      <w:rFonts w:asciiTheme="minorHAnsi" w:eastAsiaTheme="minorHAnsi" w:hAnsiTheme="minorHAnsi" w:cstheme="minorBidi"/>
      <w:color w:val="1F497D" w:themeColor="text2"/>
      <w:sz w:val="21"/>
      <w:lang w:eastAsia="en-US"/>
    </w:rPr>
  </w:style>
  <w:style w:type="paragraph" w:styleId="21">
    <w:name w:val="Quote"/>
    <w:basedOn w:val="a"/>
    <w:next w:val="a"/>
    <w:link w:val="22"/>
    <w:uiPriority w:val="29"/>
    <w:qFormat/>
    <w:rsid w:val="002E4E42"/>
    <w:pPr>
      <w:spacing w:after="0" w:line="360" w:lineRule="auto"/>
      <w:jc w:val="center"/>
    </w:pPr>
    <w:rPr>
      <w:rFonts w:asciiTheme="minorHAnsi" w:eastAsiaTheme="minorEastAsia" w:hAnsiTheme="minorHAnsi" w:cstheme="minorBidi"/>
      <w:b/>
      <w:i/>
      <w:iCs/>
      <w:color w:val="4F81BD" w:themeColor="accent1"/>
      <w:sz w:val="26"/>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cstheme="minorBidi"/>
      <w:bCs/>
      <w:iCs/>
      <w:color w:val="FFFFFF" w:themeColor="background1"/>
      <w:sz w:val="28"/>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basedOn w:val="a0"/>
    <w:uiPriority w:val="99"/>
    <w:semiHidden/>
    <w:unhideWhenUsed/>
    <w:rsid w:val="00FE1FC7"/>
    <w:rPr>
      <w:rFonts w:ascii="Times New Roman" w:hAnsi="Times New Roman" w:cs="Times New Roman" w:hint="default"/>
      <w:color w:val="0000FF"/>
      <w:u w:val="single"/>
    </w:rPr>
  </w:style>
  <w:style w:type="character" w:customStyle="1" w:styleId="af6">
    <w:name w:val="Обычный (веб) Знак"/>
    <w:basedOn w:val="a0"/>
    <w:link w:val="af7"/>
    <w:uiPriority w:val="99"/>
    <w:locked/>
    <w:rsid w:val="00FE1FC7"/>
    <w:rPr>
      <w:rFonts w:ascii="Times New Roman" w:hAnsi="Times New Roman" w:cs="Times New Roman"/>
      <w:sz w:val="24"/>
      <w:szCs w:val="24"/>
    </w:rPr>
  </w:style>
  <w:style w:type="paragraph" w:styleId="af7">
    <w:name w:val="Normal (Web)"/>
    <w:basedOn w:val="a"/>
    <w:link w:val="af6"/>
    <w:uiPriority w:val="99"/>
    <w:unhideWhenUsed/>
    <w:rsid w:val="00FE1FC7"/>
    <w:pPr>
      <w:spacing w:before="100" w:beforeAutospacing="1" w:after="100" w:afterAutospacing="1" w:line="240" w:lineRule="auto"/>
    </w:pPr>
    <w:rPr>
      <w:rFonts w:ascii="Times New Roman" w:eastAsiaTheme="minorHAnsi" w:hAnsi="Times New Roman"/>
      <w:sz w:val="24"/>
      <w:szCs w:val="24"/>
      <w:lang w:eastAsia="en-US"/>
    </w:rPr>
  </w:style>
  <w:style w:type="character" w:customStyle="1" w:styleId="ConsPlusNormal">
    <w:name w:val="ConsPlusNormal Знак"/>
    <w:link w:val="ConsPlusNormal0"/>
    <w:locked/>
    <w:rsid w:val="00FE1FC7"/>
    <w:rPr>
      <w:rFonts w:ascii="Times New Roman" w:hAnsi="Times New Roman" w:cs="Times New Roman"/>
      <w:kern w:val="2"/>
      <w:sz w:val="28"/>
    </w:rPr>
  </w:style>
  <w:style w:type="paragraph" w:customStyle="1" w:styleId="ConsPlusNormal0">
    <w:name w:val="ConsPlusNormal"/>
    <w:link w:val="ConsPlusNormal"/>
    <w:rsid w:val="00FE1FC7"/>
    <w:pPr>
      <w:autoSpaceDN w:val="0"/>
      <w:adjustRightInd w:val="0"/>
      <w:spacing w:after="0"/>
    </w:pPr>
    <w:rPr>
      <w:rFonts w:ascii="Times New Roman" w:hAnsi="Times New Roman" w:cs="Times New Roman"/>
      <w:kern w:val="2"/>
      <w:sz w:val="28"/>
    </w:rPr>
  </w:style>
  <w:style w:type="character" w:customStyle="1" w:styleId="sectiontitle">
    <w:name w:val="section_title"/>
    <w:basedOn w:val="a0"/>
    <w:rsid w:val="00FE1FC7"/>
    <w:rPr>
      <w:rFonts w:ascii="Times New Roman" w:hAnsi="Times New Roman" w:cs="Times New Roman" w:hint="default"/>
    </w:rPr>
  </w:style>
  <w:style w:type="character" w:customStyle="1" w:styleId="af8">
    <w:name w:val="Гипертекстовая ссылка"/>
    <w:basedOn w:val="a0"/>
    <w:uiPriority w:val="99"/>
    <w:rsid w:val="00FE1FC7"/>
    <w:rPr>
      <w:rFonts w:ascii="Times New Roman" w:hAnsi="Times New Roman" w:cs="Times New Roman" w:hint="default"/>
      <w:color w:val="106BBE"/>
    </w:rPr>
  </w:style>
  <w:style w:type="paragraph" w:styleId="af9">
    <w:name w:val="header"/>
    <w:basedOn w:val="a"/>
    <w:link w:val="afa"/>
    <w:uiPriority w:val="99"/>
    <w:unhideWhenUsed/>
    <w:rsid w:val="00F35CA2"/>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F35CA2"/>
    <w:rPr>
      <w:rFonts w:ascii="Calibri" w:eastAsia="Times New Roman" w:hAnsi="Calibri" w:cs="Times New Roman"/>
      <w:lang w:eastAsia="ru-RU"/>
    </w:rPr>
  </w:style>
  <w:style w:type="paragraph" w:styleId="afb">
    <w:name w:val="footer"/>
    <w:basedOn w:val="a"/>
    <w:link w:val="afc"/>
    <w:uiPriority w:val="99"/>
    <w:unhideWhenUsed/>
    <w:rsid w:val="00F35CA2"/>
    <w:pPr>
      <w:tabs>
        <w:tab w:val="center" w:pos="4677"/>
        <w:tab w:val="right" w:pos="9355"/>
      </w:tabs>
      <w:spacing w:after="0" w:line="240" w:lineRule="auto"/>
    </w:pPr>
  </w:style>
  <w:style w:type="character" w:customStyle="1" w:styleId="afc">
    <w:name w:val="Нижний колонтитул Знак"/>
    <w:basedOn w:val="a0"/>
    <w:link w:val="afb"/>
    <w:uiPriority w:val="99"/>
    <w:rsid w:val="00F35CA2"/>
    <w:rPr>
      <w:rFonts w:ascii="Calibri" w:eastAsia="Times New Roman" w:hAnsi="Calibri" w:cs="Times New Roman"/>
      <w:lang w:eastAsia="ru-RU"/>
    </w:rPr>
  </w:style>
  <w:style w:type="paragraph" w:styleId="afd">
    <w:name w:val="Balloon Text"/>
    <w:basedOn w:val="a"/>
    <w:link w:val="afe"/>
    <w:uiPriority w:val="99"/>
    <w:semiHidden/>
    <w:unhideWhenUsed/>
    <w:rsid w:val="007B01F9"/>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7B01F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30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816657.154/"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0F5086F9AA733AD87B358D385FE20A428740634EAD44A871DC0F248E33213BE72CD10E1D69D1B7D9r960G" TargetMode="External"/><Relationship Id="rId5" Type="http://schemas.openxmlformats.org/officeDocument/2006/relationships/footnotes" Target="footnotes.xml"/><Relationship Id="rId10" Type="http://schemas.openxmlformats.org/officeDocument/2006/relationships/hyperlink" Target="consultantplus://offline/ref=0F5086F9AA733AD87B358D385FE20A428740634EAD44A871DC0F248E33213BE72CD10E1D69D1B7DBr96AG" TargetMode="External"/><Relationship Id="rId4" Type="http://schemas.openxmlformats.org/officeDocument/2006/relationships/webSettings" Target="webSettings.xml"/><Relationship Id="rId9" Type="http://schemas.openxmlformats.org/officeDocument/2006/relationships/hyperlink" Target="garantf1://8816657.1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7142</Words>
  <Characters>40711</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19</cp:revision>
  <cp:lastPrinted>2017-09-19T07:27:00Z</cp:lastPrinted>
  <dcterms:created xsi:type="dcterms:W3CDTF">2017-08-21T09:19:00Z</dcterms:created>
  <dcterms:modified xsi:type="dcterms:W3CDTF">2017-09-19T07:31:00Z</dcterms:modified>
</cp:coreProperties>
</file>