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101" w:rsidRDefault="004E7101" w:rsidP="004E710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7227DD" w:rsidRPr="006834B2" w:rsidRDefault="007227DD" w:rsidP="007136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34B2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7227DD" w:rsidRPr="006834B2" w:rsidRDefault="007227DD" w:rsidP="007136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34B2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7227DD" w:rsidRPr="006834B2" w:rsidRDefault="007227DD" w:rsidP="00713635">
      <w:pPr>
        <w:pStyle w:val="FR1"/>
        <w:spacing w:line="240" w:lineRule="auto"/>
        <w:ind w:left="0"/>
        <w:rPr>
          <w:sz w:val="28"/>
          <w:szCs w:val="28"/>
        </w:rPr>
      </w:pPr>
      <w:r w:rsidRPr="006834B2">
        <w:rPr>
          <w:sz w:val="28"/>
          <w:szCs w:val="28"/>
        </w:rPr>
        <w:t>РЕСПУБЛИКИ МОРДОВИЯ</w:t>
      </w:r>
    </w:p>
    <w:p w:rsidR="007227DD" w:rsidRPr="00811BAA" w:rsidRDefault="007227DD" w:rsidP="00713635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227DD" w:rsidRPr="00811BAA" w:rsidRDefault="007227DD" w:rsidP="007227DD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BA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227DD" w:rsidRPr="00811BAA" w:rsidRDefault="007227DD" w:rsidP="007227DD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27DD" w:rsidRPr="00811BAA" w:rsidRDefault="007227DD" w:rsidP="007227DD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BAA">
        <w:rPr>
          <w:rFonts w:ascii="Times New Roman" w:hAnsi="Times New Roman" w:cs="Times New Roman"/>
          <w:sz w:val="28"/>
          <w:szCs w:val="28"/>
        </w:rPr>
        <w:t xml:space="preserve">«___» __________ 2017 г.               </w:t>
      </w:r>
      <w:proofErr w:type="spellStart"/>
      <w:r w:rsidRPr="00811BAA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11BAA">
        <w:rPr>
          <w:rFonts w:ascii="Times New Roman" w:hAnsi="Times New Roman" w:cs="Times New Roman"/>
          <w:sz w:val="28"/>
          <w:szCs w:val="28"/>
        </w:rPr>
        <w:t>. Торбеево                             № _____</w:t>
      </w:r>
    </w:p>
    <w:p w:rsidR="007227DD" w:rsidRPr="00811BAA" w:rsidRDefault="007227DD" w:rsidP="007227DD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85ACC" w:rsidRPr="00811BAA" w:rsidRDefault="00585ACC" w:rsidP="00585AC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мониторинга системы образования Торбеевского муниципального района</w:t>
      </w:r>
    </w:p>
    <w:p w:rsidR="00585ACC" w:rsidRPr="00811BAA" w:rsidRDefault="00585ACC" w:rsidP="006834B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 </w:t>
      </w:r>
      <w:hyperlink r:id="rId6" w:anchor="/document/70291362/entry/97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97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Федерального закона от 29 декабря 2012 года </w:t>
      </w:r>
      <w:r w:rsidR="006834B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 273-ФЗ "Об образовании в Российской Федерации", </w:t>
      </w:r>
      <w:hyperlink r:id="rId7" w:anchor="/document/70429494/entry/0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Правительства Российской Федерации от 05 августа 2013 года </w:t>
      </w:r>
      <w:r w:rsidR="006834B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 662 "Об осуществлении мониторинга системы образования", </w:t>
      </w:r>
      <w:hyperlink r:id="rId8" w:anchor="/document/70611024/entry/0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приказом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Министерства образования и науки Российской Федерации от 15 января 2014 года </w:t>
      </w:r>
      <w:r w:rsidR="006834B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 14 "Об утверждении показателей мониторинга системы образования", </w:t>
      </w:r>
      <w:hyperlink r:id="rId9" w:anchor="/document/70721990/entry/0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приказом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Министерства образования и науки Российской Федерации от</w:t>
      </w:r>
      <w:proofErr w:type="gramEnd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 июня 2014 года </w:t>
      </w:r>
      <w:r w:rsidR="006834B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657 "Об утверждении </w:t>
      </w:r>
      <w:proofErr w:type="gramStart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методики расчета показателей мониторинга системы</w:t>
      </w:r>
      <w:proofErr w:type="gramEnd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образования", администрация Торбеевского муниципального района </w:t>
      </w:r>
    </w:p>
    <w:p w:rsidR="00585ACC" w:rsidRPr="00811BAA" w:rsidRDefault="00585ACC" w:rsidP="00585ACC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85ACC" w:rsidRPr="00811BAA" w:rsidRDefault="00585ACC" w:rsidP="006834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Утвердить:</w:t>
      </w:r>
    </w:p>
    <w:p w:rsidR="00585ACC" w:rsidRPr="00811BAA" w:rsidRDefault="00585ACC" w:rsidP="00585A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Процедуру и сроки проведения мониторинга системы образования в Торбеевском муниципальном районе (</w:t>
      </w:r>
      <w:hyperlink r:id="rId10" w:anchor="/document/44912400/entry/1000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 1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571EF" w:rsidRPr="00811BAA" w:rsidRDefault="00585ACC" w:rsidP="00F571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Показатели мониторинга системы образования в Торбеевском муниципальном районе (</w:t>
      </w:r>
      <w:hyperlink r:id="rId11" w:anchor="/document/44912400/entry/2000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 2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571EF" w:rsidRPr="00811BAA" w:rsidRDefault="00585ACC" w:rsidP="006834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CD72E1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</w:t>
      </w:r>
      <w:proofErr w:type="gramStart"/>
      <w:r w:rsidR="00CD72E1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proofErr w:type="gramEnd"/>
      <w:r w:rsidR="00CD72E1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предоставление итоговых отчетов о результатах проведенного анализа состояния и перспектив развития системы образования в Торбеевском муниципальном районе</w:t>
      </w:r>
      <w:r w:rsidR="00811BAA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D72E1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 в срок  не позднее 25 октября</w:t>
      </w:r>
      <w:r w:rsidR="00F571EF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D72E1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главного специалиста управления по работе с учреждениями образования администрации Торбеевского муниципального района</w:t>
      </w:r>
      <w:r w:rsidR="00F571EF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571EF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Деваеву</w:t>
      </w:r>
      <w:proofErr w:type="spellEnd"/>
      <w:r w:rsidR="00F571EF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Е.П.</w:t>
      </w:r>
      <w:r w:rsidR="00CD72E1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1BAA" w:rsidRDefault="00585ACC" w:rsidP="006834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C905A5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 н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25 октября размещать на </w:t>
      </w:r>
      <w:hyperlink r:id="rId12" w:tgtFrame="_blank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 сайте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орган</w:t>
      </w:r>
      <w:r w:rsidR="006834B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</w:t>
      </w:r>
      <w:r w:rsidR="00C905A5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информационно-телекоммуникационной сети "Интернет" итоговый отчет о результатах проведенного анализа состояния и перспектив развития системы образования в </w:t>
      </w:r>
      <w:r w:rsidR="00C905A5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Торбеевском 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районе.</w:t>
      </w:r>
    </w:p>
    <w:p w:rsidR="00585ACC" w:rsidRDefault="00811BAA" w:rsidP="006834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Рекомендовать руководителям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района:</w:t>
      </w:r>
    </w:p>
    <w:p w:rsidR="00585ACC" w:rsidRPr="00811BAA" w:rsidRDefault="00811BAA" w:rsidP="006834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Назначить лиц, ответственных за предоставление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по работе с учреждениями образования администрации Торбеевского муниципального района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итоговых отчетов о результатах проведенного</w:t>
      </w:r>
      <w:r w:rsidR="006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анализа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состояния и перспектив развития образования в образовательном учреждении по форме, 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утвержденной постановлением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585ACC" w:rsidRPr="00811BAA" w:rsidRDefault="00811BAA" w:rsidP="006834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в срок не позднее 1 октября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отчетным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по работе с учреждениями образования администрации Торбеевского муниципального района п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редоставлять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 мониторинга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 образования в образовательном учреждении по форме,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постановлением 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585ACC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567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F567E2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размещать на официальном сайте образовательного учреждения в информационно - телекоммуникационной сети "Интернет"</w:t>
      </w:r>
      <w:r w:rsidR="00F567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567E2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F567E2" w:rsidRPr="00811BAA" w:rsidRDefault="00F567E2" w:rsidP="00F567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</w:t>
      </w:r>
      <w:r w:rsidR="00713635" w:rsidRPr="0071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3635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713635" w:rsidRPr="00713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3635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начальника управления по социальной работе Киреева</w:t>
      </w:r>
      <w:r w:rsidR="006834B2" w:rsidRPr="0068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4B2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</w:t>
      </w:r>
    </w:p>
    <w:p w:rsidR="00F567E2" w:rsidRPr="00811BAA" w:rsidRDefault="006834B2" w:rsidP="00F567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567E2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 </w:t>
      </w:r>
      <w:hyperlink r:id="rId13" w:anchor="/document/44913151/entry/0" w:history="1">
        <w:r w:rsidR="00F567E2"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F567E2"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05A5" w:rsidRDefault="00585ACC" w:rsidP="00F567E2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67E2" w:rsidRPr="00811BAA" w:rsidRDefault="00F567E2" w:rsidP="00F567E2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33"/>
        <w:gridCol w:w="3318"/>
      </w:tblGrid>
      <w:tr w:rsidR="00585ACC" w:rsidRPr="00811BAA" w:rsidTr="00585ACC">
        <w:tc>
          <w:tcPr>
            <w:tcW w:w="3300" w:type="pct"/>
            <w:vAlign w:val="bottom"/>
            <w:hideMark/>
          </w:tcPr>
          <w:p w:rsidR="00F571EF" w:rsidRPr="00811BAA" w:rsidRDefault="00585ACC" w:rsidP="00F56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И. о. </w:t>
            </w:r>
            <w:r w:rsidR="00B23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Pr="0081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лавы </w:t>
            </w:r>
            <w:r w:rsidR="00F571EF" w:rsidRPr="0081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Торбеевского</w:t>
            </w:r>
          </w:p>
          <w:p w:rsidR="00585ACC" w:rsidRPr="00811BAA" w:rsidRDefault="00585ACC" w:rsidP="00F57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1650" w:type="pct"/>
            <w:vAlign w:val="bottom"/>
            <w:hideMark/>
          </w:tcPr>
          <w:p w:rsidR="00585ACC" w:rsidRPr="00811BAA" w:rsidRDefault="00C905A5" w:rsidP="00F57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B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М.Я.Солдаткин</w:t>
            </w:r>
          </w:p>
        </w:tc>
      </w:tr>
    </w:tbl>
    <w:p w:rsidR="00713635" w:rsidRDefault="00713635" w:rsidP="00585AC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713635" w:rsidSect="00713635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585ACC" w:rsidRPr="00811BAA" w:rsidRDefault="00585ACC" w:rsidP="00585AC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1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 </w:t>
      </w:r>
      <w:hyperlink r:id="rId14" w:anchor="/document/44912400/entry/0" w:history="1">
        <w:r w:rsidRPr="00811BA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постановлению</w:t>
        </w:r>
      </w:hyperlink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администрации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F567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от </w:t>
      </w:r>
      <w:r w:rsidR="00F567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F567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г.</w:t>
      </w:r>
      <w:r w:rsidR="00F567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№___</w:t>
      </w:r>
    </w:p>
    <w:p w:rsidR="00F567E2" w:rsidRDefault="00585ACC" w:rsidP="00585AC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Процедура и сроки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проведения мониторинга системы образования в </w:t>
      </w:r>
      <w:r w:rsidR="00F567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Торбеевском 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 районе </w:t>
      </w:r>
    </w:p>
    <w:p w:rsidR="00BF5393" w:rsidRDefault="00585ACC" w:rsidP="00432379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</w:p>
    <w:p w:rsidR="00BF5393" w:rsidRDefault="00585ACC" w:rsidP="00432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Настоящий порядок разработан в соответствии с </w:t>
      </w:r>
      <w:hyperlink r:id="rId15" w:anchor="/document/70291362/entry/0" w:history="1">
        <w:r w:rsidRPr="00BF539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29 декабря</w:t>
      </w:r>
      <w:r w:rsidR="00F567E2"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2012 года </w:t>
      </w:r>
      <w:r w:rsidR="00F567E2"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 273-ФЗ</w:t>
      </w:r>
      <w:r w:rsidR="00F567E2"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"Об</w:t>
      </w:r>
      <w:r w:rsidR="00F567E2"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 в Российской Федерации", </w:t>
      </w:r>
      <w:hyperlink r:id="rId16" w:anchor="/document/70429494/entry/0" w:history="1">
        <w:r w:rsidRPr="00BF539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Правительства Российской Федерации от 5 августа 2013 года </w:t>
      </w:r>
      <w:r w:rsidR="00F567E2"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 662 "Об осуществлении мониторинга системы образования".</w:t>
      </w:r>
    </w:p>
    <w:p w:rsidR="00585ACC" w:rsidRPr="00811BAA" w:rsidRDefault="00585ACC" w:rsidP="00BF53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Организация мониторинга системы образования </w:t>
      </w:r>
      <w:r w:rsidR="00F567E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мониторинг) осуществляется </w:t>
      </w:r>
      <w:r w:rsidR="00F567E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управлением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работе</w:t>
      </w:r>
      <w:r w:rsidR="00F567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учреждениями образования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F567E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(дале</w:t>
      </w:r>
      <w:proofErr w:type="gramStart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управление).</w:t>
      </w:r>
    </w:p>
    <w:p w:rsidR="00585ACC" w:rsidRPr="00811BAA" w:rsidRDefault="00585ACC" w:rsidP="00BF53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Мониторинг проводится в целях:</w:t>
      </w:r>
    </w:p>
    <w:p w:rsidR="00585ACC" w:rsidRPr="00811BAA" w:rsidRDefault="00585ACC" w:rsidP="00BF53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информационной поддержки разработки и реализации государственной политики Российской Федерации в сфере образования;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непрерывного системного анализа и оценки состояния и перспектив развития образования (в том числе в части эффективности деятельности учреждений, осуществляющих образовательную деятельность);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усиления результативности функционирования образовательной системы за счет повышения качества принимаемых для нее управленческих решений;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выявления нарушения требований </w:t>
      </w:r>
      <w:hyperlink r:id="rId17" w:anchor="/document/70291362/entry/0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законодательства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 образовании;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-осуществления </w:t>
      </w:r>
      <w:proofErr w:type="gramStart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системой образования на уровне учреждения, осуществляющего образовательную деятельность;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получения информации, дающей возможность оценить качество образования на разных ступенях обучения в </w:t>
      </w:r>
      <w:r w:rsid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в целом.</w:t>
      </w:r>
    </w:p>
    <w:p w:rsidR="00BF5393" w:rsidRDefault="00BF5393" w:rsidP="00F5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ACC" w:rsidRPr="00811BAA" w:rsidRDefault="00585ACC" w:rsidP="00F5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Организация проведения мониторинга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Мониторинг включает в себя сбор информации о системе образования </w:t>
      </w:r>
      <w:r w:rsid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обработку, систематизацию и хранение полученной информации, а также непрерывный системный анализ состояния и перспектив развития образования </w:t>
      </w:r>
      <w:r w:rsid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выполненный на основе указанной информации.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Сбор, обработку и анализ информации, полученной в ходе мониторинга, осуществляет </w:t>
      </w:r>
      <w:r w:rsid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управление.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При проведении мониторинга </w:t>
      </w:r>
      <w:r w:rsid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организует сбор, обработку и анализ информации в отношении: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федеральных государственных образовательных стандартов и федеральных государственных требований, образовательных стандартов, образовательных программ различных видов, уровней и (или) направленности, реализуемых на территории</w:t>
      </w:r>
      <w:r w:rsid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539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педагогических работников, обучающихся и родителей (законных представителей) несовершеннолетних обучающихся на территории </w:t>
      </w:r>
      <w:r w:rsidR="008D3DB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2.4. Мониторинг муниципальных учреждений, осуществляющих образовательную деятельность, проводится образовательными учреждениями самостоятельно.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</w:t>
      </w:r>
      <w:proofErr w:type="gramStart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осуществляется на основе данных федерального статистического наблюдения, обследований, в том числе социологических обследований, деятельности учреждений, осуществляющих образовательную деятельность на территории </w:t>
      </w:r>
      <w:r w:rsidR="00D042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информации, размещенной на сайтах образовательных учреждений </w:t>
      </w:r>
      <w:r w:rsidR="004323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информационно-телекоммуникационной сети "Интернет" (далее - сеть "Интернет"), информации, опубликованной в средствах массовой информации, а также информации, поступившей в управление и органы местного самоуправления </w:t>
      </w:r>
      <w:r w:rsidR="0043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от</w:t>
      </w:r>
      <w:proofErr w:type="gramEnd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учреждений и граждан.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Показатели мониторинга утверждаются управлением в соответствии с </w:t>
      </w:r>
      <w:hyperlink r:id="rId18" w:anchor="/document/70429494/entry/2000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перечнем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обязательной информации о системе образования, подлежащей мониторингу, утвержденным </w:t>
      </w:r>
      <w:hyperlink r:id="rId19" w:anchor="/document/70429494/entry/0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Правительства Российской Федерации от 5 августа 2013 года</w:t>
      </w:r>
      <w:r w:rsidR="0043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 662.</w:t>
      </w:r>
    </w:p>
    <w:p w:rsidR="00585ACC" w:rsidRPr="00811BAA" w:rsidRDefault="00585ACC" w:rsidP="00F5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ACC" w:rsidRPr="00811BAA" w:rsidRDefault="00585ACC" w:rsidP="00F5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Порядок проведения мониторинга</w:t>
      </w:r>
    </w:p>
    <w:p w:rsidR="00585ACC" w:rsidRPr="00811BAA" w:rsidRDefault="00585ACC" w:rsidP="00432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Мониторинг проводится не реже одного раза в год в соответствии с процедурами и сроками проведения, устанавливаемыми Министерством образования Республики Мордовия и управлением.</w:t>
      </w:r>
    </w:p>
    <w:p w:rsidR="00585ACC" w:rsidRPr="00811BAA" w:rsidRDefault="00585ACC" w:rsidP="00432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proofErr w:type="gramStart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учреждения, осуществляющие образовательную деятельность на территории </w:t>
      </w:r>
      <w:r w:rsidR="004323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ежегодно проводят анализ состояния и перспектив развития, формируют итоговые отчеты по форме, установленной Министерством образования, и не позднее 1 октября года, следующего за отчетным, размещают итоговые отчеты на своих официальных сайтах в сети "Интернет" и представляют их в управление.</w:t>
      </w:r>
      <w:proofErr w:type="gramEnd"/>
    </w:p>
    <w:p w:rsidR="00C402E3" w:rsidRDefault="00585ACC" w:rsidP="00432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proofErr w:type="gramStart"/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ежегодно проводит анализ состояния и перспектив развития системы образования, формирует и </w:t>
      </w:r>
      <w:r w:rsidR="00C402E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итоговые отчеты по форме, установленной Министерством образования, и не позднее </w:t>
      </w:r>
      <w:r w:rsidR="002E2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25 октября года, следующего за отчетным, размеща</w:t>
      </w:r>
      <w:r w:rsidR="00C402E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итоговые отчеты на своих официальных сайтах в сети "Интернет" и </w:t>
      </w:r>
      <w:r w:rsidR="00C402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 в Министерство образования Республики Мордовия.</w:t>
      </w:r>
      <w:proofErr w:type="gramEnd"/>
    </w:p>
    <w:p w:rsidR="00585ACC" w:rsidRPr="00811BAA" w:rsidRDefault="00585ACC" w:rsidP="00432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Ежегодно, не позднее 1 октября, </w:t>
      </w:r>
      <w:r w:rsidR="00C402E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собирает итоговые отчеты о результатах проведенного анализа состояния и перспектив развития системы образования по форме, установленной Министерством образования Республики Мордовия.</w:t>
      </w:r>
    </w:p>
    <w:p w:rsidR="00585ACC" w:rsidRPr="00811BAA" w:rsidRDefault="00585ACC" w:rsidP="00C402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</w:t>
      </w:r>
      <w:r w:rsidR="00C402E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осуществляет:</w:t>
      </w:r>
    </w:p>
    <w:p w:rsidR="00585ACC" w:rsidRPr="00811BAA" w:rsidRDefault="00585ACC" w:rsidP="00C402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сбор и внесение данных в форму отчета о результатах деятельности образовательных учреждений </w:t>
      </w:r>
      <w:r w:rsidR="00C40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585ACC" w:rsidRPr="00811BAA" w:rsidRDefault="00585ACC" w:rsidP="00C402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первичную обработку данных и получение первичных форм статистических отчетов;</w:t>
      </w:r>
    </w:p>
    <w:p w:rsidR="00585ACC" w:rsidRPr="00811BAA" w:rsidRDefault="00585ACC" w:rsidP="00C402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полученных материалов;</w:t>
      </w:r>
    </w:p>
    <w:p w:rsidR="00585ACC" w:rsidRPr="00811BAA" w:rsidRDefault="00585ACC" w:rsidP="00C402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подготовку итогового отчета о состоянии и перспективах развития системы образования </w:t>
      </w:r>
      <w:r w:rsidR="00C402E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представления в </w:t>
      </w:r>
      <w:r w:rsidR="00FC233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Республики Мордовия</w:t>
      </w:r>
    </w:p>
    <w:p w:rsidR="00585ACC" w:rsidRPr="00811BAA" w:rsidRDefault="00585ACC" w:rsidP="001D1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не позднее 25 октября</w:t>
      </w:r>
      <w:r w:rsidR="00FC233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следующего за отчётным годом, ре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зультаты мониторинга системы образования в </w:t>
      </w:r>
      <w:r w:rsidR="002E2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районе и результаты проведенного анализа состояния и перспектив развития системы образования.</w:t>
      </w:r>
    </w:p>
    <w:p w:rsidR="001D1229" w:rsidRDefault="00585ACC" w:rsidP="007136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Результаты проведенного анализа состояния и перспектив развития системы образования </w:t>
      </w:r>
      <w:r w:rsidR="001D122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ежегодно не позднее 25 октября публикуются на </w:t>
      </w:r>
      <w:hyperlink r:id="rId20" w:tgtFrame="_blank" w:history="1">
        <w:r w:rsidRPr="00811BA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 сайте</w:t>
        </w:r>
      </w:hyperlink>
      <w:r w:rsidR="00352C41">
        <w:rPr>
          <w:rFonts w:ascii="Times New Roman" w:hAnsi="Times New Roman" w:cs="Times New Roman"/>
          <w:sz w:val="28"/>
          <w:szCs w:val="28"/>
        </w:rPr>
        <w:t xml:space="preserve"> 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1D122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Интернет.</w:t>
      </w:r>
    </w:p>
    <w:p w:rsidR="00713635" w:rsidRDefault="00713635" w:rsidP="00585AC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713635" w:rsidSect="00713635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585ACC" w:rsidRPr="00811BAA" w:rsidRDefault="00585ACC" w:rsidP="00585AC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2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 </w:t>
      </w:r>
      <w:hyperlink r:id="rId21" w:anchor="/document/44912400/entry/0" w:history="1">
        <w:r w:rsidRPr="00811BA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постановлению</w:t>
        </w:r>
      </w:hyperlink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администрации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1D12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от</w:t>
      </w:r>
      <w:r w:rsidR="001D12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1D12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811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г. </w:t>
      </w:r>
      <w:r w:rsidR="001D12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№___</w:t>
      </w:r>
    </w:p>
    <w:p w:rsidR="0034480D" w:rsidRPr="0046208C" w:rsidRDefault="0034480D" w:rsidP="0034480D">
      <w:pPr>
        <w:pStyle w:val="1"/>
        <w:rPr>
          <w:rFonts w:ascii="Times New Roman" w:hAnsi="Times New Roman" w:cs="Times New Roman"/>
          <w:sz w:val="28"/>
          <w:szCs w:val="28"/>
        </w:rPr>
      </w:pPr>
      <w:r w:rsidRPr="0046208C">
        <w:rPr>
          <w:rFonts w:ascii="Times New Roman" w:hAnsi="Times New Roman" w:cs="Times New Roman"/>
          <w:sz w:val="28"/>
          <w:szCs w:val="28"/>
        </w:rPr>
        <w:t>Показатели</w:t>
      </w:r>
      <w:r w:rsidRPr="0046208C">
        <w:rPr>
          <w:rFonts w:ascii="Times New Roman" w:hAnsi="Times New Roman" w:cs="Times New Roman"/>
          <w:sz w:val="28"/>
          <w:szCs w:val="28"/>
        </w:rPr>
        <w:br/>
        <w:t>мониторинга системы образования</w:t>
      </w:r>
      <w:r w:rsidRPr="0046208C">
        <w:rPr>
          <w:rFonts w:ascii="Times New Roman" w:hAnsi="Times New Roman" w:cs="Times New Roman"/>
          <w:sz w:val="28"/>
          <w:szCs w:val="28"/>
        </w:rPr>
        <w:br/>
        <w:t xml:space="preserve">Торбеевского муниципального района </w:t>
      </w:r>
    </w:p>
    <w:tbl>
      <w:tblPr>
        <w:tblW w:w="102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7"/>
        <w:gridCol w:w="2294"/>
      </w:tblGrid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Раздел/подраздел/показатель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  <w:p w:rsidR="0034480D" w:rsidRPr="0046208C" w:rsidRDefault="0034480D" w:rsidP="00A60332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00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I. Общее образование</w:t>
            </w:r>
            <w:bookmarkEnd w:id="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10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 Сведения о развитии дошкольного образования</w:t>
            </w:r>
            <w:bookmarkEnd w:id="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  <w:bookmarkEnd w:id="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1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1.1.1.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образования).</w:t>
            </w:r>
            <w:bookmarkEnd w:id="3"/>
            <w:proofErr w:type="gram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34480D">
            <w:pPr>
              <w:pStyle w:val="a8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  <w:r w:rsidRPr="000709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  <w:bookmarkEnd w:id="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  <w:bookmarkEnd w:id="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12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  <w:bookmarkEnd w:id="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sub_1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  <w:bookmarkEnd w:id="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sub_13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1.3.1. Численность воспитанников организаций дошкольного образования в расчете на 1 педагогического работника.</w:t>
            </w:r>
            <w:bookmarkEnd w:id="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sub_13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1.3.2.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</w:t>
            </w:r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государственным и муниципальным образовательным организациям).</w:t>
            </w:r>
            <w:bookmarkEnd w:id="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sub_1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1.4. Материально-техническое и информационное обеспечение дошкольных образовательных организаций</w:t>
            </w:r>
            <w:bookmarkEnd w:id="1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sub_14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1.4.1. Площадь помещений, используемых непосредственно для нужд дошкольных образовательных организаций, в расчете на одного воспитанника.</w:t>
            </w:r>
            <w:bookmarkEnd w:id="1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34480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адратный метр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sub_14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1.4.2. Удельный вес числа организаций, имеющих водоснабжение, центральное отопление, канализацию, в общем числе дошкольных образовательных организаций:</w:t>
            </w:r>
            <w:bookmarkEnd w:id="1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водоснабжение;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5045ED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5045ED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5045ED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sub_14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  <w:bookmarkEnd w:id="1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5045ED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sub_14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  <w:bookmarkEnd w:id="1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5045ED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6" w:name="sub_145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  <w:bookmarkEnd w:id="1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единиц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7" w:name="sub_15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1.5. Условия получения дошкольного образования лицами с ограниченными возможностями здоровья и инвалидами</w:t>
            </w:r>
            <w:bookmarkEnd w:id="1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8" w:name="sub_15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1.5.1. Удельный вес численности детей с ограниченными возможностями здоровья в общей численности воспитанников дошкольных образовательных организаций.</w:t>
            </w:r>
            <w:bookmarkEnd w:id="1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7C0B72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9" w:name="sub_15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  <w:bookmarkEnd w:id="1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7C0B72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0" w:name="sub_15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1.5.3. Структура численности детей с ограниченными возможностями здоровья, обучающихся в группах компенсирующей, оздоровительной и комбинированной направленности дошкольных образовательных организаций (за исключением детей-инвалидов), по видам групп:</w:t>
            </w:r>
            <w:bookmarkEnd w:id="2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слуха: глухие, слабослышащие, позднооглохшие;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тяжелыми нарушениями речи;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зрения: слепые, слабовидящие;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умственной отсталостью (интеллектуальными нарушениями);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задержкой психического развития;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опорно-двигательного аппарата;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с расстройствами </w:t>
            </w: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аутистического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спектра;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 сложными дефектами (множественными нарушениями);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другими ограниченными возможностями здоровья.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туберкулезной интоксикацией;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часто болеющих;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группы комбинированной направленности.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1" w:name="sub_15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1.5.4. Структура численности детей-инвалидов, обучающихся в группах компенсирующей, оздоровительной и комбинированной направленности дошкольных образовательных организаций, по видам групп:</w:t>
            </w:r>
            <w:bookmarkEnd w:id="2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слуха: глухие, слабослышащие, позднооглохшие;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тяжелыми нарушениями речи;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зрения: слепые, слабовидящие;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умственной отсталостью (интеллектуальными нарушениями);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задержкой психического развития;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опорно-двигательного аппарата;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с расстройствами </w:t>
            </w: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аутистического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спектра;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со сложными дефектами (множественными нарушениями);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другими ограниченными возможностями здоровья.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туберкулезной интоксикацией;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часто болеющих;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группы комбинированной направленности.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2" w:name="sub_155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1.5.5. Удельный вес числа организаций, имеющих в своем составе </w:t>
            </w: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лекотеку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, службу ранней помощи, консультативный пункт, в общем числе дошкольных образовательных организаций.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  <w:bookmarkEnd w:id="2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3" w:name="sub_16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1.6. Состояние здоровья лиц, обучающихся по программам дошкольного образования</w:t>
            </w:r>
            <w:bookmarkEnd w:id="2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4" w:name="sub_16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1.6.1. Пропущено дней по болезни одним ребенком в дошкольной образовательной организации в год.</w:t>
            </w:r>
            <w:bookmarkEnd w:id="2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34480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5" w:name="sub_17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6" w:name="sub_17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1.7.1. Темп роста числа дошкольных образовательных организаций.</w:t>
            </w:r>
            <w:bookmarkEnd w:id="2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7" w:name="sub_18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1.8. Финансово-экономическая деятельность дошкольных образовательных организаций</w:t>
            </w:r>
            <w:bookmarkEnd w:id="2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8" w:name="sub_18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  <w:bookmarkEnd w:id="2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34480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ыс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яча </w:t>
            </w: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9" w:name="sub_18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1.8.2. Удельный вес финансовых средств от приносящей доход деятельности в общем объеме финансовых средств дошкольных образовательных организаций.</w:t>
            </w:r>
            <w:bookmarkEnd w:id="2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0" w:name="sub_19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3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1" w:name="sub_19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  <w:bookmarkEnd w:id="3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963CCD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2" w:name="sub_19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  <w:bookmarkEnd w:id="3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963CCD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3" w:name="sub_10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4" w:name="sub_2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5" w:name="sub_21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7-17 лет).</w:t>
            </w:r>
            <w:bookmarkEnd w:id="3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044BEB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6" w:name="sub_21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  <w:bookmarkEnd w:id="3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044BEB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7" w:name="sub_21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2.1.3. Оценка родителями учащихся общеобразовательных организаций возможности выбора общеобразовательной организации (оценка удельного веса численности родителей учащихся, отдавших своих детей в конкретную школу по причине отсутствия других вариантов для выбора, в общей численности родителей учащихся общеобразовательных организаций).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*(1)</w:t>
              </w:r>
            </w:hyperlink>
            <w:bookmarkEnd w:id="3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044BEB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8" w:name="sub_2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3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9" w:name="sub_22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  <w:bookmarkEnd w:id="3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2433EE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0" w:name="sub_22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  <w:bookmarkEnd w:id="4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Default="0034480D">
            <w:r w:rsidRPr="002433EE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1" w:name="sub_2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4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2" w:name="sub_23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2.3.1. Численность учащихся в общеобразовательных организациях в расчете на 1 педагогического работника.</w:t>
            </w:r>
            <w:bookmarkEnd w:id="4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3" w:name="sub_23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2.3.2. Удельный вес численности учителей в возрасте до 35 лет в общей численности учителей общеобразовательных организаций.</w:t>
            </w:r>
            <w:bookmarkEnd w:id="4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4" w:name="sub_23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  <w:bookmarkEnd w:id="4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педагогических работников - 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1C1BEB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из них учителей.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1C1BEB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5" w:name="sub_2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4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6" w:name="sub_24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2.4.1. Общая площадь всех помещений общеобразовательных организаций в расчете на одного учащегося.</w:t>
            </w:r>
            <w:bookmarkEnd w:id="4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34480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адратный метр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7" w:name="sub_24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  <w:bookmarkEnd w:id="4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водопровод;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5747E0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5747E0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5747E0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8" w:name="sub_24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  <w:bookmarkEnd w:id="4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единиц 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имеющих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единиц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9" w:name="sub_24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2.4.4. 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и выше,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общем числе общеобразовательных организаций, подключенных к сети Интернет.</w:t>
            </w:r>
            <w:bookmarkEnd w:id="4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0" w:name="sub_25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5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1" w:name="sub_25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2.5.1. Удельный вес численности детей с ограниченными </w:t>
            </w:r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  <w:bookmarkEnd w:id="5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2" w:name="sub_25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  <w:bookmarkEnd w:id="5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3" w:name="sub_25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2.5.3. Структура численности лиц с ограниченными возможностями здоровья,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обучение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по адаптированным основным общеобразовательным программам (за исключением детей-инвалидов):</w:t>
            </w:r>
            <w:bookmarkEnd w:id="5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слуха: глухие, слабослышащие, позднооглохшие;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тяжелыми нарушениями речи;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зрения: слепые, слабовидящие;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умственной отсталостью (интеллектуальными нарушениями);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задержкой психического развития;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опорно-двигательного аппарата;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с расстройствами </w:t>
            </w: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аутистического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спектра;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со сложными дефектами (множественными нарушениями);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другими ограниченными возможностями здоровья.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4" w:name="sub_25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2.5.4. Структура численности лиц с инвалидностью,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обучение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по адаптированным основным общеобразовательным программам:</w:t>
            </w:r>
            <w:bookmarkEnd w:id="5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слуха: глухие, слабослышащие, позднооглохшие;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тяжелыми нарушениями речи;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зрения: слепые, слабовидящие;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умственной отсталостью (интеллектуальными нарушениями);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задержкой психического развития;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нарушениями опорно-двигательного аппарата;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с расстройствами </w:t>
            </w: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аутистического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спектра;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со сложными дефектами (множественными нарушениями);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 другими ограниченными возможностями здоровья.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5" w:name="sub_255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2.5.5. Укомплектованность отдельных общеобразовательных организаций, осуществляющих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обучение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по адаптированным основным общеобразовательным программам педагогическими работниками:</w:t>
            </w:r>
            <w:bookmarkEnd w:id="5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всего;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учителя-дефектологи;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педагоги-психологи;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учителя-логопеды;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социальные педагоги;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тьюторы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6" w:name="sub_26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5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7" w:name="sub_26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2.6.1. Доля выпускников общеобразовательных организаций, успешно сдавших единый государственный экзамен (далее - ЕГЭ) по русскому языку и математике, в общей численности выпускников общеобразовательных организаций, сдавших ЕГЭ по данным предметам.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</w:t>
              </w:r>
            </w:hyperlink>
            <w:bookmarkEnd w:id="5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8" w:name="sub_26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5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по математике;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34480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балл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по русскому языку.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балл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9" w:name="sub_26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  <w:bookmarkEnd w:id="5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34480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балл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34480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балл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0" w:name="sub_26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  <w:bookmarkEnd w:id="6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по математике;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EF16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по русскому языку.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EF16E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1" w:name="sub_265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  <w:bookmarkEnd w:id="6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CC302D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CC302D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2" w:name="sub_27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6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3" w:name="sub_27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2.7.1. Удельный вес лиц, обеспеченных горячим питанием, в общей численности обучающихся общеобразовательных организаций.</w:t>
            </w:r>
            <w:bookmarkEnd w:id="6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A04521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4" w:name="sub_27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  <w:bookmarkEnd w:id="6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A04521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5" w:name="sub_27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2.7.3. Удельный вес числа организаций, имеющих физкультурные залы, в общем числе общеобразовательных организаций.</w:t>
            </w:r>
            <w:bookmarkEnd w:id="6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A04521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6" w:name="sub_27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2.7.4. Удельный вес числа организаций, имеющих плавательные бассейны, в общем числе общеобразовательных организаций.</w:t>
            </w:r>
            <w:bookmarkEnd w:id="6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A04521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7" w:name="sub_28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6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8" w:name="sub_28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2.8.1. Темп роста числа общеобразовательных организаций.</w:t>
            </w:r>
            <w:bookmarkEnd w:id="6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9" w:name="sub_29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6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0" w:name="sub_29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2.9.1. Общий объем финансовых средств, поступивших в общеобразовательные организации, в расчете на одного учащегося.</w:t>
            </w:r>
            <w:bookmarkEnd w:id="7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34480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ыс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яча </w:t>
            </w: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1" w:name="sub_29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2.9.2.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  <w:bookmarkEnd w:id="7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C57CFF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2" w:name="sub_210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7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C57CFF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3" w:name="sub_210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2.10.1. Удельный вес числа организаций, имеющих пожарные краны и рукава, в общем числе общеобразовательных организаций.</w:t>
            </w:r>
            <w:bookmarkEnd w:id="7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Default="0034480D">
            <w:r w:rsidRPr="00C57CFF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4" w:name="sub_210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2.10.2. Удельный вес числа организаций, имеющих дымовые </w:t>
            </w: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извещатели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, в общем числе общеобразовательных организаций.</w:t>
            </w:r>
            <w:bookmarkEnd w:id="7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C57CFF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5" w:name="sub_210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2.10.3. Удельный вес числа организаций, имеющих "тревожную кнопку", в общем числе общеобразовательных организаций.</w:t>
            </w:r>
            <w:bookmarkEnd w:id="7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C57CFF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6" w:name="sub_210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2.10.4. Удельный вес числа организаций, имеющих охрану, в общем числе общеобразовательных организаций.</w:t>
            </w:r>
            <w:bookmarkEnd w:id="7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A9077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7" w:name="sub_2105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2.10.5. Удельный вес числа организаций, имеющих систему видеонаблюдения, в общем числе общеобразовательных организаций.</w:t>
            </w:r>
            <w:bookmarkEnd w:id="7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A9077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8" w:name="sub_2106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  <w:bookmarkEnd w:id="7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A9077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9" w:name="sub_2107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  <w:bookmarkEnd w:id="7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Default="0034480D">
            <w:r w:rsidRPr="00A90775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0" w:name="sub_300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III. Дополнительное образование</w:t>
            </w:r>
            <w:bookmarkEnd w:id="8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1" w:name="sub_305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 Сведения о развитии дополнительного образования детей и взрослых</w:t>
            </w:r>
            <w:bookmarkEnd w:id="8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2" w:name="sub_5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5.1. Численность населения, обучающегося по дополнительным общеобразовательным программам</w:t>
            </w:r>
            <w:bookmarkEnd w:id="8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3" w:name="sub_501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5.1.1. 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лет).</w:t>
            </w:r>
            <w:bookmarkEnd w:id="8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F254F4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4" w:name="sub_5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  <w:bookmarkEnd w:id="8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5" w:name="sub_52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5.2.1. 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  <w:bookmarkEnd w:id="8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6E3C03" w:rsidP="00A60332">
            <w:pPr>
              <w:ind w:hanging="107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6" w:name="sub_52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5.2.2. Удельный вес численности детей с ограниченными возможностями здоровья в общей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 (за исключением детей-инвалидов).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  <w:bookmarkEnd w:id="8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7" w:name="sub_52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5.2.3. Удельный вес численности детей-инвалидов в общей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программам.</w:t>
            </w:r>
            <w:hyperlink w:anchor="sub_10004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*(4)</w:t>
              </w:r>
            </w:hyperlink>
            <w:bookmarkEnd w:id="8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8" w:name="sub_5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9" w:name="sub_53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  <w:bookmarkEnd w:id="8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0" w:name="sub_5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9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1" w:name="sub_54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5.4.1. Общая площадь всех помещений организаций дополнительного образования в расчете на одного обучающегося.</w:t>
            </w:r>
            <w:bookmarkEnd w:id="9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2" w:name="sub_54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  <w:bookmarkEnd w:id="9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C03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6E3C03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водопровод: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E3C03" w:rsidRDefault="006E3C03">
            <w:r w:rsidRPr="0086132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6E3C03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6E3C03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E3C03" w:rsidRDefault="006E3C03">
            <w:r w:rsidRPr="0086132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6E3C03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6E3C03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E3C03" w:rsidRDefault="006E3C03">
            <w:r w:rsidRPr="0086132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3" w:name="sub_54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9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6E3C0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 единиц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имеющих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6E3C0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 единиц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4" w:name="sub_55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9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5" w:name="sub_55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5.5.1. Темп роста числа образовательных организаций дополнительного образования.</w:t>
            </w:r>
            <w:bookmarkEnd w:id="9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6" w:name="sub_56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9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7" w:name="sub_56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5.6.1. Общий объем финансовых средств, поступивших в образовательные организации дополнительного образования, в расчете на одного обучающегося.</w:t>
            </w:r>
            <w:bookmarkEnd w:id="9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34480D" w:rsidP="006E3C0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r w:rsidR="006E3C03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руб</w:t>
            </w:r>
            <w:r w:rsidR="006E3C03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8" w:name="sub_56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  <w:bookmarkEnd w:id="9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4480D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34480D" w:rsidRPr="0046208C" w:rsidTr="00A60332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4480D" w:rsidRPr="0046208C" w:rsidRDefault="0034480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9" w:name="sub_57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  <w:bookmarkEnd w:id="9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480D" w:rsidRPr="0046208C" w:rsidRDefault="0034480D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C03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6E3C03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0" w:name="sub_57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  <w:bookmarkEnd w:id="10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E3C03" w:rsidRDefault="006E3C03">
            <w:r w:rsidRPr="001A4600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6E3C03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6E3C03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1" w:name="sub_58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10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E3C03" w:rsidRDefault="006E3C03">
            <w:r w:rsidRPr="001A4600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6E3C03" w:rsidRPr="0046208C" w:rsidTr="00A60332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6E3C03" w:rsidRPr="0046208C" w:rsidRDefault="006E3C03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2" w:name="sub_58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5.8.1. Удельный вес числа организаций, имеющих пожарные краны и рукава, в общем числе образовательных организаций дополнительного образования.</w:t>
            </w:r>
            <w:bookmarkEnd w:id="10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E3C03" w:rsidRDefault="006E3C03">
            <w:r w:rsidRPr="001A4600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6E3C03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E3C03" w:rsidRPr="0046208C" w:rsidRDefault="006E3C03" w:rsidP="00EA701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3" w:name="sub_582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5.8.2. Удельный вес числа организаций, имеющих дымовые </w:t>
            </w: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извещатели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, в общем числе образовательных организаций </w:t>
            </w:r>
            <w:bookmarkEnd w:id="103"/>
            <w:r w:rsidR="00EA701C">
              <w:rPr>
                <w:rFonts w:ascii="Times New Roman" w:hAnsi="Times New Roman" w:cs="Times New Roman"/>
                <w:sz w:val="28"/>
                <w:szCs w:val="28"/>
              </w:rPr>
              <w:t>дополнительного образования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3C03" w:rsidRDefault="006E3C03">
            <w:r w:rsidRPr="001A4600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0D7E6D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D7E6D" w:rsidRPr="0046208C" w:rsidRDefault="000D7E6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4" w:name="sub_583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  <w:bookmarkEnd w:id="10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7E6D" w:rsidRDefault="000D7E6D">
            <w:r w:rsidRPr="00CC5120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0D7E6D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D7E6D" w:rsidRPr="0046208C" w:rsidRDefault="000D7E6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5" w:name="sub_584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  <w:bookmarkEnd w:id="10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7E6D" w:rsidRDefault="000D7E6D">
            <w:r w:rsidRPr="00CC5120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EA701C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A701C" w:rsidRPr="0046208C" w:rsidRDefault="00EA701C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6" w:name="sub_59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5.9. Учебные и </w:t>
            </w:r>
            <w:proofErr w:type="spell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внеучебные</w:t>
            </w:r>
            <w:proofErr w:type="spell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 достижения лиц, обучающихся по программам дополнительного образования детей</w:t>
            </w:r>
            <w:bookmarkEnd w:id="10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701C" w:rsidRPr="0046208C" w:rsidRDefault="00EA701C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701C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A701C" w:rsidRPr="0046208C" w:rsidRDefault="00EA701C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7" w:name="sub_59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5.9.1. Результаты занятий детей в организациях дополнительного образования (оценка удельного веса родителей детей, обучающихся в образовательных организациях дополнительного образования, отметивших различные результаты обучения их детей, в общей численности родителей детей, обучающихся в образовательных организациях дополнительного образования):</w:t>
            </w:r>
            <w:bookmarkEnd w:id="10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701C" w:rsidRPr="0046208C" w:rsidRDefault="00EA701C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7E6D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D7E6D" w:rsidRPr="0046208C" w:rsidRDefault="000D7E6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актуальных знаний, умений, практических навыков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7E6D" w:rsidRDefault="000D7E6D">
            <w:r w:rsidRPr="00EE4C88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0D7E6D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D7E6D" w:rsidRPr="0046208C" w:rsidRDefault="000D7E6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выявление и развитие таланта и способностей обучающихся;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7E6D" w:rsidRDefault="000D7E6D">
            <w:r w:rsidRPr="00EE4C88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0D7E6D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D7E6D" w:rsidRPr="0046208C" w:rsidRDefault="000D7E6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ориентация, освоение значимых для профессиональной деятельности навыков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7E6D" w:rsidRDefault="000D7E6D">
            <w:r w:rsidRPr="00EE4C88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0D7E6D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D7E6D" w:rsidRPr="0046208C" w:rsidRDefault="000D7E6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6208C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знаний в рамках школьной программы </w:t>
            </w:r>
            <w:proofErr w:type="gramStart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hyperlink w:anchor="sub_10001" w:history="1">
              <w:r w:rsidRPr="0046208C">
                <w:rPr>
                  <w:rStyle w:val="a6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7E6D" w:rsidRDefault="000D7E6D">
            <w:r w:rsidRPr="00EE4C88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EA701C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A701C" w:rsidRPr="0046208C" w:rsidRDefault="00EA701C" w:rsidP="00A6033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8" w:name="sub_51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11. Сведения о создании условий социализации и самореализации молодежи (в том числе лиц, обучающихся по уровням и видам образования)</w:t>
            </w:r>
            <w:bookmarkEnd w:id="10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701C" w:rsidRPr="0046208C" w:rsidRDefault="00EA701C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701C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A701C" w:rsidRPr="0046208C" w:rsidRDefault="00EA701C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9" w:name="sub_1110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11.1. Социально-демографические характеристики и социальная интеграция</w:t>
            </w:r>
            <w:bookmarkEnd w:id="10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701C" w:rsidRPr="0046208C" w:rsidRDefault="00EA701C" w:rsidP="00A6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701C" w:rsidRPr="0046208C" w:rsidTr="00EA701C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A701C" w:rsidRPr="0046208C" w:rsidRDefault="00EA701C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0" w:name="sub_1111"/>
            <w:r w:rsidRPr="0046208C">
              <w:rPr>
                <w:rFonts w:ascii="Times New Roman" w:hAnsi="Times New Roman" w:cs="Times New Roman"/>
                <w:sz w:val="28"/>
                <w:szCs w:val="28"/>
              </w:rPr>
              <w:t>11.1.1. Удельный вес населения в возрасте 5-18 лет, охваченного образованием, в общей численности населения в возрасте 5-18 лет.</w:t>
            </w:r>
            <w:bookmarkEnd w:id="1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701C" w:rsidRPr="0046208C" w:rsidRDefault="000D7E6D" w:rsidP="00A60332">
            <w:pPr>
              <w:pStyle w:val="a8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</w:tbl>
    <w:p w:rsidR="007227DD" w:rsidRPr="00811BAA" w:rsidRDefault="007227DD" w:rsidP="006E3C0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7227DD" w:rsidRPr="00811BAA" w:rsidSect="007227DD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C2288"/>
    <w:multiLevelType w:val="hybridMultilevel"/>
    <w:tmpl w:val="FD8CB292"/>
    <w:lvl w:ilvl="0" w:tplc="28A00A1C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6A202BAD"/>
    <w:multiLevelType w:val="hybridMultilevel"/>
    <w:tmpl w:val="60C28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405"/>
    <w:rsid w:val="00007D15"/>
    <w:rsid w:val="00061BAE"/>
    <w:rsid w:val="000B4F99"/>
    <w:rsid w:val="000D7E6D"/>
    <w:rsid w:val="001D1229"/>
    <w:rsid w:val="002E2BC7"/>
    <w:rsid w:val="0034480D"/>
    <w:rsid w:val="00352C41"/>
    <w:rsid w:val="003D17BB"/>
    <w:rsid w:val="00432379"/>
    <w:rsid w:val="004E7101"/>
    <w:rsid w:val="00531353"/>
    <w:rsid w:val="00571D8B"/>
    <w:rsid w:val="00585ACC"/>
    <w:rsid w:val="005A084A"/>
    <w:rsid w:val="005F3C46"/>
    <w:rsid w:val="00636C44"/>
    <w:rsid w:val="006834B2"/>
    <w:rsid w:val="00697AF4"/>
    <w:rsid w:val="006E3C03"/>
    <w:rsid w:val="00713635"/>
    <w:rsid w:val="007227DD"/>
    <w:rsid w:val="007626FA"/>
    <w:rsid w:val="00791B15"/>
    <w:rsid w:val="007D13A0"/>
    <w:rsid w:val="00811BAA"/>
    <w:rsid w:val="008624F0"/>
    <w:rsid w:val="008D3DB4"/>
    <w:rsid w:val="0091503F"/>
    <w:rsid w:val="00925282"/>
    <w:rsid w:val="00952405"/>
    <w:rsid w:val="00954F7C"/>
    <w:rsid w:val="00AF2998"/>
    <w:rsid w:val="00B23610"/>
    <w:rsid w:val="00B238FF"/>
    <w:rsid w:val="00BF5393"/>
    <w:rsid w:val="00C402E3"/>
    <w:rsid w:val="00C905A5"/>
    <w:rsid w:val="00CC519F"/>
    <w:rsid w:val="00CD72E1"/>
    <w:rsid w:val="00D04279"/>
    <w:rsid w:val="00D210A9"/>
    <w:rsid w:val="00D361BD"/>
    <w:rsid w:val="00D85ED9"/>
    <w:rsid w:val="00E027D5"/>
    <w:rsid w:val="00E66059"/>
    <w:rsid w:val="00EA701C"/>
    <w:rsid w:val="00F506BB"/>
    <w:rsid w:val="00F567E2"/>
    <w:rsid w:val="00F571EF"/>
    <w:rsid w:val="00FB0CE7"/>
    <w:rsid w:val="00FC2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1BD"/>
  </w:style>
  <w:style w:type="paragraph" w:styleId="1">
    <w:name w:val="heading 1"/>
    <w:basedOn w:val="a"/>
    <w:next w:val="a"/>
    <w:link w:val="10"/>
    <w:uiPriority w:val="99"/>
    <w:qFormat/>
    <w:rsid w:val="0034480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5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5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52405"/>
    <w:rPr>
      <w:color w:val="0000FF"/>
      <w:u w:val="single"/>
    </w:rPr>
  </w:style>
  <w:style w:type="character" w:styleId="a4">
    <w:name w:val="Emphasis"/>
    <w:basedOn w:val="a0"/>
    <w:uiPriority w:val="20"/>
    <w:qFormat/>
    <w:rsid w:val="00952405"/>
    <w:rPr>
      <w:i/>
      <w:iCs/>
    </w:rPr>
  </w:style>
  <w:style w:type="paragraph" w:customStyle="1" w:styleId="s16">
    <w:name w:val="s_16"/>
    <w:basedOn w:val="a"/>
    <w:rsid w:val="0095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95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52405"/>
  </w:style>
  <w:style w:type="paragraph" w:customStyle="1" w:styleId="FR1">
    <w:name w:val="FR1"/>
    <w:rsid w:val="0095240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List Paragraph"/>
    <w:basedOn w:val="a"/>
    <w:uiPriority w:val="34"/>
    <w:qFormat/>
    <w:rsid w:val="00F506B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4480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34480D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448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3448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1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03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93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45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78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25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51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812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45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314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5124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04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064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45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559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9965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9751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9247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9229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142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8618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0074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0556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8951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944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731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4618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6945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5219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6341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795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3870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9918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2124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236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0201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2675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9697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2485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6208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5160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1267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876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5523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42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291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332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802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5652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9582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92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4474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3800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927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6929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926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4380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tengushevo.e-mordovia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tengushevo.e-mordovia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12376-07D2-4F1D-BD2B-171453088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16</Pages>
  <Words>5202</Words>
  <Characters>29658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Деваева</dc:creator>
  <cp:keywords/>
  <dc:description/>
  <cp:lastModifiedBy>Каменева</cp:lastModifiedBy>
  <cp:revision>20</cp:revision>
  <cp:lastPrinted>2017-11-15T12:08:00Z</cp:lastPrinted>
  <dcterms:created xsi:type="dcterms:W3CDTF">2017-10-31T07:09:00Z</dcterms:created>
  <dcterms:modified xsi:type="dcterms:W3CDTF">2017-11-16T12:52:00Z</dcterms:modified>
</cp:coreProperties>
</file>