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E3B" w:rsidRPr="00BF2DF2" w:rsidRDefault="00BF2DF2" w:rsidP="00BF2D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71240">
        <w:rPr>
          <w:rFonts w:ascii="Times New Roman" w:hAnsi="Times New Roman" w:cs="Times New Roman"/>
          <w:b/>
          <w:bCs/>
          <w:sz w:val="28"/>
          <w:szCs w:val="28"/>
        </w:rPr>
        <w:t>«Георгиевская ле</w:t>
      </w:r>
      <w:r w:rsidR="004B5E3B" w:rsidRPr="00BF2DF2">
        <w:rPr>
          <w:rFonts w:ascii="Times New Roman" w:hAnsi="Times New Roman" w:cs="Times New Roman"/>
          <w:b/>
          <w:bCs/>
          <w:sz w:val="28"/>
          <w:szCs w:val="28"/>
        </w:rPr>
        <w:t>нточка»</w:t>
      </w:r>
      <w:r w:rsidR="004B5E3B" w:rsidRPr="00BF2DF2">
        <w:rPr>
          <w:rFonts w:ascii="Times New Roman" w:hAnsi="Times New Roman" w:cs="Times New Roman"/>
          <w:sz w:val="28"/>
          <w:szCs w:val="28"/>
        </w:rPr>
        <w:t xml:space="preserve"> — общественная акция по раздаче </w:t>
      </w:r>
      <w:hyperlink r:id="rId4" w:tooltip="Символическая лента" w:history="1">
        <w:r w:rsidR="004B5E3B" w:rsidRPr="00BF2DF2">
          <w:rPr>
            <w:rStyle w:val="a3"/>
            <w:rFonts w:ascii="Times New Roman" w:hAnsi="Times New Roman" w:cs="Times New Roman"/>
            <w:sz w:val="28"/>
            <w:szCs w:val="28"/>
          </w:rPr>
          <w:t>символических ленточек</w:t>
        </w:r>
      </w:hyperlink>
      <w:r w:rsidR="004B5E3B" w:rsidRPr="00BF2DF2">
        <w:rPr>
          <w:rFonts w:ascii="Times New Roman" w:hAnsi="Times New Roman" w:cs="Times New Roman"/>
          <w:sz w:val="28"/>
          <w:szCs w:val="28"/>
        </w:rPr>
        <w:t xml:space="preserve">, посвящённая празднованию </w:t>
      </w:r>
      <w:hyperlink r:id="rId5" w:tooltip="День Победы" w:history="1">
        <w:r w:rsidR="004B5E3B" w:rsidRPr="00BF2DF2">
          <w:rPr>
            <w:rStyle w:val="a3"/>
            <w:rFonts w:ascii="Times New Roman" w:hAnsi="Times New Roman" w:cs="Times New Roman"/>
            <w:sz w:val="28"/>
            <w:szCs w:val="28"/>
          </w:rPr>
          <w:t>Дня Победы</w:t>
        </w:r>
      </w:hyperlink>
      <w:r w:rsidR="004B5E3B" w:rsidRPr="00BF2DF2">
        <w:rPr>
          <w:rFonts w:ascii="Times New Roman" w:hAnsi="Times New Roman" w:cs="Times New Roman"/>
          <w:sz w:val="28"/>
          <w:szCs w:val="28"/>
        </w:rPr>
        <w:t xml:space="preserve"> в </w:t>
      </w:r>
      <w:hyperlink r:id="rId6" w:tooltip="Великая Отечественная война" w:history="1">
        <w:r w:rsidR="004B5E3B" w:rsidRPr="00BF2DF2">
          <w:rPr>
            <w:rStyle w:val="a3"/>
            <w:rFonts w:ascii="Times New Roman" w:hAnsi="Times New Roman" w:cs="Times New Roman"/>
            <w:sz w:val="28"/>
            <w:szCs w:val="28"/>
          </w:rPr>
          <w:t>Великой Отечественной войне</w:t>
        </w:r>
      </w:hyperlink>
      <w:r w:rsidR="004B5E3B" w:rsidRPr="00BF2DF2">
        <w:rPr>
          <w:rFonts w:ascii="Times New Roman" w:hAnsi="Times New Roman" w:cs="Times New Roman"/>
          <w:sz w:val="28"/>
          <w:szCs w:val="28"/>
        </w:rPr>
        <w:t>.</w:t>
      </w:r>
    </w:p>
    <w:p w:rsidR="008831B0" w:rsidRDefault="004B5E3B" w:rsidP="00BF2DF2">
      <w:pPr>
        <w:jc w:val="both"/>
        <w:rPr>
          <w:rFonts w:ascii="Times New Roman" w:hAnsi="Times New Roman" w:cs="Times New Roman"/>
          <w:sz w:val="28"/>
          <w:szCs w:val="28"/>
        </w:rPr>
      </w:pPr>
      <w:r w:rsidRPr="00BF2DF2">
        <w:rPr>
          <w:rFonts w:ascii="Times New Roman" w:hAnsi="Times New Roman" w:cs="Times New Roman"/>
          <w:sz w:val="28"/>
          <w:szCs w:val="28"/>
        </w:rPr>
        <w:tab/>
        <w:t xml:space="preserve"> В преддверии  Дня Победы  специалисты  клиентской службы  Управления Пенсионного фонда РФ в Торбеевском муниципальном районе РМ (межрайонное) при приеме граждан по вопросам пенсионного обеспечения  раздают   клиентам «Георгиевские ленточки».                    </w:t>
      </w:r>
      <w:r w:rsidR="00BF2DF2" w:rsidRPr="00BF2DF2">
        <w:rPr>
          <w:rFonts w:ascii="Times New Roman" w:hAnsi="Times New Roman" w:cs="Times New Roman"/>
          <w:sz w:val="28"/>
          <w:szCs w:val="28"/>
        </w:rPr>
        <w:t>Г</w:t>
      </w:r>
      <w:r w:rsidRPr="00BF2DF2">
        <w:rPr>
          <w:rFonts w:ascii="Times New Roman" w:hAnsi="Times New Roman" w:cs="Times New Roman"/>
          <w:sz w:val="28"/>
          <w:szCs w:val="28"/>
        </w:rPr>
        <w:t xml:space="preserve">лавной целью акции «стало стремление во что бы то ни стало не дать забыть новым поколениям, кто и какой ценой одержал победу в самой страшной войне прошлого века, чьими наследниками мы остаёмся, чем и кем должны гордиться, о ком помнить». </w:t>
      </w:r>
    </w:p>
    <w:p w:rsidR="008831B0" w:rsidRDefault="00447E52" w:rsidP="00BF2D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19775" cy="4248150"/>
            <wp:effectExtent l="19050" t="0" r="9525" b="0"/>
            <wp:docPr id="1" name="Рисунок 1" descr="X:\Входящая почта\Асадуллина\фото 2018г\SDC13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фото 2018г\SDC137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7E" w:rsidRPr="00BF2DF2" w:rsidRDefault="004B5E3B" w:rsidP="00BF2DF2">
      <w:pPr>
        <w:jc w:val="both"/>
        <w:rPr>
          <w:rFonts w:ascii="Times New Roman" w:hAnsi="Times New Roman" w:cs="Times New Roman"/>
          <w:sz w:val="28"/>
          <w:szCs w:val="28"/>
        </w:rPr>
      </w:pPr>
      <w:r w:rsidRPr="00BF2DF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E1C7E" w:rsidRPr="00BF2DF2" w:rsidSect="004E1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B5E3B"/>
    <w:rsid w:val="00447E52"/>
    <w:rsid w:val="004B5E3B"/>
    <w:rsid w:val="004E1C7E"/>
    <w:rsid w:val="00580C61"/>
    <w:rsid w:val="006B412E"/>
    <w:rsid w:val="00734BC8"/>
    <w:rsid w:val="00771240"/>
    <w:rsid w:val="007E5C9F"/>
    <w:rsid w:val="008831B0"/>
    <w:rsid w:val="008D06AE"/>
    <w:rsid w:val="00AD568B"/>
    <w:rsid w:val="00BF2DF2"/>
    <w:rsid w:val="00E05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C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5E3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83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31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5" Type="http://schemas.openxmlformats.org/officeDocument/2006/relationships/hyperlink" Target="https://ru.wikipedia.org/wiki/%D0%94%D0%B5%D0%BD%D1%8C_%D0%9F%D0%BE%D0%B1%D0%B5%D0%B4%D1%8B" TargetMode="External"/><Relationship Id="rId4" Type="http://schemas.openxmlformats.org/officeDocument/2006/relationships/hyperlink" Target="https://ru.wikipedia.org/wiki/%D0%A1%D0%B8%D0%BC%D0%B2%D0%BE%D0%BB%D0%B8%D1%87%D0%B5%D1%81%D0%BA%D0%B0%D1%8F_%D0%BB%D0%B5%D0%BD%D1%82%D0%B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Асадулина ЛВ.</dc:creator>
  <cp:lastModifiedBy>011AsadullinaLV</cp:lastModifiedBy>
  <cp:revision>2</cp:revision>
  <dcterms:created xsi:type="dcterms:W3CDTF">2018-05-03T09:47:00Z</dcterms:created>
  <dcterms:modified xsi:type="dcterms:W3CDTF">2018-05-03T09:47:00Z</dcterms:modified>
</cp:coreProperties>
</file>