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F44D7">
        <w:rPr>
          <w:rFonts w:ascii="Times New Roman" w:hAnsi="Times New Roman" w:cs="Times New Roman"/>
          <w:b/>
          <w:sz w:val="28"/>
          <w:szCs w:val="28"/>
        </w:rPr>
        <w:t>Извещение о возможности приобретения земельных долей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FF44D7">
        <w:rPr>
          <w:rFonts w:ascii="Times New Roman" w:hAnsi="Times New Roman" w:cs="Times New Roman"/>
          <w:sz w:val="28"/>
          <w:szCs w:val="28"/>
        </w:rPr>
        <w:t xml:space="preserve">Администрация Никольского сельского поселения </w:t>
      </w:r>
      <w:proofErr w:type="spellStart"/>
      <w:r w:rsidRPr="00FF44D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F44D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2/259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FF44D7">
        <w:rPr>
          <w:rFonts w:ascii="Times New Roman" w:hAnsi="Times New Roman" w:cs="Times New Roman"/>
          <w:sz w:val="28"/>
          <w:szCs w:val="28"/>
        </w:rPr>
        <w:t xml:space="preserve"> адресу: Республика Мордовия, </w:t>
      </w:r>
      <w:proofErr w:type="spellStart"/>
      <w:r w:rsidRPr="00FF44D7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FF44D7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Pr="00FF44D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F44D7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FF44D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F44D7">
        <w:rPr>
          <w:rFonts w:ascii="Times New Roman" w:hAnsi="Times New Roman" w:cs="Times New Roman"/>
          <w:sz w:val="28"/>
          <w:szCs w:val="28"/>
        </w:rPr>
        <w:t xml:space="preserve"> Никольский, в границах бывшего СХПК «Никольский», кадастровый номер 13:21:0212002:39, на следующих условиях: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sz w:val="28"/>
          <w:szCs w:val="28"/>
        </w:rPr>
      </w:pPr>
      <w:r w:rsidRPr="00FF44D7">
        <w:rPr>
          <w:rFonts w:ascii="Times New Roman" w:hAnsi="Times New Roman" w:cs="Times New Roman"/>
          <w:sz w:val="28"/>
          <w:szCs w:val="28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FF44D7">
        <w:rPr>
          <w:rFonts w:ascii="Times New Roman" w:hAnsi="Times New Roman" w:cs="Times New Roman"/>
          <w:sz w:val="28"/>
          <w:szCs w:val="28"/>
        </w:rPr>
        <w:br/>
        <w:t>2.Форма договора (способ приобретения) – договор купли-продажи;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sz w:val="28"/>
          <w:szCs w:val="28"/>
        </w:rPr>
      </w:pPr>
      <w:r w:rsidRPr="00FF44D7">
        <w:rPr>
          <w:rFonts w:ascii="Times New Roman" w:hAnsi="Times New Roman" w:cs="Times New Roman"/>
          <w:sz w:val="28"/>
          <w:szCs w:val="28"/>
        </w:rPr>
        <w:t>3.Размер 1 земельной доли: 6,8га = (68 000кв</w:t>
      </w:r>
      <w:proofErr w:type="gramStart"/>
      <w:r w:rsidRPr="00FF44D7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FF44D7">
        <w:rPr>
          <w:rFonts w:ascii="Times New Roman" w:hAnsi="Times New Roman" w:cs="Times New Roman"/>
          <w:sz w:val="28"/>
          <w:szCs w:val="28"/>
        </w:rPr>
        <w:t>) суммарная площадь 2 долей: 13,6га = (136000кв.м)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sz w:val="28"/>
          <w:szCs w:val="28"/>
        </w:rPr>
      </w:pPr>
      <w:r w:rsidRPr="00FF44D7">
        <w:rPr>
          <w:rFonts w:ascii="Times New Roman" w:hAnsi="Times New Roman" w:cs="Times New Roman"/>
          <w:sz w:val="28"/>
          <w:szCs w:val="28"/>
        </w:rPr>
        <w:t>4.Кадастровая стоимость одного квадратного метра: 3,92 рубля на дату подачи объявления.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sz w:val="28"/>
          <w:szCs w:val="28"/>
        </w:rPr>
      </w:pPr>
      <w:r w:rsidRPr="00FF44D7">
        <w:rPr>
          <w:rFonts w:ascii="Times New Roman" w:hAnsi="Times New Roman" w:cs="Times New Roman"/>
          <w:sz w:val="28"/>
          <w:szCs w:val="28"/>
        </w:rPr>
        <w:t>5.Цена 1 доли: 68 000кв.м.*3,92 рублей*15% = 39984 рубля.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sz w:val="28"/>
          <w:szCs w:val="28"/>
        </w:rPr>
      </w:pPr>
      <w:r w:rsidRPr="00FF44D7">
        <w:rPr>
          <w:rFonts w:ascii="Times New Roman" w:hAnsi="Times New Roman" w:cs="Times New Roman"/>
          <w:sz w:val="28"/>
          <w:szCs w:val="28"/>
        </w:rPr>
        <w:t>6.Цена 2 долей: 136000кв.м.*3,92рубля*15% = 79968 рублей.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sz w:val="28"/>
          <w:szCs w:val="28"/>
        </w:rPr>
      </w:pPr>
      <w:r w:rsidRPr="00FF44D7">
        <w:rPr>
          <w:rFonts w:ascii="Times New Roman" w:hAnsi="Times New Roman" w:cs="Times New Roman"/>
          <w:sz w:val="28"/>
          <w:szCs w:val="28"/>
        </w:rPr>
        <w:t>7.Срок подачи заявки на приобретение доли (заключения договора): не позднее 08 августа 2017 года.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sz w:val="28"/>
          <w:szCs w:val="28"/>
        </w:rPr>
      </w:pPr>
      <w:r w:rsidRPr="00FF44D7">
        <w:rPr>
          <w:rFonts w:ascii="Times New Roman" w:hAnsi="Times New Roman" w:cs="Times New Roman"/>
          <w:sz w:val="28"/>
          <w:szCs w:val="28"/>
        </w:rPr>
        <w:t> 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FF44D7">
        <w:rPr>
          <w:rFonts w:ascii="Times New Roman" w:hAnsi="Times New Roman" w:cs="Times New Roman"/>
          <w:sz w:val="28"/>
          <w:szCs w:val="28"/>
        </w:rPr>
        <w:t xml:space="preserve">Адрес для направления заявок: 431043 Республика Мордовия, </w:t>
      </w:r>
      <w:proofErr w:type="spellStart"/>
      <w:r w:rsidRPr="00FF44D7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FF44D7">
        <w:rPr>
          <w:rFonts w:ascii="Times New Roman" w:hAnsi="Times New Roman" w:cs="Times New Roman"/>
          <w:sz w:val="28"/>
          <w:szCs w:val="28"/>
        </w:rPr>
        <w:t xml:space="preserve"> район, с. Никольское, ул. Центральная, д.12б.</w:t>
      </w:r>
      <w:proofErr w:type="gramEnd"/>
    </w:p>
    <w:p w:rsidR="002167A7" w:rsidRPr="00FF44D7" w:rsidRDefault="002167A7" w:rsidP="002167A7">
      <w:pPr>
        <w:pStyle w:val="a4"/>
        <w:rPr>
          <w:rFonts w:ascii="Times New Roman" w:hAnsi="Times New Roman" w:cs="Times New Roman"/>
          <w:sz w:val="28"/>
          <w:szCs w:val="28"/>
        </w:rPr>
      </w:pPr>
      <w:r w:rsidRPr="00FF44D7">
        <w:rPr>
          <w:rFonts w:ascii="Times New Roman" w:hAnsi="Times New Roman" w:cs="Times New Roman"/>
          <w:sz w:val="28"/>
          <w:szCs w:val="28"/>
        </w:rPr>
        <w:t> 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sz w:val="28"/>
          <w:szCs w:val="28"/>
        </w:rPr>
      </w:pPr>
      <w:r w:rsidRPr="00FF44D7">
        <w:rPr>
          <w:rFonts w:ascii="Times New Roman" w:hAnsi="Times New Roman" w:cs="Times New Roman"/>
          <w:sz w:val="28"/>
          <w:szCs w:val="28"/>
        </w:rPr>
        <w:t>Телефон:8(83456) 2-51-32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167A7" w:rsidRDefault="002167A7" w:rsidP="002167A7">
      <w:pPr>
        <w:pStyle w:val="a4"/>
        <w:rPr>
          <w:b/>
          <w:sz w:val="28"/>
          <w:szCs w:val="28"/>
        </w:rPr>
      </w:pPr>
    </w:p>
    <w:p w:rsidR="002167A7" w:rsidRDefault="002167A7" w:rsidP="002167A7">
      <w:pPr>
        <w:pStyle w:val="a4"/>
        <w:rPr>
          <w:b/>
          <w:sz w:val="28"/>
          <w:szCs w:val="28"/>
        </w:rPr>
      </w:pPr>
    </w:p>
    <w:p w:rsidR="002167A7" w:rsidRDefault="002167A7" w:rsidP="002167A7">
      <w:pPr>
        <w:pStyle w:val="a4"/>
        <w:rPr>
          <w:b/>
          <w:sz w:val="28"/>
          <w:szCs w:val="28"/>
        </w:rPr>
      </w:pPr>
    </w:p>
    <w:sectPr w:rsidR="00216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8F2"/>
    <w:rsid w:val="002167A7"/>
    <w:rsid w:val="002B0E31"/>
    <w:rsid w:val="00B758F2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167A7"/>
    <w:rPr>
      <w:sz w:val="24"/>
      <w:szCs w:val="24"/>
    </w:rPr>
  </w:style>
  <w:style w:type="paragraph" w:styleId="a4">
    <w:name w:val="No Spacing"/>
    <w:link w:val="a3"/>
    <w:uiPriority w:val="1"/>
    <w:qFormat/>
    <w:rsid w:val="002167A7"/>
    <w:pPr>
      <w:spacing w:after="0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167A7"/>
    <w:rPr>
      <w:sz w:val="24"/>
      <w:szCs w:val="24"/>
    </w:rPr>
  </w:style>
  <w:style w:type="paragraph" w:styleId="a4">
    <w:name w:val="No Spacing"/>
    <w:link w:val="a3"/>
    <w:uiPriority w:val="1"/>
    <w:qFormat/>
    <w:rsid w:val="002167A7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8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1344</Characters>
  <Application>Microsoft Office Word</Application>
  <DocSecurity>0</DocSecurity>
  <Lines>11</Lines>
  <Paragraphs>3</Paragraphs>
  <ScaleCrop>false</ScaleCrop>
  <Company>*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2018-05-14T05:56:00Z</dcterms:created>
  <dcterms:modified xsi:type="dcterms:W3CDTF">2018-05-14T06:02:00Z</dcterms:modified>
</cp:coreProperties>
</file>