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D76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22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F0D76" w:rsidRPr="00012274" w:rsidRDefault="00CF0D76" w:rsidP="00CF0D7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Четырнадцатая</w:t>
      </w: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сессия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(пятого созыва)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CF0D76" w:rsidRPr="00105DA7" w:rsidRDefault="00CF0D76" w:rsidP="00CF0D7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0D76" w:rsidRPr="00105DA7" w:rsidRDefault="00156527" w:rsidP="00CF0D7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F77816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77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года   </w:t>
      </w:r>
      <w:proofErr w:type="spellStart"/>
      <w:r w:rsidR="00CF0D76"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CF0D76"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                       № </w:t>
      </w:r>
      <w:r w:rsidR="00F77816">
        <w:rPr>
          <w:rFonts w:ascii="Times New Roman" w:eastAsia="Times New Roman" w:hAnsi="Times New Roman" w:cs="Times New Roman"/>
          <w:sz w:val="28"/>
          <w:szCs w:val="28"/>
          <w:lang w:eastAsia="ru-RU"/>
        </w:rPr>
        <w:t>72</w:t>
      </w:r>
    </w:p>
    <w:p w:rsidR="00CF0D76" w:rsidRPr="00105DA7" w:rsidRDefault="00CF0D76" w:rsidP="00CF0D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CF0D76" w:rsidRDefault="00CF0D76" w:rsidP="00CF0D76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порядке предоставления в прокуратуру Торбеевского района принятых нормативных правовых актов для проведения антикоррупционной экспертизы </w:t>
      </w:r>
    </w:p>
    <w:p w:rsidR="00CF0D76" w:rsidRPr="002A3218" w:rsidRDefault="00CF0D76" w:rsidP="00CF0D76">
      <w:pPr>
        <w:pStyle w:val="consplus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Pr="002A3218">
        <w:rPr>
          <w:sz w:val="28"/>
          <w:szCs w:val="28"/>
        </w:rPr>
        <w:t>В целях реализации положений Фед</w:t>
      </w:r>
      <w:r w:rsidR="008D3165">
        <w:rPr>
          <w:sz w:val="28"/>
          <w:szCs w:val="28"/>
        </w:rPr>
        <w:t>ерального закона от 17.07.2009 №</w:t>
      </w:r>
      <w:r w:rsidRPr="002A3218">
        <w:rPr>
          <w:sz w:val="28"/>
          <w:szCs w:val="28"/>
        </w:rPr>
        <w:t xml:space="preserve"> 172-ФЗ «Об антикоррупционной экспертизе нормативных правовых актов и проектов нормативных правовых актов» и статьи 9.1 Федерального закона «О прокуратуре Российской</w:t>
      </w:r>
      <w:r w:rsidR="008D3165">
        <w:rPr>
          <w:sz w:val="28"/>
          <w:szCs w:val="28"/>
        </w:rPr>
        <w:t xml:space="preserve"> Федерации» Совет депутатов Торбеевского городского поселения</w:t>
      </w:r>
      <w:r w:rsidRPr="002A3218">
        <w:rPr>
          <w:sz w:val="28"/>
          <w:szCs w:val="28"/>
        </w:rPr>
        <w:t xml:space="preserve"> решил:</w:t>
      </w:r>
    </w:p>
    <w:p w:rsidR="00CF0D76" w:rsidRPr="002A3218" w:rsidRDefault="00CF0D76" w:rsidP="00CF0D76">
      <w:pPr>
        <w:pStyle w:val="consplusnormal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          1. Утвердить прилагаемое Положение о порядке предоставления в прокуратуру</w:t>
      </w:r>
      <w:r>
        <w:rPr>
          <w:sz w:val="28"/>
          <w:szCs w:val="28"/>
        </w:rPr>
        <w:t xml:space="preserve"> Торбеевского района</w:t>
      </w:r>
      <w:r w:rsidRPr="002A3218">
        <w:rPr>
          <w:sz w:val="28"/>
          <w:szCs w:val="28"/>
        </w:rPr>
        <w:t xml:space="preserve"> принятых нормативных правовых актов для проведения антикоррупционной экспертизы.</w:t>
      </w:r>
    </w:p>
    <w:p w:rsidR="00CF0D76" w:rsidRPr="002A3218" w:rsidRDefault="00CF0D76" w:rsidP="00CF0D76">
      <w:pPr>
        <w:pStyle w:val="consplusnormal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          2. Решение вступает в силу  после его официального опубликования.</w:t>
      </w:r>
    </w:p>
    <w:p w:rsidR="00CF0D76" w:rsidRPr="00105DA7" w:rsidRDefault="00CF0D76" w:rsidP="00CF0D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0D76" w:rsidRPr="00105DA7" w:rsidRDefault="00CF0D76" w:rsidP="00CF0D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CF0D76" w:rsidRPr="00105DA7" w:rsidRDefault="00CF0D76" w:rsidP="00CF0D76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           А.М.Семочкина</w:t>
      </w:r>
    </w:p>
    <w:p w:rsidR="00CF0D76" w:rsidRPr="00105DA7" w:rsidRDefault="00CF0D76" w:rsidP="00CF0D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A7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7E2F51" w:rsidRPr="002A3218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у</w:t>
      </w:r>
      <w:r w:rsidRPr="002A3218">
        <w:rPr>
          <w:sz w:val="28"/>
          <w:szCs w:val="28"/>
        </w:rPr>
        <w:t>тверждено</w:t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 w:rsidRPr="002A3218">
        <w:rPr>
          <w:sz w:val="28"/>
          <w:szCs w:val="28"/>
        </w:rPr>
        <w:t>решением Совета</w:t>
      </w:r>
      <w:r>
        <w:rPr>
          <w:sz w:val="28"/>
          <w:szCs w:val="28"/>
        </w:rPr>
        <w:t xml:space="preserve"> депутатов</w:t>
      </w:r>
    </w:p>
    <w:p w:rsidR="007E2F51" w:rsidRDefault="007E2F51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Торбеевского городского поселения </w:t>
      </w:r>
    </w:p>
    <w:p w:rsidR="007E2F51" w:rsidRDefault="00156527" w:rsidP="007E2F51">
      <w:pPr>
        <w:pStyle w:val="consplusnormal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7E2F51">
        <w:rPr>
          <w:sz w:val="28"/>
          <w:szCs w:val="28"/>
        </w:rPr>
        <w:t>т «</w:t>
      </w:r>
      <w:r w:rsidR="00F77816">
        <w:rPr>
          <w:sz w:val="28"/>
          <w:szCs w:val="28"/>
        </w:rPr>
        <w:t>30</w:t>
      </w:r>
      <w:r w:rsidR="007E2F51">
        <w:rPr>
          <w:sz w:val="28"/>
          <w:szCs w:val="28"/>
        </w:rPr>
        <w:t>»</w:t>
      </w:r>
      <w:r w:rsidR="00F77816">
        <w:rPr>
          <w:sz w:val="28"/>
          <w:szCs w:val="28"/>
        </w:rPr>
        <w:t xml:space="preserve"> декабря</w:t>
      </w:r>
      <w:r w:rsidR="007E2F51">
        <w:rPr>
          <w:sz w:val="28"/>
          <w:szCs w:val="28"/>
        </w:rPr>
        <w:t xml:space="preserve"> 20</w:t>
      </w:r>
      <w:r w:rsidR="00F77816">
        <w:rPr>
          <w:sz w:val="28"/>
          <w:szCs w:val="28"/>
        </w:rPr>
        <w:t>13</w:t>
      </w:r>
      <w:r w:rsidR="007E2F51">
        <w:rPr>
          <w:sz w:val="28"/>
          <w:szCs w:val="28"/>
        </w:rPr>
        <w:t xml:space="preserve"> г. № </w:t>
      </w:r>
      <w:r w:rsidR="00F77816">
        <w:rPr>
          <w:sz w:val="28"/>
          <w:szCs w:val="28"/>
        </w:rPr>
        <w:t>72</w:t>
      </w:r>
    </w:p>
    <w:p w:rsidR="007E2F51" w:rsidRPr="002A3218" w:rsidRDefault="007E2F51" w:rsidP="007E2F51">
      <w:pPr>
        <w:pStyle w:val="consplusnormal"/>
        <w:spacing w:before="0" w:beforeAutospacing="0" w:after="0" w:afterAutospacing="0"/>
        <w:jc w:val="center"/>
        <w:rPr>
          <w:sz w:val="28"/>
          <w:szCs w:val="28"/>
        </w:rPr>
      </w:pPr>
    </w:p>
    <w:p w:rsidR="007E2F51" w:rsidRPr="002A3218" w:rsidRDefault="007E2F51" w:rsidP="007E2F51">
      <w:pPr>
        <w:pStyle w:val="consplustitle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ПОЛОЖЕНИЕ</w:t>
      </w:r>
    </w:p>
    <w:p w:rsidR="007E2F51" w:rsidRPr="002A3218" w:rsidRDefault="007E2F51" w:rsidP="007E2F51">
      <w:pPr>
        <w:pStyle w:val="consplustitle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 xml:space="preserve">О ПОРЯДКЕ ПРЕДОСТАВЛЕНИЯ В ПРОКУРАТУРУ </w:t>
      </w:r>
      <w:r>
        <w:rPr>
          <w:sz w:val="28"/>
          <w:szCs w:val="28"/>
        </w:rPr>
        <w:t>ТОРБЕЕВСКОГО РАЙОНА</w:t>
      </w:r>
      <w:r w:rsidRPr="002A3218">
        <w:rPr>
          <w:sz w:val="28"/>
          <w:szCs w:val="28"/>
        </w:rPr>
        <w:t xml:space="preserve"> ПРИНЯТЫХ НОРМАТИВНЫХ ПРАВОВЫХ АКТОВ ДЛЯ ПРОВЕДЕНИЯ АНТИКОРРУПЦИОННОЙ ЭКСПЕРТИЗЫ</w:t>
      </w:r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1. ОБЩИЕ ПОЛОЖЕНИЯ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 xml:space="preserve">Настоящее Положение определяет порядок предоставления в прокуратуру </w:t>
      </w:r>
      <w:r>
        <w:rPr>
          <w:sz w:val="28"/>
          <w:szCs w:val="28"/>
        </w:rPr>
        <w:t>Торбеевского района принятых Советом 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нормативных правовых актов в целях реализации полномочий по проведению антикоррупционной экспертизы, возложенных на органы прокуратуры Федеральным законом от 17.0</w:t>
      </w:r>
      <w:r>
        <w:rPr>
          <w:sz w:val="28"/>
          <w:szCs w:val="28"/>
        </w:rPr>
        <w:t>7.2009 №</w:t>
      </w:r>
      <w:r w:rsidRPr="002A3218">
        <w:rPr>
          <w:sz w:val="28"/>
          <w:szCs w:val="28"/>
        </w:rPr>
        <w:t xml:space="preserve"> 172</w:t>
      </w:r>
      <w:r>
        <w:rPr>
          <w:sz w:val="28"/>
          <w:szCs w:val="28"/>
        </w:rPr>
        <w:t>-</w:t>
      </w:r>
      <w:r w:rsidRPr="002A3218">
        <w:rPr>
          <w:sz w:val="28"/>
          <w:szCs w:val="28"/>
        </w:rPr>
        <w:t>ФЗ «Об антикоррупционной экспертизе нормативных правовых актов и проектов нормативных правовых актов» и ст. 9.1 Федерального закона «О прокуратуре Российской Федерации».</w:t>
      </w:r>
      <w:proofErr w:type="gramEnd"/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2. ПОРЯДОК ПРЕДОСТАВЛЕНИЯ В ПРОКУРАТУРУ ПРИНЯТЫХ НОРМАТИВНЫХ ПРАВОВЫХ АКТОВ ДЛЯ ПРОВЕДЕНИЯ АНТИКОРРУПЦИОННОЙ ЭКСПЕРТИЗЫ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 xml:space="preserve">2.1. Совет депутатов </w:t>
      </w:r>
      <w:r>
        <w:rPr>
          <w:sz w:val="28"/>
          <w:szCs w:val="28"/>
        </w:rPr>
        <w:t>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>в течение 7 (семи) рабочих дней со дня подписания нормативного правового акта направляет в прокуратуру  все нормативные правовые акты, принятые по вопросам, касающимся:</w:t>
      </w:r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1) прав, свобод и обязанностей человека и гражданина;</w:t>
      </w:r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2) муниципальной собственности и муниципальной службы, бюджетного, налогового, лесного, водного, земельного, градостроительного, природоохранного законодательства, законодательства о лицензировании;</w:t>
      </w:r>
      <w:proofErr w:type="gramEnd"/>
    </w:p>
    <w:p w:rsidR="007E2F51" w:rsidRPr="002A3218" w:rsidRDefault="007E2F51" w:rsidP="007E2F51">
      <w:pPr>
        <w:pStyle w:val="a4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>3) социальных гарантий лицам, замещающим (замещавшим) муниципальные должности, должности муниципальной службы.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r w:rsidRPr="002A3218">
        <w:rPr>
          <w:sz w:val="28"/>
          <w:szCs w:val="28"/>
        </w:rPr>
        <w:t xml:space="preserve">2.2. Обязанность по обеспечению направления в прокуратуру вышеуказанных нормативных правовых актов в установленный срок </w:t>
      </w:r>
      <w:r w:rsidRPr="002A3218">
        <w:rPr>
          <w:sz w:val="28"/>
          <w:szCs w:val="28"/>
        </w:rPr>
        <w:lastRenderedPageBreak/>
        <w:t xml:space="preserve">возлагается на секретаря Совета </w:t>
      </w:r>
      <w:r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 Ю. К. Смирнову</w:t>
      </w:r>
      <w:r w:rsidRPr="002A3218">
        <w:rPr>
          <w:sz w:val="28"/>
          <w:szCs w:val="28"/>
        </w:rPr>
        <w:t>.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Секр</w:t>
      </w:r>
      <w:r>
        <w:rPr>
          <w:sz w:val="28"/>
          <w:szCs w:val="28"/>
        </w:rPr>
        <w:t>етарь Совета 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организует процесс направления в прокуратуру вышеуказанных нормативных правовых актов, осуществляет контроль за соблюдением сроков направления нормативных правовых актов, ведет учет направленных в орган прокуратуры нормативных правовых актов и, в установленных Фед</w:t>
      </w:r>
      <w:r>
        <w:rPr>
          <w:sz w:val="28"/>
          <w:szCs w:val="28"/>
        </w:rPr>
        <w:t>еральным законом от 17.07.2009 №</w:t>
      </w:r>
      <w:r w:rsidRPr="002A3218">
        <w:rPr>
          <w:sz w:val="28"/>
          <w:szCs w:val="28"/>
        </w:rPr>
        <w:t xml:space="preserve"> 172-ФЗ «Об антикоррупционной экспертизе нормативных правовых актов и проектов нормативных правовых актов» и ст. 9.1</w:t>
      </w:r>
      <w:proofErr w:type="gramEnd"/>
      <w:r w:rsidRPr="002A3218">
        <w:rPr>
          <w:sz w:val="28"/>
          <w:szCs w:val="28"/>
        </w:rPr>
        <w:t xml:space="preserve"> Федерального закона «О прокуратуре Российской Федерации» случаях, ведет учет посту</w:t>
      </w:r>
      <w:r>
        <w:rPr>
          <w:sz w:val="28"/>
          <w:szCs w:val="28"/>
        </w:rPr>
        <w:t>пивших из прокуратуры требований</w:t>
      </w:r>
      <w:r w:rsidRPr="002A3218">
        <w:rPr>
          <w:sz w:val="28"/>
          <w:szCs w:val="28"/>
        </w:rPr>
        <w:t xml:space="preserve"> прокурора об изменении нормативного правового акта.</w:t>
      </w:r>
    </w:p>
    <w:p w:rsidR="007E2F51" w:rsidRPr="002A3218" w:rsidRDefault="007E2F51" w:rsidP="007E2F51">
      <w:pPr>
        <w:pStyle w:val="consplusnormal"/>
        <w:jc w:val="center"/>
        <w:rPr>
          <w:sz w:val="28"/>
          <w:szCs w:val="28"/>
        </w:rPr>
      </w:pPr>
      <w:r w:rsidRPr="002A3218">
        <w:rPr>
          <w:sz w:val="28"/>
          <w:szCs w:val="28"/>
        </w:rPr>
        <w:t>3. ПОРЯДОК РАССМОТРЕНИЯ ПОСТУПИВШЕГО ТРЕБОВАНИЯ ПРОКУРОРАОБ ИЗМЕНЕНИИ НОРМАТИВНОГО ПРАВОВОГО АКТА</w:t>
      </w:r>
    </w:p>
    <w:p w:rsidR="007E2F51" w:rsidRPr="002A3218" w:rsidRDefault="007E2F51" w:rsidP="007E2F51">
      <w:pPr>
        <w:pStyle w:val="consplusnormal"/>
        <w:ind w:firstLine="720"/>
        <w:jc w:val="both"/>
        <w:rPr>
          <w:sz w:val="28"/>
          <w:szCs w:val="28"/>
        </w:rPr>
      </w:pPr>
      <w:proofErr w:type="gramStart"/>
      <w:r w:rsidRPr="002A3218">
        <w:rPr>
          <w:sz w:val="28"/>
          <w:szCs w:val="28"/>
        </w:rPr>
        <w:t>При поступлении из прокуратуры требования прокурора об изменении нормативного правового акта секретарь Совета</w:t>
      </w:r>
      <w:r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в течение дня, следующего за днем поступления требования прокурора</w:t>
      </w:r>
      <w:r w:rsidR="00156527">
        <w:rPr>
          <w:sz w:val="28"/>
          <w:szCs w:val="28"/>
        </w:rPr>
        <w:t xml:space="preserve">, </w:t>
      </w:r>
      <w:r w:rsidRPr="002A3218">
        <w:rPr>
          <w:sz w:val="28"/>
          <w:szCs w:val="28"/>
        </w:rPr>
        <w:t xml:space="preserve"> сообщает об этом председателю Совета </w:t>
      </w:r>
      <w:r w:rsidR="00156527"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>, подготавливает все соответствующие документы для рассмотрения требования прокурора на ближайшем заседани</w:t>
      </w:r>
      <w:r w:rsidR="00156527">
        <w:rPr>
          <w:sz w:val="28"/>
          <w:szCs w:val="28"/>
        </w:rPr>
        <w:t>и Совета депутатов Торбеевского городского поселения</w:t>
      </w:r>
      <w:proofErr w:type="gramEnd"/>
      <w:r w:rsidR="00156527">
        <w:rPr>
          <w:sz w:val="28"/>
          <w:szCs w:val="28"/>
        </w:rPr>
        <w:t xml:space="preserve"> Торбеевского муниципального района Республики Мордовия</w:t>
      </w:r>
      <w:r w:rsidRPr="002A3218">
        <w:rPr>
          <w:sz w:val="28"/>
          <w:szCs w:val="28"/>
        </w:rPr>
        <w:t xml:space="preserve"> и заблаговременно направляет извещение прокурору о дате и месте заседания Совета</w:t>
      </w:r>
      <w:r w:rsidR="00156527">
        <w:rPr>
          <w:sz w:val="28"/>
          <w:szCs w:val="28"/>
        </w:rPr>
        <w:t>депутатов Торбеевского городского поселения Торбеевского муниципального района Республики Мордовия</w:t>
      </w:r>
      <w:r w:rsidRPr="002A3218">
        <w:rPr>
          <w:sz w:val="28"/>
          <w:szCs w:val="28"/>
        </w:rPr>
        <w:t>, на котором будет рассматриваться требование прокурора.</w:t>
      </w:r>
    </w:p>
    <w:p w:rsidR="007E2F51" w:rsidRPr="002A3218" w:rsidRDefault="007E2F51" w:rsidP="007E2F51">
      <w:pPr>
        <w:rPr>
          <w:sz w:val="28"/>
          <w:szCs w:val="28"/>
        </w:rPr>
      </w:pPr>
    </w:p>
    <w:p w:rsidR="000E6848" w:rsidRDefault="000E6848"/>
    <w:sectPr w:rsidR="000E6848" w:rsidSect="00833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56BCB"/>
    <w:rsid w:val="000E6848"/>
    <w:rsid w:val="00156527"/>
    <w:rsid w:val="007E2F51"/>
    <w:rsid w:val="00833E51"/>
    <w:rsid w:val="008D3165"/>
    <w:rsid w:val="00CF0D76"/>
    <w:rsid w:val="00F56BCB"/>
    <w:rsid w:val="00F77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 Знак Знак Знак Знак Знак Знак"/>
    <w:basedOn w:val="a"/>
    <w:rsid w:val="00CF0D7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rmal">
    <w:name w:val="consplusnormal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7E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Знак Знак Знак Знак Знак Знак Знак"/>
    <w:basedOn w:val="a"/>
    <w:rsid w:val="00CF0D7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normal">
    <w:name w:val="consplusnormal"/>
    <w:basedOn w:val="a"/>
    <w:rsid w:val="00CF0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7E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dcterms:created xsi:type="dcterms:W3CDTF">2018-06-15T09:46:00Z</dcterms:created>
  <dcterms:modified xsi:type="dcterms:W3CDTF">2018-06-15T09:46:00Z</dcterms:modified>
</cp:coreProperties>
</file>