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DE0" w:rsidRDefault="00FD1DE0" w:rsidP="00FD1DE0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FD1DE0" w:rsidRDefault="00FD1DE0" w:rsidP="00FD1DE0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FD1DE0" w:rsidRDefault="00FD1DE0" w:rsidP="00FD1DE0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САЛАЗГОРЬСКОГО СЕЛЬСКОГО ПОСЕЛЕНИЯ</w:t>
      </w:r>
    </w:p>
    <w:p w:rsidR="00FD1DE0" w:rsidRDefault="00FD1DE0" w:rsidP="00FD1DE0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FD1DE0" w:rsidRDefault="00FD1DE0" w:rsidP="00FD1DE0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D1DE0" w:rsidRDefault="00FD1DE0" w:rsidP="00FD1DE0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D1DE0" w:rsidRDefault="00FD1DE0" w:rsidP="00FD1DE0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ШЕСТНАДЦАТАЯ СЕССИЯ</w:t>
      </w:r>
    </w:p>
    <w:p w:rsidR="00FD1DE0" w:rsidRDefault="00FD1DE0" w:rsidP="00FD1DE0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(третьего  созыва)</w:t>
      </w:r>
    </w:p>
    <w:p w:rsidR="00FD1DE0" w:rsidRDefault="00FD1DE0" w:rsidP="00FD1DE0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D1DE0" w:rsidRDefault="00FD1DE0" w:rsidP="00FD1DE0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</w:rPr>
        <w:t>Р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Е Ш Е Н И Е</w:t>
      </w:r>
    </w:p>
    <w:p w:rsidR="00FD1DE0" w:rsidRDefault="00FD1DE0" w:rsidP="00FD1DE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22.05.2018 г. № 23</w:t>
      </w:r>
    </w:p>
    <w:p w:rsidR="00FD1DE0" w:rsidRDefault="00FD1DE0" w:rsidP="00FD1DE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О внесении изменений в Нормы и правила благоустройства на территории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утвержденные решением Совета депутатов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 от 28.06.2012 г. № 31</w:t>
      </w:r>
    </w:p>
    <w:p w:rsidR="00FD1DE0" w:rsidRDefault="00FD1DE0" w:rsidP="00FD1DE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FD1DE0" w:rsidRPr="00FD1DE0" w:rsidRDefault="00FD1DE0" w:rsidP="00FD1DE0">
      <w:pPr>
        <w:spacing w:after="0" w:line="10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целью приведения Норм и правил благоустройства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, утвержденных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color w:val="020C22"/>
          <w:sz w:val="28"/>
          <w:szCs w:val="28"/>
        </w:rPr>
        <w:t xml:space="preserve">от 28.06.2012 г. № 31, </w:t>
      </w:r>
      <w:r>
        <w:rPr>
          <w:rFonts w:ascii="Times New Roman" w:hAnsi="Times New Roman"/>
          <w:sz w:val="28"/>
          <w:szCs w:val="28"/>
        </w:rPr>
        <w:t xml:space="preserve">в соответствие с действующим законодательством,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решил: </w:t>
      </w:r>
    </w:p>
    <w:p w:rsidR="00FD1DE0" w:rsidRDefault="00FD1DE0" w:rsidP="00FD1DE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1.Внести в вышеуказанные Нормы и правила благоустройства на территории </w:t>
      </w:r>
      <w:proofErr w:type="spellStart"/>
      <w:r>
        <w:rPr>
          <w:rFonts w:ascii="Times New Roman" w:hAnsi="Times New Roman"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Мордовия, следующие изменения:</w:t>
      </w:r>
    </w:p>
    <w:p w:rsidR="00FD1DE0" w:rsidRDefault="00FD1DE0" w:rsidP="00FD1DE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FD1DE0" w:rsidRDefault="00FD1DE0" w:rsidP="00FD1DE0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0" w:name="sub_10"/>
      <w:r>
        <w:rPr>
          <w:rFonts w:ascii="Times New Roman" w:hAnsi="Times New Roman"/>
          <w:b/>
          <w:bCs/>
          <w:sz w:val="28"/>
          <w:szCs w:val="28"/>
        </w:rPr>
        <w:t>1) в статье 1 п.п.1,4,11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изложить в следующей редакции:</w:t>
      </w:r>
    </w:p>
    <w:p w:rsidR="00FD1DE0" w:rsidRPr="0023640A" w:rsidRDefault="0023640A" w:rsidP="0023640A">
      <w:pPr>
        <w:autoSpaceDE w:val="0"/>
        <w:autoSpaceDN w:val="0"/>
        <w:adjustRightInd w:val="0"/>
        <w:spacing w:after="0" w:line="240" w:lineRule="auto"/>
        <w:rPr>
          <w:rStyle w:val="blk"/>
          <w:sz w:val="28"/>
          <w:szCs w:val="28"/>
        </w:rPr>
      </w:pPr>
      <w:r>
        <w:rPr>
          <w:rStyle w:val="blk"/>
          <w:rFonts w:ascii="Times New Roman" w:hAnsi="Times New Roman"/>
          <w:sz w:val="28"/>
        </w:rPr>
        <w:t xml:space="preserve">        </w:t>
      </w:r>
      <w:r w:rsidR="00FD1DE0">
        <w:rPr>
          <w:rStyle w:val="blk"/>
          <w:rFonts w:ascii="Times New Roman" w:hAnsi="Times New Roman"/>
          <w:sz w:val="28"/>
        </w:rPr>
        <w:t>«1) благоустройство территории - деятельность по реализации комплекса  мероприятий, установленного правилами благоустройства территории</w:t>
      </w:r>
      <w:r>
        <w:rPr>
          <w:rStyle w:val="blk"/>
          <w:sz w:val="28"/>
          <w:szCs w:val="28"/>
        </w:rPr>
        <w:t xml:space="preserve"> </w:t>
      </w:r>
      <w:r w:rsidR="00FD1DE0">
        <w:rPr>
          <w:rStyle w:val="blk"/>
          <w:rFonts w:ascii="Times New Roman" w:hAnsi="Times New Roman"/>
          <w:sz w:val="28"/>
        </w:rPr>
        <w:t xml:space="preserve"> муниципального образования, направленная на обеспечение и повышение </w:t>
      </w:r>
      <w:r>
        <w:rPr>
          <w:rStyle w:val="blk"/>
          <w:sz w:val="28"/>
          <w:szCs w:val="28"/>
        </w:rPr>
        <w:t xml:space="preserve"> </w:t>
      </w:r>
      <w:r w:rsidR="00FD1DE0">
        <w:rPr>
          <w:rStyle w:val="blk"/>
          <w:rFonts w:ascii="Times New Roman" w:hAnsi="Times New Roman"/>
          <w:sz w:val="28"/>
        </w:rPr>
        <w:t xml:space="preserve">комфортности условий проживания граждан, по поддержанию и </w:t>
      </w:r>
    </w:p>
    <w:p w:rsidR="00FD1DE0" w:rsidRDefault="00FD1DE0" w:rsidP="0023640A">
      <w:pPr>
        <w:autoSpaceDE w:val="0"/>
        <w:autoSpaceDN w:val="0"/>
        <w:adjustRightInd w:val="0"/>
        <w:spacing w:after="0" w:line="240" w:lineRule="auto"/>
        <w:rPr>
          <w:rStyle w:val="blk"/>
          <w:rFonts w:ascii="Times New Roman" w:hAnsi="Times New Roman"/>
          <w:sz w:val="28"/>
        </w:rPr>
      </w:pPr>
      <w:r>
        <w:rPr>
          <w:rStyle w:val="blk"/>
          <w:rFonts w:ascii="Times New Roman" w:hAnsi="Times New Roman"/>
          <w:sz w:val="28"/>
        </w:rPr>
        <w:t xml:space="preserve">улучшению санитарного и эстетического состояния территории </w:t>
      </w:r>
    </w:p>
    <w:p w:rsidR="00FD1DE0" w:rsidRDefault="00FD1DE0" w:rsidP="0023640A">
      <w:pPr>
        <w:autoSpaceDE w:val="0"/>
        <w:autoSpaceDN w:val="0"/>
        <w:adjustRightInd w:val="0"/>
        <w:spacing w:after="0" w:line="240" w:lineRule="auto"/>
        <w:rPr>
          <w:rStyle w:val="blk"/>
          <w:rFonts w:ascii="Times New Roman" w:hAnsi="Times New Roman"/>
          <w:sz w:val="28"/>
        </w:rPr>
      </w:pPr>
      <w:r>
        <w:rPr>
          <w:rStyle w:val="blk"/>
          <w:rFonts w:ascii="Times New Roman" w:hAnsi="Times New Roman"/>
          <w:sz w:val="28"/>
        </w:rPr>
        <w:t xml:space="preserve">муниципального образования, по содержанию территорий населенных </w:t>
      </w:r>
    </w:p>
    <w:p w:rsidR="00FD1DE0" w:rsidRDefault="00FD1DE0" w:rsidP="0023640A">
      <w:pPr>
        <w:autoSpaceDE w:val="0"/>
        <w:autoSpaceDN w:val="0"/>
        <w:adjustRightInd w:val="0"/>
        <w:spacing w:after="0" w:line="240" w:lineRule="auto"/>
        <w:rPr>
          <w:rStyle w:val="blk"/>
          <w:rFonts w:ascii="Times New Roman" w:hAnsi="Times New Roman"/>
          <w:sz w:val="28"/>
        </w:rPr>
      </w:pPr>
      <w:r>
        <w:rPr>
          <w:rStyle w:val="blk"/>
          <w:rFonts w:ascii="Times New Roman" w:hAnsi="Times New Roman"/>
          <w:sz w:val="28"/>
        </w:rPr>
        <w:t>пунктов и расположенных на таких территориях объектов, в том</w:t>
      </w:r>
    </w:p>
    <w:p w:rsidR="00FD1DE0" w:rsidRDefault="00FD1DE0" w:rsidP="0023640A">
      <w:pPr>
        <w:autoSpaceDE w:val="0"/>
        <w:autoSpaceDN w:val="0"/>
        <w:adjustRightInd w:val="0"/>
        <w:spacing w:after="0" w:line="240" w:lineRule="auto"/>
        <w:rPr>
          <w:rStyle w:val="blk"/>
          <w:rFonts w:ascii="Times New Roman" w:hAnsi="Times New Roman"/>
          <w:sz w:val="28"/>
        </w:rPr>
      </w:pPr>
      <w:r>
        <w:rPr>
          <w:rStyle w:val="blk"/>
          <w:rFonts w:ascii="Times New Roman" w:hAnsi="Times New Roman"/>
          <w:sz w:val="28"/>
        </w:rPr>
        <w:t xml:space="preserve"> </w:t>
      </w:r>
      <w:proofErr w:type="gramStart"/>
      <w:r>
        <w:rPr>
          <w:rStyle w:val="blk"/>
          <w:rFonts w:ascii="Times New Roman" w:hAnsi="Times New Roman"/>
          <w:sz w:val="28"/>
        </w:rPr>
        <w:t>числе</w:t>
      </w:r>
      <w:proofErr w:type="gramEnd"/>
      <w:r>
        <w:rPr>
          <w:rStyle w:val="blk"/>
          <w:rFonts w:ascii="Times New Roman" w:hAnsi="Times New Roman"/>
          <w:sz w:val="28"/>
        </w:rPr>
        <w:t xml:space="preserve"> территорий общего пользования, земельных участков, зданий, </w:t>
      </w:r>
    </w:p>
    <w:p w:rsidR="00FD1DE0" w:rsidRDefault="00FD1DE0" w:rsidP="0023640A">
      <w:pPr>
        <w:autoSpaceDE w:val="0"/>
        <w:autoSpaceDN w:val="0"/>
        <w:adjustRightInd w:val="0"/>
        <w:spacing w:after="0" w:line="240" w:lineRule="auto"/>
        <w:rPr>
          <w:rStyle w:val="blk"/>
          <w:rFonts w:ascii="Times New Roman" w:hAnsi="Times New Roman"/>
          <w:sz w:val="28"/>
        </w:rPr>
      </w:pPr>
      <w:r>
        <w:rPr>
          <w:rStyle w:val="blk"/>
          <w:rFonts w:ascii="Times New Roman" w:hAnsi="Times New Roman"/>
          <w:sz w:val="28"/>
        </w:rPr>
        <w:t>строений, сооружений, прилегающих территорий;</w:t>
      </w:r>
    </w:p>
    <w:p w:rsidR="00FD1DE0" w:rsidRPr="0023640A" w:rsidRDefault="0023640A" w:rsidP="0023640A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Times New Roman" w:hAnsi="Times New Roman"/>
          <w:sz w:val="28"/>
          <w:szCs w:val="28"/>
        </w:rPr>
        <w:t xml:space="preserve">       </w:t>
      </w:r>
      <w:r w:rsidR="00FD1DE0">
        <w:rPr>
          <w:rFonts w:ascii="Times New Roman" w:hAnsi="Times New Roman"/>
          <w:sz w:val="28"/>
          <w:szCs w:val="28"/>
        </w:rPr>
        <w:t xml:space="preserve">4) малые архитектурные формы </w:t>
      </w:r>
      <w:r>
        <w:rPr>
          <w:rFonts w:ascii="Times New Roman" w:hAnsi="Times New Roman"/>
          <w:sz w:val="28"/>
          <w:szCs w:val="28"/>
        </w:rPr>
        <w:t>- искусственные элементы садово-</w:t>
      </w:r>
      <w:r w:rsidR="00FD1DE0">
        <w:rPr>
          <w:rFonts w:ascii="Times New Roman" w:hAnsi="Times New Roman"/>
          <w:sz w:val="28"/>
          <w:szCs w:val="28"/>
        </w:rPr>
        <w:t>парковой</w:t>
      </w:r>
      <w:r>
        <w:t xml:space="preserve"> </w:t>
      </w:r>
      <w:r w:rsidR="00FD1DE0">
        <w:rPr>
          <w:rFonts w:ascii="Times New Roman" w:hAnsi="Times New Roman"/>
          <w:sz w:val="28"/>
          <w:szCs w:val="28"/>
        </w:rPr>
        <w:t xml:space="preserve">композиции: беседки, ротонды, </w:t>
      </w:r>
      <w:proofErr w:type="spellStart"/>
      <w:r w:rsidR="00FD1DE0">
        <w:rPr>
          <w:rFonts w:ascii="Times New Roman" w:hAnsi="Times New Roman"/>
          <w:sz w:val="28"/>
          <w:szCs w:val="28"/>
        </w:rPr>
        <w:t>перголы</w:t>
      </w:r>
      <w:proofErr w:type="spellEnd"/>
      <w:r w:rsidR="00FD1DE0">
        <w:rPr>
          <w:rFonts w:ascii="Times New Roman" w:hAnsi="Times New Roman"/>
          <w:sz w:val="28"/>
          <w:szCs w:val="28"/>
        </w:rPr>
        <w:t>, трельяжи, скамейки, арки,</w:t>
      </w:r>
    </w:p>
    <w:p w:rsidR="00FD1DE0" w:rsidRDefault="00FD1DE0" w:rsidP="002364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скульптуры из растений, киоски, павильоны, оборудование детских </w:t>
      </w:r>
    </w:p>
    <w:p w:rsidR="00FD1DE0" w:rsidRDefault="00FD1DE0" w:rsidP="002364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площадок, навесы и другие; </w:t>
      </w:r>
    </w:p>
    <w:p w:rsidR="00FD1DE0" w:rsidRDefault="0023640A" w:rsidP="002364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FD1DE0">
        <w:rPr>
          <w:rFonts w:ascii="Times New Roman" w:hAnsi="Times New Roman"/>
          <w:sz w:val="28"/>
          <w:szCs w:val="28"/>
        </w:rPr>
        <w:t>11) газон - травяной покров, создаваемый посевом семян специально</w:t>
      </w:r>
    </w:p>
    <w:p w:rsidR="00FD1DE0" w:rsidRDefault="00FD1DE0" w:rsidP="002364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подобранных трав, </w:t>
      </w:r>
      <w:proofErr w:type="gramStart"/>
      <w:r>
        <w:rPr>
          <w:rFonts w:ascii="Times New Roman" w:hAnsi="Times New Roman"/>
          <w:sz w:val="28"/>
          <w:szCs w:val="28"/>
        </w:rPr>
        <w:t>являющийся</w:t>
      </w:r>
      <w:proofErr w:type="gramEnd"/>
      <w:r>
        <w:rPr>
          <w:rFonts w:ascii="Times New Roman" w:hAnsi="Times New Roman"/>
          <w:sz w:val="28"/>
          <w:szCs w:val="28"/>
        </w:rPr>
        <w:t xml:space="preserve"> фоном для посадок и парковых</w:t>
      </w:r>
    </w:p>
    <w:p w:rsidR="00FD1DE0" w:rsidRPr="0023640A" w:rsidRDefault="00FD1DE0" w:rsidP="002364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сооружений и самостоятельным элем</w:t>
      </w:r>
      <w:r w:rsidR="0023640A">
        <w:rPr>
          <w:rFonts w:ascii="Times New Roman" w:hAnsi="Times New Roman"/>
          <w:sz w:val="28"/>
          <w:szCs w:val="28"/>
        </w:rPr>
        <w:t>ентом ландшафтной композиции</w:t>
      </w:r>
      <w:proofErr w:type="gramStart"/>
      <w:r w:rsidR="0023640A">
        <w:rPr>
          <w:rFonts w:ascii="Times New Roman" w:hAnsi="Times New Roman"/>
          <w:sz w:val="28"/>
          <w:szCs w:val="28"/>
        </w:rPr>
        <w:t>;»</w:t>
      </w:r>
      <w:proofErr w:type="gramEnd"/>
      <w:r w:rsidR="0023640A">
        <w:rPr>
          <w:rFonts w:ascii="Times New Roman" w:hAnsi="Times New Roman"/>
          <w:sz w:val="28"/>
          <w:szCs w:val="28"/>
        </w:rPr>
        <w:t>;</w:t>
      </w:r>
    </w:p>
    <w:p w:rsidR="00FD1DE0" w:rsidRDefault="00FD1DE0" w:rsidP="00FD1DE0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D1DE0" w:rsidRDefault="00FD1DE0" w:rsidP="00FD1DE0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2) Статью 8 изложить в следующей редакции:</w:t>
      </w:r>
    </w:p>
    <w:p w:rsidR="00FD1DE0" w:rsidRDefault="00FD1DE0" w:rsidP="00FD1DE0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hAnsi="Times New Roman"/>
          <w:b/>
          <w:bCs/>
          <w:sz w:val="28"/>
          <w:szCs w:val="28"/>
        </w:rPr>
      </w:pPr>
    </w:p>
    <w:bookmarkEnd w:id="0"/>
    <w:p w:rsidR="00FD1DE0" w:rsidRDefault="0023640A" w:rsidP="00FD1DE0">
      <w:pPr>
        <w:pStyle w:val="aa"/>
        <w:rPr>
          <w:rStyle w:val="blk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FD1DE0">
        <w:rPr>
          <w:rFonts w:ascii="Times New Roman" w:hAnsi="Times New Roman"/>
          <w:sz w:val="28"/>
          <w:szCs w:val="28"/>
        </w:rPr>
        <w:t>«1</w:t>
      </w:r>
      <w:r w:rsidR="00FD1DE0">
        <w:rPr>
          <w:rStyle w:val="blk"/>
          <w:rFonts w:ascii="Times New Roman" w:hAnsi="Times New Roman"/>
          <w:sz w:val="28"/>
        </w:rPr>
        <w:t>. Накопление отходов допускается только в местах (на площадках) накопления отходов, соответствующих требованиям законодательства в области санитарно-эпидемиологического благополучия населения и иного законодательства Российской Федерации.</w:t>
      </w:r>
      <w:bookmarkStart w:id="1" w:name="dst537"/>
      <w:bookmarkEnd w:id="1"/>
    </w:p>
    <w:p w:rsidR="00FD1DE0" w:rsidRDefault="0023640A" w:rsidP="00FD1DE0">
      <w:pPr>
        <w:pStyle w:val="aa"/>
      </w:pPr>
      <w:r>
        <w:rPr>
          <w:rStyle w:val="blk"/>
          <w:rFonts w:ascii="Times New Roman" w:hAnsi="Times New Roman"/>
          <w:sz w:val="28"/>
        </w:rPr>
        <w:t xml:space="preserve">   </w:t>
      </w:r>
      <w:r w:rsidR="00FD1DE0">
        <w:rPr>
          <w:rStyle w:val="blk"/>
          <w:rFonts w:ascii="Times New Roman" w:hAnsi="Times New Roman"/>
          <w:sz w:val="28"/>
        </w:rPr>
        <w:t>2.Накопление отходов может осуществляться путем их раздельного складирования по видам отходов, группам отходов, группам однородных отходов (раздельное накопление).</w:t>
      </w:r>
    </w:p>
    <w:p w:rsidR="00FD1DE0" w:rsidRDefault="0023640A" w:rsidP="00FD1DE0">
      <w:pPr>
        <w:pStyle w:val="aa"/>
        <w:rPr>
          <w:rFonts w:ascii="Times New Roman" w:hAnsi="Times New Roman"/>
          <w:sz w:val="28"/>
          <w:szCs w:val="28"/>
        </w:rPr>
      </w:pPr>
      <w:bookmarkStart w:id="2" w:name="dst538"/>
      <w:bookmarkEnd w:id="2"/>
      <w:r>
        <w:rPr>
          <w:rStyle w:val="blk"/>
          <w:rFonts w:ascii="Times New Roman" w:hAnsi="Times New Roman"/>
          <w:sz w:val="28"/>
        </w:rPr>
        <w:t xml:space="preserve">   </w:t>
      </w:r>
      <w:r w:rsidR="00FD1DE0">
        <w:rPr>
          <w:rStyle w:val="blk"/>
          <w:rFonts w:ascii="Times New Roman" w:hAnsi="Times New Roman"/>
          <w:sz w:val="28"/>
        </w:rPr>
        <w:t xml:space="preserve">3. Места (площадки) накопления твердых коммунальных отходов должны соответствовать требованиям законодательства Российской Федерации, указанным в пункте 1настоящей статьи, а также нормам и правилам благоустройства </w:t>
      </w:r>
      <w:proofErr w:type="spellStart"/>
      <w:r w:rsidR="00FD1DE0">
        <w:rPr>
          <w:rStyle w:val="blk"/>
          <w:rFonts w:ascii="Times New Roman" w:hAnsi="Times New Roman"/>
          <w:sz w:val="28"/>
        </w:rPr>
        <w:t>Салазгорьского</w:t>
      </w:r>
      <w:proofErr w:type="spellEnd"/>
      <w:r w:rsidR="00FD1DE0">
        <w:rPr>
          <w:rStyle w:val="blk"/>
          <w:rFonts w:ascii="Times New Roman" w:hAnsi="Times New Roman"/>
          <w:sz w:val="28"/>
        </w:rPr>
        <w:t xml:space="preserve"> сельского поселения.</w:t>
      </w:r>
    </w:p>
    <w:p w:rsidR="00FD1DE0" w:rsidRDefault="0023640A" w:rsidP="00FD1DE0">
      <w:pPr>
        <w:pStyle w:val="aa"/>
        <w:rPr>
          <w:rFonts w:ascii="Times New Roman" w:hAnsi="Times New Roman"/>
          <w:sz w:val="28"/>
          <w:szCs w:val="28"/>
        </w:rPr>
      </w:pPr>
      <w:bookmarkStart w:id="3" w:name="dst545"/>
      <w:bookmarkEnd w:id="3"/>
      <w:r>
        <w:rPr>
          <w:rStyle w:val="blk"/>
          <w:rFonts w:ascii="Times New Roman" w:hAnsi="Times New Roman"/>
          <w:sz w:val="28"/>
        </w:rPr>
        <w:t xml:space="preserve">   </w:t>
      </w:r>
      <w:r w:rsidR="00FD1DE0">
        <w:rPr>
          <w:rStyle w:val="blk"/>
          <w:rFonts w:ascii="Times New Roman" w:hAnsi="Times New Roman"/>
          <w:sz w:val="28"/>
        </w:rPr>
        <w:t>4. Накопление твердых коммунальных отходов осуществляется в соответствии с Правилами обращения с твердыми коммунальными отходами, утвержденными Правительством Российской Федерации, и порядком накопления (в том числе раздельного накопления) твердых коммунальных отходов, утвержденным органом исполнительной власти субъекта Российской Федерации</w:t>
      </w:r>
      <w:proofErr w:type="gramStart"/>
      <w:r w:rsidR="00FD1DE0">
        <w:rPr>
          <w:rStyle w:val="blk"/>
          <w:rFonts w:ascii="Times New Roman" w:hAnsi="Times New Roman"/>
          <w:sz w:val="28"/>
        </w:rPr>
        <w:t>.»;</w:t>
      </w:r>
      <w:proofErr w:type="gramEnd"/>
    </w:p>
    <w:p w:rsidR="00FD1DE0" w:rsidRDefault="00FD1DE0" w:rsidP="00FD1DE0">
      <w:pPr>
        <w:pStyle w:val="pj"/>
        <w:rPr>
          <w:b/>
          <w:sz w:val="28"/>
          <w:szCs w:val="28"/>
        </w:rPr>
      </w:pPr>
      <w:bookmarkStart w:id="4" w:name="sub_12"/>
      <w:r>
        <w:rPr>
          <w:b/>
          <w:sz w:val="28"/>
          <w:szCs w:val="28"/>
        </w:rPr>
        <w:t>3)Статью 13 изложить в следующей редакции:</w:t>
      </w:r>
    </w:p>
    <w:p w:rsidR="00FD1DE0" w:rsidRDefault="0023640A" w:rsidP="00FD1D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FD1DE0">
        <w:rPr>
          <w:rFonts w:ascii="Times New Roman" w:hAnsi="Times New Roman"/>
          <w:sz w:val="28"/>
          <w:szCs w:val="28"/>
        </w:rPr>
        <w:t xml:space="preserve"> «1.В зимний период пешеходные дорожки и элементы архитектурных объектов малых форм, подходы к ним подлежат очистке от свежевыпавшего снега, снежно-ледяных образований.</w:t>
      </w:r>
    </w:p>
    <w:p w:rsidR="00FD1DE0" w:rsidRDefault="0023640A" w:rsidP="00FD1D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FD1DE0">
        <w:rPr>
          <w:rFonts w:ascii="Times New Roman" w:hAnsi="Times New Roman"/>
          <w:sz w:val="28"/>
          <w:szCs w:val="28"/>
        </w:rPr>
        <w:t>2.Уборка территории должна проводиться ежедневно, включая в зимнее время - антигололедные мероприятия (удаление, посыпание песком, антигололедными реагентами и другое).</w:t>
      </w:r>
    </w:p>
    <w:p w:rsidR="00FD1DE0" w:rsidRDefault="00FD1DE0" w:rsidP="00FD1DE0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hAnsi="Times New Roman"/>
          <w:sz w:val="28"/>
          <w:szCs w:val="28"/>
        </w:rPr>
      </w:pPr>
    </w:p>
    <w:p w:rsidR="00FD1DE0" w:rsidRDefault="00FD1DE0" w:rsidP="00FD1D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4) Статью 26 дополнить пунктом 4 следующего содержания:</w:t>
      </w:r>
    </w:p>
    <w:p w:rsidR="00FD1DE0" w:rsidRDefault="00FD1DE0" w:rsidP="00FD1D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Уборка территории должна проводиться ежедневно, включая в теплое время года - полив территории</w:t>
      </w:r>
      <w:proofErr w:type="gramStart"/>
      <w:r>
        <w:rPr>
          <w:rFonts w:ascii="Times New Roman" w:hAnsi="Times New Roman"/>
          <w:sz w:val="28"/>
          <w:szCs w:val="28"/>
        </w:rPr>
        <w:t xml:space="preserve">.»; </w:t>
      </w:r>
      <w:proofErr w:type="gramEnd"/>
    </w:p>
    <w:p w:rsidR="00FD1DE0" w:rsidRDefault="00FD1DE0" w:rsidP="00FD1DE0">
      <w:pPr>
        <w:pStyle w:val="pj"/>
        <w:rPr>
          <w:b/>
          <w:sz w:val="28"/>
          <w:szCs w:val="28"/>
        </w:rPr>
      </w:pPr>
      <w:r>
        <w:rPr>
          <w:b/>
          <w:sz w:val="28"/>
          <w:szCs w:val="28"/>
        </w:rPr>
        <w:t>5) Статью 33  изложить в следующей редакции:</w:t>
      </w:r>
    </w:p>
    <w:p w:rsidR="00FD1DE0" w:rsidRDefault="0023640A" w:rsidP="00FD1DE0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FD1DE0">
        <w:rPr>
          <w:rFonts w:ascii="Times New Roman" w:hAnsi="Times New Roman"/>
          <w:sz w:val="28"/>
          <w:szCs w:val="28"/>
        </w:rPr>
        <w:t>«1.</w:t>
      </w:r>
      <w:r w:rsidR="00FD1DE0">
        <w:t xml:space="preserve"> </w:t>
      </w:r>
      <w:proofErr w:type="gramStart"/>
      <w:r w:rsidR="00FD1DE0">
        <w:rPr>
          <w:rFonts w:ascii="Times New Roman" w:hAnsi="Times New Roman"/>
          <w:sz w:val="28"/>
          <w:szCs w:val="28"/>
        </w:rPr>
        <w:t>Местом накопления твердых коммунальных отходов, предназначенным для размещения контейнеров и бункеров является</w:t>
      </w:r>
      <w:proofErr w:type="gramEnd"/>
      <w:r w:rsidR="00FD1DE0">
        <w:rPr>
          <w:rFonts w:ascii="Times New Roman" w:hAnsi="Times New Roman"/>
          <w:sz w:val="28"/>
          <w:szCs w:val="28"/>
        </w:rPr>
        <w:t xml:space="preserve"> «контейнерная площадка». </w:t>
      </w:r>
    </w:p>
    <w:p w:rsidR="00FD1DE0" w:rsidRDefault="0023640A" w:rsidP="00FD1DE0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FD1DE0">
        <w:rPr>
          <w:rFonts w:ascii="Times New Roman" w:hAnsi="Times New Roman"/>
          <w:sz w:val="28"/>
          <w:szCs w:val="28"/>
        </w:rPr>
        <w:t>2.Сбор, транспортирование, обработка, утилизация, обезвреживание, захоронение твердых коммунальных отходов осуществляются с учетом экологического законодательства Российской Федерации и законодательства Российской Федерации в области обеспечения санитарно-эпидемиологического благополучия населения.</w:t>
      </w:r>
    </w:p>
    <w:p w:rsidR="00FD1DE0" w:rsidRDefault="0023640A" w:rsidP="00FD1DE0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</w:t>
      </w:r>
      <w:r w:rsidR="00FD1DE0">
        <w:rPr>
          <w:rFonts w:ascii="Times New Roman" w:hAnsi="Times New Roman"/>
          <w:sz w:val="28"/>
          <w:szCs w:val="28"/>
        </w:rPr>
        <w:t>3.Осуществление сбора, транспортирования, обработки, утилизации, обезвреживания, захоронения твердых коммунальных отходов должно быть безопасным для населения и окружающей среды</w:t>
      </w:r>
      <w:proofErr w:type="gramStart"/>
      <w:r w:rsidR="00FD1DE0">
        <w:rPr>
          <w:rFonts w:ascii="Times New Roman" w:hAnsi="Times New Roman"/>
          <w:sz w:val="28"/>
          <w:szCs w:val="28"/>
        </w:rPr>
        <w:t>.»;</w:t>
      </w:r>
      <w:proofErr w:type="gramEnd"/>
    </w:p>
    <w:p w:rsidR="00FD1DE0" w:rsidRDefault="00FD1DE0" w:rsidP="00FD1DE0">
      <w:pPr>
        <w:pStyle w:val="pj"/>
        <w:rPr>
          <w:b/>
          <w:sz w:val="28"/>
          <w:szCs w:val="28"/>
        </w:rPr>
      </w:pPr>
      <w:r>
        <w:rPr>
          <w:b/>
          <w:sz w:val="28"/>
          <w:szCs w:val="28"/>
        </w:rPr>
        <w:t>6) Статью 34  изложить в следующей редакции:</w:t>
      </w:r>
    </w:p>
    <w:p w:rsidR="00FD1DE0" w:rsidRDefault="0023640A" w:rsidP="00FD1DE0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FD1DE0">
        <w:rPr>
          <w:rFonts w:ascii="Times New Roman" w:hAnsi="Times New Roman"/>
          <w:sz w:val="28"/>
          <w:szCs w:val="28"/>
        </w:rPr>
        <w:t xml:space="preserve">«1.Обращение с твердыми коммунальными отходами </w:t>
      </w:r>
      <w:proofErr w:type="gramStart"/>
      <w:r w:rsidR="00FD1DE0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FD1DE0">
        <w:rPr>
          <w:rFonts w:ascii="Times New Roman" w:hAnsi="Times New Roman"/>
          <w:sz w:val="28"/>
          <w:szCs w:val="28"/>
        </w:rPr>
        <w:t xml:space="preserve">сбор, транспортировка, обработка, утилизация, обезвреживание, захоронение) на территории </w:t>
      </w:r>
      <w:proofErr w:type="spellStart"/>
      <w:r w:rsidR="00FD1DE0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FD1DE0">
        <w:rPr>
          <w:rFonts w:ascii="Times New Roman" w:hAnsi="Times New Roman"/>
          <w:sz w:val="28"/>
          <w:szCs w:val="28"/>
        </w:rPr>
        <w:t xml:space="preserve"> сельского поселения обеспечивается региональными операторами на основании договора на оказание услуг по обращению с твердыми коммунальными отходами, заключенных с потребителями.</w:t>
      </w:r>
    </w:p>
    <w:p w:rsidR="00FD1DE0" w:rsidRDefault="0023640A" w:rsidP="00FD1DE0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FD1DE0">
        <w:rPr>
          <w:rFonts w:ascii="Times New Roman" w:hAnsi="Times New Roman"/>
          <w:sz w:val="28"/>
          <w:szCs w:val="28"/>
        </w:rPr>
        <w:t>2.Региональный оператор осуществляет сбор, транспортирование, обработку, утилизацию, обезвреживание, захоронение твердых коммунальных отходов самостоятельно или с привлечением операторов по обращению с твердыми коммунальными отходами</w:t>
      </w:r>
      <w:proofErr w:type="gramStart"/>
      <w:r w:rsidR="00FD1DE0">
        <w:rPr>
          <w:rFonts w:ascii="Times New Roman" w:hAnsi="Times New Roman"/>
          <w:sz w:val="28"/>
          <w:szCs w:val="28"/>
        </w:rPr>
        <w:t>.»;</w:t>
      </w:r>
      <w:proofErr w:type="gramEnd"/>
    </w:p>
    <w:p w:rsidR="00FD1DE0" w:rsidRDefault="00FD1DE0" w:rsidP="00FD1DE0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sz w:val="28"/>
          <w:szCs w:val="28"/>
        </w:rPr>
      </w:pPr>
    </w:p>
    <w:p w:rsidR="00FD1DE0" w:rsidRDefault="00FD1DE0" w:rsidP="00FD1DE0">
      <w:pPr>
        <w:pStyle w:val="pj"/>
        <w:rPr>
          <w:b/>
          <w:sz w:val="28"/>
          <w:szCs w:val="28"/>
        </w:rPr>
      </w:pPr>
      <w:r>
        <w:rPr>
          <w:b/>
          <w:sz w:val="28"/>
          <w:szCs w:val="28"/>
        </w:rPr>
        <w:t>7) Статью 35 изложить в следующей редакции:</w:t>
      </w:r>
    </w:p>
    <w:p w:rsidR="00FD1DE0" w:rsidRDefault="0023640A" w:rsidP="00FD1DE0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FD1DE0">
        <w:rPr>
          <w:rFonts w:ascii="Times New Roman" w:hAnsi="Times New Roman"/>
          <w:sz w:val="28"/>
          <w:szCs w:val="28"/>
        </w:rPr>
        <w:t>«1.Региональный оператор несет ответственность за обращение с твердыми коммунальными отходами с момента погрузки таких отходов в мусоровоз в местах сбора и накопления твердых коммунальных отходов. При этом бремя содержания контейнерных площадок, специальных площадок для складирования крупногабаритных отходов и территории, прилегающей к месту погрузки твердых коммунальных отходов, расположенных на придомовой территории, входящей в состав общего имущества собственников помещений в многоквартирном доме, несут собственники помещений в многоквартирном доме.</w:t>
      </w:r>
    </w:p>
    <w:p w:rsidR="00FD1DE0" w:rsidRDefault="0023640A" w:rsidP="00FD1DE0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FD1DE0">
        <w:rPr>
          <w:rFonts w:ascii="Times New Roman" w:hAnsi="Times New Roman"/>
          <w:sz w:val="28"/>
          <w:szCs w:val="28"/>
        </w:rPr>
        <w:t>2.Бремя содержания контейнерных площадок, специальных площадок для складирования крупногабаритных отходов и территории, прилегающей к месту погрузки твердых коммунальных отходов, не входящих в состав общего имущества собственников помещений в многоквартирных домах, несут собственники земельного участка, на котором расположены такие площадки и территория</w:t>
      </w:r>
      <w:proofErr w:type="gramStart"/>
      <w:r w:rsidR="00FD1DE0">
        <w:rPr>
          <w:rFonts w:ascii="Times New Roman" w:hAnsi="Times New Roman"/>
          <w:sz w:val="28"/>
          <w:szCs w:val="28"/>
        </w:rPr>
        <w:t>.».</w:t>
      </w:r>
      <w:proofErr w:type="gramEnd"/>
    </w:p>
    <w:p w:rsidR="0023640A" w:rsidRDefault="0023640A" w:rsidP="00FD1DE0">
      <w:pPr>
        <w:pStyle w:val="aa"/>
        <w:rPr>
          <w:rFonts w:ascii="Times New Roman" w:hAnsi="Times New Roman"/>
          <w:sz w:val="28"/>
          <w:szCs w:val="28"/>
        </w:rPr>
      </w:pPr>
      <w:bookmarkStart w:id="5" w:name="_GoBack"/>
      <w:bookmarkEnd w:id="5"/>
    </w:p>
    <w:p w:rsidR="00FD1DE0" w:rsidRDefault="00FD1DE0" w:rsidP="00FD1DE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  <w:sz w:val="28"/>
          <w:szCs w:val="28"/>
        </w:rPr>
        <w:t>2.Настоящее решение вступает в силу с момента его опубликования.</w:t>
      </w:r>
    </w:p>
    <w:p w:rsidR="00FD1DE0" w:rsidRDefault="00FD1DE0" w:rsidP="00FD1DE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D1DE0" w:rsidRDefault="00FD1DE0" w:rsidP="00FD1DE0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Зам. главы по работе </w:t>
      </w:r>
    </w:p>
    <w:p w:rsidR="00FD1DE0" w:rsidRDefault="00FD1DE0" w:rsidP="00FD1DE0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Совете депутатов:                                                                    Л.В. </w:t>
      </w:r>
      <w:proofErr w:type="spellStart"/>
      <w:r>
        <w:rPr>
          <w:rFonts w:ascii="Times New Roman" w:hAnsi="Times New Roman"/>
          <w:sz w:val="28"/>
          <w:szCs w:val="28"/>
        </w:rPr>
        <w:t>Голяйкина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FD1DE0" w:rsidRDefault="00FD1DE0" w:rsidP="00FD1DE0">
      <w:pPr>
        <w:pStyle w:val="aa"/>
        <w:rPr>
          <w:rFonts w:ascii="Times New Roman" w:hAnsi="Times New Roman"/>
          <w:sz w:val="28"/>
          <w:szCs w:val="28"/>
        </w:rPr>
      </w:pPr>
    </w:p>
    <w:bookmarkEnd w:id="4"/>
    <w:p w:rsidR="00FD1DE0" w:rsidRDefault="00FD1DE0" w:rsidP="00FD1DE0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A8F"/>
    <w:rsid w:val="0023640A"/>
    <w:rsid w:val="002E4E42"/>
    <w:rsid w:val="003933CF"/>
    <w:rsid w:val="00E10A8F"/>
    <w:rsid w:val="00FD1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DE0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 w:line="240" w:lineRule="auto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 w:line="240" w:lineRule="auto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 w:line="240" w:lineRule="auto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 w:line="240" w:lineRule="auto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pj">
    <w:name w:val="pj"/>
    <w:basedOn w:val="a"/>
    <w:rsid w:val="00FD1D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lk">
    <w:name w:val="blk"/>
    <w:basedOn w:val="a0"/>
    <w:rsid w:val="00FD1D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DE0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 w:line="240" w:lineRule="auto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 w:line="240" w:lineRule="auto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 w:line="240" w:lineRule="auto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 w:line="240" w:lineRule="auto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pj">
    <w:name w:val="pj"/>
    <w:basedOn w:val="a"/>
    <w:rsid w:val="00FD1D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lk">
    <w:name w:val="blk"/>
    <w:basedOn w:val="a0"/>
    <w:rsid w:val="00FD1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95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912</Words>
  <Characters>5203</Characters>
  <Application>Microsoft Office Word</Application>
  <DocSecurity>0</DocSecurity>
  <Lines>43</Lines>
  <Paragraphs>12</Paragraphs>
  <ScaleCrop>false</ScaleCrop>
  <Company/>
  <LinksUpToDate>false</LinksUpToDate>
  <CharactersWithSpaces>6103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5</cp:revision>
  <dcterms:created xsi:type="dcterms:W3CDTF">2018-05-30T07:33:00Z</dcterms:created>
  <dcterms:modified xsi:type="dcterms:W3CDTF">2018-05-30T08:37:00Z</dcterms:modified>
</cp:coreProperties>
</file>