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0CDB" w:rsidRDefault="009F0CDB" w:rsidP="009F0CDB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Извещение о возможности приобретения земельных долей</w:t>
      </w:r>
    </w:p>
    <w:p w:rsidR="009F0CDB" w:rsidRDefault="009F0CDB" w:rsidP="009F0CDB">
      <w:pPr>
        <w:pStyle w:val="a4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9F0CDB" w:rsidRDefault="009F0CDB" w:rsidP="009F0CDB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Администрация  Сургодьского сельского поселения Торбеевского муниципального района Республики Мордовия в соответствии с п.4 ст.12 Федерального закона от 24.07.2002 №101-ФЗ «Об обороте земель сельскохозяйственного назначения» извещает сельскохозяйственные организации и крестьянские (фермерские) хозяйства о возможности приобретения (заключения договора купли-продажи) 14/353 земельных долей в праве общей долевой собственности на земельный участок категории: земли сельскохозяйственного назначения – для производства сельхозпродукции, расположенный по адресу: Республика Мордовия ,Торбеевский район, с/с  Сургодьский, в границах бывшего СХПК  им.Такташа, кадастровый номер 13:21:0217002:1, на следующих условиях:</w:t>
      </w:r>
    </w:p>
    <w:p w:rsidR="009F0CDB" w:rsidRDefault="009F0CDB" w:rsidP="009F0CDB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1.Лица, имеющие право приобрести доли: сельскохозяйственные организации и крестьянские (фермерские) хозяйства, использующие вышеуказанный земельный участок, находящийся в общей долевой собственности;</w:t>
      </w:r>
      <w:r>
        <w:rPr>
          <w:rFonts w:ascii="Times New Roman" w:hAnsi="Times New Roman" w:cs="Times New Roman"/>
          <w:sz w:val="28"/>
          <w:szCs w:val="28"/>
          <w:lang w:eastAsia="ru-RU"/>
        </w:rPr>
        <w:br/>
        <w:t>2.Форма договора (способ приобретения) – договор купли-продажи;</w:t>
      </w:r>
    </w:p>
    <w:p w:rsidR="009F0CDB" w:rsidRDefault="009F0CDB" w:rsidP="009F0CDB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3.Размер 1 земельной доли:  7,7га = (77 000кв.м) суммарная площадь 5 долей:  га  (385000кв.м)</w:t>
      </w:r>
    </w:p>
    <w:p w:rsidR="009F0CDB" w:rsidRDefault="009F0CDB" w:rsidP="009F0CDB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4.Кадастровая стоимость одного квадратного метра: 3,91рублей на дату подачи объявления.</w:t>
      </w:r>
    </w:p>
    <w:p w:rsidR="009F0CDB" w:rsidRDefault="009F0CDB" w:rsidP="009F0CDB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5.Цена 1 доли: 77 000кв.м.*3,91рублей:15% = 20071 рублей.</w:t>
      </w:r>
    </w:p>
    <w:p w:rsidR="009F0CDB" w:rsidRDefault="009F0CDB" w:rsidP="009F0CDB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6.Цена  5  долей:  385000кв.м.*3,91рублей:15% = 100356 рублей.</w:t>
      </w:r>
    </w:p>
    <w:p w:rsidR="009F0CDB" w:rsidRDefault="009F0CDB" w:rsidP="009F0CDB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7.Срок подачи заявки на приобретение доли (заключения договора): не позднее  05 июня 2017 года.</w:t>
      </w:r>
    </w:p>
    <w:p w:rsidR="009F0CDB" w:rsidRDefault="009F0CDB" w:rsidP="009F0CDB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9F0CDB" w:rsidRDefault="009F0CDB" w:rsidP="009F0CDB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Адрес для направления заявок:431042, Республика Мордовия, Торбеевский район, с.  Сургодь, ул.Центральная, д.1 А.</w:t>
      </w:r>
    </w:p>
    <w:p w:rsidR="009F0CDB" w:rsidRDefault="009F0CDB" w:rsidP="009F0CDB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9F0CDB" w:rsidRDefault="009F0CDB" w:rsidP="009F0CDB">
      <w:pPr>
        <w:pStyle w:val="a4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Телефон:8(83456) 2-75-33</w:t>
      </w:r>
    </w:p>
    <w:p w:rsidR="00A308BD" w:rsidRDefault="00A308BD"/>
    <w:sectPr w:rsidR="00A308BD" w:rsidSect="00A308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9F0CDB"/>
    <w:rsid w:val="009F0CDB"/>
    <w:rsid w:val="00A308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08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9F0CDB"/>
  </w:style>
  <w:style w:type="paragraph" w:styleId="a4">
    <w:name w:val="No Spacing"/>
    <w:link w:val="a3"/>
    <w:uiPriority w:val="1"/>
    <w:qFormat/>
    <w:rsid w:val="009F0CD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114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</Words>
  <Characters>1341</Characters>
  <Application>Microsoft Office Word</Application>
  <DocSecurity>0</DocSecurity>
  <Lines>11</Lines>
  <Paragraphs>3</Paragraphs>
  <ScaleCrop>false</ScaleCrop>
  <Company>Grizli777</Company>
  <LinksUpToDate>false</LinksUpToDate>
  <CharactersWithSpaces>1573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2017-10-27T09:18:00Z</dcterms:created>
  <dcterms:modified xsi:type="dcterms:W3CDTF">2017-10-27T09:18:00Z</dcterms:modified>
</cp:coreProperties>
</file>