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5E3" w:rsidRDefault="00CF7F9D" w:rsidP="00AD55E3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</w:t>
      </w:r>
      <w:bookmarkStart w:id="0" w:name="_GoBack"/>
      <w:bookmarkEnd w:id="0"/>
      <w:r w:rsidR="00AD55E3">
        <w:rPr>
          <w:b/>
          <w:sz w:val="28"/>
          <w:szCs w:val="28"/>
        </w:rPr>
        <w:t xml:space="preserve">                                                                                         </w:t>
      </w:r>
    </w:p>
    <w:p w:rsidR="00AD55E3" w:rsidRDefault="00AD55E3" w:rsidP="00AD55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СОВЕТ  ДЕПУТАТОВ</w:t>
      </w:r>
    </w:p>
    <w:p w:rsidR="00AD55E3" w:rsidRDefault="00AD55E3" w:rsidP="00AD55E3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AD55E3" w:rsidRDefault="00AD55E3" w:rsidP="00AD55E3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AD55E3" w:rsidRDefault="00AD55E3" w:rsidP="00AD55E3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AD55E3" w:rsidRDefault="00AD55E3" w:rsidP="00AD55E3">
      <w:pPr>
        <w:widowControl w:val="0"/>
        <w:autoSpaceDE w:val="0"/>
        <w:autoSpaceDN w:val="0"/>
        <w:adjustRightInd w:val="0"/>
        <w:spacing w:after="120"/>
        <w:jc w:val="center"/>
        <w:rPr>
          <w:b/>
          <w:sz w:val="28"/>
          <w:szCs w:val="28"/>
        </w:rPr>
      </w:pPr>
    </w:p>
    <w:p w:rsidR="00AD55E3" w:rsidRDefault="00AD55E3" w:rsidP="00AD55E3">
      <w:pPr>
        <w:widowControl w:val="0"/>
        <w:autoSpaceDE w:val="0"/>
        <w:autoSpaceDN w:val="0"/>
        <w:adjustRightInd w:val="0"/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ДЕВЯТНАДЦАТАЯ СЕССИЯ                                                                                                                                 (третьего созыва)</w:t>
      </w:r>
    </w:p>
    <w:p w:rsidR="00AD55E3" w:rsidRDefault="00AD55E3" w:rsidP="00AD55E3">
      <w:pPr>
        <w:widowControl w:val="0"/>
        <w:autoSpaceDE w:val="0"/>
        <w:autoSpaceDN w:val="0"/>
        <w:adjustRightInd w:val="0"/>
        <w:spacing w:after="120"/>
        <w:ind w:left="28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</w:p>
    <w:p w:rsidR="00AD55E3" w:rsidRDefault="00AD55E3" w:rsidP="00AD55E3">
      <w:pPr>
        <w:widowControl w:val="0"/>
        <w:autoSpaceDE w:val="0"/>
        <w:autoSpaceDN w:val="0"/>
        <w:adjustRightInd w:val="0"/>
        <w:spacing w:after="120"/>
        <w:ind w:left="28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РЕШЕНИЕ</w:t>
      </w:r>
    </w:p>
    <w:p w:rsidR="00AD55E3" w:rsidRDefault="00AD55E3" w:rsidP="00AD55E3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от 27.08.2018 г.     № 33</w:t>
      </w:r>
    </w:p>
    <w:p w:rsidR="00AD55E3" w:rsidRDefault="00AD55E3" w:rsidP="00AD55E3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</w:p>
    <w:p w:rsidR="00AD55E3" w:rsidRDefault="00AD55E3" w:rsidP="00AD55E3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и дополнений в Устав </w:t>
      </w:r>
      <w:proofErr w:type="spellStart"/>
      <w:r>
        <w:rPr>
          <w:b/>
          <w:bCs/>
          <w:sz w:val="28"/>
          <w:szCs w:val="28"/>
        </w:rPr>
        <w:t>Салазгорьского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AD55E3" w:rsidRDefault="00AD55E3" w:rsidP="00AD55E3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AD55E3" w:rsidRDefault="00AD55E3" w:rsidP="00AD55E3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Устава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решил:</w:t>
      </w:r>
    </w:p>
    <w:p w:rsidR="00AD55E3" w:rsidRDefault="00AD55E3" w:rsidP="00AD55E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D55E3" w:rsidRDefault="00AD55E3" w:rsidP="00AD55E3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Устав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от 11 мая  2010 г. № 21, следующие изменения и дополнения:</w:t>
      </w:r>
    </w:p>
    <w:p w:rsidR="00AD55E3" w:rsidRDefault="00AD55E3" w:rsidP="00AD55E3">
      <w:pPr>
        <w:ind w:left="567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</w:p>
    <w:p w:rsidR="00AD55E3" w:rsidRDefault="00AD55E3" w:rsidP="00AD55E3">
      <w:pPr>
        <w:rPr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 xml:space="preserve">1) </w:t>
      </w:r>
      <w:r>
        <w:rPr>
          <w:b/>
          <w:sz w:val="28"/>
          <w:szCs w:val="28"/>
        </w:rPr>
        <w:t xml:space="preserve"> в </w:t>
      </w:r>
      <w:hyperlink r:id="rId5" w:anchor="/document/186367/entry/1101" w:history="1">
        <w:r>
          <w:rPr>
            <w:rStyle w:val="af5"/>
            <w:b/>
            <w:color w:val="000000" w:themeColor="text1"/>
            <w:sz w:val="28"/>
            <w:szCs w:val="28"/>
          </w:rPr>
          <w:t>части 1 статьи</w:t>
        </w:r>
        <w:r>
          <w:rPr>
            <w:rStyle w:val="af5"/>
            <w:color w:val="000000" w:themeColor="text1"/>
            <w:sz w:val="28"/>
            <w:szCs w:val="28"/>
          </w:rPr>
          <w:t xml:space="preserve"> </w:t>
        </w:r>
        <w:r>
          <w:rPr>
            <w:rStyle w:val="af5"/>
            <w:b/>
            <w:color w:val="000000" w:themeColor="text1"/>
            <w:sz w:val="28"/>
            <w:szCs w:val="28"/>
          </w:rPr>
          <w:t>3</w:t>
        </w:r>
      </w:hyperlink>
      <w:r>
        <w:rPr>
          <w:b/>
          <w:color w:val="000000" w:themeColor="text1"/>
          <w:sz w:val="28"/>
          <w:szCs w:val="28"/>
        </w:rPr>
        <w:t>:</w:t>
      </w:r>
    </w:p>
    <w:p w:rsidR="00AD55E3" w:rsidRDefault="00AD55E3" w:rsidP="00AD55E3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 слова "рекреационные земли" заменить словами "земли рекреационного назначения";</w:t>
      </w:r>
    </w:p>
    <w:p w:rsidR="00AD55E3" w:rsidRDefault="00AD55E3" w:rsidP="00AD55E3">
      <w:pPr>
        <w:autoSpaceDE w:val="0"/>
        <w:autoSpaceDN w:val="0"/>
        <w:adjustRightInd w:val="0"/>
        <w:spacing w:line="360" w:lineRule="exact"/>
        <w:rPr>
          <w:b/>
          <w:bCs/>
          <w:color w:val="000000" w:themeColor="text1"/>
          <w:sz w:val="28"/>
          <w:szCs w:val="28"/>
        </w:rPr>
      </w:pPr>
    </w:p>
    <w:p w:rsidR="00AD55E3" w:rsidRDefault="00AD55E3" w:rsidP="00AD55E3">
      <w:pPr>
        <w:autoSpaceDE w:val="0"/>
        <w:autoSpaceDN w:val="0"/>
        <w:adjustRightInd w:val="0"/>
        <w:spacing w:line="360" w:lineRule="exac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2) </w:t>
      </w:r>
      <w:r>
        <w:rPr>
          <w:b/>
          <w:color w:val="000000" w:themeColor="text1"/>
          <w:sz w:val="28"/>
          <w:szCs w:val="28"/>
        </w:rPr>
        <w:t xml:space="preserve"> пункт 14</w:t>
      </w:r>
      <w:r>
        <w:rPr>
          <w:b/>
          <w:bCs/>
          <w:color w:val="000000" w:themeColor="text1"/>
          <w:sz w:val="28"/>
          <w:szCs w:val="28"/>
        </w:rPr>
        <w:t xml:space="preserve"> части 1 статьи 6  изложить в следующей редакции:</w:t>
      </w:r>
    </w:p>
    <w:p w:rsidR="00AD55E3" w:rsidRDefault="00AD55E3" w:rsidP="00AD55E3">
      <w:pPr>
        <w:autoSpaceDE w:val="0"/>
        <w:autoSpaceDN w:val="0"/>
        <w:adjustRightInd w:val="0"/>
        <w:spacing w:line="360" w:lineRule="exact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«14) утверждение правил благоустройства территории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</w:t>
      </w:r>
      <w:r>
        <w:rPr>
          <w:bCs/>
          <w:color w:val="000000" w:themeColor="text1"/>
          <w:sz w:val="28"/>
          <w:szCs w:val="28"/>
        </w:rPr>
        <w:t xml:space="preserve"> поселения, осуществление контроля за их соблюдением, организация благоустройства территории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</w:t>
      </w:r>
      <w:r>
        <w:rPr>
          <w:bCs/>
          <w:color w:val="000000" w:themeColor="text1"/>
          <w:sz w:val="28"/>
          <w:szCs w:val="28"/>
        </w:rPr>
        <w:t xml:space="preserve"> поселения в соответствии с указанными правилами</w:t>
      </w:r>
      <w:proofErr w:type="gramStart"/>
      <w:r>
        <w:rPr>
          <w:bCs/>
          <w:color w:val="000000" w:themeColor="text1"/>
          <w:sz w:val="28"/>
          <w:szCs w:val="28"/>
        </w:rPr>
        <w:t>;»</w:t>
      </w:r>
      <w:proofErr w:type="gramEnd"/>
      <w:r>
        <w:rPr>
          <w:bCs/>
          <w:color w:val="000000" w:themeColor="text1"/>
          <w:sz w:val="28"/>
          <w:szCs w:val="28"/>
        </w:rPr>
        <w:t xml:space="preserve">; </w:t>
      </w:r>
    </w:p>
    <w:p w:rsidR="00AD55E3" w:rsidRDefault="00AD55E3" w:rsidP="00AD55E3">
      <w:pPr>
        <w:rPr>
          <w:b/>
          <w:bCs/>
          <w:color w:val="000000" w:themeColor="text1"/>
          <w:sz w:val="28"/>
          <w:szCs w:val="28"/>
        </w:rPr>
      </w:pPr>
    </w:p>
    <w:p w:rsidR="00AD55E3" w:rsidRDefault="00AD55E3" w:rsidP="00AD55E3">
      <w:pPr>
        <w:pStyle w:val="s1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3)часть 1 статьи 7 дополнить </w:t>
      </w:r>
      <w:hyperlink r:id="rId6" w:anchor="/document/186367/entry/1410116" w:history="1">
        <w:r>
          <w:rPr>
            <w:rStyle w:val="af5"/>
            <w:b/>
            <w:color w:val="000000" w:themeColor="text1"/>
            <w:sz w:val="28"/>
            <w:szCs w:val="28"/>
          </w:rPr>
          <w:t xml:space="preserve">пунктом </w:t>
        </w:r>
      </w:hyperlink>
      <w:r>
        <w:rPr>
          <w:b/>
          <w:color w:val="000000" w:themeColor="text1"/>
          <w:sz w:val="28"/>
          <w:szCs w:val="28"/>
        </w:rPr>
        <w:t>16 следующего содержания:</w:t>
      </w:r>
    </w:p>
    <w:p w:rsidR="00AD55E3" w:rsidRDefault="00AD55E3" w:rsidP="00AD55E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«16)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спорта».</w:t>
      </w:r>
    </w:p>
    <w:p w:rsidR="00AD55E3" w:rsidRDefault="00AD55E3" w:rsidP="00AD55E3">
      <w:pPr>
        <w:rPr>
          <w:b/>
          <w:bCs/>
          <w:color w:val="000000" w:themeColor="text1"/>
          <w:sz w:val="28"/>
          <w:szCs w:val="28"/>
        </w:rPr>
      </w:pPr>
    </w:p>
    <w:p w:rsidR="00AD55E3" w:rsidRDefault="00AD55E3" w:rsidP="00AD55E3">
      <w:pPr>
        <w:autoSpaceDE w:val="0"/>
        <w:autoSpaceDN w:val="0"/>
        <w:adjustRightInd w:val="0"/>
        <w:spacing w:line="360" w:lineRule="exact"/>
        <w:rPr>
          <w:b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lastRenderedPageBreak/>
        <w:t xml:space="preserve">4) </w:t>
      </w:r>
      <w:r>
        <w:rPr>
          <w:b/>
          <w:color w:val="000000" w:themeColor="text1"/>
          <w:sz w:val="28"/>
          <w:szCs w:val="28"/>
        </w:rPr>
        <w:t xml:space="preserve"> в статье 14:</w:t>
      </w:r>
    </w:p>
    <w:p w:rsidR="00AD55E3" w:rsidRDefault="00AD55E3" w:rsidP="00AD55E3">
      <w:pPr>
        <w:autoSpaceDE w:val="0"/>
        <w:autoSpaceDN w:val="0"/>
        <w:adjustRightInd w:val="0"/>
        <w:spacing w:line="360" w:lineRule="exact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а) </w:t>
      </w:r>
      <w:hyperlink r:id="rId7" w:history="1">
        <w:r>
          <w:rPr>
            <w:rStyle w:val="af5"/>
            <w:b/>
            <w:color w:val="000000" w:themeColor="text1"/>
            <w:sz w:val="28"/>
            <w:szCs w:val="28"/>
          </w:rPr>
          <w:t>наименование</w:t>
        </w:r>
      </w:hyperlink>
      <w:r>
        <w:rPr>
          <w:b/>
          <w:color w:val="000000" w:themeColor="text1"/>
          <w:sz w:val="28"/>
          <w:szCs w:val="28"/>
        </w:rPr>
        <w:t xml:space="preserve"> статьи 14 изложить в следующей редакции: </w:t>
      </w:r>
    </w:p>
    <w:p w:rsidR="00AD55E3" w:rsidRDefault="00AD55E3" w:rsidP="00AD55E3">
      <w:pPr>
        <w:autoSpaceDE w:val="0"/>
        <w:autoSpaceDN w:val="0"/>
        <w:adjustRightInd w:val="0"/>
        <w:spacing w:line="360" w:lineRule="exac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«Статья 14. Публичные слушания, общественные обсуждения»;</w:t>
      </w:r>
    </w:p>
    <w:p w:rsidR="00AD55E3" w:rsidRDefault="00AD55E3" w:rsidP="00AD55E3">
      <w:pPr>
        <w:autoSpaceDE w:val="0"/>
        <w:autoSpaceDN w:val="0"/>
        <w:adjustRightInd w:val="0"/>
        <w:spacing w:line="360" w:lineRule="exact"/>
        <w:rPr>
          <w:b/>
          <w:bCs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б) пункт в) части 3 </w:t>
      </w:r>
      <w:r>
        <w:rPr>
          <w:b/>
          <w:bCs/>
          <w:color w:val="000000" w:themeColor="text1"/>
          <w:sz w:val="28"/>
          <w:szCs w:val="28"/>
        </w:rPr>
        <w:t>изложить в следующей редакции:</w:t>
      </w:r>
    </w:p>
    <w:p w:rsidR="00AD55E3" w:rsidRDefault="00AD55E3" w:rsidP="00AD55E3">
      <w:pPr>
        <w:autoSpaceDE w:val="0"/>
        <w:autoSpaceDN w:val="0"/>
        <w:adjustRightInd w:val="0"/>
        <w:spacing w:line="360" w:lineRule="exact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«в) </w:t>
      </w:r>
      <w:r>
        <w:rPr>
          <w:color w:val="000000" w:themeColor="text1"/>
          <w:sz w:val="28"/>
          <w:szCs w:val="28"/>
        </w:rPr>
        <w:t xml:space="preserve">проект стратегии социально-экономического развития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</w:t>
      </w:r>
      <w:r>
        <w:rPr>
          <w:bCs/>
          <w:color w:val="000000" w:themeColor="text1"/>
          <w:sz w:val="28"/>
          <w:szCs w:val="28"/>
        </w:rPr>
        <w:t xml:space="preserve"> поселения</w:t>
      </w:r>
      <w:proofErr w:type="gramStart"/>
      <w:r>
        <w:rPr>
          <w:bCs/>
          <w:color w:val="000000" w:themeColor="text1"/>
          <w:sz w:val="28"/>
          <w:szCs w:val="28"/>
        </w:rPr>
        <w:t>;»</w:t>
      </w:r>
      <w:proofErr w:type="gramEnd"/>
      <w:r>
        <w:rPr>
          <w:bCs/>
          <w:color w:val="000000" w:themeColor="text1"/>
          <w:sz w:val="28"/>
          <w:szCs w:val="28"/>
        </w:rPr>
        <w:t>;</w:t>
      </w:r>
    </w:p>
    <w:p w:rsidR="00AD55E3" w:rsidRDefault="00AD55E3" w:rsidP="00AD55E3">
      <w:pPr>
        <w:autoSpaceDE w:val="0"/>
        <w:autoSpaceDN w:val="0"/>
        <w:adjustRightInd w:val="0"/>
        <w:spacing w:line="360" w:lineRule="exact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в)  </w:t>
      </w:r>
      <w:hyperlink r:id="rId8" w:history="1">
        <w:r>
          <w:rPr>
            <w:rStyle w:val="af5"/>
            <w:b/>
            <w:color w:val="000000" w:themeColor="text1"/>
            <w:sz w:val="28"/>
            <w:szCs w:val="28"/>
          </w:rPr>
          <w:t>дополнить</w:t>
        </w:r>
      </w:hyperlink>
      <w:r>
        <w:rPr>
          <w:b/>
          <w:color w:val="000000" w:themeColor="text1"/>
          <w:sz w:val="28"/>
          <w:szCs w:val="28"/>
        </w:rPr>
        <w:t xml:space="preserve"> частью 5 следующего содержания: </w:t>
      </w:r>
    </w:p>
    <w:p w:rsidR="00AD55E3" w:rsidRDefault="00AD55E3" w:rsidP="00AD55E3">
      <w:pPr>
        <w:autoSpaceDE w:val="0"/>
        <w:autoSpaceDN w:val="0"/>
        <w:adjustRightInd w:val="0"/>
        <w:spacing w:line="360" w:lineRule="exact"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«5.  </w:t>
      </w:r>
      <w:proofErr w:type="gramStart"/>
      <w:r>
        <w:rPr>
          <w:color w:val="000000" w:themeColor="text1"/>
          <w:sz w:val="28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>
        <w:rPr>
          <w:color w:val="000000" w:themeColor="text1"/>
          <w:sz w:val="28"/>
          <w:szCs w:val="28"/>
        </w:rPr>
        <w:t xml:space="preserve"> </w:t>
      </w:r>
      <w:proofErr w:type="gramStart"/>
      <w:r>
        <w:rPr>
          <w:color w:val="000000" w:themeColor="text1"/>
          <w:sz w:val="28"/>
          <w:szCs w:val="28"/>
        </w:rPr>
        <w:t xml:space="preserve">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уставом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 и (или) нормативным правовым актом Совета депутатов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 с учетом положений законодательства о градостроительной деятельности.»;</w:t>
      </w:r>
      <w:proofErr w:type="gramEnd"/>
    </w:p>
    <w:p w:rsidR="00AD55E3" w:rsidRDefault="00AD55E3" w:rsidP="00AD55E3">
      <w:pPr>
        <w:ind w:firstLine="708"/>
        <w:jc w:val="both"/>
        <w:rPr>
          <w:color w:val="000000" w:themeColor="text1"/>
          <w:sz w:val="28"/>
          <w:szCs w:val="28"/>
        </w:rPr>
      </w:pPr>
    </w:p>
    <w:p w:rsidR="00AD55E3" w:rsidRDefault="00AD55E3" w:rsidP="00AD55E3">
      <w:pPr>
        <w:autoSpaceDE w:val="0"/>
        <w:autoSpaceDN w:val="0"/>
        <w:adjustRightInd w:val="0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5) в статье 22:</w:t>
      </w:r>
    </w:p>
    <w:p w:rsidR="00AD55E3" w:rsidRDefault="00AD55E3" w:rsidP="00AD55E3">
      <w:pPr>
        <w:autoSpaceDE w:val="0"/>
        <w:autoSpaceDN w:val="0"/>
        <w:adjustRightInd w:val="0"/>
        <w:spacing w:line="360" w:lineRule="exac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а) пункт 4 части 1изложить в следующей редакции:</w:t>
      </w:r>
    </w:p>
    <w:p w:rsidR="00AD55E3" w:rsidRDefault="00AD55E3" w:rsidP="00AD55E3">
      <w:pPr>
        <w:autoSpaceDE w:val="0"/>
        <w:autoSpaceDN w:val="0"/>
        <w:adjustRightInd w:val="0"/>
        <w:spacing w:line="360" w:lineRule="exact"/>
        <w:rPr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«4) </w:t>
      </w:r>
      <w:r>
        <w:rPr>
          <w:color w:val="000000" w:themeColor="text1"/>
          <w:sz w:val="28"/>
          <w:szCs w:val="28"/>
        </w:rPr>
        <w:t xml:space="preserve">утверждение стратегии социально-экономического развития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</w:t>
      </w:r>
      <w:proofErr w:type="gramStart"/>
      <w:r>
        <w:rPr>
          <w:color w:val="000000" w:themeColor="text1"/>
          <w:sz w:val="28"/>
          <w:szCs w:val="28"/>
        </w:rPr>
        <w:t>;»</w:t>
      </w:r>
      <w:proofErr w:type="gramEnd"/>
      <w:r>
        <w:rPr>
          <w:color w:val="000000" w:themeColor="text1"/>
          <w:sz w:val="28"/>
          <w:szCs w:val="28"/>
        </w:rPr>
        <w:t>;</w:t>
      </w:r>
    </w:p>
    <w:p w:rsidR="00AD55E3" w:rsidRDefault="00AD55E3" w:rsidP="00AD55E3">
      <w:pPr>
        <w:autoSpaceDE w:val="0"/>
        <w:autoSpaceDN w:val="0"/>
        <w:adjustRightInd w:val="0"/>
        <w:spacing w:line="360" w:lineRule="exact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б) дополнить пунктом 11 следующего содержания:</w:t>
      </w:r>
    </w:p>
    <w:p w:rsidR="00AD55E3" w:rsidRDefault="00AD55E3" w:rsidP="00AD55E3">
      <w:pPr>
        <w:autoSpaceDE w:val="0"/>
        <w:autoSpaceDN w:val="0"/>
        <w:adjustRightInd w:val="0"/>
        <w:spacing w:line="360" w:lineRule="exac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«11) утверждение правил благоустройства территории 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поселения»;</w:t>
      </w:r>
    </w:p>
    <w:p w:rsidR="00AD55E3" w:rsidRDefault="00AD55E3" w:rsidP="00AD55E3">
      <w:pPr>
        <w:pStyle w:val="aa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AD55E3" w:rsidRDefault="00AD55E3" w:rsidP="00AD55E3">
      <w:pPr>
        <w:pStyle w:val="aa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6) статью 24:</w:t>
      </w:r>
    </w:p>
    <w:p w:rsidR="00AD55E3" w:rsidRDefault="00AD55E3" w:rsidP="00AD55E3">
      <w:pPr>
        <w:pStyle w:val="aa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а) дополнить частями 4.2.-4.4. следующего содержания:</w:t>
      </w:r>
    </w:p>
    <w:p w:rsidR="00AD55E3" w:rsidRDefault="00AD55E3" w:rsidP="00AD55E3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«4.2.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депутатом, членом выборного органа местного самоуправления, выборным должностным лицом местного самоуправления, проводится по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решению Главы Республики Мордовия в порядке, установленном законом Республики Мордовия.</w:t>
      </w:r>
    </w:p>
    <w:p w:rsidR="00AD55E3" w:rsidRDefault="00AD55E3" w:rsidP="00AD55E3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4.3.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При выявлении в результате проверки, проведенной в соответствии с частью 7.2 настоящей статьи, фактов несоблюдения ограничений, запретов, неисполнения обязанностей, которые установлены Федеральным законом от 25 декабря 2008 года N 273-ФЗ "О противодействии коррупции", Федеральным законом от 3 декабря 2012 года N 230-ФЗ "О контроле за соответствием расходов лиц, замещающих государственные должности, и иных лиц их доходам", Федеральным законом от 7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Республики Мордовия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обращается с заявлением о досрочном прекращении полномочий депутата, члена выборного органа местного самоуправления, выборного должностного лица местного самоуправления в орган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местного самоуправления, уполномоченный принимать соответствующее решение, или в суд.</w:t>
      </w:r>
    </w:p>
    <w:p w:rsidR="00AD55E3" w:rsidRDefault="00AD55E3" w:rsidP="00AD55E3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4.4.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"Интернет" и (или) предоставляются для опубликования средствам массовой информации в порядке, определяемом муниципальными правовыми актами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поселения»;</w:t>
      </w:r>
      <w:proofErr w:type="gramEnd"/>
    </w:p>
    <w:p w:rsidR="00AD55E3" w:rsidRDefault="00AD55E3" w:rsidP="00AD55E3">
      <w:pPr>
        <w:pStyle w:val="aa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б) дополнить пунктом 11 следующего содержания:</w:t>
      </w:r>
    </w:p>
    <w:p w:rsidR="00AD55E3" w:rsidRDefault="00AD55E3" w:rsidP="00AD55E3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«11. Депутаты Совета депутатов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могут проводить встречи с избирателями в помещениях, специально отведенных местах, а также на внутри дворовых территориях при условии, что их проведение не повлечет за собой нарушение функционирования объектов жизнеобеспечения, транспортной или социальной инфраструктуры, связи, создание помех движению пешеходов и (или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)т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ранспортных средств либо доступу граждан к жилым помещениям или объектам транспортной или социальной инфраструктуры. Уведомление органов исполнительной власти субъекта Российской Федерации или органов местного самоуправления о таких встречах не требуется. При этом депутат вправе предварительно проинформировать указанные органы о дате и времени их проведения; Органы местного самоуправления определяют специально отведенные места для проведения встреч депутатов с избирателями, а также определяют перечень помещений, предоставляемых органами местного самоуправления для проведения встреч депутатов с избирателями, и порядок их предоставления. Встречи депутата с избирателями в форме публичного мероприятия проводятся в соответствии с законодательством Российской Федерации о собраниях, митингах, демонстрациях, шествиях и пикетированиях. Воспрепятствование организации или проведению встреч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депутата с избирателями в форме публичного мероприятия, определяемого законодательством Российской Федерации о собраниях, митингах, демонстрациях, шествиях  и пикетированиях, влечет за собой административную ответственность в соответствии с законодательством Российской Федерации»; </w:t>
      </w:r>
    </w:p>
    <w:p w:rsidR="00AD55E3" w:rsidRDefault="00AD55E3" w:rsidP="00AD55E3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D55E3" w:rsidRDefault="00AD55E3" w:rsidP="00AD55E3">
      <w:pPr>
        <w:pStyle w:val="aa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7) часть 2.1. статьи 26  дополнить абзацем следующего содержания:</w:t>
      </w:r>
    </w:p>
    <w:p w:rsidR="00AD55E3" w:rsidRDefault="00AD55E3" w:rsidP="00AD55E3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«В случае обращения Главы Республики Мордовия с заявлением о досрочном прекращении полномочий депутата Совета депутатов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данного заявления»;</w:t>
      </w:r>
    </w:p>
    <w:p w:rsidR="00AD55E3" w:rsidRDefault="00AD55E3" w:rsidP="00AD55E3">
      <w:pPr>
        <w:pStyle w:val="s1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AD55E3" w:rsidRDefault="00AD55E3" w:rsidP="00AD55E3">
      <w:pPr>
        <w:pStyle w:val="s1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8) статью 28: </w:t>
      </w:r>
    </w:p>
    <w:p w:rsidR="00AD55E3" w:rsidRDefault="00AD55E3" w:rsidP="00AD55E3">
      <w:pPr>
        <w:pStyle w:val="s1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а) дополнить частью  3.1 следующего содержания: </w:t>
      </w:r>
    </w:p>
    <w:p w:rsidR="00AD55E3" w:rsidRDefault="00AD55E3" w:rsidP="00AD55E3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«3.1. В случае</w:t>
      </w:r>
      <w:proofErr w:type="gramStart"/>
      <w:r>
        <w:rPr>
          <w:color w:val="000000" w:themeColor="text1"/>
          <w:sz w:val="28"/>
          <w:szCs w:val="28"/>
        </w:rPr>
        <w:t>,</w:t>
      </w:r>
      <w:proofErr w:type="gramEnd"/>
      <w:r>
        <w:rPr>
          <w:color w:val="000000" w:themeColor="text1"/>
          <w:sz w:val="28"/>
          <w:szCs w:val="28"/>
        </w:rPr>
        <w:t xml:space="preserve"> если глава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либо на основании решения Совета депутатов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в отставку, обжалует данный правовой акт или решение в судебном порядке, Совет депутатов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не вправе принимать решение об избрании главы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поселения, избираемого Советом депутатов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из своего состава  до вступления решения суда в законную силу</w:t>
      </w:r>
      <w:proofErr w:type="gramStart"/>
      <w:r>
        <w:rPr>
          <w:color w:val="000000" w:themeColor="text1"/>
          <w:sz w:val="28"/>
          <w:szCs w:val="28"/>
        </w:rPr>
        <w:t>.»;</w:t>
      </w:r>
      <w:proofErr w:type="gramEnd"/>
    </w:p>
    <w:p w:rsidR="00AD55E3" w:rsidRDefault="00AD55E3" w:rsidP="00AD55E3">
      <w:pPr>
        <w:pStyle w:val="s1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б) дополнить частью 4.1 следующего содержания: </w:t>
      </w:r>
    </w:p>
    <w:p w:rsidR="00AD55E3" w:rsidRDefault="00AD55E3" w:rsidP="00AD55E3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«4.1. В случае досрочного прекращения полномочий главы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избрание главы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поселения, избираемого Советом депутатов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из своего состава, осуществляется не позднее чем через шесть месяцев со дня такого прекращения полномочий.</w:t>
      </w:r>
    </w:p>
    <w:p w:rsidR="00AD55E3" w:rsidRDefault="00AD55E3" w:rsidP="00AD55E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При этом если до истечения срока полномочий Совета депутатов 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осталось менее шести месяцев, избрание главы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из состава Совета депутатов  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осуществляется на первом заседании вновь избранного Совета депутатов  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</w:t>
      </w:r>
      <w:proofErr w:type="gramStart"/>
      <w:r>
        <w:rPr>
          <w:color w:val="000000" w:themeColor="text1"/>
          <w:sz w:val="28"/>
          <w:szCs w:val="28"/>
        </w:rPr>
        <w:t>.";</w:t>
      </w:r>
      <w:proofErr w:type="gramEnd"/>
    </w:p>
    <w:p w:rsidR="00AD55E3" w:rsidRDefault="00AD55E3" w:rsidP="00AD55E3">
      <w:pPr>
        <w:pStyle w:val="af6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9) в статье 49:</w:t>
      </w:r>
    </w:p>
    <w:p w:rsidR="00AD55E3" w:rsidRDefault="00AD55E3" w:rsidP="00AD55E3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а) в пункте 4 слова (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 более 15 календарных дней) заменить словами (не более 10 календарных дней);</w:t>
      </w:r>
    </w:p>
    <w:p w:rsidR="00AD55E3" w:rsidRDefault="00AD55E3" w:rsidP="00AD55E3">
      <w:pPr>
        <w:pStyle w:val="aa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б) дополнить пунктом 5.1.:</w:t>
      </w:r>
    </w:p>
    <w:p w:rsidR="00AD55E3" w:rsidRDefault="00AD55E3" w:rsidP="00AD55E3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«5.1 Муниципальному служащему, для которого установлен ненормированный служебный день, предоставляется ежегодный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дополнительный оплачиваемый отпуск за ненормированный служебный день продолжительностью три календарных дня»;</w:t>
      </w:r>
    </w:p>
    <w:p w:rsidR="00AD55E3" w:rsidRDefault="00AD55E3" w:rsidP="00AD55E3">
      <w:pPr>
        <w:pStyle w:val="s1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AD55E3" w:rsidRDefault="00AD55E3" w:rsidP="00AD55E3">
      <w:pPr>
        <w:pStyle w:val="s1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10) в статье 52:</w:t>
      </w:r>
    </w:p>
    <w:p w:rsidR="00AD55E3" w:rsidRDefault="00AD55E3" w:rsidP="00AD55E3">
      <w:pPr>
        <w:pStyle w:val="s1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а) абзац второй части 6 изложить в следующей редакции:</w:t>
      </w:r>
    </w:p>
    <w:p w:rsidR="00AD55E3" w:rsidRDefault="00AD55E3" w:rsidP="00AD55E3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 xml:space="preserve">"Изменения и дополнения, внесенные в устав 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 депутатов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поселения, принявшего</w:t>
      </w:r>
      <w:proofErr w:type="gramEnd"/>
      <w:r>
        <w:rPr>
          <w:color w:val="000000" w:themeColor="text1"/>
          <w:sz w:val="28"/>
          <w:szCs w:val="28"/>
        </w:rPr>
        <w:t xml:space="preserve"> муниципальный правовой акт о внесении указанных изменений и дополнений в устав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поселения.</w:t>
      </w:r>
    </w:p>
    <w:p w:rsidR="00AD55E3" w:rsidRDefault="00AD55E3" w:rsidP="00AD55E3">
      <w:pPr>
        <w:pStyle w:val="s1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б) дополнить частью 6.1. следующего содержания:</w:t>
      </w:r>
    </w:p>
    <w:p w:rsidR="00AD55E3" w:rsidRDefault="00AD55E3" w:rsidP="00AD55E3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«6.1. Изменения и дополнения в устав 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вносятся муниципальным правовым актом, который может оформляться:</w:t>
      </w:r>
    </w:p>
    <w:p w:rsidR="00AD55E3" w:rsidRDefault="00AD55E3" w:rsidP="00AD55E3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1) решением Совета депутатов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поселения, подписанным главой 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поселения;</w:t>
      </w:r>
    </w:p>
    <w:p w:rsidR="00AD55E3" w:rsidRDefault="00AD55E3" w:rsidP="00AD55E3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2) отдельным нормативным правовым актом, принятым Советом депутатов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и подписанным главой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поселения. В этом случае на данном правовом акте проставляются реквизиты решения Совета депутатов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о его принятии. Включение в такое решение Совета депутатов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переходных положений и (или) норм о вступлении в силу изменений и дополнений, вносимых в устав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поселения, не допускается».</w:t>
      </w:r>
    </w:p>
    <w:p w:rsidR="00AD55E3" w:rsidRDefault="00AD55E3" w:rsidP="00AD55E3">
      <w:pPr>
        <w:pStyle w:val="s1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в) дополнить частью 7 следующего содержания:</w:t>
      </w:r>
    </w:p>
    <w:p w:rsidR="00AD55E3" w:rsidRDefault="00AD55E3" w:rsidP="00AD55E3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"7. Изложение устава 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в новой редакции муниципальным правовым актом о внесении изменений и дополнений в устав 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не допускается. В этом случае принимается новый устав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поселения, а ранее действующий устав 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поселения";</w:t>
      </w:r>
    </w:p>
    <w:p w:rsidR="00AD55E3" w:rsidRDefault="00AD55E3" w:rsidP="00AD55E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AD55E3" w:rsidRDefault="00AD55E3" w:rsidP="00AD55E3">
      <w:pPr>
        <w:pStyle w:val="s1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11) </w:t>
      </w:r>
      <w:hyperlink r:id="rId9" w:anchor="/document/186367/entry/4702" w:history="1">
        <w:r>
          <w:rPr>
            <w:rStyle w:val="af5"/>
            <w:b/>
            <w:color w:val="000000" w:themeColor="text1"/>
            <w:sz w:val="28"/>
            <w:szCs w:val="28"/>
          </w:rPr>
          <w:t>часть 3 статьи 5</w:t>
        </w:r>
      </w:hyperlink>
      <w:r>
        <w:rPr>
          <w:b/>
          <w:color w:val="000000" w:themeColor="text1"/>
          <w:sz w:val="28"/>
          <w:szCs w:val="28"/>
        </w:rPr>
        <w:t>6 изложить в следующей редакции:</w:t>
      </w:r>
    </w:p>
    <w:p w:rsidR="00AD55E3" w:rsidRDefault="00AD55E3" w:rsidP="00AD55E3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«3. 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 </w:t>
      </w:r>
      <w:proofErr w:type="spellStart"/>
      <w:r>
        <w:rPr>
          <w:color w:val="000000" w:themeColor="text1"/>
          <w:sz w:val="28"/>
          <w:szCs w:val="28"/>
        </w:rPr>
        <w:t>Салазгорьское</w:t>
      </w:r>
      <w:proofErr w:type="spellEnd"/>
      <w:r>
        <w:rPr>
          <w:color w:val="000000" w:themeColor="text1"/>
          <w:sz w:val="28"/>
          <w:szCs w:val="28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 (обнародования)».</w:t>
      </w:r>
    </w:p>
    <w:p w:rsidR="00AD55E3" w:rsidRDefault="00AD55E3" w:rsidP="00AD55E3">
      <w:pPr>
        <w:spacing w:before="100" w:beforeAutospacing="1" w:after="100" w:afterAutospacing="1"/>
        <w:ind w:firstLine="540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lastRenderedPageBreak/>
        <w:t>2.</w:t>
      </w:r>
      <w:r>
        <w:rPr>
          <w:color w:val="000000" w:themeColor="text1"/>
          <w:sz w:val="28"/>
          <w:szCs w:val="28"/>
        </w:rPr>
        <w:t xml:space="preserve"> </w:t>
      </w:r>
      <w:r>
        <w:rPr>
          <w:bCs/>
          <w:color w:val="000000" w:themeColor="text1"/>
          <w:sz w:val="28"/>
          <w:szCs w:val="28"/>
        </w:rPr>
        <w:t>Настоящее Решение подлежит государственной регистрации и вступает в силу после его официального опубликования.</w:t>
      </w:r>
    </w:p>
    <w:p w:rsidR="00AD55E3" w:rsidRDefault="00AD55E3" w:rsidP="00AD55E3">
      <w:pPr>
        <w:spacing w:before="100" w:beforeAutospacing="1" w:after="100" w:afterAutospacing="1"/>
        <w:ind w:firstLine="540"/>
        <w:jc w:val="both"/>
        <w:rPr>
          <w:bCs/>
          <w:color w:val="000000" w:themeColor="text1"/>
          <w:sz w:val="28"/>
          <w:szCs w:val="28"/>
        </w:rPr>
      </w:pPr>
    </w:p>
    <w:p w:rsidR="00AD55E3" w:rsidRDefault="00AD55E3" w:rsidP="00AD55E3">
      <w:pPr>
        <w:spacing w:before="100" w:beforeAutospacing="1" w:after="100" w:afterAutospacing="1"/>
        <w:ind w:firstLine="540"/>
        <w:jc w:val="both"/>
        <w:rPr>
          <w:bCs/>
          <w:color w:val="000000" w:themeColor="text1"/>
          <w:sz w:val="28"/>
          <w:szCs w:val="28"/>
        </w:rPr>
      </w:pPr>
    </w:p>
    <w:p w:rsidR="00AD55E3" w:rsidRDefault="00AD55E3" w:rsidP="00AD55E3">
      <w:pPr>
        <w:spacing w:before="100" w:beforeAutospacing="1" w:after="100" w:afterAutospacing="1"/>
        <w:ind w:firstLine="540"/>
        <w:jc w:val="both"/>
        <w:rPr>
          <w:bCs/>
          <w:color w:val="000000" w:themeColor="text1"/>
          <w:sz w:val="28"/>
          <w:szCs w:val="28"/>
        </w:rPr>
      </w:pPr>
    </w:p>
    <w:p w:rsidR="00AD55E3" w:rsidRDefault="00AD55E3" w:rsidP="00AD55E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Глава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</w:t>
      </w:r>
    </w:p>
    <w:p w:rsidR="00AD55E3" w:rsidRDefault="00AD55E3" w:rsidP="00AD55E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сельского поселения                                                       Г.П. Солдатова.</w:t>
      </w:r>
    </w:p>
    <w:p w:rsidR="00AD55E3" w:rsidRDefault="00AD55E3" w:rsidP="00AD55E3">
      <w:pPr>
        <w:ind w:left="1191"/>
        <w:rPr>
          <w:b/>
          <w:color w:val="000000" w:themeColor="text1"/>
          <w:sz w:val="28"/>
          <w:szCs w:val="28"/>
        </w:rPr>
      </w:pPr>
    </w:p>
    <w:p w:rsidR="00AD55E3" w:rsidRDefault="00AD55E3" w:rsidP="00AD55E3">
      <w:pPr>
        <w:ind w:left="1191"/>
        <w:rPr>
          <w:b/>
          <w:color w:val="000000" w:themeColor="text1"/>
          <w:sz w:val="28"/>
          <w:szCs w:val="28"/>
        </w:rPr>
      </w:pPr>
    </w:p>
    <w:p w:rsidR="00AD55E3" w:rsidRDefault="00AD55E3" w:rsidP="00AD55E3">
      <w:pPr>
        <w:ind w:left="1191"/>
        <w:rPr>
          <w:b/>
          <w:color w:val="000000" w:themeColor="text1"/>
          <w:sz w:val="28"/>
          <w:szCs w:val="28"/>
        </w:rPr>
      </w:pPr>
    </w:p>
    <w:p w:rsidR="00AD55E3" w:rsidRDefault="00AD55E3" w:rsidP="00AD55E3">
      <w:pPr>
        <w:ind w:left="1191"/>
        <w:rPr>
          <w:b/>
          <w:color w:val="000000" w:themeColor="text1"/>
          <w:sz w:val="28"/>
          <w:szCs w:val="28"/>
        </w:rPr>
      </w:pPr>
    </w:p>
    <w:p w:rsidR="00AD55E3" w:rsidRDefault="00AD55E3" w:rsidP="00AD55E3">
      <w:pPr>
        <w:ind w:left="1191"/>
        <w:rPr>
          <w:b/>
          <w:color w:val="000000" w:themeColor="text1"/>
          <w:sz w:val="28"/>
          <w:szCs w:val="28"/>
        </w:rPr>
      </w:pPr>
    </w:p>
    <w:p w:rsidR="00AD55E3" w:rsidRDefault="00AD55E3" w:rsidP="00AD55E3">
      <w:pPr>
        <w:jc w:val="both"/>
        <w:rPr>
          <w:b/>
          <w:color w:val="000000" w:themeColor="text1"/>
          <w:sz w:val="28"/>
          <w:szCs w:val="28"/>
        </w:rPr>
      </w:pPr>
    </w:p>
    <w:p w:rsidR="00AD55E3" w:rsidRDefault="00AD55E3" w:rsidP="00AD55E3">
      <w:pPr>
        <w:rPr>
          <w:color w:val="000000" w:themeColor="text1"/>
          <w:sz w:val="28"/>
          <w:szCs w:val="28"/>
        </w:rPr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EAC"/>
    <w:rsid w:val="002E4E42"/>
    <w:rsid w:val="003933CF"/>
    <w:rsid w:val="00AD55E3"/>
    <w:rsid w:val="00CF7F9D"/>
    <w:rsid w:val="00E5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5E3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uppressAutoHyphens w:val="0"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uppressAutoHyphens w:val="0"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uppressAutoHyphens w:val="0"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uppressAutoHyphens w:val="0"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uppressAutoHyphens w:val="0"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uppressAutoHyphens w:val="0"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uppressAutoHyphens w:val="0"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uppressAutoHyphens w:val="0"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semiHidden/>
    <w:unhideWhenUsed/>
    <w:rsid w:val="00AD55E3"/>
    <w:rPr>
      <w:strike w:val="0"/>
      <w:dstrike w:val="0"/>
      <w:color w:val="0000FF"/>
      <w:u w:val="none"/>
      <w:effect w:val="none"/>
    </w:rPr>
  </w:style>
  <w:style w:type="paragraph" w:styleId="af6">
    <w:name w:val="Normal (Web)"/>
    <w:basedOn w:val="a"/>
    <w:semiHidden/>
    <w:unhideWhenUsed/>
    <w:rsid w:val="00AD55E3"/>
    <w:pPr>
      <w:suppressAutoHyphens w:val="0"/>
      <w:spacing w:before="100" w:beforeAutospacing="1" w:after="119"/>
    </w:pPr>
    <w:rPr>
      <w:lang w:eastAsia="ru-RU"/>
    </w:rPr>
  </w:style>
  <w:style w:type="paragraph" w:customStyle="1" w:styleId="ConsTitle">
    <w:name w:val="ConsTitle"/>
    <w:semiHidden/>
    <w:rsid w:val="00AD55E3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s1">
    <w:name w:val="s_1"/>
    <w:basedOn w:val="a"/>
    <w:semiHidden/>
    <w:rsid w:val="00AD55E3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CF7F9D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CF7F9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5E3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uppressAutoHyphens w:val="0"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uppressAutoHyphens w:val="0"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uppressAutoHyphens w:val="0"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uppressAutoHyphens w:val="0"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uppressAutoHyphens w:val="0"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uppressAutoHyphens w:val="0"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uppressAutoHyphens w:val="0"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uppressAutoHyphens w:val="0"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semiHidden/>
    <w:unhideWhenUsed/>
    <w:rsid w:val="00AD55E3"/>
    <w:rPr>
      <w:strike w:val="0"/>
      <w:dstrike w:val="0"/>
      <w:color w:val="0000FF"/>
      <w:u w:val="none"/>
      <w:effect w:val="none"/>
    </w:rPr>
  </w:style>
  <w:style w:type="paragraph" w:styleId="af6">
    <w:name w:val="Normal (Web)"/>
    <w:basedOn w:val="a"/>
    <w:semiHidden/>
    <w:unhideWhenUsed/>
    <w:rsid w:val="00AD55E3"/>
    <w:pPr>
      <w:suppressAutoHyphens w:val="0"/>
      <w:spacing w:before="100" w:beforeAutospacing="1" w:after="119"/>
    </w:pPr>
    <w:rPr>
      <w:lang w:eastAsia="ru-RU"/>
    </w:rPr>
  </w:style>
  <w:style w:type="paragraph" w:customStyle="1" w:styleId="ConsTitle">
    <w:name w:val="ConsTitle"/>
    <w:semiHidden/>
    <w:rsid w:val="00AD55E3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s1">
    <w:name w:val="s_1"/>
    <w:basedOn w:val="a"/>
    <w:semiHidden/>
    <w:rsid w:val="00AD55E3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CF7F9D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CF7F9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0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98EB4F9A5C072E99295C767215B2B11CC9577AFD4FD36DF60B22EDC7957EE72105A13C29474DE1xE51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968D14B6385CAB016DBC503C445D1DB596BD9E0DDBFF511A5D9FE5DDD65770639997690B1210E02t53E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1899</Words>
  <Characters>10825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4</cp:revision>
  <cp:lastPrinted>2018-09-20T08:51:00Z</cp:lastPrinted>
  <dcterms:created xsi:type="dcterms:W3CDTF">2018-08-28T11:30:00Z</dcterms:created>
  <dcterms:modified xsi:type="dcterms:W3CDTF">2018-09-20T08:59:00Z</dcterms:modified>
</cp:coreProperties>
</file>