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97B" w:rsidRPr="007B297B" w:rsidRDefault="007B297B" w:rsidP="007B297B">
      <w:pPr>
        <w:spacing w:before="100" w:after="100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7B297B"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7B297B" w:rsidRPr="007B297B" w:rsidRDefault="006D5B6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>Третья</w:t>
      </w:r>
      <w:r w:rsidR="007B297B"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7B297B" w:rsidRPr="007B297B" w:rsidRDefault="007B297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 w:rsidRPr="007B297B"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7B297B" w:rsidRPr="007B297B" w:rsidRDefault="007B297B" w:rsidP="007B297B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B297B" w:rsidRPr="007B297B" w:rsidRDefault="007B297B" w:rsidP="007B297B">
      <w:pPr>
        <w:pStyle w:val="31"/>
        <w:ind w:left="432"/>
        <w:jc w:val="center"/>
        <w:rPr>
          <w:b/>
          <w:iCs/>
          <w:sz w:val="26"/>
          <w:szCs w:val="26"/>
        </w:rPr>
      </w:pPr>
      <w:r w:rsidRPr="007B297B">
        <w:rPr>
          <w:b/>
          <w:iCs/>
          <w:sz w:val="27"/>
          <w:szCs w:val="27"/>
        </w:rPr>
        <w:t>РЕШЕНИЕ</w:t>
      </w:r>
    </w:p>
    <w:p w:rsidR="006D5B6B" w:rsidRDefault="006D5B6B" w:rsidP="006D5B6B">
      <w:pPr>
        <w:pStyle w:val="31"/>
        <w:ind w:left="432"/>
        <w:jc w:val="center"/>
        <w:rPr>
          <w:rStyle w:val="ac"/>
        </w:rPr>
      </w:pPr>
      <w:r>
        <w:rPr>
          <w:b/>
          <w:sz w:val="26"/>
          <w:szCs w:val="26"/>
        </w:rPr>
        <w:t>«30» ноября  2018 года               пос. Красноармейский                          №23</w:t>
      </w: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7B297B" w:rsidRDefault="00D43982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2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об администрации </w:t>
      </w:r>
    </w:p>
    <w:p w:rsidR="00D43982" w:rsidRPr="007B297B" w:rsidRDefault="007B297B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Красноармейского</w:t>
      </w:r>
      <w:r w:rsidR="00D43982" w:rsidRPr="007B2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</w:p>
    <w:p w:rsidR="00D43982" w:rsidRPr="007B297B" w:rsidRDefault="007B297B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Торбеевского </w:t>
      </w:r>
      <w:r w:rsidR="00D43982" w:rsidRPr="007B2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43982" w:rsidRPr="00D43982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43982" w:rsidRPr="007B297B" w:rsidRDefault="00D43982" w:rsidP="007B29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 от 6 октября 2003 года №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Законом Республики Мордовия от 1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2018 года №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51-З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B297B" w:rsidRPr="004E2EF6">
        <w:rPr>
          <w:rFonts w:ascii="Times New Roman" w:hAnsi="Times New Roman" w:cs="Times New Roman"/>
          <w:spacing w:val="2"/>
          <w:sz w:val="28"/>
          <w:szCs w:val="28"/>
        </w:rPr>
        <w:t>О преобразовании Красноармейского и Мордовско-Юнкинского сельских поселений, Лопатинского и Сургодьского сельских поселений Торбеевского муниципального района, Красноармейского и Мордовско-Юнкинского сельсоветов, Лопатинского и Сургодьского сельсоветов Торбеевского района Республики Мордовия и о внесении изменений в некоторые законы Республики Мордовия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BA3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E0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Красноармейского сельского поселения Торбеевского муниципального района Республики Мордовия,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Красноармейского 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D43982" w:rsidRPr="007B297B" w:rsidRDefault="00D43982" w:rsidP="00D4398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2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и л:</w:t>
      </w:r>
    </w:p>
    <w:p w:rsidR="00D43982" w:rsidRPr="007B297B" w:rsidRDefault="00D43982" w:rsidP="00D4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7B297B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прилагаемое Положение об администрации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Красноармейского 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C87271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 Положение об администрации Красноармейского </w:t>
      </w:r>
      <w:r w:rsidR="00C87271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C87271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C8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утвержденное решением Совета депутатов Красноармейского сельского поселения от 15.12.2010 г. №32. </w:t>
      </w:r>
    </w:p>
    <w:p w:rsidR="00D43982" w:rsidRPr="007B297B" w:rsidRDefault="00C8727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43982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 момента подписания и подлежит опубликованию в информационном бюллетене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Красноармейского</w:t>
      </w:r>
      <w:r w:rsidR="00D43982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D43982" w:rsidRPr="007B2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D43982" w:rsidRPr="007B297B" w:rsidRDefault="00D43982" w:rsidP="00D43982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D43982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D43982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97B" w:rsidRPr="00572425" w:rsidRDefault="007B297B" w:rsidP="007B297B">
      <w:pPr>
        <w:pStyle w:val="af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>Глава Красноармейского сельского поселения                                  А.Г. Немов</w:t>
      </w:r>
    </w:p>
    <w:p w:rsidR="002D6AD0" w:rsidRDefault="002D6AD0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11E0C" w:rsidRDefault="00411E0C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D5B6B" w:rsidRDefault="006D5B6B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11E0C" w:rsidRPr="00D43982" w:rsidRDefault="00411E0C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43982" w:rsidRPr="007B297B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Утверждено</w:t>
      </w:r>
    </w:p>
    <w:p w:rsidR="00D43982" w:rsidRPr="007B297B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решением Совета депутатов</w:t>
      </w:r>
    </w:p>
    <w:p w:rsidR="00D43982" w:rsidRPr="007B297B" w:rsidRDefault="00D43982" w:rsidP="007B297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</w:t>
      </w:r>
      <w:r w:rsid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Красноармейского </w:t>
      </w: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сельского поселения</w:t>
      </w:r>
    </w:p>
    <w:p w:rsidR="00D43982" w:rsidRPr="007B297B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</w:t>
      </w:r>
      <w:r w:rsidR="006D5B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</w:t>
      </w: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</w:t>
      </w:r>
      <w:r w:rsidR="006D5B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30.11.</w:t>
      </w:r>
      <w:r w:rsidRPr="007B297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2018 г. №</w:t>
      </w:r>
      <w:r w:rsidR="006D5B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23</w:t>
      </w:r>
    </w:p>
    <w:p w:rsidR="00D43982" w:rsidRPr="00D43982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D43982" w:rsidRDefault="00D43982" w:rsidP="002D6A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982" w:rsidRPr="002D6AD0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6AD0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D43982" w:rsidRPr="002D6AD0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6AD0">
        <w:rPr>
          <w:rFonts w:ascii="Times New Roman" w:hAnsi="Times New Roman" w:cs="Times New Roman"/>
          <w:b/>
          <w:sz w:val="26"/>
          <w:szCs w:val="26"/>
        </w:rPr>
        <w:t xml:space="preserve">ОБ АДМИНИСТРАЦИИ </w:t>
      </w:r>
      <w:r w:rsidR="007B297B" w:rsidRPr="002D6AD0">
        <w:rPr>
          <w:rFonts w:ascii="Times New Roman" w:hAnsi="Times New Roman" w:cs="Times New Roman"/>
          <w:b/>
          <w:sz w:val="26"/>
          <w:szCs w:val="26"/>
        </w:rPr>
        <w:t>КРАСНОАРМЕЙСКОГО</w:t>
      </w:r>
      <w:r w:rsidRPr="002D6AD0">
        <w:rPr>
          <w:rFonts w:ascii="Times New Roman" w:hAnsi="Times New Roman" w:cs="Times New Roman"/>
          <w:b/>
          <w:sz w:val="26"/>
          <w:szCs w:val="26"/>
        </w:rPr>
        <w:t xml:space="preserve"> СЕЛЬСКОГО  ПОСЕЛЕНИЯ  </w:t>
      </w:r>
    </w:p>
    <w:p w:rsidR="007B297B" w:rsidRPr="002D6AD0" w:rsidRDefault="007B297B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6AD0">
        <w:rPr>
          <w:rFonts w:ascii="Times New Roman" w:hAnsi="Times New Roman" w:cs="Times New Roman"/>
          <w:b/>
          <w:sz w:val="26"/>
          <w:szCs w:val="26"/>
        </w:rPr>
        <w:t xml:space="preserve">ТОРБЕЕВСКОГО МУНИЦИПАЛЬНОГО </w:t>
      </w:r>
      <w:r w:rsidR="00D43982" w:rsidRPr="002D6AD0">
        <w:rPr>
          <w:rFonts w:ascii="Times New Roman" w:hAnsi="Times New Roman" w:cs="Times New Roman"/>
          <w:b/>
          <w:sz w:val="26"/>
          <w:szCs w:val="26"/>
        </w:rPr>
        <w:t>РАЙОНА</w:t>
      </w:r>
    </w:p>
    <w:p w:rsidR="00D43982" w:rsidRPr="00D43982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AD0">
        <w:rPr>
          <w:rFonts w:ascii="Times New Roman" w:hAnsi="Times New Roman" w:cs="Times New Roman"/>
          <w:b/>
          <w:sz w:val="26"/>
          <w:szCs w:val="26"/>
        </w:rPr>
        <w:t xml:space="preserve"> РЕСПУБЛИКИ МОРДОВИЯ</w:t>
      </w:r>
    </w:p>
    <w:p w:rsidR="00D43982" w:rsidRPr="00D43982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982">
        <w:rPr>
          <w:rFonts w:ascii="Times New Roman" w:hAnsi="Times New Roman" w:cs="Times New Roman"/>
          <w:b/>
          <w:sz w:val="28"/>
          <w:szCs w:val="28"/>
        </w:rPr>
        <w:t>(далее – Положение)</w:t>
      </w:r>
    </w:p>
    <w:p w:rsidR="00D43982" w:rsidRPr="00D43982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1.1.Администрация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Красноармейского сельского поселения Торбеевского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 (далее по тексту - администрация) - в соответствии с Федеральным законом от 6 октября 2003 года № 131-ФЗ «Об общих принципах организации местного самоуправления в Российской Федерации» входит в структуру органов местного самоуправления и является исполнительно-распорядительным органом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7B297B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 (далее по тексту – администрация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Красноармейского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поселения), наделяется  Уставом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54542D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 (далее по тексту - Устав сельского поселения</w:t>
      </w:r>
      <w:r w:rsidR="002D6A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1.2.Администрация является муниципальным казенным учреждением, образуемым для осуществления управленческих функций.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1.3.Администрация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нормативными правовыми актами Главы Республики Мордовия и органов государственной власти Республики Мордовия, Уставом сельского поселения, нормативными правовыми актами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54542D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 (далее по тексту -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поселения), а также настоящим Положением.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1.4.Администрация является правопреемником администрации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Мордовско-Юнкинского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54542D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Мордовия,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 преобразованных путем объединения на основании Закона Республики Мордовия от 1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2018 года №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51-З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4542D" w:rsidRPr="0054542D">
        <w:rPr>
          <w:rFonts w:ascii="Times New Roman" w:hAnsi="Times New Roman" w:cs="Times New Roman"/>
          <w:spacing w:val="2"/>
          <w:sz w:val="24"/>
          <w:szCs w:val="24"/>
        </w:rPr>
        <w:t>О преобразовании Красноармейского и Мордовско-Юнкинского сельских поселений, Лопатинского и Сургодьского сельских поселений Торбеевского муниципального района, Красноармейского и Мордовско-Юнкинского сельсоветов, Лопатинского и Сургодьского сельсоветов Торбеевского района Республики Мордовия и о внесении изменений в некоторые законы Республики Мордовия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 w:rsidRPr="00D43982">
        <w:rPr>
          <w:rFonts w:ascii="Times New Roman" w:hAnsi="Times New Roman" w:cs="Times New Roman"/>
          <w:sz w:val="24"/>
          <w:szCs w:val="24"/>
        </w:rPr>
        <w:t>Администрацию возглавляет</w:t>
      </w:r>
      <w:r w:rsidR="0054542D">
        <w:rPr>
          <w:rFonts w:ascii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избранный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из своего состава.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1.6.Администрация обладает правами юридического лица, финансируется за счет бюджета сельского поселения, имеет лицевой счет в органах казначейства, гербовую печать со своим наименованием, штампы, бланки.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1.7.Полное наименование администрации: администрация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Торбеевского муниципального района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Сокращенное наименование администрации: </w:t>
      </w:r>
      <w:r w:rsidR="005E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1.8.Юридический адрес администрации: </w:t>
      </w:r>
      <w:r w:rsidR="0054542D">
        <w:rPr>
          <w:rFonts w:ascii="Times New Roman" w:eastAsia="Times New Roman" w:hAnsi="Times New Roman" w:cs="Times New Roman"/>
          <w:sz w:val="24"/>
          <w:szCs w:val="24"/>
          <w:lang w:eastAsia="ru-RU"/>
        </w:rPr>
        <w:t>431035, Республика Мордовия, Торбеевский район, п.Красноармейский, ул.Советская, д.1.</w:t>
      </w:r>
    </w:p>
    <w:p w:rsidR="00D43982" w:rsidRPr="00D43982" w:rsidRDefault="00D43982" w:rsidP="00D439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982">
        <w:rPr>
          <w:rFonts w:ascii="Times New Roman" w:hAnsi="Times New Roman" w:cs="Times New Roman"/>
          <w:b/>
          <w:sz w:val="24"/>
          <w:szCs w:val="24"/>
        </w:rPr>
        <w:t>2. Полномочия администрации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2.1. Администрация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2.2. Администрация в своей деятельности подотчетна Совету депутатов 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2.</w:t>
      </w:r>
      <w:r w:rsidR="00411E0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. Администрация от имен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и муниципального образования – Красноармейское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сельское поселение 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Торбеевского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 участвует в гражданских правоотношениях, вправе своими действиями приобретать и осуществлять имущественные и иные права и обязанности, выступать в суде.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2.</w:t>
      </w:r>
      <w:r w:rsidR="00411E0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. Администрация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осуществляет следующие полномочия по решению вопросов местного значения: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1) разрабатывает проекты стратегии социально-экономического развития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вносит их на утверждение в Совет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обеспечивает реализацию указанной стратегии;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2) разрабатывает и вносит на утверждение в Совет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проект бюджета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а также отчет о его исполнении, исполняет бюджет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3) готовит и вносит предложения по мероприятиям, планируемым органами государственной власти и затрагивающим интересы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4) запрашивает и получает на безвозмездной основе от организаций на территории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участвует в согласовании указанных планов и программ;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5)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для решения вопросов местного значения;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6) осуществляет контроль за реализацией принимаемых администрацией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7) в соответствии с действующим законодательством в порядке, установленном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32F">
        <w:rPr>
          <w:rFonts w:ascii="Times New Roman" w:eastAsia="Times New Roman" w:hAnsi="Times New Roman" w:cs="Times New Roman"/>
          <w:sz w:val="24"/>
          <w:szCs w:val="24"/>
        </w:rPr>
        <w:t xml:space="preserve">8) участвует в обеспечении </w:t>
      </w:r>
      <w:r w:rsidR="0084132F" w:rsidRPr="0084132F">
        <w:rPr>
          <w:rFonts w:ascii="Times New Roman" w:eastAsia="Times New Roman" w:hAnsi="Times New Roman" w:cs="Times New Roman"/>
          <w:sz w:val="24"/>
          <w:szCs w:val="24"/>
        </w:rPr>
        <w:t>первичных мер</w:t>
      </w:r>
      <w:r w:rsidRPr="0084132F">
        <w:rPr>
          <w:rFonts w:ascii="Times New Roman" w:eastAsia="Times New Roman" w:hAnsi="Times New Roman" w:cs="Times New Roman"/>
          <w:sz w:val="24"/>
          <w:szCs w:val="24"/>
        </w:rPr>
        <w:t xml:space="preserve"> пожарной безопасности</w:t>
      </w:r>
      <w:r w:rsidR="0084132F" w:rsidRPr="0084132F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Красноармейского сельского поселения</w:t>
      </w:r>
      <w:r w:rsidRPr="0084132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3982" w:rsidRPr="00D43982" w:rsidRDefault="00CE7614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) участвует в обеспечении выполнения на территории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CE7614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муниципальных служащих и работников муниципальных учреждений, организует подготовку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lastRenderedPageBreak/>
        <w:t>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D43982" w:rsidRPr="00D43982" w:rsidRDefault="00D43982" w:rsidP="00D4398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разрабатывает, утверждает и реализует программы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 осуществляет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осуществляет муниципальный контроль на территории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соответствии с Федеральным законом от 26 декабря </w:t>
      </w:r>
      <w:smartTag w:uri="urn:schemas-microsoft-com:office:smarttags" w:element="metricconverter">
        <w:smartTagPr>
          <w:attr w:name="ProductID" w:val="2008 г"/>
        </w:smartTagPr>
        <w:r w:rsidRPr="00D43982">
          <w:rPr>
            <w:rFonts w:ascii="Times New Roman" w:eastAsia="Times New Roman" w:hAnsi="Times New Roman" w:cs="Times New Roman"/>
            <w:sz w:val="24"/>
            <w:szCs w:val="24"/>
          </w:rPr>
          <w:t>2008 г</w:t>
        </w:r>
      </w:smartTag>
      <w:r w:rsidRPr="00D43982">
        <w:rPr>
          <w:rFonts w:ascii="Times New Roman" w:eastAsia="Times New Roman" w:hAnsi="Times New Roman" w:cs="Times New Roman"/>
          <w:sz w:val="24"/>
          <w:szCs w:val="24"/>
        </w:rPr>
        <w:t>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разрабатывает и утверждает программу комплексного развития системы коммунальной инфраструктуры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программу комплексного развития транспортной инфраструктуры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программу комплексного развития социальной инфраструктуры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требования к которым устанавливаются Правительством Российской Федерации;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)разрабатывает и утверждает схему размещения нестационарных торговых объектов на территории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D43982" w:rsidRPr="00D43982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) организует и проводит в 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>Красноармейском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  <w:r w:rsidR="00BA390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982">
        <w:rPr>
          <w:rFonts w:ascii="Times New Roman" w:hAnsi="Times New Roman" w:cs="Times New Roman"/>
          <w:b/>
          <w:sz w:val="24"/>
          <w:szCs w:val="24"/>
        </w:rPr>
        <w:t>3. Структура администрации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3.1.Структура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утверждается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 представлению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3.2. В структуру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могут входить отраслевые (функциональные) и территориальные органы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которые по решению Совета депутатов могут наделяться правами юридического лица.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администрации создаются в целях эффективного управления и обеспечения осуществления администрацией возложенных на нее задач и полномочий.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3.4.Органы администрации действуют на основании положений, утверждаемых постановлением администрации.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b/>
          <w:sz w:val="24"/>
          <w:szCs w:val="24"/>
        </w:rPr>
        <w:t>4. Глава сельского поселения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является высшим должностным лицом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 наделяется Уставом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собственными полномочиями по решению вопросов местного значения.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4.2.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избранный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поселения), исполняет полномочия председателя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и одновременно исполняет полномочия Главы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4.3. Глава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43982" w:rsidRPr="00D43982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4.4. Кандидатуру на пост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может предложить любой депутат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В случае, если в бюллетень по выборам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было включено более двух кандидатов и ни один не получил необходимого для избрания числа голосов, проводится повторное голосование по двум кандидатам, получившим наибольшее количество голосов. Если при повторном голосовании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 избран, проводятся повторные выборы. Порядок проведения выборов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определяется Регламентом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4.5. Вступление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должность оформляется решением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4.6.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4.7.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подотчетен и подконтролен населению и Совету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4.8. Главе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обеспечиваются условия для беспрепятственного осуществления своих полномочий.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4.9.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представляет Совету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ежегодные отчеты о результатах своей деятельности, о результатах деятельности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в том числе о решении вопросов, поставленных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4.10.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избирается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 своего состава на срок, 5 лет.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Срок, на который избирается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сельского, поселения первого созыва вновь образованного муниципального образования не может быть более трех лет.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4.11. Полномочия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начинаются со дня вступления в должность и прекращаются в день вступления в должность вновь избранного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4.12. В случае досрочного прекращения полномочий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срок полномочий вновь избранного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 может быть менее двух лет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4.13.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сельского поселения осуществляет свои полномочия на постоянной основе и не вправе: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1)заниматься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4.14.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имеет удостоверение, подтверждающее его полномочия и статус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которым он пользуется в течение срока своих полномочий. Положение об удостоверении и образец указанного удостоверения утверждаются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4.15. Деятельность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направлена на обеспечение совместно с администрацией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иными органами местного самоуправления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комплексного развития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прав, свобод и законных интересов своих избирателей, населения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4.16. Ежегодно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отчитывается перед населением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 результатах проделанной работы в ходе встреч с избирателями, а также через средства массовой информации.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b/>
          <w:sz w:val="24"/>
          <w:szCs w:val="24"/>
        </w:rPr>
        <w:t>5. Полномочия Главы сельского поселения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5.1.Глава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осуществляет следующие полномочия: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1) представляет </w:t>
      </w:r>
      <w:r w:rsidR="003B32C0">
        <w:rPr>
          <w:rFonts w:ascii="Times New Roman" w:eastAsia="Times New Roman" w:hAnsi="Times New Roman" w:cs="Times New Roman"/>
          <w:sz w:val="24"/>
          <w:szCs w:val="24"/>
        </w:rPr>
        <w:t xml:space="preserve">Красноармейское 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2) подписывает и обнародует в порядке, установленном Уставом сельского поселения, решения, принятые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>3) издает в пределах своих полномочий правовые акты;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4) созывает сессии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5) ведет сессии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подписывает протоколы сессий, а также иные документы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6) оказывает содействие депутатам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осуществлении ими своих полномочий, организует обеспечение их необходимой информацией, рассматривает вопросы, связанные с освобождением депутатов от выполнения служебных или производственных обязанностей для работы в Совете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его органах или избирательных округах;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7) координирует деятельность постоянных и временных органов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дает им поручения, связанные с исполнением решений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8) принимает меры по обеспечению гласности и учету общественного мнения в организации работы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организует в Совете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избирательных округах прием граждан, рассмотрение их письменных и устных обращений;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9) открывает и закрывает расчетные и текущие счета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банках и является распорядителем кредитов по этим счетам, является распорядителем кредитов по расходам, предусмотренным бюджетом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 обеспечение деятельности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10) в случаях, предусмотренных законом, от имени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подписывает заявления в суды, вправе назначить уполномоченного представителя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суде;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11) обеспечивает осуществление органами местного самоуправления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полномочий по решению вопросов местного значения и отдельных государственных полномочий, переданных органам местного самоуправления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федеральными законами и законами Республики Мордовия;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12) решает иные вопросы, которые могут быть поручены ему Советом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или возложены на него соответствующими нормативными правовыми актами.</w:t>
      </w:r>
    </w:p>
    <w:p w:rsidR="00486D11" w:rsidRPr="00D43982" w:rsidRDefault="00486D11" w:rsidP="0048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</w:rPr>
        <w:t>. Временное исполнение полномочий Главы сельского поселения</w:t>
      </w: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.1. В случае отсутствия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 Главы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</w:t>
      </w:r>
    </w:p>
    <w:p w:rsid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3906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3906" w:rsidRPr="00D43982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7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</w:rPr>
        <w:t>. Правовые акты администрации сельского поселения</w:t>
      </w: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.1.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пределах своих полномочий, установленных Уставом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 решениями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.2.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как лицо, исполняющее полномочия главы местной администрации, в пределах своих полномочий, установленных федеральными законами, законами Республики Мордовия, Уставом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решениями Совета депутатов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издает постановления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 вопросам местного значения</w:t>
      </w:r>
      <w:r w:rsidR="00050F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и вопросам, связанным с осуществлением отдельных государственных полномочий, переданных органам местного самоуправления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федеральными законами и законами Республики Мордовия,</w:t>
      </w:r>
      <w:r w:rsidR="00050F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а также распоряжения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 вопросам организации работы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6D1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.3. Глава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издает постановления и распоряжения по иным вопросам, отнесенным к его компетенции уставом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43982">
          <w:rPr>
            <w:rFonts w:ascii="Times New Roman" w:eastAsia="Times New Roman" w:hAnsi="Times New Roman" w:cs="Times New Roman"/>
            <w:sz w:val="24"/>
            <w:szCs w:val="24"/>
          </w:rPr>
          <w:t>2003 г</w:t>
        </w:r>
      </w:smartTag>
      <w:r w:rsidR="00C97001">
        <w:rPr>
          <w:rFonts w:ascii="Times New Roman" w:eastAsia="Times New Roman" w:hAnsi="Times New Roman" w:cs="Times New Roman"/>
          <w:sz w:val="24"/>
          <w:szCs w:val="24"/>
        </w:rPr>
        <w:t>. №</w:t>
      </w:r>
      <w:r w:rsidRPr="00D43982">
        <w:rPr>
          <w:rFonts w:ascii="Times New Roman" w:eastAsia="Times New Roman" w:hAnsi="Times New Roman" w:cs="Times New Roman"/>
          <w:sz w:val="24"/>
          <w:szCs w:val="24"/>
        </w:rPr>
        <w:t>131-ФЗ «Об общих принципах организации местного самоуправления в Российской Федерации», другими федеральными законами.</w:t>
      </w:r>
    </w:p>
    <w:p w:rsidR="00D43982" w:rsidRPr="00D43982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.4. Руководители структурных подразделений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издают приказы и распоряжения по вопросам, отнесенным к их полномочиям.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Правовые акты администрации вступают в силу с момента их принятия.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.6. Правовые акты администрации, затрагивающие права, свободы и обязанности человека и гражданина, вступают в силу после их официального опубликования.</w:t>
      </w:r>
    </w:p>
    <w:p w:rsidR="00D43982" w:rsidRPr="00D43982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.7. Правовые акты администрации могут быть отменены или их действие может быть приостановлено администрацией, а также судом.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.8. Порядок подготовки и принятия правовых актов устанавливается администрацией.</w:t>
      </w:r>
    </w:p>
    <w:p w:rsidR="00D43982" w:rsidRPr="00D43982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.9. Нормативные правовые акты администрации подлежат включению в регистр муниципальных нормативных правовых актов Республики Мордовия в порядке, установленном законодательством Российской Федерации и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3982" w:rsidRPr="00D43982" w:rsidRDefault="0084132F" w:rsidP="008413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Взаимоотношения администрации </w:t>
      </w:r>
      <w:r w:rsid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Красноармейского</w:t>
      </w:r>
      <w:r w:rsid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с Советом депутатов</w:t>
      </w:r>
      <w:r w:rsid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Красноармейского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Взаимоотношения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 Советом депутатов 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Красноармейского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основываются на принципе разделения полномочий в соответствии с действующим законодательством.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Правовые акты Совета депутатов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принятые в пределах его компетенции, обязательны для исполнения администрацией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ее структурных подразделений и должностных лиц.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.3. Администрация рассматривает поступившие в ее адрес обращения, рекомендации и предложения ко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миссий Совета депутатов 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депутатов, депутатских групп и фракций и сообщает им о результатах рассмотрения и принятых мерах в установленном порядке.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.4. Должностные лица администрации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вправе присутствовать на заседаниях Совета депутатов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комиссий Совета депутатов</w:t>
      </w:r>
      <w:r w:rsidR="00050F03" w:rsidRP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за исключением случаев, определенных Регламентом Совета депутатов</w:t>
      </w:r>
      <w:r w:rsidR="00050F03" w:rsidRP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050F03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906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906" w:rsidRPr="00D43982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9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Взаимоотношения администрации </w:t>
      </w:r>
      <w:r w:rsidR="00050F03" w:rsidRP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с предприятиями, учреждениями и организациями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.1.Администрация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определяет цели, условия и порядок деятельности предприятий и учреждений, находящихся в муниципальной собственности, утверждает  их уставы, назначает и увольняет руководителей, заслушивает отчеты об их деятельности.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.2.Отношения между администрацией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руководителями предприятий и учреждений, находящихся в муниципальной собственности, строятся на контрактной основе в соответствии с трудовым законодательством.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.3.По вопросам, не входящим в компетенцию администрации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отношения с предприятиями, учреждениями и организациями, не находящимися в муниципальной собственности, а также с физическими лицами, строятся на договорной основе.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.4.Администрация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вправе выступать заказчиком на поставки товаров, выполнение работ и оказание услуг, связанные с решением вопросов местного значения и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D43982" w:rsidRDefault="00D43982" w:rsidP="00D4398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7B297B" w:rsidRDefault="00D43982" w:rsidP="00D4398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41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администрации</w:t>
      </w:r>
      <w:r w:rsid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Красноармейского</w:t>
      </w:r>
      <w:r w:rsidR="00050F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.1.Администрация и должностные лица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несут ответственность перед населением сельского поселения, государством, физическими и юридическими лицами в соответствии с федеральными законами и законами Республики Мордовия. 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Pr="007B297B" w:rsidRDefault="0084132F" w:rsidP="00D4398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D43982" w:rsidRPr="007B29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Заключительные положения</w:t>
      </w:r>
    </w:p>
    <w:p w:rsidR="00D43982" w:rsidRPr="00D43982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.1.Положение об администрации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новой редакции, изменения и дополнения в  Положение утверждаются решением Совета депутатов</w:t>
      </w:r>
      <w:r w:rsidR="00050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9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Красноармейского</w:t>
      </w:r>
      <w:r w:rsidR="00D43982" w:rsidRPr="00D43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43982" w:rsidRPr="00D43982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982" w:rsidRDefault="00D43982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7119E" w:rsidSect="007B297B">
      <w:headerReference w:type="default" r:id="rId8"/>
      <w:pgSz w:w="11906" w:h="16838"/>
      <w:pgMar w:top="568" w:right="56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E40" w:rsidRDefault="00AC7E40" w:rsidP="005E1187">
      <w:pPr>
        <w:spacing w:after="0" w:line="240" w:lineRule="auto"/>
      </w:pPr>
      <w:r>
        <w:separator/>
      </w:r>
    </w:p>
  </w:endnote>
  <w:endnote w:type="continuationSeparator" w:id="1">
    <w:p w:rsidR="00AC7E40" w:rsidRDefault="00AC7E40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E40" w:rsidRDefault="00AC7E40" w:rsidP="005E1187">
      <w:pPr>
        <w:spacing w:after="0" w:line="240" w:lineRule="auto"/>
      </w:pPr>
      <w:r>
        <w:separator/>
      </w:r>
    </w:p>
  </w:footnote>
  <w:footnote w:type="continuationSeparator" w:id="1">
    <w:p w:rsidR="00AC7E40" w:rsidRDefault="00AC7E40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B297B" w:rsidRPr="003B0143" w:rsidRDefault="00EB3288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="007B297B"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6D5B6B">
          <w:rPr>
            <w:rFonts w:ascii="Times New Roman" w:hAnsi="Times New Roman" w:cs="Times New Roman"/>
            <w:noProof/>
            <w:sz w:val="24"/>
          </w:rPr>
          <w:t>9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B297B" w:rsidRDefault="007B297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FA71B1"/>
    <w:rsid w:val="0000219D"/>
    <w:rsid w:val="00004658"/>
    <w:rsid w:val="0001788A"/>
    <w:rsid w:val="000346FE"/>
    <w:rsid w:val="000435A2"/>
    <w:rsid w:val="00044AA5"/>
    <w:rsid w:val="00050F03"/>
    <w:rsid w:val="00052AB3"/>
    <w:rsid w:val="00054E21"/>
    <w:rsid w:val="00081EFD"/>
    <w:rsid w:val="00083CBC"/>
    <w:rsid w:val="000962B1"/>
    <w:rsid w:val="000A0A83"/>
    <w:rsid w:val="000A4177"/>
    <w:rsid w:val="000C07BE"/>
    <w:rsid w:val="000C127F"/>
    <w:rsid w:val="000F0427"/>
    <w:rsid w:val="00125F47"/>
    <w:rsid w:val="00127300"/>
    <w:rsid w:val="00137B19"/>
    <w:rsid w:val="00151CD3"/>
    <w:rsid w:val="00157270"/>
    <w:rsid w:val="001871A7"/>
    <w:rsid w:val="0019155A"/>
    <w:rsid w:val="00191FC5"/>
    <w:rsid w:val="00195F76"/>
    <w:rsid w:val="001A5195"/>
    <w:rsid w:val="001B10CE"/>
    <w:rsid w:val="001C0B06"/>
    <w:rsid w:val="001F1D01"/>
    <w:rsid w:val="002112CD"/>
    <w:rsid w:val="002156BA"/>
    <w:rsid w:val="00220042"/>
    <w:rsid w:val="00226CEE"/>
    <w:rsid w:val="00264506"/>
    <w:rsid w:val="00270293"/>
    <w:rsid w:val="002A2036"/>
    <w:rsid w:val="002C33A9"/>
    <w:rsid w:val="002D6AD0"/>
    <w:rsid w:val="002E341F"/>
    <w:rsid w:val="00306D8E"/>
    <w:rsid w:val="0034718A"/>
    <w:rsid w:val="00353A2D"/>
    <w:rsid w:val="00381FE7"/>
    <w:rsid w:val="003A1F3D"/>
    <w:rsid w:val="003B0143"/>
    <w:rsid w:val="003B32C0"/>
    <w:rsid w:val="003B6061"/>
    <w:rsid w:val="00411E0C"/>
    <w:rsid w:val="0042235F"/>
    <w:rsid w:val="00443AA8"/>
    <w:rsid w:val="00452CDD"/>
    <w:rsid w:val="00455F4F"/>
    <w:rsid w:val="004651FC"/>
    <w:rsid w:val="00482DC9"/>
    <w:rsid w:val="00486D11"/>
    <w:rsid w:val="004A5632"/>
    <w:rsid w:val="004B0219"/>
    <w:rsid w:val="004C0EE5"/>
    <w:rsid w:val="004C3F0D"/>
    <w:rsid w:val="004F126C"/>
    <w:rsid w:val="00504963"/>
    <w:rsid w:val="005213F0"/>
    <w:rsid w:val="00521DB2"/>
    <w:rsid w:val="005351F7"/>
    <w:rsid w:val="00542586"/>
    <w:rsid w:val="0054542D"/>
    <w:rsid w:val="0057119E"/>
    <w:rsid w:val="00580912"/>
    <w:rsid w:val="005903CD"/>
    <w:rsid w:val="00591539"/>
    <w:rsid w:val="005939A2"/>
    <w:rsid w:val="005A48F6"/>
    <w:rsid w:val="005A5115"/>
    <w:rsid w:val="005D746A"/>
    <w:rsid w:val="005E1187"/>
    <w:rsid w:val="005E3557"/>
    <w:rsid w:val="005E665A"/>
    <w:rsid w:val="005F3899"/>
    <w:rsid w:val="005F5444"/>
    <w:rsid w:val="006074DB"/>
    <w:rsid w:val="00636089"/>
    <w:rsid w:val="00636290"/>
    <w:rsid w:val="0065109B"/>
    <w:rsid w:val="00682106"/>
    <w:rsid w:val="00682631"/>
    <w:rsid w:val="00686B36"/>
    <w:rsid w:val="00697F08"/>
    <w:rsid w:val="006B0022"/>
    <w:rsid w:val="006C6FD0"/>
    <w:rsid w:val="006D5B6B"/>
    <w:rsid w:val="006F3111"/>
    <w:rsid w:val="00700EA8"/>
    <w:rsid w:val="00711C02"/>
    <w:rsid w:val="00714C4C"/>
    <w:rsid w:val="0072605D"/>
    <w:rsid w:val="00733967"/>
    <w:rsid w:val="007429CD"/>
    <w:rsid w:val="00752760"/>
    <w:rsid w:val="00757C88"/>
    <w:rsid w:val="00761CDA"/>
    <w:rsid w:val="00762E7E"/>
    <w:rsid w:val="00772071"/>
    <w:rsid w:val="00775C2B"/>
    <w:rsid w:val="0079441F"/>
    <w:rsid w:val="007B297B"/>
    <w:rsid w:val="007B7730"/>
    <w:rsid w:val="007C13D9"/>
    <w:rsid w:val="007D3F8E"/>
    <w:rsid w:val="007E539B"/>
    <w:rsid w:val="007E550B"/>
    <w:rsid w:val="007F33B0"/>
    <w:rsid w:val="0080516C"/>
    <w:rsid w:val="008126E9"/>
    <w:rsid w:val="00824B26"/>
    <w:rsid w:val="00825918"/>
    <w:rsid w:val="008315EA"/>
    <w:rsid w:val="0084132F"/>
    <w:rsid w:val="00846AED"/>
    <w:rsid w:val="00877C34"/>
    <w:rsid w:val="008802F6"/>
    <w:rsid w:val="00890B2B"/>
    <w:rsid w:val="008D2490"/>
    <w:rsid w:val="008D2D3D"/>
    <w:rsid w:val="008E5A89"/>
    <w:rsid w:val="008F4AE9"/>
    <w:rsid w:val="008F7A8F"/>
    <w:rsid w:val="00926E99"/>
    <w:rsid w:val="00943A0B"/>
    <w:rsid w:val="009477DC"/>
    <w:rsid w:val="009550C8"/>
    <w:rsid w:val="00986434"/>
    <w:rsid w:val="00994843"/>
    <w:rsid w:val="009962BF"/>
    <w:rsid w:val="009A21C7"/>
    <w:rsid w:val="009D7DFB"/>
    <w:rsid w:val="009E1665"/>
    <w:rsid w:val="009F634E"/>
    <w:rsid w:val="00A1010D"/>
    <w:rsid w:val="00A10211"/>
    <w:rsid w:val="00A307A7"/>
    <w:rsid w:val="00A379FA"/>
    <w:rsid w:val="00A431C4"/>
    <w:rsid w:val="00A535E2"/>
    <w:rsid w:val="00A61E98"/>
    <w:rsid w:val="00A63189"/>
    <w:rsid w:val="00A7716E"/>
    <w:rsid w:val="00A80C4A"/>
    <w:rsid w:val="00A8192B"/>
    <w:rsid w:val="00AA3394"/>
    <w:rsid w:val="00AC256B"/>
    <w:rsid w:val="00AC706D"/>
    <w:rsid w:val="00AC7E40"/>
    <w:rsid w:val="00AF04C7"/>
    <w:rsid w:val="00AF0AD9"/>
    <w:rsid w:val="00B14E3B"/>
    <w:rsid w:val="00B17602"/>
    <w:rsid w:val="00B20A5C"/>
    <w:rsid w:val="00B25A7A"/>
    <w:rsid w:val="00B35FE0"/>
    <w:rsid w:val="00B50F8A"/>
    <w:rsid w:val="00B72F6D"/>
    <w:rsid w:val="00B76AEA"/>
    <w:rsid w:val="00B96C40"/>
    <w:rsid w:val="00BA3906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4C51"/>
    <w:rsid w:val="00C35A6D"/>
    <w:rsid w:val="00C42E0B"/>
    <w:rsid w:val="00C43B6C"/>
    <w:rsid w:val="00C50EB3"/>
    <w:rsid w:val="00C51399"/>
    <w:rsid w:val="00C516A2"/>
    <w:rsid w:val="00C6175E"/>
    <w:rsid w:val="00C73A3C"/>
    <w:rsid w:val="00C85291"/>
    <w:rsid w:val="00C87271"/>
    <w:rsid w:val="00C92148"/>
    <w:rsid w:val="00C95417"/>
    <w:rsid w:val="00C97001"/>
    <w:rsid w:val="00CB2D36"/>
    <w:rsid w:val="00CD3040"/>
    <w:rsid w:val="00CD7BC8"/>
    <w:rsid w:val="00CE1E52"/>
    <w:rsid w:val="00CE7614"/>
    <w:rsid w:val="00CF12CD"/>
    <w:rsid w:val="00D16DD5"/>
    <w:rsid w:val="00D179C0"/>
    <w:rsid w:val="00D43982"/>
    <w:rsid w:val="00D75240"/>
    <w:rsid w:val="00DA0AD5"/>
    <w:rsid w:val="00DA6A12"/>
    <w:rsid w:val="00DA6EC1"/>
    <w:rsid w:val="00DD576C"/>
    <w:rsid w:val="00DE1717"/>
    <w:rsid w:val="00DE51EC"/>
    <w:rsid w:val="00E07081"/>
    <w:rsid w:val="00E21DA0"/>
    <w:rsid w:val="00E2648C"/>
    <w:rsid w:val="00E27D84"/>
    <w:rsid w:val="00E35D64"/>
    <w:rsid w:val="00E361B5"/>
    <w:rsid w:val="00E54FEA"/>
    <w:rsid w:val="00E57C74"/>
    <w:rsid w:val="00E64C78"/>
    <w:rsid w:val="00E7757F"/>
    <w:rsid w:val="00E81FEE"/>
    <w:rsid w:val="00E835FF"/>
    <w:rsid w:val="00E86792"/>
    <w:rsid w:val="00E90682"/>
    <w:rsid w:val="00E95DD2"/>
    <w:rsid w:val="00EA75B9"/>
    <w:rsid w:val="00EB3288"/>
    <w:rsid w:val="00EB7211"/>
    <w:rsid w:val="00EC25B6"/>
    <w:rsid w:val="00ED07CD"/>
    <w:rsid w:val="00EE23F8"/>
    <w:rsid w:val="00EE3F96"/>
    <w:rsid w:val="00EE4D33"/>
    <w:rsid w:val="00EE72D7"/>
    <w:rsid w:val="00F03420"/>
    <w:rsid w:val="00F07366"/>
    <w:rsid w:val="00F10AE8"/>
    <w:rsid w:val="00F11A1C"/>
    <w:rsid w:val="00F317CC"/>
    <w:rsid w:val="00F35309"/>
    <w:rsid w:val="00F900BC"/>
    <w:rsid w:val="00FA3A4A"/>
    <w:rsid w:val="00FA71B1"/>
    <w:rsid w:val="00FD7F72"/>
    <w:rsid w:val="00FE07BB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B297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3">
    <w:name w:val="Subtitle"/>
    <w:basedOn w:val="a"/>
    <w:link w:val="af4"/>
    <w:qFormat/>
    <w:rsid w:val="007B297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7B297B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56BEC-E172-4217-96E7-45751208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4395</Words>
  <Characters>25056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Татьяна</cp:lastModifiedBy>
  <cp:revision>7</cp:revision>
  <cp:lastPrinted>2018-12-07T13:44:00Z</cp:lastPrinted>
  <dcterms:created xsi:type="dcterms:W3CDTF">2018-10-29T13:40:00Z</dcterms:created>
  <dcterms:modified xsi:type="dcterms:W3CDTF">2018-12-07T13:45:00Z</dcterms:modified>
</cp:coreProperties>
</file>