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2FC" w:rsidRDefault="00F822FC" w:rsidP="00F822FC">
      <w:pPr>
        <w:pStyle w:val="a3"/>
        <w:spacing w:after="0"/>
        <w:ind w:left="-567" w:firstLine="567"/>
      </w:pPr>
      <w:r>
        <w:rPr>
          <w:sz w:val="28"/>
          <w:szCs w:val="28"/>
        </w:rPr>
        <w:t>Народная акция-шествие «Бессмертный полк» стала  вновь одним из ключевых мероприятий в праздновании 74-й годовщины Великой Победы. Тысячи людей, отдавая дань памяти всем, кто стоял на защите Родины в годы Великой Отечественной войны, держа в руках фотографии родных фронтовиков, прошли единым шествием по всей стране.</w:t>
      </w:r>
    </w:p>
    <w:p w:rsidR="00F822FC" w:rsidRDefault="00F822FC" w:rsidP="00F822FC">
      <w:pPr>
        <w:pStyle w:val="a3"/>
        <w:spacing w:after="0"/>
        <w:ind w:left="-567" w:firstLine="567"/>
      </w:pPr>
      <w:r>
        <w:rPr>
          <w:sz w:val="28"/>
          <w:szCs w:val="28"/>
        </w:rPr>
        <w:t xml:space="preserve">В </w:t>
      </w:r>
      <w:proofErr w:type="spellStart"/>
      <w:r w:rsidR="004051E1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 Торбеево колонна «Бессмертного полка</w:t>
      </w:r>
      <w:r w:rsidR="004051E1">
        <w:rPr>
          <w:sz w:val="28"/>
          <w:szCs w:val="28"/>
        </w:rPr>
        <w:t>» взяла начало в 9-30 9 мая 2019</w:t>
      </w:r>
      <w:r>
        <w:rPr>
          <w:sz w:val="28"/>
          <w:szCs w:val="28"/>
        </w:rPr>
        <w:t xml:space="preserve"> года с улицы Ленина и направилась до площади Победы.</w:t>
      </w:r>
    </w:p>
    <w:p w:rsidR="00F822FC" w:rsidRDefault="00F822FC" w:rsidP="00F822FC">
      <w:pPr>
        <w:pStyle w:val="a3"/>
        <w:spacing w:after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Не остались в стороне и специалисты Управления Пенсионного фонда РФ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 xml:space="preserve">). В колонне специалисты шли вместе со своими детьми и внуками, несли фотографии родственников фронтовиков </w:t>
      </w:r>
      <w:proofErr w:type="spellStart"/>
      <w:r>
        <w:rPr>
          <w:sz w:val="28"/>
          <w:szCs w:val="28"/>
        </w:rPr>
        <w:t>Невайкина</w:t>
      </w:r>
      <w:proofErr w:type="spellEnd"/>
      <w:r>
        <w:rPr>
          <w:sz w:val="28"/>
          <w:szCs w:val="28"/>
        </w:rPr>
        <w:t xml:space="preserve"> И.Е.,  </w:t>
      </w:r>
      <w:proofErr w:type="spellStart"/>
      <w:r>
        <w:rPr>
          <w:sz w:val="28"/>
          <w:szCs w:val="28"/>
        </w:rPr>
        <w:t>Алявина</w:t>
      </w:r>
      <w:proofErr w:type="spellEnd"/>
      <w:r>
        <w:rPr>
          <w:sz w:val="28"/>
          <w:szCs w:val="28"/>
        </w:rPr>
        <w:t xml:space="preserve"> И.И.,  Степиной Е.Н., </w:t>
      </w:r>
      <w:proofErr w:type="spellStart"/>
      <w:r>
        <w:rPr>
          <w:sz w:val="28"/>
          <w:szCs w:val="28"/>
        </w:rPr>
        <w:t>Такташова</w:t>
      </w:r>
      <w:proofErr w:type="spellEnd"/>
      <w:r>
        <w:rPr>
          <w:sz w:val="28"/>
          <w:szCs w:val="28"/>
        </w:rPr>
        <w:t xml:space="preserve"> Д.Ю., </w:t>
      </w:r>
      <w:proofErr w:type="spellStart"/>
      <w:r>
        <w:rPr>
          <w:sz w:val="28"/>
          <w:szCs w:val="28"/>
        </w:rPr>
        <w:t>Чекашкина</w:t>
      </w:r>
      <w:proofErr w:type="spellEnd"/>
      <w:r>
        <w:rPr>
          <w:sz w:val="28"/>
          <w:szCs w:val="28"/>
        </w:rPr>
        <w:t xml:space="preserve"> И.В., Горбунова Н.А.,  </w:t>
      </w:r>
      <w:proofErr w:type="spellStart"/>
      <w:r>
        <w:rPr>
          <w:sz w:val="28"/>
          <w:szCs w:val="28"/>
        </w:rPr>
        <w:t>Очкина</w:t>
      </w:r>
      <w:proofErr w:type="spellEnd"/>
      <w:r>
        <w:rPr>
          <w:sz w:val="28"/>
          <w:szCs w:val="28"/>
        </w:rPr>
        <w:t xml:space="preserve"> Д.Г., </w:t>
      </w:r>
      <w:proofErr w:type="spellStart"/>
      <w:r>
        <w:rPr>
          <w:sz w:val="28"/>
          <w:szCs w:val="28"/>
        </w:rPr>
        <w:t>Авдюшкина</w:t>
      </w:r>
      <w:proofErr w:type="spellEnd"/>
      <w:r>
        <w:rPr>
          <w:sz w:val="28"/>
          <w:szCs w:val="28"/>
        </w:rPr>
        <w:t xml:space="preserve"> Д.М., </w:t>
      </w:r>
      <w:proofErr w:type="spellStart"/>
      <w:r>
        <w:rPr>
          <w:sz w:val="28"/>
          <w:szCs w:val="28"/>
        </w:rPr>
        <w:t>Еремкина</w:t>
      </w:r>
      <w:proofErr w:type="spellEnd"/>
      <w:r>
        <w:rPr>
          <w:sz w:val="28"/>
          <w:szCs w:val="28"/>
        </w:rPr>
        <w:t xml:space="preserve"> Е.С., Антонова Д.И., </w:t>
      </w:r>
      <w:proofErr w:type="spellStart"/>
      <w:r>
        <w:rPr>
          <w:sz w:val="28"/>
          <w:szCs w:val="28"/>
        </w:rPr>
        <w:t>Мишуняева</w:t>
      </w:r>
      <w:proofErr w:type="spellEnd"/>
      <w:r>
        <w:rPr>
          <w:sz w:val="28"/>
          <w:szCs w:val="28"/>
        </w:rPr>
        <w:t xml:space="preserve"> А.Д., Горбунова Ф.А..</w:t>
      </w:r>
      <w:r>
        <w:rPr>
          <w:sz w:val="28"/>
          <w:szCs w:val="28"/>
        </w:rPr>
        <w:tab/>
      </w:r>
    </w:p>
    <w:p w:rsidR="00F822FC" w:rsidRDefault="00F822FC" w:rsidP="00F822FC">
      <w:pPr>
        <w:pStyle w:val="a3"/>
        <w:spacing w:after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Акция «Бессмертный полк» дала мощнейший толчок к патриотическому воспитанию молодежи. Молодому поколению в очередной раз напомнили о подвиге наших дедов, о том, какой ценой досталась Победа.</w:t>
      </w:r>
    </w:p>
    <w:p w:rsidR="00C96CE0" w:rsidRDefault="00C96CE0" w:rsidP="00F822FC">
      <w:pPr>
        <w:pStyle w:val="a3"/>
        <w:spacing w:after="0"/>
        <w:ind w:left="-567"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1" name="Рисунок 1" descr="X:\Входящая почта\Асадуллина\IMG-2019050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IMG-20190509-WA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22FC" w:rsidRDefault="00F822FC" w:rsidP="00F822FC">
      <w:pPr>
        <w:pStyle w:val="a3"/>
        <w:spacing w:after="0"/>
        <w:ind w:left="-567" w:firstLine="567"/>
      </w:pPr>
    </w:p>
    <w:p w:rsidR="003F5A21" w:rsidRPr="0096090A" w:rsidRDefault="003F5A21" w:rsidP="0096090A"/>
    <w:sectPr w:rsidR="003F5A21" w:rsidRPr="0096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2155F6"/>
    <w:rsid w:val="002236AA"/>
    <w:rsid w:val="002E5052"/>
    <w:rsid w:val="003F5A21"/>
    <w:rsid w:val="004051E1"/>
    <w:rsid w:val="005D0CFB"/>
    <w:rsid w:val="00703F94"/>
    <w:rsid w:val="00834ACA"/>
    <w:rsid w:val="0096090A"/>
    <w:rsid w:val="00BE140B"/>
    <w:rsid w:val="00BF7916"/>
    <w:rsid w:val="00C6401A"/>
    <w:rsid w:val="00C96CE0"/>
    <w:rsid w:val="00CE0479"/>
    <w:rsid w:val="00D4184B"/>
    <w:rsid w:val="00DB2B10"/>
    <w:rsid w:val="00E23979"/>
    <w:rsid w:val="00E30DFB"/>
    <w:rsid w:val="00F35C80"/>
    <w:rsid w:val="00F75E05"/>
    <w:rsid w:val="00F822FC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3</cp:revision>
  <dcterms:created xsi:type="dcterms:W3CDTF">2019-05-13T07:45:00Z</dcterms:created>
  <dcterms:modified xsi:type="dcterms:W3CDTF">2019-05-15T11:24:00Z</dcterms:modified>
</cp:coreProperties>
</file>