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P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 w:rsidRPr="005B724E">
        <w:rPr>
          <w:rFonts w:ascii="Times New Roman" w:hAnsi="Times New Roman" w:cs="Times New Roman"/>
          <w:sz w:val="40"/>
          <w:szCs w:val="40"/>
        </w:rPr>
        <w:t>Муниципальная программа</w:t>
      </w: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 w:rsidRPr="005B724E">
        <w:rPr>
          <w:rFonts w:ascii="Times New Roman" w:hAnsi="Times New Roman" w:cs="Times New Roman"/>
          <w:sz w:val="40"/>
          <w:szCs w:val="40"/>
        </w:rPr>
        <w:t xml:space="preserve">«Экономическое развитие  </w:t>
      </w:r>
      <w:proofErr w:type="spellStart"/>
      <w:r w:rsidRPr="005B724E">
        <w:rPr>
          <w:rFonts w:ascii="Times New Roman" w:hAnsi="Times New Roman" w:cs="Times New Roman"/>
          <w:sz w:val="40"/>
          <w:szCs w:val="40"/>
        </w:rPr>
        <w:t>Торбеевского</w:t>
      </w:r>
      <w:proofErr w:type="spellEnd"/>
      <w:r w:rsidRPr="005B724E">
        <w:rPr>
          <w:rFonts w:ascii="Times New Roman" w:hAnsi="Times New Roman" w:cs="Times New Roman"/>
          <w:sz w:val="40"/>
          <w:szCs w:val="40"/>
        </w:rPr>
        <w:t xml:space="preserve"> муниципального района Республики Мордовия</w:t>
      </w:r>
    </w:p>
    <w:p w:rsidR="005B724E" w:rsidRP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 w:rsidRPr="005B724E">
        <w:rPr>
          <w:rFonts w:ascii="Times New Roman" w:hAnsi="Times New Roman" w:cs="Times New Roman"/>
          <w:sz w:val="40"/>
          <w:szCs w:val="40"/>
        </w:rPr>
        <w:t xml:space="preserve"> до 2025 года»</w:t>
      </w:r>
    </w:p>
    <w:p w:rsidR="005B724E" w:rsidRP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Pr="005B724E" w:rsidRDefault="005B724E" w:rsidP="005B724E">
      <w:pPr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Pr="00A950F7" w:rsidRDefault="005B724E" w:rsidP="005B724E">
      <w:pPr>
        <w:ind w:firstLine="709"/>
        <w:jc w:val="center"/>
        <w:rPr>
          <w:sz w:val="28"/>
          <w:szCs w:val="28"/>
        </w:rPr>
      </w:pPr>
    </w:p>
    <w:p w:rsidR="00BC0AFB" w:rsidRPr="00A950F7" w:rsidRDefault="00BC0AFB" w:rsidP="005B724E">
      <w:pPr>
        <w:ind w:firstLine="709"/>
        <w:jc w:val="center"/>
        <w:rPr>
          <w:sz w:val="28"/>
          <w:szCs w:val="28"/>
        </w:rPr>
      </w:pPr>
    </w:p>
    <w:p w:rsidR="00BC0AFB" w:rsidRPr="00A950F7" w:rsidRDefault="00BC0AFB" w:rsidP="005B724E">
      <w:pPr>
        <w:ind w:firstLine="709"/>
        <w:jc w:val="center"/>
        <w:rPr>
          <w:sz w:val="28"/>
          <w:szCs w:val="28"/>
        </w:rPr>
      </w:pPr>
    </w:p>
    <w:p w:rsidR="00BC0AFB" w:rsidRPr="00A950F7" w:rsidRDefault="00BC0AFB" w:rsidP="00BC0AFB">
      <w:pPr>
        <w:ind w:right="707" w:firstLine="709"/>
        <w:jc w:val="center"/>
        <w:rPr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sz w:val="28"/>
          <w:szCs w:val="28"/>
        </w:rPr>
      </w:pPr>
    </w:p>
    <w:p w:rsidR="005B724E" w:rsidRPr="005B724E" w:rsidRDefault="005B724E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724E" w:rsidRPr="005B724E" w:rsidRDefault="005B724E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724E" w:rsidRDefault="005B724E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24E">
        <w:rPr>
          <w:rFonts w:ascii="Times New Roman" w:hAnsi="Times New Roman" w:cs="Times New Roman"/>
          <w:sz w:val="28"/>
          <w:szCs w:val="28"/>
        </w:rPr>
        <w:t>Торбеево 2018</w:t>
      </w: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4852" w:rsidRPr="005B724E" w:rsidRDefault="003B4852" w:rsidP="005B724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724E" w:rsidRPr="00337103" w:rsidRDefault="005B724E" w:rsidP="005B724E">
      <w:pPr>
        <w:rPr>
          <w:sz w:val="28"/>
          <w:szCs w:val="28"/>
        </w:rPr>
      </w:pPr>
    </w:p>
    <w:p w:rsidR="005B724E" w:rsidRPr="00337103" w:rsidRDefault="005B724E" w:rsidP="003B4852">
      <w:pPr>
        <w:ind w:left="851" w:firstLine="709"/>
        <w:rPr>
          <w:bCs/>
          <w:sz w:val="28"/>
          <w:szCs w:val="28"/>
        </w:rPr>
      </w:pPr>
    </w:p>
    <w:p w:rsidR="00907A8F" w:rsidRPr="00BD6607" w:rsidRDefault="00ED5F01" w:rsidP="00730A08">
      <w:pPr>
        <w:pStyle w:val="13"/>
        <w:jc w:val="left"/>
        <w:rPr>
          <w:rStyle w:val="12"/>
          <w:color w:val="000000" w:themeColor="text1"/>
        </w:rPr>
      </w:pPr>
      <w:r>
        <w:t xml:space="preserve"> </w:t>
      </w:r>
      <w:r w:rsidR="00F41C2A" w:rsidRPr="00BD6607">
        <w:rPr>
          <w:b w:val="0"/>
          <w:color w:val="000000"/>
        </w:rPr>
        <w:fldChar w:fldCharType="begin"/>
      </w:r>
      <w:r w:rsidR="00907A8F" w:rsidRPr="00BD6607">
        <w:rPr>
          <w:b w:val="0"/>
        </w:rPr>
        <w:instrText xml:space="preserve"> TOC \o "1-5" \h \z </w:instrText>
      </w:r>
      <w:r w:rsidR="00F41C2A" w:rsidRPr="00BD6607">
        <w:rPr>
          <w:b w:val="0"/>
          <w:color w:val="000000"/>
        </w:rPr>
        <w:fldChar w:fldCharType="separate"/>
      </w:r>
      <w:r w:rsidR="00907A8F" w:rsidRPr="00BD6607">
        <w:rPr>
          <w:rStyle w:val="12"/>
          <w:color w:val="000000" w:themeColor="text1"/>
        </w:rPr>
        <w:t xml:space="preserve">СОДЕРЖАНИЕ </w:t>
      </w:r>
    </w:p>
    <w:p w:rsidR="00907A8F" w:rsidRPr="00BD6607" w:rsidRDefault="00730A08" w:rsidP="00730A08">
      <w:pPr>
        <w:pStyle w:val="13"/>
        <w:jc w:val="left"/>
        <w:rPr>
          <w:b w:val="0"/>
        </w:rPr>
      </w:pPr>
      <w:r w:rsidRPr="00BD6607">
        <w:rPr>
          <w:rStyle w:val="12"/>
          <w:color w:val="000000" w:themeColor="text1"/>
        </w:rPr>
        <w:t xml:space="preserve">   </w:t>
      </w:r>
      <w:r w:rsidR="00ED5F01" w:rsidRPr="00BD6607">
        <w:rPr>
          <w:rStyle w:val="12"/>
          <w:color w:val="000000" w:themeColor="text1"/>
        </w:rPr>
        <w:t xml:space="preserve"> </w:t>
      </w:r>
      <w:r w:rsidR="00907A8F" w:rsidRPr="00BD6607">
        <w:rPr>
          <w:rStyle w:val="12"/>
          <w:color w:val="000000" w:themeColor="text1"/>
        </w:rPr>
        <w:t>ПАСПОРТ</w:t>
      </w:r>
      <w:r w:rsidR="00907A8F" w:rsidRPr="00BD6607">
        <w:rPr>
          <w:rStyle w:val="12"/>
          <w:color w:val="000000" w:themeColor="text1"/>
        </w:rPr>
        <w:tab/>
      </w:r>
    </w:p>
    <w:p w:rsidR="00907A8F" w:rsidRPr="00BD6607" w:rsidRDefault="00907A8F" w:rsidP="00730A08">
      <w:pPr>
        <w:pStyle w:val="13"/>
        <w:jc w:val="left"/>
        <w:rPr>
          <w:rStyle w:val="12"/>
          <w:color w:val="000000" w:themeColor="text1"/>
        </w:rPr>
      </w:pPr>
      <w:r w:rsidRPr="00BD6607">
        <w:rPr>
          <w:rStyle w:val="12"/>
          <w:color w:val="000000" w:themeColor="text1"/>
        </w:rPr>
        <w:t xml:space="preserve">РАЗДЕЛ </w:t>
      </w:r>
      <w:r w:rsidR="0026689D" w:rsidRPr="00BD6607">
        <w:rPr>
          <w:rStyle w:val="12"/>
          <w:color w:val="000000" w:themeColor="text1"/>
        </w:rPr>
        <w:t>1</w:t>
      </w:r>
      <w:r w:rsidRPr="00BD6607">
        <w:rPr>
          <w:rStyle w:val="12"/>
          <w:color w:val="000000" w:themeColor="text1"/>
        </w:rPr>
        <w:t xml:space="preserve">. </w:t>
      </w:r>
      <w:r w:rsidR="00E13F42" w:rsidRPr="00BD6607">
        <w:rPr>
          <w:rStyle w:val="12"/>
          <w:color w:val="000000" w:themeColor="text1"/>
        </w:rPr>
        <w:t xml:space="preserve"> Общая х</w:t>
      </w:r>
      <w:r w:rsidRPr="00BD6607">
        <w:rPr>
          <w:rStyle w:val="12"/>
          <w:color w:val="000000" w:themeColor="text1"/>
        </w:rPr>
        <w:t xml:space="preserve">арактеристика экономического развития Торбеевского муниципального района </w:t>
      </w:r>
      <w:r w:rsidRPr="00BD6607">
        <w:rPr>
          <w:rStyle w:val="12"/>
          <w:color w:val="000000" w:themeColor="text1"/>
        </w:rPr>
        <w:tab/>
        <w:t xml:space="preserve"> </w:t>
      </w:r>
    </w:p>
    <w:p w:rsidR="00907A8F" w:rsidRPr="00BD6607" w:rsidRDefault="00907A8F" w:rsidP="00730A08">
      <w:pPr>
        <w:pStyle w:val="13"/>
        <w:jc w:val="left"/>
        <w:rPr>
          <w:rStyle w:val="12"/>
          <w:highlight w:val="yellow"/>
        </w:rPr>
      </w:pPr>
      <w:r w:rsidRPr="00BD6607">
        <w:rPr>
          <w:rStyle w:val="12"/>
        </w:rPr>
        <w:t xml:space="preserve">РАЗДЕЛ </w:t>
      </w:r>
      <w:r w:rsidR="0026689D" w:rsidRPr="00BD6607">
        <w:rPr>
          <w:rStyle w:val="12"/>
        </w:rPr>
        <w:t>2</w:t>
      </w:r>
      <w:r w:rsidRPr="00BD6607">
        <w:rPr>
          <w:rStyle w:val="12"/>
        </w:rPr>
        <w:t>. Приоритеты, цели и задачи реализуемой политики</w:t>
      </w:r>
      <w:r w:rsidR="00A938D7" w:rsidRPr="00BD6607">
        <w:rPr>
          <w:rStyle w:val="12"/>
        </w:rPr>
        <w:t xml:space="preserve"> в сфере экономического развития</w:t>
      </w:r>
      <w:r w:rsidRPr="00BD6607">
        <w:rPr>
          <w:rStyle w:val="12"/>
        </w:rPr>
        <w:t xml:space="preserve"> в Торбеевском муниципальном районе </w:t>
      </w:r>
      <w:r w:rsidRPr="00BD6607">
        <w:rPr>
          <w:rStyle w:val="12"/>
        </w:rPr>
        <w:tab/>
      </w:r>
      <w:r w:rsidRPr="00BD6607">
        <w:rPr>
          <w:rStyle w:val="12"/>
          <w:highlight w:val="yellow"/>
        </w:rPr>
        <w:t xml:space="preserve"> </w:t>
      </w:r>
    </w:p>
    <w:p w:rsidR="00907A8F" w:rsidRPr="00BD6607" w:rsidRDefault="00907A8F" w:rsidP="00730A08">
      <w:pPr>
        <w:pStyle w:val="13"/>
        <w:jc w:val="left"/>
        <w:rPr>
          <w:b w:val="0"/>
        </w:rPr>
      </w:pPr>
      <w:r w:rsidRPr="00BD6607">
        <w:rPr>
          <w:rStyle w:val="12"/>
        </w:rPr>
        <w:t xml:space="preserve">РАЗДЕЛ </w:t>
      </w:r>
      <w:r w:rsidR="0026689D" w:rsidRPr="00BD6607">
        <w:rPr>
          <w:rStyle w:val="12"/>
        </w:rPr>
        <w:t>3</w:t>
      </w:r>
      <w:r w:rsidRPr="00BD6607">
        <w:rPr>
          <w:rStyle w:val="12"/>
        </w:rPr>
        <w:t xml:space="preserve">. </w:t>
      </w:r>
      <w:r w:rsidR="00A938D7" w:rsidRPr="00BD6607">
        <w:rPr>
          <w:rStyle w:val="12"/>
        </w:rPr>
        <w:t>Общая характеристика</w:t>
      </w:r>
      <w:r w:rsidRPr="00BD6607">
        <w:rPr>
          <w:rStyle w:val="12"/>
        </w:rPr>
        <w:t xml:space="preserve"> основных мероприятий программы</w:t>
      </w:r>
      <w:r w:rsidRPr="00BD6607">
        <w:rPr>
          <w:rStyle w:val="12"/>
        </w:rPr>
        <w:tab/>
        <w:t xml:space="preserve"> </w:t>
      </w:r>
    </w:p>
    <w:p w:rsidR="00907A8F" w:rsidRPr="00BD6607" w:rsidRDefault="00A938D7" w:rsidP="00730A08">
      <w:pPr>
        <w:pStyle w:val="13"/>
        <w:jc w:val="left"/>
        <w:rPr>
          <w:b w:val="0"/>
        </w:rPr>
      </w:pPr>
      <w:r w:rsidRPr="00BD6607">
        <w:rPr>
          <w:rStyle w:val="12"/>
        </w:rPr>
        <w:t>3.1</w:t>
      </w:r>
      <w:r w:rsidR="00907A8F" w:rsidRPr="00BD6607">
        <w:rPr>
          <w:rStyle w:val="12"/>
        </w:rPr>
        <w:t xml:space="preserve">  Развитие промышленного комплекса </w:t>
      </w:r>
      <w:r w:rsidR="00907A8F" w:rsidRPr="00BD6607">
        <w:rPr>
          <w:rStyle w:val="12"/>
        </w:rPr>
        <w:tab/>
        <w:t xml:space="preserve"> </w:t>
      </w:r>
    </w:p>
    <w:p w:rsidR="00907A8F" w:rsidRPr="00BD6607" w:rsidRDefault="00A938D7" w:rsidP="00730A08">
      <w:pPr>
        <w:pStyle w:val="13"/>
        <w:jc w:val="left"/>
        <w:rPr>
          <w:b w:val="0"/>
        </w:rPr>
      </w:pPr>
      <w:r w:rsidRPr="00BD6607">
        <w:rPr>
          <w:rStyle w:val="12"/>
        </w:rPr>
        <w:t xml:space="preserve">3.2 </w:t>
      </w:r>
      <w:r w:rsidR="00907A8F" w:rsidRPr="00BD6607">
        <w:rPr>
          <w:rStyle w:val="12"/>
        </w:rPr>
        <w:t xml:space="preserve"> </w:t>
      </w:r>
      <w:r w:rsidRPr="00BD6607">
        <w:rPr>
          <w:rStyle w:val="12"/>
        </w:rPr>
        <w:t>Формирование благоприятной</w:t>
      </w:r>
      <w:r w:rsidR="00907A8F" w:rsidRPr="00BD6607">
        <w:rPr>
          <w:rStyle w:val="12"/>
        </w:rPr>
        <w:t xml:space="preserve"> инвестиционной</w:t>
      </w:r>
      <w:r w:rsidRPr="00BD6607">
        <w:rPr>
          <w:rStyle w:val="12"/>
        </w:rPr>
        <w:t xml:space="preserve"> среды</w:t>
      </w:r>
      <w:r w:rsidR="00907A8F" w:rsidRPr="00BD6607">
        <w:rPr>
          <w:rStyle w:val="12"/>
        </w:rPr>
        <w:t xml:space="preserve"> </w:t>
      </w:r>
      <w:r w:rsidR="00907A8F" w:rsidRPr="00BD6607">
        <w:rPr>
          <w:rStyle w:val="12"/>
        </w:rPr>
        <w:tab/>
        <w:t xml:space="preserve"> </w:t>
      </w:r>
    </w:p>
    <w:p w:rsidR="00907A8F" w:rsidRPr="00BD6607" w:rsidRDefault="00A938D7" w:rsidP="00730A08">
      <w:pPr>
        <w:pStyle w:val="13"/>
        <w:jc w:val="left"/>
        <w:rPr>
          <w:b w:val="0"/>
        </w:rPr>
      </w:pPr>
      <w:r w:rsidRPr="00BD6607">
        <w:rPr>
          <w:rStyle w:val="12"/>
        </w:rPr>
        <w:t>3.3</w:t>
      </w:r>
      <w:r w:rsidR="00907A8F" w:rsidRPr="00BD6607">
        <w:rPr>
          <w:rStyle w:val="12"/>
        </w:rPr>
        <w:t xml:space="preserve"> Развитие инфраструктуры потребительского рынка товаров, работ и </w:t>
      </w:r>
      <w:r w:rsidRPr="00BD6607">
        <w:rPr>
          <w:rStyle w:val="12"/>
        </w:rPr>
        <w:t xml:space="preserve">  </w:t>
      </w:r>
      <w:r w:rsidR="00907A8F" w:rsidRPr="00BD6607">
        <w:rPr>
          <w:rStyle w:val="12"/>
        </w:rPr>
        <w:t xml:space="preserve">услуг  </w:t>
      </w:r>
    </w:p>
    <w:p w:rsidR="00907A8F" w:rsidRPr="00BD6607" w:rsidRDefault="00A938D7" w:rsidP="00730A08">
      <w:pPr>
        <w:pStyle w:val="13"/>
        <w:jc w:val="left"/>
        <w:rPr>
          <w:rStyle w:val="12"/>
        </w:rPr>
      </w:pPr>
      <w:r w:rsidRPr="00BD6607">
        <w:rPr>
          <w:b w:val="0"/>
        </w:rPr>
        <w:t xml:space="preserve">3.4. </w:t>
      </w:r>
      <w:r w:rsidR="00907A8F" w:rsidRPr="00BD6607">
        <w:rPr>
          <w:rStyle w:val="12"/>
        </w:rPr>
        <w:t>Развитие к</w:t>
      </w:r>
      <w:r w:rsidRPr="00BD6607">
        <w:rPr>
          <w:rStyle w:val="12"/>
        </w:rPr>
        <w:t>онкуренции</w:t>
      </w:r>
    </w:p>
    <w:p w:rsidR="00A938D7" w:rsidRPr="00BD6607" w:rsidRDefault="00ED5F01" w:rsidP="00730A08">
      <w:pPr>
        <w:ind w:right="84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BD6607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="00A938D7" w:rsidRPr="00BD6607">
        <w:rPr>
          <w:rFonts w:ascii="Times New Roman" w:hAnsi="Times New Roman" w:cs="Times New Roman"/>
          <w:sz w:val="28"/>
          <w:szCs w:val="28"/>
          <w:lang w:eastAsia="en-US"/>
        </w:rPr>
        <w:t>3.5 Стратегическое планирование</w:t>
      </w:r>
    </w:p>
    <w:p w:rsidR="00ED5F01" w:rsidRPr="00BD6607" w:rsidRDefault="00F41C2A" w:rsidP="00730A08">
      <w:pPr>
        <w:pStyle w:val="a9"/>
        <w:spacing w:after="310"/>
        <w:ind w:left="851" w:right="849" w:firstLine="709"/>
        <w:jc w:val="left"/>
        <w:rPr>
          <w:rStyle w:val="ab"/>
          <w:rFonts w:cs="Times New Roman"/>
          <w:b w:val="0"/>
          <w:i w:val="0"/>
          <w:color w:val="000000"/>
          <w:sz w:val="28"/>
          <w:szCs w:val="28"/>
        </w:rPr>
      </w:pPr>
      <w:r w:rsidRPr="00BD6607">
        <w:rPr>
          <w:rFonts w:ascii="Times New Roman" w:hAnsi="Times New Roman" w:cs="Times New Roman"/>
          <w:sz w:val="28"/>
          <w:szCs w:val="28"/>
        </w:rPr>
        <w:fldChar w:fldCharType="end"/>
      </w:r>
      <w:r w:rsidR="00907A8F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>РАЗДЕЛ</w:t>
      </w:r>
      <w:r w:rsidR="0026689D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 xml:space="preserve"> </w:t>
      </w:r>
      <w:r w:rsidR="00A938D7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>4</w:t>
      </w:r>
      <w:r w:rsidR="001778B1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 xml:space="preserve"> </w:t>
      </w:r>
      <w:r w:rsidR="00907A8F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>.</w:t>
      </w:r>
      <w:r w:rsidR="001778B1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 xml:space="preserve"> </w:t>
      </w:r>
      <w:r w:rsidR="00907A8F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>Ресурсное обеспечение  программы</w:t>
      </w:r>
    </w:p>
    <w:p w:rsidR="00A938D7" w:rsidRPr="00BD6607" w:rsidRDefault="00F41C2A" w:rsidP="00730A08">
      <w:pPr>
        <w:pStyle w:val="a9"/>
        <w:spacing w:after="310"/>
        <w:ind w:left="851" w:right="849" w:firstLine="709"/>
        <w:jc w:val="left"/>
        <w:rPr>
          <w:rStyle w:val="12"/>
          <w:b w:val="0"/>
        </w:rPr>
      </w:pPr>
      <w:r w:rsidRPr="00BD6607">
        <w:rPr>
          <w:rFonts w:ascii="Times New Roman" w:hAnsi="Times New Roman" w:cs="Times New Roman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3" o:spid="_x0000_s1026" type="#_x0000_t202" style="position:absolute;left:0;text-align:left;margin-left:460.95pt;margin-top:-.4pt;width:23.6pt;height:25pt;z-index:-251664896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" filled="f" stroked="f">
            <v:textbox style="mso-fit-shape-to-text:t" inset="0,0,0,0">
              <w:txbxContent>
                <w:p w:rsidR="00BD6607" w:rsidRDefault="00BD6607" w:rsidP="00907A8F">
                  <w:pPr>
                    <w:pStyle w:val="a9"/>
                    <w:spacing w:after="0" w:line="250" w:lineRule="exact"/>
                    <w:ind w:left="100"/>
                    <w:jc w:val="left"/>
                  </w:pPr>
                </w:p>
              </w:txbxContent>
            </v:textbox>
            <w10:wrap type="square" anchorx="margin" anchory="margin"/>
          </v:shape>
        </w:pict>
      </w:r>
      <w:r w:rsidR="00907A8F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 xml:space="preserve">РАЗДЕЛ </w:t>
      </w:r>
      <w:r w:rsidR="00A938D7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>5</w:t>
      </w:r>
      <w:r w:rsidR="00907A8F" w:rsidRPr="00BD6607">
        <w:rPr>
          <w:rStyle w:val="ab"/>
          <w:rFonts w:cs="Times New Roman"/>
          <w:b w:val="0"/>
          <w:i w:val="0"/>
          <w:color w:val="000000"/>
          <w:sz w:val="28"/>
          <w:szCs w:val="28"/>
        </w:rPr>
        <w:t xml:space="preserve">. Анализ рисков реализации программы и описание мер по </w:t>
      </w:r>
      <w:r w:rsidRPr="00BD6607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="00907A8F" w:rsidRPr="00BD6607">
        <w:rPr>
          <w:rFonts w:ascii="Times New Roman" w:hAnsi="Times New Roman" w:cs="Times New Roman"/>
          <w:i/>
          <w:sz w:val="28"/>
          <w:szCs w:val="28"/>
        </w:rPr>
        <w:instrText xml:space="preserve"> TOC \o "1-5" \h \z </w:instrText>
      </w:r>
      <w:r w:rsidRPr="00BD6607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907A8F" w:rsidRPr="00BD6607">
        <w:rPr>
          <w:rStyle w:val="12"/>
          <w:b w:val="0"/>
        </w:rPr>
        <w:t xml:space="preserve">управлению рисками </w:t>
      </w:r>
    </w:p>
    <w:p w:rsidR="00907A8F" w:rsidRPr="00BD6607" w:rsidRDefault="004104E5" w:rsidP="00730A08">
      <w:pPr>
        <w:pStyle w:val="13"/>
        <w:jc w:val="left"/>
        <w:rPr>
          <w:rStyle w:val="12"/>
        </w:rPr>
      </w:pPr>
      <w:r w:rsidRPr="00BD6607">
        <w:rPr>
          <w:rStyle w:val="12"/>
        </w:rPr>
        <w:t xml:space="preserve"> </w:t>
      </w:r>
      <w:r w:rsidR="00907A8F" w:rsidRPr="00BD6607">
        <w:rPr>
          <w:rStyle w:val="12"/>
        </w:rPr>
        <w:t xml:space="preserve">РАЗДЕЛ </w:t>
      </w:r>
      <w:r w:rsidR="00A938D7" w:rsidRPr="00BD6607">
        <w:rPr>
          <w:rStyle w:val="12"/>
        </w:rPr>
        <w:t>6</w:t>
      </w:r>
      <w:r w:rsidR="00907A8F" w:rsidRPr="00BD6607">
        <w:rPr>
          <w:rStyle w:val="12"/>
        </w:rPr>
        <w:t xml:space="preserve">. Механизм реализации  программы </w:t>
      </w:r>
      <w:r w:rsidR="00907A8F" w:rsidRPr="00BD6607">
        <w:rPr>
          <w:rStyle w:val="12"/>
        </w:rPr>
        <w:tab/>
        <w:t xml:space="preserve"> </w:t>
      </w:r>
    </w:p>
    <w:p w:rsidR="00907A8F" w:rsidRPr="00BD6607" w:rsidRDefault="004104E5" w:rsidP="00730A08">
      <w:pPr>
        <w:pStyle w:val="13"/>
        <w:jc w:val="left"/>
        <w:rPr>
          <w:b w:val="0"/>
        </w:rPr>
      </w:pPr>
      <w:r w:rsidRPr="00BD6607">
        <w:rPr>
          <w:rStyle w:val="12"/>
        </w:rPr>
        <w:t xml:space="preserve"> </w:t>
      </w:r>
      <w:r w:rsidR="00907A8F" w:rsidRPr="00BD6607">
        <w:rPr>
          <w:rStyle w:val="12"/>
        </w:rPr>
        <w:t xml:space="preserve">РАЗДЕЛ </w:t>
      </w:r>
      <w:r w:rsidR="00A938D7" w:rsidRPr="00BD6607">
        <w:rPr>
          <w:rStyle w:val="12"/>
        </w:rPr>
        <w:t>7</w:t>
      </w:r>
      <w:r w:rsidR="00907A8F" w:rsidRPr="00BD6607">
        <w:rPr>
          <w:rStyle w:val="12"/>
        </w:rPr>
        <w:t>. Методика оценки эффективности реализации  программы</w:t>
      </w:r>
      <w:r w:rsidR="00907A8F" w:rsidRPr="00BD6607">
        <w:rPr>
          <w:rStyle w:val="12"/>
        </w:rPr>
        <w:tab/>
        <w:t xml:space="preserve"> </w:t>
      </w:r>
    </w:p>
    <w:p w:rsidR="00907A8F" w:rsidRDefault="00F41C2A" w:rsidP="00730A08">
      <w:pPr>
        <w:pStyle w:val="a9"/>
        <w:spacing w:after="0"/>
        <w:ind w:left="851" w:right="849" w:firstLine="567"/>
        <w:jc w:val="left"/>
        <w:rPr>
          <w:rStyle w:val="ab"/>
          <w:rFonts w:cs="Times New Roman"/>
          <w:color w:val="000000"/>
          <w:sz w:val="28"/>
          <w:szCs w:val="28"/>
        </w:rPr>
      </w:pPr>
      <w:r w:rsidRPr="00BD6607">
        <w:rPr>
          <w:rFonts w:ascii="Times New Roman" w:hAnsi="Times New Roman" w:cs="Times New Roman"/>
          <w:i/>
          <w:sz w:val="28"/>
          <w:szCs w:val="28"/>
        </w:rPr>
        <w:fldChar w:fldCharType="end"/>
      </w:r>
      <w:r w:rsidR="00ED5F0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07A8F" w:rsidRPr="0006373F">
        <w:rPr>
          <w:rStyle w:val="ab"/>
          <w:rFonts w:cs="Times New Roman"/>
          <w:color w:val="000000"/>
          <w:sz w:val="28"/>
          <w:szCs w:val="28"/>
        </w:rPr>
        <w:t>Приложение 1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 xml:space="preserve"> к  программе «</w:t>
      </w:r>
      <w:r w:rsidR="00A938D7">
        <w:rPr>
          <w:rStyle w:val="ab"/>
          <w:rFonts w:cs="Times New Roman"/>
          <w:color w:val="000000"/>
          <w:sz w:val="28"/>
          <w:szCs w:val="28"/>
        </w:rPr>
        <w:t>Сведения о ц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>елевы</w:t>
      </w:r>
      <w:r w:rsidR="00A938D7">
        <w:rPr>
          <w:rStyle w:val="ab"/>
          <w:rFonts w:cs="Times New Roman"/>
          <w:color w:val="000000"/>
          <w:sz w:val="28"/>
          <w:szCs w:val="28"/>
        </w:rPr>
        <w:t>х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 xml:space="preserve"> </w:t>
      </w:r>
      <w:r w:rsidR="00A938D7">
        <w:rPr>
          <w:rStyle w:val="ab"/>
          <w:rFonts w:cs="Times New Roman"/>
          <w:color w:val="000000"/>
          <w:sz w:val="28"/>
          <w:szCs w:val="28"/>
        </w:rPr>
        <w:t>показателях (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>индикатор</w:t>
      </w:r>
      <w:r w:rsidR="00A938D7">
        <w:rPr>
          <w:rStyle w:val="ab"/>
          <w:rFonts w:cs="Times New Roman"/>
          <w:color w:val="000000"/>
          <w:sz w:val="28"/>
          <w:szCs w:val="28"/>
        </w:rPr>
        <w:t xml:space="preserve">ах) 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>Муниципальной программы</w:t>
      </w:r>
      <w:r w:rsidR="00A938D7">
        <w:rPr>
          <w:rStyle w:val="ab"/>
          <w:rFonts w:cs="Times New Roman"/>
          <w:color w:val="000000"/>
          <w:sz w:val="28"/>
          <w:szCs w:val="28"/>
        </w:rPr>
        <w:t>,</w:t>
      </w:r>
      <w:r w:rsidR="006C4EFF">
        <w:rPr>
          <w:rStyle w:val="ab"/>
          <w:rFonts w:cs="Times New Roman"/>
          <w:color w:val="000000"/>
          <w:sz w:val="28"/>
          <w:szCs w:val="28"/>
        </w:rPr>
        <w:t xml:space="preserve"> </w:t>
      </w:r>
      <w:r w:rsidR="00A938D7">
        <w:rPr>
          <w:rStyle w:val="ab"/>
          <w:rFonts w:cs="Times New Roman"/>
          <w:color w:val="000000"/>
          <w:sz w:val="28"/>
          <w:szCs w:val="28"/>
        </w:rPr>
        <w:t>подразделов муниципальной программы и их значениях</w:t>
      </w:r>
      <w:r w:rsidR="002679CC">
        <w:rPr>
          <w:rStyle w:val="ab"/>
          <w:rFonts w:cs="Times New Roman"/>
          <w:color w:val="000000"/>
          <w:sz w:val="28"/>
          <w:szCs w:val="28"/>
        </w:rPr>
        <w:t>»</w:t>
      </w:r>
    </w:p>
    <w:p w:rsidR="00730A08" w:rsidRPr="00DA70CD" w:rsidRDefault="00730A08" w:rsidP="00730A08">
      <w:pPr>
        <w:pStyle w:val="a9"/>
        <w:spacing w:after="0"/>
        <w:ind w:left="851" w:right="849" w:firstLine="567"/>
        <w:jc w:val="left"/>
        <w:rPr>
          <w:rStyle w:val="ab"/>
          <w:rFonts w:cs="Times New Roman"/>
          <w:b w:val="0"/>
          <w:i w:val="0"/>
          <w:color w:val="000000"/>
          <w:sz w:val="28"/>
          <w:szCs w:val="28"/>
        </w:rPr>
      </w:pPr>
    </w:p>
    <w:p w:rsidR="00907A8F" w:rsidRDefault="00ED5F01" w:rsidP="00730A08">
      <w:pPr>
        <w:pStyle w:val="a9"/>
        <w:spacing w:after="0"/>
        <w:ind w:left="851" w:right="849" w:firstLine="567"/>
        <w:jc w:val="left"/>
        <w:rPr>
          <w:rStyle w:val="ab"/>
          <w:rFonts w:cs="Times New Roman"/>
          <w:color w:val="000000"/>
          <w:sz w:val="28"/>
          <w:szCs w:val="28"/>
        </w:rPr>
      </w:pPr>
      <w:r>
        <w:rPr>
          <w:rStyle w:val="ab"/>
          <w:rFonts w:cs="Times New Roman"/>
          <w:color w:val="000000"/>
          <w:sz w:val="28"/>
          <w:szCs w:val="28"/>
        </w:rPr>
        <w:t xml:space="preserve"> </w:t>
      </w:r>
      <w:r w:rsidR="00907A8F" w:rsidRPr="0006373F">
        <w:rPr>
          <w:rStyle w:val="ab"/>
          <w:rFonts w:cs="Times New Roman"/>
          <w:color w:val="000000"/>
          <w:sz w:val="28"/>
          <w:szCs w:val="28"/>
        </w:rPr>
        <w:t>Приложение 2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 xml:space="preserve"> к программе «Перечень основных мероприятий</w:t>
      </w:r>
      <w:r w:rsidR="006C4EFF">
        <w:rPr>
          <w:rStyle w:val="ab"/>
          <w:rFonts w:cs="Times New Roman"/>
          <w:color w:val="000000"/>
          <w:sz w:val="28"/>
          <w:szCs w:val="28"/>
        </w:rPr>
        <w:t>, мероприятий подразделов программы</w:t>
      </w:r>
      <w:r w:rsidR="002679CC">
        <w:rPr>
          <w:rStyle w:val="ab"/>
          <w:rFonts w:cs="Times New Roman"/>
          <w:color w:val="000000"/>
          <w:sz w:val="28"/>
          <w:szCs w:val="28"/>
        </w:rPr>
        <w:t>»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 xml:space="preserve"> </w:t>
      </w:r>
    </w:p>
    <w:p w:rsidR="00730A08" w:rsidRPr="00DA70CD" w:rsidRDefault="00730A08" w:rsidP="00730A08">
      <w:pPr>
        <w:pStyle w:val="a9"/>
        <w:spacing w:after="0"/>
        <w:ind w:left="851" w:right="849"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907A8F" w:rsidRPr="00DA70CD" w:rsidRDefault="00ED5F01" w:rsidP="00730A08">
      <w:pPr>
        <w:pStyle w:val="a9"/>
        <w:spacing w:after="0"/>
        <w:ind w:left="851" w:right="849" w:firstLine="567"/>
        <w:jc w:val="left"/>
        <w:rPr>
          <w:rStyle w:val="ab"/>
          <w:rFonts w:cs="Times New Roman"/>
          <w:b w:val="0"/>
          <w:i w:val="0"/>
          <w:color w:val="000000"/>
          <w:sz w:val="28"/>
          <w:szCs w:val="28"/>
        </w:rPr>
      </w:pPr>
      <w:r>
        <w:rPr>
          <w:rStyle w:val="ab"/>
          <w:rFonts w:cs="Times New Roman"/>
          <w:color w:val="000000"/>
          <w:sz w:val="28"/>
          <w:szCs w:val="28"/>
        </w:rPr>
        <w:t xml:space="preserve"> </w:t>
      </w:r>
      <w:r w:rsidR="00907A8F" w:rsidRPr="0006373F">
        <w:rPr>
          <w:rStyle w:val="ab"/>
          <w:rFonts w:cs="Times New Roman"/>
          <w:color w:val="000000"/>
          <w:sz w:val="28"/>
          <w:szCs w:val="28"/>
        </w:rPr>
        <w:t>Приложение 3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 xml:space="preserve"> к программе «</w:t>
      </w:r>
      <w:r w:rsidR="006C4EFF">
        <w:rPr>
          <w:rStyle w:val="ab"/>
          <w:rFonts w:cs="Times New Roman"/>
          <w:color w:val="000000"/>
          <w:sz w:val="28"/>
          <w:szCs w:val="28"/>
        </w:rPr>
        <w:t>Ресурсное обеспечение и прогнозная (справочная) оценка расходов федерального, республиканского и местного бюджета на реализацию муниципальной программы</w:t>
      </w:r>
      <w:r w:rsidR="002679CC">
        <w:rPr>
          <w:rStyle w:val="ab"/>
          <w:rFonts w:cs="Times New Roman"/>
          <w:color w:val="000000"/>
          <w:sz w:val="28"/>
          <w:szCs w:val="28"/>
        </w:rPr>
        <w:t>»</w:t>
      </w:r>
      <w:r w:rsidR="00907A8F" w:rsidRPr="00DA70CD">
        <w:rPr>
          <w:rStyle w:val="ab"/>
          <w:rFonts w:cs="Times New Roman"/>
          <w:color w:val="000000"/>
          <w:sz w:val="28"/>
          <w:szCs w:val="28"/>
        </w:rPr>
        <w:t xml:space="preserve"> </w:t>
      </w:r>
    </w:p>
    <w:p w:rsidR="006C4EFF" w:rsidRDefault="006C4EFF" w:rsidP="00730A08">
      <w:pPr>
        <w:ind w:left="851" w:right="849" w:firstLine="567"/>
        <w:jc w:val="left"/>
        <w:rPr>
          <w:rFonts w:ascii="Times New Roman CYR" w:hAnsi="Times New Roman CYR" w:cs="Times New Roman CYR"/>
          <w:sz w:val="28"/>
          <w:szCs w:val="28"/>
        </w:rPr>
      </w:pPr>
    </w:p>
    <w:p w:rsidR="006C4EFF" w:rsidRDefault="006C4EFF" w:rsidP="006B5636">
      <w:pPr>
        <w:ind w:left="851" w:right="849" w:firstLine="567"/>
        <w:jc w:val="left"/>
        <w:rPr>
          <w:rFonts w:ascii="Times New Roman CYR" w:hAnsi="Times New Roman CYR" w:cs="Times New Roman CYR"/>
          <w:sz w:val="28"/>
          <w:szCs w:val="28"/>
        </w:rPr>
      </w:pPr>
    </w:p>
    <w:p w:rsidR="006C4EFF" w:rsidRDefault="006C4EFF" w:rsidP="006B5636">
      <w:pPr>
        <w:ind w:left="851" w:right="849" w:firstLine="567"/>
        <w:jc w:val="left"/>
        <w:rPr>
          <w:rFonts w:ascii="Times New Roman CYR" w:hAnsi="Times New Roman CYR" w:cs="Times New Roman CYR"/>
          <w:sz w:val="28"/>
          <w:szCs w:val="28"/>
        </w:rPr>
      </w:pPr>
    </w:p>
    <w:p w:rsidR="006C4EFF" w:rsidRDefault="006C4EFF" w:rsidP="006B5636">
      <w:pPr>
        <w:ind w:left="851" w:right="849" w:firstLine="567"/>
        <w:jc w:val="left"/>
        <w:rPr>
          <w:rFonts w:ascii="Times New Roman CYR" w:hAnsi="Times New Roman CYR" w:cs="Times New Roman CYR"/>
          <w:sz w:val="28"/>
          <w:szCs w:val="28"/>
        </w:rPr>
      </w:pPr>
    </w:p>
    <w:p w:rsidR="006C4EFF" w:rsidRDefault="006C4EFF" w:rsidP="006B5636">
      <w:pPr>
        <w:ind w:left="851" w:right="849" w:firstLine="567"/>
        <w:jc w:val="left"/>
        <w:rPr>
          <w:rFonts w:ascii="Times New Roman CYR" w:hAnsi="Times New Roman CYR" w:cs="Times New Roman CYR"/>
          <w:sz w:val="28"/>
          <w:szCs w:val="28"/>
        </w:rPr>
      </w:pPr>
    </w:p>
    <w:p w:rsidR="006C4EFF" w:rsidRDefault="006C4EFF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C4EFF" w:rsidRDefault="006C4EFF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1EE6" w:rsidRDefault="004A1EE6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1EE6" w:rsidRDefault="004A1EE6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1EE6" w:rsidRDefault="004A1EE6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1EE6" w:rsidRDefault="004A1EE6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1EE6" w:rsidRDefault="004A1EE6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1EE6" w:rsidRDefault="004A1EE6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7546B" w:rsidRDefault="0037546B" w:rsidP="00BC0AFB">
      <w:pPr>
        <w:ind w:left="851" w:right="849"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B724E" w:rsidRPr="00730A08" w:rsidRDefault="005B724E" w:rsidP="00BC0AFB">
      <w:pPr>
        <w:ind w:left="851" w:right="849"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30A08">
        <w:rPr>
          <w:rFonts w:ascii="Times New Roman CYR" w:hAnsi="Times New Roman CYR" w:cs="Times New Roman CYR"/>
          <w:b/>
          <w:sz w:val="28"/>
          <w:szCs w:val="28"/>
        </w:rPr>
        <w:t>ПАСПОРТ</w:t>
      </w:r>
    </w:p>
    <w:p w:rsidR="005B724E" w:rsidRPr="00730A08" w:rsidRDefault="005B724E" w:rsidP="00BC0AFB">
      <w:pPr>
        <w:ind w:left="851" w:right="849"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30A08">
        <w:rPr>
          <w:rFonts w:ascii="Times New Roman CYR" w:hAnsi="Times New Roman CYR" w:cs="Times New Roman CYR"/>
          <w:b/>
          <w:sz w:val="28"/>
          <w:szCs w:val="28"/>
        </w:rPr>
        <w:t>муниципальной программы</w:t>
      </w:r>
    </w:p>
    <w:p w:rsidR="005B724E" w:rsidRPr="00730A08" w:rsidRDefault="005B724E" w:rsidP="00BC0AFB">
      <w:pPr>
        <w:ind w:left="851" w:right="849" w:firstLine="567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730A08">
        <w:rPr>
          <w:b/>
          <w:sz w:val="28"/>
          <w:szCs w:val="28"/>
        </w:rPr>
        <w:t>«</w:t>
      </w:r>
      <w:r w:rsidRPr="00730A08">
        <w:rPr>
          <w:rFonts w:ascii="Times New Roman CYR" w:hAnsi="Times New Roman CYR" w:cs="Times New Roman CYR"/>
          <w:b/>
          <w:sz w:val="28"/>
          <w:szCs w:val="28"/>
        </w:rPr>
        <w:t xml:space="preserve">Экономическое развитие </w:t>
      </w:r>
      <w:proofErr w:type="spellStart"/>
      <w:r w:rsidRPr="00730A08">
        <w:rPr>
          <w:rFonts w:ascii="Times New Roman CYR" w:hAnsi="Times New Roman CYR" w:cs="Times New Roman CYR"/>
          <w:b/>
          <w:sz w:val="28"/>
          <w:szCs w:val="28"/>
        </w:rPr>
        <w:t>Торбеевского</w:t>
      </w:r>
      <w:proofErr w:type="spellEnd"/>
      <w:r w:rsidRPr="00730A0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730A08">
        <w:rPr>
          <w:rFonts w:ascii="Times New Roman CYR" w:hAnsi="Times New Roman CYR" w:cs="Times New Roman CYR"/>
          <w:b/>
          <w:sz w:val="28"/>
          <w:szCs w:val="28"/>
        </w:rPr>
        <w:t>муниципального района Республики Мордовия до 2025 года</w:t>
      </w:r>
      <w:r w:rsidRPr="00730A08">
        <w:rPr>
          <w:b/>
          <w:sz w:val="28"/>
          <w:szCs w:val="28"/>
        </w:rPr>
        <w:t xml:space="preserve">» </w:t>
      </w:r>
    </w:p>
    <w:p w:rsidR="005B724E" w:rsidRPr="00337103" w:rsidRDefault="005B724E" w:rsidP="00BC0AFB">
      <w:pPr>
        <w:ind w:left="851" w:right="849" w:firstLine="567"/>
        <w:rPr>
          <w:sz w:val="28"/>
          <w:szCs w:val="28"/>
        </w:rPr>
      </w:pPr>
    </w:p>
    <w:tbl>
      <w:tblPr>
        <w:tblW w:w="0" w:type="auto"/>
        <w:tblInd w:w="1635" w:type="dxa"/>
        <w:tblLayout w:type="fixed"/>
        <w:tblLook w:val="0000"/>
      </w:tblPr>
      <w:tblGrid>
        <w:gridCol w:w="3508"/>
        <w:gridCol w:w="6063"/>
      </w:tblGrid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5B724E" w:rsidRDefault="005B724E" w:rsidP="004A1EE6">
            <w:pPr>
              <w:spacing w:before="120" w:after="120"/>
              <w:ind w:left="66" w:firstLine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63" w:type="dxa"/>
            <w:shd w:val="clear" w:color="000000" w:fill="FFFFFF"/>
          </w:tcPr>
          <w:p w:rsidR="005B724E" w:rsidRPr="00337103" w:rsidRDefault="005B724E" w:rsidP="004A1EE6">
            <w:pPr>
              <w:spacing w:before="120" w:after="120"/>
              <w:ind w:left="244" w:right="217" w:firstLine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37103">
              <w:rPr>
                <w:sz w:val="28"/>
                <w:szCs w:val="28"/>
              </w:rPr>
              <w:t>«</w:t>
            </w: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t>Экономическое развитие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Торбеевского</w:t>
            </w:r>
            <w:proofErr w:type="spellEnd"/>
            <w:r w:rsidRPr="00337103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</w:t>
            </w: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t>муниципального район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 Республики Мордовия до 2025 года</w:t>
            </w:r>
            <w:r w:rsidRPr="00337103">
              <w:rPr>
                <w:sz w:val="28"/>
                <w:szCs w:val="28"/>
              </w:rPr>
              <w:t>»</w:t>
            </w:r>
            <w:r w:rsidR="00B74B26">
              <w:rPr>
                <w:sz w:val="28"/>
                <w:szCs w:val="28"/>
              </w:rPr>
              <w:t xml:space="preserve"> (</w:t>
            </w:r>
            <w:r w:rsidR="00B74B26" w:rsidRPr="00B74B26">
              <w:rPr>
                <w:rFonts w:ascii="Times New Roman" w:hAnsi="Times New Roman" w:cs="Times New Roman"/>
                <w:sz w:val="28"/>
                <w:szCs w:val="28"/>
              </w:rPr>
              <w:t>далее –</w:t>
            </w:r>
            <w:r w:rsidR="00B74B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B26" w:rsidRPr="00B74B26"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5B724E" w:rsidRDefault="005B724E" w:rsidP="004A1EE6">
            <w:pPr>
              <w:spacing w:before="120" w:after="120"/>
              <w:ind w:left="66" w:firstLine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Дата принятия решения о разработке муниципальной программы </w:t>
            </w:r>
          </w:p>
        </w:tc>
        <w:tc>
          <w:tcPr>
            <w:tcW w:w="6063" w:type="dxa"/>
            <w:shd w:val="clear" w:color="000000" w:fill="FFFFFF"/>
          </w:tcPr>
          <w:p w:rsidR="005B724E" w:rsidRPr="00963E54" w:rsidRDefault="00963E54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E54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963E54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Pr="00963E5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от 3 сентября 2018 г. № 475</w:t>
            </w:r>
          </w:p>
        </w:tc>
      </w:tr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337103" w:rsidRDefault="005B724E" w:rsidP="004A1EE6">
            <w:pPr>
              <w:spacing w:before="120" w:after="120"/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Дата утверждения (наименование  и номер соответствующего нормативного акта)</w:t>
            </w:r>
          </w:p>
        </w:tc>
        <w:tc>
          <w:tcPr>
            <w:tcW w:w="6063" w:type="dxa"/>
            <w:shd w:val="clear" w:color="000000" w:fill="FFFFFF"/>
          </w:tcPr>
          <w:p w:rsidR="005B724E" w:rsidRPr="00337103" w:rsidRDefault="00730A08" w:rsidP="004A1EE6">
            <w:pPr>
              <w:ind w:left="244" w:right="217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муниципального района от </w:t>
            </w:r>
            <w:r w:rsidR="000B6A10">
              <w:rPr>
                <w:rFonts w:ascii="Times New Roman CYR" w:hAnsi="Times New Roman CYR" w:cs="Times New Roman CYR"/>
                <w:sz w:val="28"/>
                <w:szCs w:val="28"/>
              </w:rPr>
              <w:t>3.12.2018г. №</w:t>
            </w:r>
            <w:r w:rsidR="00267975">
              <w:rPr>
                <w:rFonts w:ascii="Times New Roman CYR" w:hAnsi="Times New Roman CYR" w:cs="Times New Roman CYR"/>
                <w:sz w:val="28"/>
                <w:szCs w:val="28"/>
              </w:rPr>
              <w:t xml:space="preserve"> 768</w:t>
            </w:r>
          </w:p>
        </w:tc>
      </w:tr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5B724E" w:rsidRDefault="005B724E" w:rsidP="004A1EE6">
            <w:pPr>
              <w:spacing w:before="120"/>
              <w:ind w:left="6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724E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Ответственный исполнитель муниципальной программы</w:t>
            </w:r>
          </w:p>
        </w:tc>
        <w:tc>
          <w:tcPr>
            <w:tcW w:w="6063" w:type="dxa"/>
            <w:shd w:val="clear" w:color="000000" w:fill="FFFFFF"/>
          </w:tcPr>
          <w:p w:rsidR="005B724E" w:rsidRPr="00851DC1" w:rsidRDefault="00851DC1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DC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51DC1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Pr="00851DC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B74B26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B74B26" w:rsidRPr="00337103" w:rsidRDefault="00B74B26" w:rsidP="004A1EE6">
            <w:pPr>
              <w:spacing w:before="120" w:after="120"/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6063" w:type="dxa"/>
            <w:shd w:val="clear" w:color="000000" w:fill="FFFFFF"/>
          </w:tcPr>
          <w:p w:rsidR="00B74B26" w:rsidRPr="00851DC1" w:rsidRDefault="00B74B26" w:rsidP="004A1EE6">
            <w:pPr>
              <w:ind w:left="244" w:right="217"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51DC1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структурные подразделения Администрации </w:t>
            </w:r>
            <w:proofErr w:type="spellStart"/>
            <w:r w:rsidRPr="00851DC1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Торбеевского</w:t>
            </w:r>
            <w:proofErr w:type="spellEnd"/>
            <w:r w:rsidRPr="00851DC1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 муниципального района </w:t>
            </w:r>
          </w:p>
        </w:tc>
      </w:tr>
      <w:tr w:rsidR="00B74B26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B74B26" w:rsidRPr="00337103" w:rsidRDefault="00B74B26" w:rsidP="004A1EE6">
            <w:pPr>
              <w:spacing w:before="120" w:after="120"/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63" w:type="dxa"/>
            <w:shd w:val="clear" w:color="000000" w:fill="FFFFFF"/>
          </w:tcPr>
          <w:p w:rsidR="00851DC1" w:rsidRPr="00851DC1" w:rsidRDefault="00851DC1" w:rsidP="004A1EE6">
            <w:pPr>
              <w:pStyle w:val="a9"/>
              <w:tabs>
                <w:tab w:val="left" w:pos="937"/>
              </w:tabs>
              <w:autoSpaceDE/>
              <w:autoSpaceDN/>
              <w:adjustRightInd/>
              <w:spacing w:after="76" w:line="341" w:lineRule="exact"/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1DC1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администрации сельских (городского) поселений </w:t>
            </w:r>
            <w:proofErr w:type="spellStart"/>
            <w:r w:rsidRPr="00851DC1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Торбеевского</w:t>
            </w:r>
            <w:proofErr w:type="spellEnd"/>
            <w:r w:rsidRPr="00851DC1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муниципального района</w:t>
            </w:r>
            <w:proofErr w:type="gramEnd"/>
          </w:p>
          <w:p w:rsidR="00B74B26" w:rsidRPr="00851DC1" w:rsidRDefault="00B74B26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B26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B74B26" w:rsidRPr="00337103" w:rsidRDefault="00B74B26" w:rsidP="004A1EE6">
            <w:pPr>
              <w:spacing w:before="120" w:after="120"/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63" w:type="dxa"/>
            <w:shd w:val="clear" w:color="000000" w:fill="FFFFFF"/>
          </w:tcPr>
          <w:p w:rsidR="00B74B26" w:rsidRPr="00337103" w:rsidRDefault="00F72808" w:rsidP="00F72808">
            <w:pPr>
              <w:ind w:left="244" w:right="217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Структурные подразделения Администрации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муниципального района, предприятия  промышленного комплекса и потребительского рынка района (по согласованию) </w:t>
            </w:r>
          </w:p>
        </w:tc>
      </w:tr>
      <w:tr w:rsidR="00B74B26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4A1EE6" w:rsidRDefault="00B74B26" w:rsidP="004A1EE6">
            <w:pPr>
              <w:spacing w:before="120" w:after="120"/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Под</w:t>
            </w:r>
            <w:r w:rsidR="004A1EE6">
              <w:rPr>
                <w:rFonts w:ascii="Times New Roman CYR" w:hAnsi="Times New Roman CYR" w:cs="Times New Roman CYR"/>
                <w:sz w:val="28"/>
                <w:szCs w:val="28"/>
              </w:rPr>
              <w:t>разделы</w:t>
            </w:r>
          </w:p>
          <w:p w:rsidR="00B74B26" w:rsidRPr="00337103" w:rsidRDefault="00B74B26" w:rsidP="004A1EE6">
            <w:pPr>
              <w:spacing w:before="120" w:after="120"/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63" w:type="dxa"/>
            <w:shd w:val="clear" w:color="000000" w:fill="FFFFFF"/>
          </w:tcPr>
          <w:p w:rsidR="004A1EE6" w:rsidRPr="000B6A10" w:rsidRDefault="004A1EE6" w:rsidP="000B6A10">
            <w:pPr>
              <w:pStyle w:val="13"/>
              <w:ind w:left="244" w:firstLine="0"/>
              <w:jc w:val="left"/>
              <w:rPr>
                <w:b w:val="0"/>
              </w:rPr>
            </w:pPr>
            <w:r w:rsidRPr="000B6A10">
              <w:rPr>
                <w:rStyle w:val="12"/>
              </w:rPr>
              <w:t xml:space="preserve">1.Развитие промышленного комплекса </w:t>
            </w:r>
            <w:r w:rsidRPr="000B6A10">
              <w:rPr>
                <w:rStyle w:val="12"/>
              </w:rPr>
              <w:tab/>
              <w:t xml:space="preserve"> </w:t>
            </w:r>
          </w:p>
          <w:p w:rsidR="004A1EE6" w:rsidRPr="000B6A10" w:rsidRDefault="004A1EE6" w:rsidP="000B6A10">
            <w:pPr>
              <w:pStyle w:val="13"/>
              <w:ind w:left="244" w:firstLine="0"/>
              <w:jc w:val="left"/>
              <w:rPr>
                <w:b w:val="0"/>
              </w:rPr>
            </w:pPr>
            <w:r w:rsidRPr="000B6A10">
              <w:rPr>
                <w:rStyle w:val="12"/>
              </w:rPr>
              <w:t xml:space="preserve">2.Формирование благоприятной инвестиционной среды </w:t>
            </w:r>
            <w:r w:rsidRPr="000B6A10">
              <w:rPr>
                <w:rStyle w:val="12"/>
              </w:rPr>
              <w:tab/>
              <w:t xml:space="preserve"> </w:t>
            </w:r>
          </w:p>
          <w:p w:rsidR="004A1EE6" w:rsidRPr="000B6A10" w:rsidRDefault="004A1EE6" w:rsidP="000B6A10">
            <w:pPr>
              <w:pStyle w:val="13"/>
              <w:ind w:left="244" w:firstLine="0"/>
              <w:jc w:val="left"/>
              <w:rPr>
                <w:b w:val="0"/>
              </w:rPr>
            </w:pPr>
            <w:r w:rsidRPr="000B6A10">
              <w:rPr>
                <w:rStyle w:val="12"/>
              </w:rPr>
              <w:t xml:space="preserve">3.Развитие инфраструктуры потребительского рынка товаров, работ и   услуг  </w:t>
            </w:r>
          </w:p>
          <w:p w:rsidR="004A1EE6" w:rsidRPr="000B6A10" w:rsidRDefault="004A1EE6" w:rsidP="000B6A10">
            <w:pPr>
              <w:pStyle w:val="13"/>
              <w:ind w:left="244" w:firstLine="0"/>
              <w:jc w:val="left"/>
              <w:rPr>
                <w:rStyle w:val="12"/>
              </w:rPr>
            </w:pPr>
            <w:r w:rsidRPr="000B6A10">
              <w:rPr>
                <w:b w:val="0"/>
              </w:rPr>
              <w:t xml:space="preserve"> 4.</w:t>
            </w:r>
            <w:r w:rsidRPr="000B6A10">
              <w:rPr>
                <w:rStyle w:val="12"/>
              </w:rPr>
              <w:t>Развитие конкуренции</w:t>
            </w:r>
          </w:p>
          <w:p w:rsidR="004A1EE6" w:rsidRPr="00ED5F01" w:rsidRDefault="004A1EE6" w:rsidP="00555FCF">
            <w:pPr>
              <w:ind w:right="217" w:firstLine="102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5F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5.Стратегическое планирование</w:t>
            </w:r>
          </w:p>
          <w:p w:rsidR="00B74B26" w:rsidRPr="00337103" w:rsidRDefault="00B74B26" w:rsidP="004A1EE6">
            <w:pPr>
              <w:ind w:left="244" w:right="217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337103" w:rsidRDefault="005B724E" w:rsidP="004A1EE6">
            <w:pPr>
              <w:spacing w:before="120" w:after="120"/>
              <w:ind w:left="66" w:firstLine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Цел</w:t>
            </w:r>
            <w:r w:rsidR="00B74B26">
              <w:rPr>
                <w:rFonts w:ascii="Times New Roman CYR" w:hAnsi="Times New Roman CYR" w:cs="Times New Roman CYR"/>
                <w:sz w:val="28"/>
                <w:szCs w:val="28"/>
              </w:rPr>
              <w:t xml:space="preserve">и муниципальной </w:t>
            </w: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t>программы</w:t>
            </w:r>
          </w:p>
        </w:tc>
        <w:tc>
          <w:tcPr>
            <w:tcW w:w="6063" w:type="dxa"/>
            <w:shd w:val="clear" w:color="000000" w:fill="FFFFFF"/>
          </w:tcPr>
          <w:p w:rsidR="005B724E" w:rsidRPr="00CB7BB0" w:rsidRDefault="005B724E" w:rsidP="004A1EE6">
            <w:pPr>
              <w:ind w:left="244" w:right="217" w:firstLine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C812A0">
              <w:rPr>
                <w:rFonts w:ascii="Times New Roman CYR" w:hAnsi="Times New Roman CYR" w:cs="Times New Roman CYR"/>
                <w:sz w:val="28"/>
                <w:szCs w:val="28"/>
              </w:rPr>
              <w:t>Создание условий для обеспечения устойчивого роста экономики</w:t>
            </w:r>
            <w:r w:rsidR="00CB7BB0" w:rsidRPr="00C812A0">
              <w:rPr>
                <w:rFonts w:ascii="Times New Roman CYR" w:hAnsi="Times New Roman CYR" w:cs="Times New Roman CYR"/>
                <w:sz w:val="28"/>
                <w:szCs w:val="28"/>
              </w:rPr>
              <w:t>, улучшения</w:t>
            </w:r>
            <w:r w:rsidRPr="00C812A0">
              <w:rPr>
                <w:rFonts w:ascii="Times New Roman CYR" w:hAnsi="Times New Roman CYR" w:cs="Times New Roman CYR"/>
                <w:sz w:val="28"/>
                <w:szCs w:val="28"/>
              </w:rPr>
              <w:t xml:space="preserve"> инвестиционной привлекательности муниципального образования </w:t>
            </w:r>
          </w:p>
        </w:tc>
      </w:tr>
      <w:tr w:rsidR="005B724E" w:rsidRPr="004A1EE6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337103" w:rsidRDefault="005B724E" w:rsidP="004A1EE6">
            <w:pPr>
              <w:spacing w:before="120" w:after="120"/>
              <w:ind w:left="66" w:firstLine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t>Задач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="00B74B26"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муниципальной</w:t>
            </w: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программы</w:t>
            </w:r>
          </w:p>
        </w:tc>
        <w:tc>
          <w:tcPr>
            <w:tcW w:w="6063" w:type="dxa"/>
            <w:shd w:val="clear" w:color="000000" w:fill="FFFFFF"/>
          </w:tcPr>
          <w:p w:rsidR="00C812A0" w:rsidRPr="004A1EE6" w:rsidRDefault="00C812A0" w:rsidP="004A1EE6">
            <w:pPr>
              <w:pStyle w:val="33"/>
              <w:shd w:val="clear" w:color="auto" w:fill="auto"/>
              <w:spacing w:line="240" w:lineRule="auto"/>
              <w:ind w:left="244" w:right="217" w:firstLine="0"/>
              <w:rPr>
                <w:b w:val="0"/>
                <w:i w:val="0"/>
                <w:sz w:val="28"/>
                <w:szCs w:val="28"/>
              </w:rPr>
            </w:pPr>
            <w:r w:rsidRPr="004A1EE6">
              <w:rPr>
                <w:b w:val="0"/>
                <w:i w:val="0"/>
                <w:sz w:val="28"/>
                <w:szCs w:val="28"/>
              </w:rPr>
              <w:t>Для достижения поставленной цели должны быть решены следующие задачи:</w:t>
            </w:r>
          </w:p>
          <w:p w:rsidR="00C812A0" w:rsidRPr="004A1EE6" w:rsidRDefault="00C812A0" w:rsidP="004A1EE6">
            <w:pPr>
              <w:pStyle w:val="33"/>
              <w:numPr>
                <w:ilvl w:val="0"/>
                <w:numId w:val="23"/>
              </w:numPr>
              <w:shd w:val="clear" w:color="auto" w:fill="auto"/>
              <w:spacing w:line="240" w:lineRule="auto"/>
              <w:ind w:left="244" w:right="217" w:firstLine="0"/>
              <w:rPr>
                <w:b w:val="0"/>
                <w:i w:val="0"/>
                <w:sz w:val="28"/>
                <w:szCs w:val="28"/>
              </w:rPr>
            </w:pPr>
            <w:r w:rsidRPr="004A1EE6">
              <w:rPr>
                <w:b w:val="0"/>
                <w:i w:val="0"/>
                <w:sz w:val="28"/>
                <w:szCs w:val="28"/>
              </w:rPr>
              <w:t>анализ существующих и поиск новых "точек роста", формирующих мультипликативный эффект для экономики района;</w:t>
            </w:r>
          </w:p>
          <w:p w:rsidR="00C812A0" w:rsidRPr="004A1EE6" w:rsidRDefault="00C812A0" w:rsidP="004A1EE6">
            <w:pPr>
              <w:pStyle w:val="33"/>
              <w:numPr>
                <w:ilvl w:val="0"/>
                <w:numId w:val="23"/>
              </w:numPr>
              <w:shd w:val="clear" w:color="auto" w:fill="auto"/>
              <w:spacing w:line="240" w:lineRule="auto"/>
              <w:ind w:left="244" w:right="217" w:firstLine="0"/>
              <w:rPr>
                <w:sz w:val="28"/>
                <w:szCs w:val="28"/>
              </w:rPr>
            </w:pPr>
            <w:r w:rsidRPr="004A1EE6">
              <w:rPr>
                <w:b w:val="0"/>
                <w:i w:val="0"/>
                <w:sz w:val="28"/>
                <w:szCs w:val="28"/>
              </w:rPr>
              <w:t>реализация комплексной поддержки "точек роста", в том числе на основе поиска необходимых механизмов и ресурсов;</w:t>
            </w:r>
          </w:p>
          <w:p w:rsidR="00C812A0" w:rsidRPr="004A1EE6" w:rsidRDefault="00C812A0" w:rsidP="004A1EE6">
            <w:pPr>
              <w:pStyle w:val="33"/>
              <w:numPr>
                <w:ilvl w:val="0"/>
                <w:numId w:val="23"/>
              </w:numPr>
              <w:shd w:val="clear" w:color="auto" w:fill="auto"/>
              <w:spacing w:line="240" w:lineRule="auto"/>
              <w:ind w:left="244" w:right="217" w:firstLine="0"/>
              <w:rPr>
                <w:sz w:val="28"/>
                <w:szCs w:val="28"/>
              </w:rPr>
            </w:pPr>
            <w:r w:rsidRPr="004A1EE6">
              <w:rPr>
                <w:rStyle w:val="ab"/>
                <w:color w:val="000000"/>
                <w:sz w:val="28"/>
                <w:szCs w:val="28"/>
              </w:rPr>
              <w:t>обеспечение благоприятного инвестиционного кли</w:t>
            </w:r>
            <w:r w:rsidRPr="004A1EE6">
              <w:rPr>
                <w:rStyle w:val="ab"/>
                <w:color w:val="000000"/>
                <w:sz w:val="28"/>
                <w:szCs w:val="28"/>
              </w:rPr>
              <w:softHyphen/>
              <w:t>мата в районе;</w:t>
            </w:r>
          </w:p>
          <w:p w:rsidR="00C812A0" w:rsidRPr="004A1EE6" w:rsidRDefault="00C812A0" w:rsidP="004A1EE6">
            <w:pPr>
              <w:pStyle w:val="a9"/>
              <w:numPr>
                <w:ilvl w:val="0"/>
                <w:numId w:val="23"/>
              </w:numPr>
              <w:tabs>
                <w:tab w:val="left" w:pos="820"/>
              </w:tabs>
              <w:autoSpaceDE/>
              <w:autoSpaceDN/>
              <w:adjustRightInd/>
              <w:spacing w:after="0"/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содействие развитию промышленного комплекса;</w:t>
            </w:r>
          </w:p>
          <w:p w:rsidR="00C812A0" w:rsidRPr="004A1EE6" w:rsidRDefault="00C812A0" w:rsidP="004A1EE6">
            <w:pPr>
              <w:pStyle w:val="a9"/>
              <w:numPr>
                <w:ilvl w:val="0"/>
                <w:numId w:val="23"/>
              </w:numPr>
              <w:tabs>
                <w:tab w:val="left" w:pos="782"/>
              </w:tabs>
              <w:autoSpaceDE/>
              <w:autoSpaceDN/>
              <w:adjustRightInd/>
              <w:spacing w:after="0"/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развитие торгового и бытового обслуживания насе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ления района;</w:t>
            </w:r>
          </w:p>
          <w:p w:rsidR="00BB1F38" w:rsidRPr="004A1EE6" w:rsidRDefault="00BB1F38" w:rsidP="0016121E">
            <w:pPr>
              <w:pStyle w:val="Default"/>
              <w:numPr>
                <w:ilvl w:val="0"/>
                <w:numId w:val="23"/>
              </w:numPr>
              <w:ind w:left="244" w:right="217" w:firstLine="0"/>
              <w:jc w:val="both"/>
              <w:rPr>
                <w:sz w:val="28"/>
                <w:szCs w:val="28"/>
              </w:rPr>
            </w:pPr>
            <w:r w:rsidRPr="004A1EE6">
              <w:rPr>
                <w:sz w:val="28"/>
                <w:szCs w:val="28"/>
              </w:rPr>
              <w:t>улучшение конкурентной среды на территории района для повышения эффективности и конкурентоспособности экономики района, создание необходимых условий для появления новых участников на товарном рынке, в том числе: развитие транспортной, информационной, финансовой, инженерной инфраструктуры и обеспечение ее доступности для участников рынка</w:t>
            </w:r>
            <w:r w:rsidR="0016121E">
              <w:rPr>
                <w:sz w:val="28"/>
                <w:szCs w:val="28"/>
              </w:rPr>
              <w:t>;</w:t>
            </w:r>
          </w:p>
          <w:p w:rsidR="0016121E" w:rsidRDefault="0016121E" w:rsidP="0016121E">
            <w:pPr>
              <w:tabs>
                <w:tab w:val="left" w:pos="0"/>
              </w:tabs>
              <w:spacing w:before="120" w:after="120"/>
              <w:ind w:left="244" w:right="217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</w:t>
            </w:r>
            <w:r w:rsidRPr="00742C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азвитие программно - целевого планирования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Pr="00742CFD">
              <w:rPr>
                <w:rFonts w:ascii="Times New Roman" w:eastAsia="Times New Roman" w:hAnsi="Times New Roman" w:cs="Times New Roman"/>
                <w:sz w:val="28"/>
                <w:szCs w:val="28"/>
              </w:rPr>
              <w:t>йоне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B724E" w:rsidRPr="004A1EE6" w:rsidRDefault="0016121E" w:rsidP="0016121E">
            <w:pPr>
              <w:tabs>
                <w:tab w:val="left" w:pos="0"/>
              </w:tabs>
              <w:spacing w:before="120" w:after="120"/>
              <w:ind w:left="244" w:right="217" w:firstLine="0"/>
              <w:rPr>
                <w:rFonts w:ascii="Calibri" w:hAnsi="Calibri" w:cs="Calibri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</w:t>
            </w:r>
            <w:r w:rsidRPr="00742CFD">
              <w:rPr>
                <w:rFonts w:ascii="Times New Roman" w:eastAsia="Times New Roman" w:hAnsi="Times New Roman" w:cs="Times New Roman"/>
                <w:sz w:val="28"/>
                <w:szCs w:val="28"/>
              </w:rPr>
              <w:t>существление анализа и прогнозирования социально - экономического развития в  районе.</w:t>
            </w:r>
          </w:p>
        </w:tc>
      </w:tr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337103" w:rsidRDefault="00B74B26" w:rsidP="004A1EE6">
            <w:pPr>
              <w:tabs>
                <w:tab w:val="left" w:pos="3292"/>
              </w:tabs>
              <w:spacing w:before="120" w:after="120"/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Целевые п</w:t>
            </w:r>
            <w:r w:rsidR="005B724E" w:rsidRPr="00337103">
              <w:rPr>
                <w:rFonts w:ascii="Times New Roman CYR" w:hAnsi="Times New Roman CYR" w:cs="Times New Roman CYR"/>
                <w:sz w:val="28"/>
                <w:szCs w:val="28"/>
              </w:rPr>
              <w:t xml:space="preserve">оказатели (индикаторы)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эффективности реализации муниципальной </w:t>
            </w:r>
            <w:r w:rsidR="005B724E" w:rsidRPr="00337103">
              <w:rPr>
                <w:rFonts w:ascii="Times New Roman CYR" w:hAnsi="Times New Roman CYR" w:cs="Times New Roman CYR"/>
                <w:sz w:val="28"/>
                <w:szCs w:val="28"/>
              </w:rPr>
              <w:t>программы</w:t>
            </w:r>
          </w:p>
          <w:p w:rsidR="005B724E" w:rsidRPr="00B74B26" w:rsidRDefault="005B724E" w:rsidP="004A1EE6">
            <w:pPr>
              <w:tabs>
                <w:tab w:val="left" w:pos="3292"/>
              </w:tabs>
              <w:spacing w:before="120" w:after="120"/>
              <w:ind w:left="66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3" w:type="dxa"/>
            <w:shd w:val="clear" w:color="000000" w:fill="FFFFFF"/>
          </w:tcPr>
          <w:p w:rsidR="00F60EEB" w:rsidRPr="00F77136" w:rsidRDefault="00F60EEB" w:rsidP="004A1EE6">
            <w:pPr>
              <w:pStyle w:val="ConsPlusNormal"/>
              <w:ind w:left="244" w:right="217"/>
              <w:rPr>
                <w:rFonts w:ascii="Times New Roman" w:hAnsi="Times New Roman" w:cs="Times New Roman"/>
                <w:sz w:val="28"/>
                <w:szCs w:val="28"/>
              </w:rPr>
            </w:pPr>
            <w:r w:rsidRPr="00F77136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</w:t>
            </w:r>
            <w:r w:rsidR="004104E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77136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76D37" w:rsidRPr="00F771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04E5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Pr="00F7713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77136" w:rsidRPr="00F77136" w:rsidRDefault="00F77136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7136">
              <w:rPr>
                <w:rFonts w:ascii="Times New Roman" w:hAnsi="Times New Roman" w:cs="Times New Roman"/>
                <w:sz w:val="28"/>
                <w:szCs w:val="28"/>
              </w:rPr>
              <w:t xml:space="preserve">- темп роста объема отгруженных товаров промышленного производства к базовому году в сопоставимых ценах до 166%. </w:t>
            </w:r>
          </w:p>
          <w:p w:rsidR="00F77136" w:rsidRPr="00F77136" w:rsidRDefault="00F77136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7136">
              <w:rPr>
                <w:rFonts w:ascii="Times New Roman" w:hAnsi="Times New Roman" w:cs="Times New Roman"/>
                <w:sz w:val="28"/>
                <w:szCs w:val="28"/>
              </w:rPr>
              <w:t xml:space="preserve">- темп роста объема инвестиций в основной капитал к базовому году в сопоставимых ценах -195 %. </w:t>
            </w:r>
          </w:p>
          <w:p w:rsidR="00F77136" w:rsidRPr="00F77136" w:rsidRDefault="00F77136" w:rsidP="004A1EE6">
            <w:pPr>
              <w:ind w:left="244" w:right="217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71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F771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личество рабочих мест, созданных за счет реализации инвестиционных проектов- 586 чел.</w:t>
            </w:r>
          </w:p>
          <w:p w:rsidR="00F77136" w:rsidRPr="00F77136" w:rsidRDefault="00F77136" w:rsidP="004A1EE6">
            <w:pPr>
              <w:pStyle w:val="ConsPlusNormal"/>
              <w:ind w:left="244" w:right="217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7136">
              <w:rPr>
                <w:rFonts w:ascii="Times New Roman" w:hAnsi="Times New Roman" w:cs="Times New Roman"/>
                <w:sz w:val="28"/>
                <w:szCs w:val="28"/>
              </w:rPr>
              <w:t xml:space="preserve">- темп роста объема оборота розничной торговли во всех каналах реализации к базовому году </w:t>
            </w:r>
            <w:proofErr w:type="gramStart"/>
            <w:r w:rsidRPr="00F771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77136">
              <w:rPr>
                <w:rFonts w:ascii="Times New Roman" w:hAnsi="Times New Roman" w:cs="Times New Roman"/>
                <w:sz w:val="28"/>
                <w:szCs w:val="28"/>
              </w:rPr>
              <w:t xml:space="preserve"> сопоставимых ценах-129%</w:t>
            </w:r>
            <w:r w:rsidR="001200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0EEB" w:rsidRPr="00F77136" w:rsidRDefault="001200FD" w:rsidP="004A1EE6">
            <w:pPr>
              <w:pStyle w:val="ConsPlusNormal"/>
              <w:ind w:left="244" w:right="217"/>
              <w:rPr>
                <w:rFonts w:ascii="Times New Roman" w:hAnsi="Times New Roman" w:cs="Times New Roman"/>
                <w:sz w:val="28"/>
                <w:szCs w:val="28"/>
              </w:rPr>
            </w:pPr>
            <w:r w:rsidRPr="001200FD">
              <w:rPr>
                <w:rFonts w:ascii="Times New Roman" w:hAnsi="Times New Roman" w:cs="Times New Roman"/>
                <w:sz w:val="28"/>
                <w:szCs w:val="28"/>
              </w:rPr>
              <w:t xml:space="preserve">-доля закупок у субъектов малого и среднего предпринимательства в общем </w:t>
            </w:r>
            <w:r w:rsidRPr="001200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годовом стоимостном объеме закупок, осуществляемых  в соответствии с Федеральным законом «О закупках товаров, работ, услуг отдельными видами юридических лиц»</w:t>
            </w:r>
            <w:r w:rsidR="00F60EEB" w:rsidRPr="001200F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1200FD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7136" w:rsidRPr="00F77136" w:rsidRDefault="00F77136" w:rsidP="004A1EE6">
            <w:pPr>
              <w:spacing w:before="120" w:after="120"/>
              <w:ind w:left="244" w:right="217"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r w:rsidRPr="00F77136">
              <w:rPr>
                <w:rFonts w:ascii="Times New Roman" w:hAnsi="Times New Roman" w:cs="Times New Roman"/>
                <w:sz w:val="28"/>
                <w:szCs w:val="28"/>
              </w:rPr>
              <w:t>оля своевременно разработанных документов среднесрочного и долгосрочного прогнозирования от общего числа запланированных к разработке документов среднесрочного и долгосрочного прогнозирования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-100%</w:t>
            </w:r>
            <w:r w:rsidR="001200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337103" w:rsidRDefault="00B74B26" w:rsidP="004A1EE6">
            <w:pPr>
              <w:tabs>
                <w:tab w:val="left" w:pos="3292"/>
              </w:tabs>
              <w:ind w:left="66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Этапы и с</w:t>
            </w:r>
            <w:r w:rsidR="005B724E" w:rsidRPr="00337103">
              <w:rPr>
                <w:rFonts w:ascii="Times New Roman CYR" w:hAnsi="Times New Roman CYR" w:cs="Times New Roman CYR"/>
                <w:sz w:val="28"/>
                <w:szCs w:val="28"/>
              </w:rPr>
              <w:t>роки реализации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муниципальной</w:t>
            </w:r>
            <w:r w:rsidR="005B724E" w:rsidRPr="00337103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программы</w:t>
            </w:r>
          </w:p>
          <w:p w:rsidR="005B724E" w:rsidRPr="00337103" w:rsidRDefault="005B724E" w:rsidP="004A1EE6">
            <w:pPr>
              <w:tabs>
                <w:tab w:val="left" w:pos="3292"/>
              </w:tabs>
              <w:ind w:left="66" w:firstLine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3" w:type="dxa"/>
            <w:shd w:val="clear" w:color="000000" w:fill="FFFFFF"/>
          </w:tcPr>
          <w:p w:rsidR="005B724E" w:rsidRPr="004104E5" w:rsidRDefault="005B724E" w:rsidP="004A1EE6">
            <w:pPr>
              <w:spacing w:before="120" w:after="120"/>
              <w:ind w:left="244" w:right="217"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10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</w:t>
            </w:r>
            <w:r w:rsidR="00F60EEB" w:rsidRPr="00410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9 -2025</w:t>
            </w:r>
            <w:r w:rsidRPr="004104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104E5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5B724E" w:rsidRPr="00337103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B74B26" w:rsidRDefault="00B74B26" w:rsidP="004A1EE6">
            <w:pPr>
              <w:tabs>
                <w:tab w:val="left" w:pos="3292"/>
              </w:tabs>
              <w:spacing w:before="120" w:after="120"/>
              <w:ind w:left="66" w:firstLine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Ресурсное обеспечение муниципальной </w:t>
            </w:r>
            <w:r w:rsidR="005B724E" w:rsidRPr="00337103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программы</w:t>
            </w:r>
          </w:p>
        </w:tc>
        <w:tc>
          <w:tcPr>
            <w:tcW w:w="6063" w:type="dxa"/>
            <w:shd w:val="clear" w:color="000000" w:fill="FFFFFF"/>
          </w:tcPr>
          <w:p w:rsidR="00D022FC" w:rsidRPr="004126B8" w:rsidRDefault="005B724E" w:rsidP="00D022FC">
            <w:pPr>
              <w:ind w:left="244" w:right="217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126B8">
              <w:rPr>
                <w:rFonts w:ascii="Times New Roman CYR" w:hAnsi="Times New Roman CYR" w:cs="Times New Roman CYR"/>
                <w:sz w:val="28"/>
                <w:szCs w:val="28"/>
              </w:rPr>
              <w:t>-Общий объем финансирования программ</w:t>
            </w:r>
            <w:r w:rsidR="00D022FC" w:rsidRPr="004126B8">
              <w:rPr>
                <w:rFonts w:ascii="Times New Roman CYR" w:hAnsi="Times New Roman CYR" w:cs="Times New Roman CYR"/>
                <w:sz w:val="28"/>
                <w:szCs w:val="28"/>
              </w:rPr>
              <w:t>ы</w:t>
            </w:r>
            <w:r w:rsidRPr="004126B8">
              <w:rPr>
                <w:rFonts w:ascii="Times New Roman CYR" w:hAnsi="Times New Roman CYR" w:cs="Times New Roman CYR"/>
                <w:sz w:val="28"/>
                <w:szCs w:val="28"/>
              </w:rPr>
              <w:t xml:space="preserve"> составляет  </w:t>
            </w:r>
            <w:r w:rsidR="004126B8" w:rsidRPr="004126B8">
              <w:rPr>
                <w:rFonts w:ascii="Times New Roman CYR" w:hAnsi="Times New Roman CYR" w:cs="Times New Roman CYR"/>
                <w:sz w:val="28"/>
                <w:szCs w:val="28"/>
              </w:rPr>
              <w:t xml:space="preserve">11 671 086 </w:t>
            </w:r>
            <w:r w:rsidRPr="004126B8">
              <w:rPr>
                <w:rFonts w:ascii="Times New Roman CYR" w:hAnsi="Times New Roman CYR" w:cs="Times New Roman CYR"/>
                <w:sz w:val="28"/>
                <w:szCs w:val="28"/>
              </w:rPr>
              <w:t xml:space="preserve">тыс. руб. </w:t>
            </w:r>
          </w:p>
          <w:p w:rsidR="005B724E" w:rsidRPr="004126B8" w:rsidRDefault="005B724E" w:rsidP="004A1EE6">
            <w:pPr>
              <w:ind w:left="244" w:right="217" w:firstLine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4126B8">
              <w:rPr>
                <w:rFonts w:ascii="Times New Roman CYR" w:hAnsi="Times New Roman CYR" w:cs="Times New Roman CYR"/>
                <w:sz w:val="28"/>
                <w:szCs w:val="28"/>
              </w:rPr>
              <w:t xml:space="preserve">в том числе по годам реализации: </w:t>
            </w:r>
          </w:p>
          <w:p w:rsidR="005B724E" w:rsidRPr="004126B8" w:rsidRDefault="005B724E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22FC" w:rsidRPr="004126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4126B8" w:rsidRPr="004126B8">
              <w:rPr>
                <w:rFonts w:ascii="Times New Roman" w:hAnsi="Times New Roman" w:cs="Times New Roman"/>
                <w:sz w:val="28"/>
                <w:szCs w:val="28"/>
              </w:rPr>
              <w:t>1 593 725 тыс. руб.</w:t>
            </w:r>
          </w:p>
          <w:p w:rsidR="005B724E" w:rsidRPr="004126B8" w:rsidRDefault="005B724E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22FC" w:rsidRPr="004126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4126B8" w:rsidRPr="004126B8">
              <w:rPr>
                <w:rFonts w:ascii="Times New Roman" w:hAnsi="Times New Roman" w:cs="Times New Roman"/>
                <w:sz w:val="28"/>
                <w:szCs w:val="28"/>
              </w:rPr>
              <w:t>6 691 671 тыс. руб.</w:t>
            </w:r>
          </w:p>
          <w:p w:rsidR="005B724E" w:rsidRPr="004126B8" w:rsidRDefault="005B724E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22FC" w:rsidRPr="004126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1200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26B8" w:rsidRPr="004126B8">
              <w:rPr>
                <w:rFonts w:ascii="Times New Roman" w:hAnsi="Times New Roman" w:cs="Times New Roman"/>
                <w:sz w:val="28"/>
                <w:szCs w:val="28"/>
              </w:rPr>
              <w:t>2 422 515 тыс. руб.</w:t>
            </w:r>
          </w:p>
          <w:p w:rsidR="005B724E" w:rsidRPr="004126B8" w:rsidRDefault="005B724E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022FC" w:rsidRPr="004126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126B8" w:rsidRPr="004126B8">
              <w:rPr>
                <w:rFonts w:ascii="Times New Roman" w:hAnsi="Times New Roman" w:cs="Times New Roman"/>
                <w:sz w:val="28"/>
                <w:szCs w:val="28"/>
              </w:rPr>
              <w:t>320 885 тыс. руб.</w:t>
            </w:r>
          </w:p>
          <w:p w:rsidR="00D022FC" w:rsidRPr="004126B8" w:rsidRDefault="00D022FC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>2023 год-</w:t>
            </w:r>
            <w:r w:rsidR="004126B8" w:rsidRPr="004126B8">
              <w:rPr>
                <w:rFonts w:ascii="Times New Roman" w:hAnsi="Times New Roman" w:cs="Times New Roman"/>
                <w:sz w:val="28"/>
                <w:szCs w:val="28"/>
              </w:rPr>
              <w:t>321 515 тыс. руб.</w:t>
            </w:r>
          </w:p>
          <w:p w:rsidR="00D022FC" w:rsidRPr="004126B8" w:rsidRDefault="00D022FC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>2024 год-</w:t>
            </w:r>
            <w:r w:rsidR="004126B8" w:rsidRPr="004126B8">
              <w:rPr>
                <w:rFonts w:ascii="Times New Roman" w:hAnsi="Times New Roman" w:cs="Times New Roman"/>
                <w:sz w:val="28"/>
                <w:szCs w:val="28"/>
              </w:rPr>
              <w:t>320 015 тыс. руб.</w:t>
            </w:r>
          </w:p>
          <w:p w:rsidR="00D022FC" w:rsidRPr="004126B8" w:rsidRDefault="00D022FC" w:rsidP="004A1EE6">
            <w:pPr>
              <w:ind w:left="244" w:right="2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26B8">
              <w:rPr>
                <w:rFonts w:ascii="Times New Roman" w:hAnsi="Times New Roman" w:cs="Times New Roman"/>
                <w:sz w:val="28"/>
                <w:szCs w:val="28"/>
              </w:rPr>
              <w:t>2025 год-</w:t>
            </w:r>
            <w:r w:rsidR="004126B8" w:rsidRPr="004126B8">
              <w:rPr>
                <w:rFonts w:ascii="Times New Roman" w:hAnsi="Times New Roman" w:cs="Times New Roman"/>
                <w:sz w:val="28"/>
                <w:szCs w:val="28"/>
              </w:rPr>
              <w:t>760 тыс. руб.</w:t>
            </w:r>
          </w:p>
          <w:p w:rsidR="005B724E" w:rsidRPr="00CB7BB0" w:rsidRDefault="001200FD" w:rsidP="004A1EE6">
            <w:pPr>
              <w:ind w:left="244" w:right="217" w:firstLine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B724E" w:rsidRPr="00F60EEB" w:rsidTr="004A1EE6">
        <w:trPr>
          <w:trHeight w:val="1"/>
        </w:trPr>
        <w:tc>
          <w:tcPr>
            <w:tcW w:w="3508" w:type="dxa"/>
            <w:shd w:val="clear" w:color="000000" w:fill="FFFFFF"/>
          </w:tcPr>
          <w:p w:rsidR="005B724E" w:rsidRPr="00B74B26" w:rsidRDefault="005B724E" w:rsidP="004A1EE6">
            <w:pPr>
              <w:tabs>
                <w:tab w:val="left" w:pos="3292"/>
              </w:tabs>
              <w:spacing w:before="120" w:after="120"/>
              <w:ind w:left="66" w:firstLine="0"/>
              <w:rPr>
                <w:rFonts w:ascii="Calibri" w:hAnsi="Calibri" w:cs="Calibri"/>
                <w:sz w:val="22"/>
                <w:szCs w:val="22"/>
              </w:rPr>
            </w:pP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t>Ожидаемые результаты реализации</w:t>
            </w:r>
            <w:r w:rsidR="00B74B26"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муниципальной</w:t>
            </w:r>
            <w:r w:rsidRPr="00337103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программы</w:t>
            </w:r>
          </w:p>
        </w:tc>
        <w:tc>
          <w:tcPr>
            <w:tcW w:w="6063" w:type="dxa"/>
            <w:shd w:val="clear" w:color="000000" w:fill="FFFFFF"/>
          </w:tcPr>
          <w:p w:rsidR="00BB1F38" w:rsidRPr="00585965" w:rsidRDefault="00BB1F38" w:rsidP="004A1EE6">
            <w:pPr>
              <w:pStyle w:val="ConsPlusNormal"/>
              <w:ind w:left="244" w:right="217"/>
              <w:rPr>
                <w:rFonts w:ascii="Times New Roman" w:hAnsi="Times New Roman" w:cs="Times New Roman"/>
                <w:sz w:val="28"/>
                <w:szCs w:val="28"/>
              </w:rPr>
            </w:pPr>
            <w:r w:rsidRPr="00585965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F60EEB" w:rsidRPr="0058596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58596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позволит:</w:t>
            </w:r>
          </w:p>
          <w:p w:rsidR="005B724E" w:rsidRPr="00F60EEB" w:rsidRDefault="00BB1F38" w:rsidP="004A1EE6">
            <w:pPr>
              <w:spacing w:before="120" w:after="120"/>
              <w:ind w:left="244" w:right="217"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585965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долгосрочного устойчивого экономического развития, обеспечить повышение инвестиционной и инновационной привлекательности на основе реализации модели государственно-частного партнерства, активизации частных инвестиций, рост конкурентоспособности экономики за счет модернизации базовых отраслей, развития инновационного сектора, высокотехнологичных производств, человеческого потенциала, увеличение производительности труда, развитие малого и среднего предпринимательства во всех секторах экономики на основе снижения административных барьеров, создать благоприятные условия для роста реальных</w:t>
            </w:r>
            <w:proofErr w:type="gramEnd"/>
            <w:r w:rsidRPr="00585965">
              <w:rPr>
                <w:rFonts w:ascii="Times New Roman" w:hAnsi="Times New Roman" w:cs="Times New Roman"/>
                <w:sz w:val="28"/>
                <w:szCs w:val="28"/>
              </w:rPr>
              <w:t xml:space="preserve"> располагаемых денежных доходов населения и на этой основе повысить качество и уровень жизни населения </w:t>
            </w:r>
            <w:proofErr w:type="spellStart"/>
            <w:r w:rsidR="00F60EEB" w:rsidRPr="00585965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="00F60EEB" w:rsidRPr="0058596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Pr="00585965">
              <w:rPr>
                <w:rFonts w:ascii="Times New Roman" w:hAnsi="Times New Roman" w:cs="Times New Roman"/>
                <w:sz w:val="28"/>
                <w:szCs w:val="28"/>
              </w:rPr>
              <w:t>Республики Мордовия</w:t>
            </w:r>
            <w:r w:rsidR="005B724E" w:rsidRPr="00F60EEB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74B26" w:rsidRPr="00337103" w:rsidTr="004104E5">
        <w:trPr>
          <w:trHeight w:val="13041"/>
        </w:trPr>
        <w:tc>
          <w:tcPr>
            <w:tcW w:w="3508" w:type="dxa"/>
            <w:shd w:val="clear" w:color="000000" w:fill="FFFFFF"/>
          </w:tcPr>
          <w:p w:rsidR="00B74B26" w:rsidRPr="00337103" w:rsidRDefault="00F41C2A" w:rsidP="004A1EE6">
            <w:pPr>
              <w:spacing w:before="120" w:after="120"/>
              <w:ind w:left="66" w:right="107" w:firstLine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41C2A">
              <w:rPr>
                <w:rFonts w:ascii="Times New Roman" w:hAnsi="Times New Roman" w:cs="Times New Roman"/>
                <w:noProof/>
              </w:rPr>
              <w:lastRenderedPageBreak/>
              <w:pict>
                <v:shape id="_x0000_s1038" type="#_x0000_t202" style="position:absolute;left:0;text-align:left;margin-left:166.45pt;margin-top:667.35pt;width:3.55pt;height:117.75pt;flip:y;z-index:-251653632;visibility:visible;mso-wrap-distance-left:5pt;mso-wrap-distance-right: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" filled="f" stroked="f">
                  <v:textbox inset="0,0,0,0">
                    <w:txbxContent>
                      <w:p w:rsidR="00BD6607" w:rsidRPr="007B0CD4" w:rsidRDefault="00BD6607" w:rsidP="00CB7BB0">
                        <w:pPr>
                          <w:pStyle w:val="a9"/>
                          <w:spacing w:after="0" w:line="322" w:lineRule="exact"/>
                          <w:ind w:right="100"/>
                          <w:jc w:val="left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Style w:val="Exact"/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D6607" w:rsidRDefault="00BD6607" w:rsidP="00CB7BB0"/>
                    </w:txbxContent>
                  </v:textbox>
                  <w10:wrap type="square" anchorx="margin"/>
                </v:shape>
              </w:pict>
            </w:r>
            <w:r w:rsidR="00B74B26">
              <w:rPr>
                <w:rFonts w:ascii="Times New Roman CYR" w:hAnsi="Times New Roman CYR" w:cs="Times New Roman CYR"/>
                <w:sz w:val="28"/>
                <w:szCs w:val="28"/>
              </w:rPr>
              <w:t xml:space="preserve">Система организации управления и </w:t>
            </w:r>
            <w:proofErr w:type="gramStart"/>
            <w:r w:rsidR="00B74B26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контроль </w:t>
            </w:r>
            <w:r w:rsidR="00B52424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B74B26">
              <w:rPr>
                <w:rFonts w:ascii="Times New Roman CYR" w:hAnsi="Times New Roman CYR" w:cs="Times New Roman CYR"/>
                <w:sz w:val="28"/>
                <w:szCs w:val="28"/>
              </w:rPr>
              <w:t>за</w:t>
            </w:r>
            <w:proofErr w:type="gramEnd"/>
            <w:r w:rsidR="00B74B26">
              <w:rPr>
                <w:rFonts w:ascii="Times New Roman CYR" w:hAnsi="Times New Roman CYR" w:cs="Times New Roman CYR"/>
                <w:sz w:val="28"/>
                <w:szCs w:val="28"/>
              </w:rPr>
              <w:t xml:space="preserve"> исполнением муниципальной программы</w:t>
            </w:r>
          </w:p>
        </w:tc>
        <w:tc>
          <w:tcPr>
            <w:tcW w:w="6063" w:type="dxa"/>
            <w:shd w:val="clear" w:color="000000" w:fill="FFFFFF"/>
          </w:tcPr>
          <w:p w:rsidR="00CB7BB0" w:rsidRPr="004A1EE6" w:rsidRDefault="00CB7BB0" w:rsidP="004A1EE6">
            <w:pPr>
              <w:pStyle w:val="a9"/>
              <w:spacing w:after="0" w:line="322" w:lineRule="exact"/>
              <w:ind w:left="244" w:right="217" w:firstLine="0"/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</w:pPr>
            <w:proofErr w:type="gramStart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Контроль  за</w:t>
            </w:r>
            <w:proofErr w:type="gramEnd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практической реализацией мероприятий  программы осуществляет заме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ститель Главы Администрации по экономике и экономическое управле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ние  Админи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 xml:space="preserve">страции </w:t>
            </w:r>
            <w:proofErr w:type="spellStart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Торбеевского</w:t>
            </w:r>
            <w:proofErr w:type="spellEnd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муниципального района. </w:t>
            </w:r>
          </w:p>
          <w:p w:rsidR="00CB7BB0" w:rsidRPr="004A1EE6" w:rsidRDefault="00CB7BB0" w:rsidP="004A1EE6">
            <w:pPr>
              <w:pStyle w:val="a9"/>
              <w:spacing w:after="0" w:line="322" w:lineRule="exact"/>
              <w:ind w:left="244" w:right="217"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Кон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</w:r>
            <w:r w:rsidR="00730A08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троль 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за</w:t>
            </w:r>
            <w:proofErr w:type="gramEnd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ходом реализации  программы по соответствующим направлениям осуществляют  структурные подразделения Администрации </w:t>
            </w:r>
            <w:proofErr w:type="spellStart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Торбеевского</w:t>
            </w:r>
            <w:proofErr w:type="spellEnd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муниципального района</w:t>
            </w:r>
          </w:p>
          <w:p w:rsidR="00CB7BB0" w:rsidRPr="004A1EE6" w:rsidRDefault="00CB7BB0" w:rsidP="004A1EE6">
            <w:pPr>
              <w:pStyle w:val="a9"/>
              <w:spacing w:after="0" w:line="322" w:lineRule="exact"/>
              <w:ind w:left="244" w:right="217"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Ответственный исполнитель программы ведет отчет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ность по реализации программы. Адми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 xml:space="preserve">нистрация </w:t>
            </w:r>
            <w:proofErr w:type="spellStart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Торбеевского</w:t>
            </w:r>
            <w:proofErr w:type="spellEnd"/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муниципального района направляет в эконо</w:t>
            </w:r>
            <w:r w:rsidR="00730A08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мические службы исполнительн</w:t>
            </w:r>
            <w:proofErr w:type="gramStart"/>
            <w:r w:rsidR="00730A08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о-</w:t>
            </w:r>
            <w:proofErr w:type="gramEnd"/>
            <w:r w:rsidR="00730A08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распорядительных органов муниципального образования статистическую, справочную и аналитическую информа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цию о реализации программы. Кроме то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го, ежегодно до 1 мая предоставляет в исполнитель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но-распорядительные органы муниципального образова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ния информацию о ходе выполнения и эффективности ис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пользования финансовых средств по про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грамме, а также подробную пояснительную записку.</w:t>
            </w:r>
          </w:p>
          <w:p w:rsidR="00B74B26" w:rsidRPr="00CB7BB0" w:rsidRDefault="00CB7BB0" w:rsidP="004A1EE6">
            <w:pPr>
              <w:spacing w:before="120" w:after="120"/>
              <w:ind w:left="244" w:right="217" w:firstLine="0"/>
              <w:rPr>
                <w:rFonts w:ascii="Times New Roman CYR" w:hAnsi="Times New Roman CYR" w:cs="Times New Roman CYR"/>
                <w:sz w:val="28"/>
                <w:szCs w:val="28"/>
                <w:highlight w:val="yellow"/>
              </w:rPr>
            </w:pP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t>Ответственный исполнитель  программы с учетом выде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ленных на реализацию мероприятий про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граммы финансовых средств ежегодно уточняет целевые показатели и затраты по программным мероприятиям, ме</w:t>
            </w:r>
            <w:r w:rsidRPr="004A1EE6">
              <w:rPr>
                <w:rStyle w:val="ab"/>
                <w:rFonts w:cs="Times New Roman"/>
                <w:b w:val="0"/>
                <w:i w:val="0"/>
                <w:color w:val="000000"/>
                <w:sz w:val="28"/>
                <w:szCs w:val="28"/>
              </w:rPr>
              <w:softHyphen/>
              <w:t>ханизм реализации  программы, состав исполнителей.</w:t>
            </w:r>
          </w:p>
        </w:tc>
      </w:tr>
    </w:tbl>
    <w:p w:rsidR="005B724E" w:rsidRPr="00AD2F7F" w:rsidRDefault="005B724E" w:rsidP="00BC0AFB">
      <w:pPr>
        <w:ind w:left="851" w:right="849" w:firstLine="567"/>
        <w:rPr>
          <w:rFonts w:ascii="Times New Roman" w:hAnsi="Times New Roman" w:cs="Times New Roman"/>
          <w:sz w:val="2"/>
          <w:szCs w:val="2"/>
        </w:rPr>
      </w:pPr>
    </w:p>
    <w:p w:rsidR="005B724E" w:rsidRPr="00AD2F7F" w:rsidRDefault="005B724E" w:rsidP="00BC0AFB">
      <w:pPr>
        <w:ind w:left="851" w:right="849"/>
        <w:rPr>
          <w:rFonts w:ascii="Times New Roman" w:hAnsi="Times New Roman" w:cs="Times New Roman"/>
          <w:sz w:val="2"/>
          <w:szCs w:val="2"/>
        </w:rPr>
        <w:sectPr w:rsidR="005B724E" w:rsidRPr="00AD2F7F">
          <w:footerReference w:type="default" r:id="rId8"/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13F42" w:rsidRPr="00E13F42" w:rsidRDefault="00E13F42" w:rsidP="00E13F42">
      <w:pPr>
        <w:rPr>
          <w:rStyle w:val="12"/>
        </w:rPr>
      </w:pPr>
      <w:r w:rsidRPr="00E13F42">
        <w:rPr>
          <w:rStyle w:val="12"/>
        </w:rPr>
        <w:lastRenderedPageBreak/>
        <w:t>РАЗДЕЛ 1.</w:t>
      </w:r>
      <w:r>
        <w:rPr>
          <w:rStyle w:val="12"/>
        </w:rPr>
        <w:t xml:space="preserve"> Общая</w:t>
      </w:r>
      <w:r w:rsidRPr="00E13F42">
        <w:rPr>
          <w:rStyle w:val="12"/>
        </w:rPr>
        <w:t xml:space="preserve"> </w:t>
      </w:r>
      <w:r>
        <w:rPr>
          <w:rStyle w:val="12"/>
        </w:rPr>
        <w:t>х</w:t>
      </w:r>
      <w:r w:rsidRPr="00E13F42">
        <w:rPr>
          <w:rStyle w:val="12"/>
        </w:rPr>
        <w:t xml:space="preserve">арактеристика экономического развития </w:t>
      </w:r>
      <w:proofErr w:type="spellStart"/>
      <w:r w:rsidRPr="00E13F42">
        <w:rPr>
          <w:rStyle w:val="12"/>
        </w:rPr>
        <w:t>Торбеевского</w:t>
      </w:r>
      <w:proofErr w:type="spellEnd"/>
      <w:r w:rsidRPr="00E13F42">
        <w:rPr>
          <w:rStyle w:val="12"/>
        </w:rPr>
        <w:t xml:space="preserve"> муниципального района </w:t>
      </w:r>
      <w:r w:rsidRPr="00E13F42">
        <w:rPr>
          <w:rStyle w:val="12"/>
        </w:rPr>
        <w:tab/>
      </w:r>
    </w:p>
    <w:p w:rsidR="00E13F42" w:rsidRPr="00E13F42" w:rsidRDefault="00E13F42" w:rsidP="00E13F42">
      <w:pPr>
        <w:rPr>
          <w:rStyle w:val="12"/>
        </w:rPr>
      </w:pPr>
    </w:p>
    <w:p w:rsidR="00381C1A" w:rsidRPr="00381C1A" w:rsidRDefault="00B52424" w:rsidP="00381C1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1C1A" w:rsidRPr="00381C1A">
        <w:rPr>
          <w:rFonts w:ascii="Times New Roman" w:hAnsi="Times New Roman" w:cs="Times New Roman"/>
          <w:sz w:val="28"/>
          <w:szCs w:val="28"/>
        </w:rPr>
        <w:t xml:space="preserve">Экономическое развитие </w:t>
      </w:r>
      <w:proofErr w:type="spellStart"/>
      <w:r w:rsidR="00381C1A" w:rsidRPr="00381C1A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381C1A" w:rsidRPr="00381C1A">
        <w:rPr>
          <w:rFonts w:ascii="Times New Roman" w:hAnsi="Times New Roman" w:cs="Times New Roman"/>
          <w:sz w:val="28"/>
          <w:szCs w:val="28"/>
        </w:rPr>
        <w:t xml:space="preserve"> муниципального района  Республики Мордовия в последние годы характеризуется положительной динамикой основных макроэкономических показателей. Предпринимаемые меры по улучшению предпринимательского климата, стимулированию экономической активности и экономического роста, поддержке инновационного развития, способствуют созданию условий для повышения качества и уровня жизни населения.</w:t>
      </w:r>
    </w:p>
    <w:p w:rsidR="00381C1A" w:rsidRPr="00637F2C" w:rsidRDefault="00381C1A" w:rsidP="004B0028">
      <w:pPr>
        <w:pStyle w:val="a9"/>
        <w:spacing w:after="0" w:line="360" w:lineRule="auto"/>
        <w:ind w:firstLine="709"/>
        <w:contextualSpacing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37F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Выгодное экономико-географическое положение </w:t>
      </w:r>
      <w:proofErr w:type="spellStart"/>
      <w:r w:rsidRPr="00637F2C">
        <w:rPr>
          <w:rFonts w:ascii="Times New Roman" w:hAnsi="Times New Roman" w:cs="Times New Roman"/>
          <w:color w:val="000000"/>
          <w:spacing w:val="-4"/>
          <w:sz w:val="28"/>
          <w:szCs w:val="28"/>
        </w:rPr>
        <w:t>Торбеевского</w:t>
      </w:r>
      <w:proofErr w:type="spellEnd"/>
      <w:r w:rsidRPr="00637F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муниципального района определяется близостью транспортных магистралей — железной дороги и автотрассы федерального з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начения</w:t>
      </w:r>
      <w:r w:rsidRPr="0060230B">
        <w:rPr>
          <w:rFonts w:ascii="Times New Roman" w:hAnsi="Times New Roman" w:cs="Times New Roman"/>
          <w:color w:val="000000"/>
          <w:spacing w:val="-4"/>
          <w:sz w:val="28"/>
          <w:szCs w:val="28"/>
        </w:rPr>
        <w:t>,</w:t>
      </w:r>
      <w:r w:rsidRPr="00637F2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проходящих через его территорию.</w:t>
      </w:r>
    </w:p>
    <w:p w:rsidR="00381C1A" w:rsidRDefault="00381C1A" w:rsidP="004B0028">
      <w:pPr>
        <w:pStyle w:val="ConsPlusNormal"/>
        <w:spacing w:before="220" w:line="360" w:lineRule="auto"/>
        <w:ind w:firstLine="540"/>
        <w:jc w:val="both"/>
      </w:pPr>
      <w:r w:rsidRPr="00BC0AFB">
        <w:rPr>
          <w:rFonts w:ascii="Times New Roman" w:hAnsi="Times New Roman" w:cs="Times New Roman"/>
          <w:sz w:val="28"/>
          <w:szCs w:val="28"/>
        </w:rPr>
        <w:t>Район  имеет индустриально-аграрный тип экономической специализации.</w:t>
      </w:r>
      <w:r>
        <w:t xml:space="preserve"> </w:t>
      </w:r>
    </w:p>
    <w:p w:rsidR="00533F54" w:rsidRDefault="00533F54" w:rsidP="00381C1A">
      <w:pPr>
        <w:spacing w:line="360" w:lineRule="auto"/>
        <w:ind w:right="-1" w:firstLine="567"/>
        <w:rPr>
          <w:rFonts w:ascii="Times New Roman" w:hAnsi="Times New Roman"/>
          <w:iCs/>
          <w:color w:val="000000"/>
          <w:sz w:val="28"/>
          <w:szCs w:val="40"/>
        </w:rPr>
      </w:pPr>
    </w:p>
    <w:p w:rsidR="00533F54" w:rsidRPr="00533F54" w:rsidRDefault="00467B2D" w:rsidP="00533F54">
      <w:pPr>
        <w:spacing w:line="360" w:lineRule="auto"/>
        <w:ind w:right="-1" w:firstLine="567"/>
        <w:jc w:val="center"/>
        <w:rPr>
          <w:rFonts w:ascii="Times New Roman" w:hAnsi="Times New Roman"/>
          <w:b/>
          <w:iCs/>
          <w:color w:val="000000"/>
          <w:sz w:val="28"/>
          <w:szCs w:val="40"/>
        </w:rPr>
      </w:pPr>
      <w:r>
        <w:rPr>
          <w:rFonts w:ascii="Times New Roman" w:hAnsi="Times New Roman"/>
          <w:b/>
          <w:iCs/>
          <w:color w:val="000000"/>
          <w:sz w:val="28"/>
          <w:szCs w:val="40"/>
        </w:rPr>
        <w:t xml:space="preserve">Подраздел 1. </w:t>
      </w:r>
      <w:r w:rsidR="00533F54" w:rsidRPr="00533F54">
        <w:rPr>
          <w:rFonts w:ascii="Times New Roman" w:hAnsi="Times New Roman"/>
          <w:b/>
          <w:iCs/>
          <w:color w:val="000000"/>
          <w:sz w:val="28"/>
          <w:szCs w:val="40"/>
        </w:rPr>
        <w:t>Развитие промышленного комплекса</w:t>
      </w:r>
    </w:p>
    <w:p w:rsidR="00381C1A" w:rsidRDefault="00381C1A" w:rsidP="00381C1A">
      <w:pPr>
        <w:spacing w:line="360" w:lineRule="auto"/>
        <w:ind w:right="-1" w:firstLine="567"/>
        <w:rPr>
          <w:rFonts w:ascii="Times New Roman" w:hAnsi="Times New Roman"/>
          <w:iCs/>
          <w:color w:val="000000"/>
          <w:sz w:val="28"/>
          <w:szCs w:val="40"/>
        </w:rPr>
      </w:pPr>
      <w:r>
        <w:rPr>
          <w:rFonts w:ascii="Times New Roman" w:hAnsi="Times New Roman"/>
          <w:iCs/>
          <w:color w:val="000000"/>
          <w:sz w:val="28"/>
          <w:szCs w:val="40"/>
        </w:rPr>
        <w:t>У</w:t>
      </w:r>
      <w:r w:rsidRPr="00A32E84">
        <w:rPr>
          <w:rFonts w:ascii="Times New Roman" w:hAnsi="Times New Roman"/>
          <w:iCs/>
          <w:color w:val="000000"/>
          <w:sz w:val="28"/>
          <w:szCs w:val="40"/>
        </w:rPr>
        <w:t>никальность</w:t>
      </w:r>
      <w:r>
        <w:rPr>
          <w:rFonts w:ascii="Times New Roman" w:hAnsi="Times New Roman"/>
          <w:iCs/>
          <w:color w:val="000000"/>
          <w:sz w:val="28"/>
          <w:szCs w:val="40"/>
        </w:rPr>
        <w:t xml:space="preserve"> </w:t>
      </w:r>
      <w:proofErr w:type="spellStart"/>
      <w:r>
        <w:rPr>
          <w:rFonts w:ascii="Times New Roman" w:hAnsi="Times New Roman"/>
          <w:iCs/>
          <w:color w:val="000000"/>
          <w:sz w:val="28"/>
          <w:szCs w:val="40"/>
        </w:rPr>
        <w:t>Торбеевского</w:t>
      </w:r>
      <w:proofErr w:type="spellEnd"/>
      <w:r>
        <w:rPr>
          <w:rFonts w:ascii="Times New Roman" w:hAnsi="Times New Roman"/>
          <w:iCs/>
          <w:color w:val="000000"/>
          <w:sz w:val="28"/>
          <w:szCs w:val="40"/>
        </w:rPr>
        <w:t xml:space="preserve"> района </w:t>
      </w:r>
      <w:r w:rsidRPr="00A32E84">
        <w:rPr>
          <w:rFonts w:ascii="Times New Roman" w:hAnsi="Times New Roman"/>
          <w:iCs/>
          <w:color w:val="000000"/>
          <w:sz w:val="28"/>
          <w:szCs w:val="40"/>
        </w:rPr>
        <w:t xml:space="preserve">– это высокий уровень промышленного потенциала. Получившие в </w:t>
      </w:r>
      <w:r>
        <w:rPr>
          <w:rFonts w:ascii="Times New Roman" w:hAnsi="Times New Roman"/>
          <w:iCs/>
          <w:color w:val="000000"/>
          <w:sz w:val="28"/>
          <w:szCs w:val="40"/>
        </w:rPr>
        <w:t xml:space="preserve">районе </w:t>
      </w:r>
      <w:r w:rsidRPr="00A32E84">
        <w:rPr>
          <w:rFonts w:ascii="Times New Roman" w:hAnsi="Times New Roman"/>
          <w:iCs/>
          <w:color w:val="000000"/>
          <w:sz w:val="28"/>
          <w:szCs w:val="40"/>
        </w:rPr>
        <w:t>развитие предприятия промышленного комплекса, достаточно хорошо развитая социальная инфраструктура, определяют его дальнейшее развитие</w:t>
      </w:r>
      <w:r>
        <w:rPr>
          <w:rFonts w:ascii="Times New Roman" w:hAnsi="Times New Roman"/>
          <w:iCs/>
          <w:color w:val="000000"/>
          <w:sz w:val="28"/>
          <w:szCs w:val="40"/>
        </w:rPr>
        <w:t xml:space="preserve">. </w:t>
      </w:r>
    </w:p>
    <w:p w:rsidR="003A6703" w:rsidRPr="003A6703" w:rsidRDefault="003A6703" w:rsidP="003A6703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A6703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Промышленность является одним из приоритетных направлений инвестирования. Особую роль в формировании инвестиционной привлекательности района играют: его географическое положение; развитие социально-экономической сферы. С каждым из этих направлений промышленная политика имеет точки соприкосновения и области пересечения. </w:t>
      </w:r>
    </w:p>
    <w:p w:rsidR="00381C1A" w:rsidRPr="00DA2198" w:rsidRDefault="00381C1A" w:rsidP="00381C1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A2198">
        <w:rPr>
          <w:rFonts w:ascii="Times New Roman" w:hAnsi="Times New Roman" w:cs="Times New Roman"/>
          <w:sz w:val="28"/>
          <w:szCs w:val="28"/>
        </w:rPr>
        <w:t xml:space="preserve">Индекс промышленного производства в 2017 году по сравнению с 2016 годом составил 146,1 %. </w:t>
      </w:r>
    </w:p>
    <w:p w:rsidR="00381C1A" w:rsidRPr="00F17DEA" w:rsidRDefault="00381C1A" w:rsidP="00381C1A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DA2198">
        <w:rPr>
          <w:rFonts w:ascii="Times New Roman" w:hAnsi="Times New Roman" w:cs="Times New Roman"/>
          <w:sz w:val="28"/>
          <w:szCs w:val="28"/>
        </w:rPr>
        <w:t xml:space="preserve">о виду экономической деятельности </w:t>
      </w:r>
      <w:r w:rsidRPr="00FF0441">
        <w:rPr>
          <w:rFonts w:ascii="Times New Roman" w:hAnsi="Times New Roman" w:cs="Times New Roman"/>
          <w:sz w:val="28"/>
          <w:szCs w:val="28"/>
        </w:rPr>
        <w:t>«Производство пищевых продуктов»</w:t>
      </w:r>
      <w:r w:rsidRPr="00DA21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крупными и средними предприятиями произведено</w:t>
      </w:r>
      <w:r w:rsidRPr="00DA2198">
        <w:rPr>
          <w:rFonts w:ascii="Times New Roman" w:hAnsi="Times New Roman" w:cs="Times New Roman"/>
          <w:sz w:val="28"/>
          <w:szCs w:val="28"/>
        </w:rPr>
        <w:t xml:space="preserve"> товаров на 9 </w:t>
      </w:r>
      <w:proofErr w:type="spellStart"/>
      <w:proofErr w:type="gramStart"/>
      <w:r w:rsidRPr="00DA2198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DA2198">
        <w:rPr>
          <w:rFonts w:ascii="Times New Roman" w:hAnsi="Times New Roman" w:cs="Times New Roman"/>
          <w:sz w:val="28"/>
          <w:szCs w:val="28"/>
        </w:rPr>
        <w:t xml:space="preserve"> 615 </w:t>
      </w:r>
      <w:proofErr w:type="spellStart"/>
      <w:r w:rsidRPr="00DA2198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DA2198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17DEA">
        <w:rPr>
          <w:rFonts w:ascii="Times New Roman" w:hAnsi="Times New Roman" w:cs="Times New Roman"/>
          <w:bCs/>
          <w:sz w:val="28"/>
          <w:szCs w:val="28"/>
        </w:rPr>
        <w:t>Внедрение новой поточной технологии производства колбасных изделий позволило</w:t>
      </w:r>
      <w:r w:rsidRPr="00F17DEA">
        <w:rPr>
          <w:rFonts w:ascii="Times New Roman" w:hAnsi="Times New Roman" w:cs="Times New Roman"/>
          <w:sz w:val="28"/>
          <w:szCs w:val="28"/>
        </w:rPr>
        <w:t xml:space="preserve"> в 2017 году произвести на обособленном подразделении «</w:t>
      </w:r>
      <w:proofErr w:type="spellStart"/>
      <w:r w:rsidRPr="00F17DEA">
        <w:rPr>
          <w:rFonts w:ascii="Times New Roman" w:hAnsi="Times New Roman" w:cs="Times New Roman"/>
          <w:sz w:val="28"/>
          <w:szCs w:val="28"/>
        </w:rPr>
        <w:t>Торбеевское</w:t>
      </w:r>
      <w:proofErr w:type="spellEnd"/>
      <w:r w:rsidRPr="00F17DEA">
        <w:rPr>
          <w:rFonts w:ascii="Times New Roman" w:hAnsi="Times New Roman" w:cs="Times New Roman"/>
          <w:sz w:val="28"/>
          <w:szCs w:val="28"/>
        </w:rPr>
        <w:t>» ООО «МПК «</w:t>
      </w:r>
      <w:proofErr w:type="spellStart"/>
      <w:r w:rsidRPr="00F17DEA">
        <w:rPr>
          <w:rFonts w:ascii="Times New Roman" w:hAnsi="Times New Roman" w:cs="Times New Roman"/>
          <w:sz w:val="28"/>
          <w:szCs w:val="28"/>
        </w:rPr>
        <w:t>Атяшевский</w:t>
      </w:r>
      <w:proofErr w:type="spellEnd"/>
      <w:r w:rsidRPr="00F17DEA">
        <w:rPr>
          <w:rFonts w:ascii="Times New Roman" w:hAnsi="Times New Roman" w:cs="Times New Roman"/>
          <w:sz w:val="28"/>
          <w:szCs w:val="28"/>
        </w:rPr>
        <w:t>» около 99 тыс. тонн колбасных изделий  это на 52 % больше, чем в 2016 году</w:t>
      </w:r>
      <w:r w:rsidRPr="00F17DEA">
        <w:rPr>
          <w:rFonts w:ascii="Times New Roman" w:hAnsi="Times New Roman" w:cs="Times New Roman"/>
          <w:i/>
          <w:sz w:val="28"/>
          <w:szCs w:val="28"/>
        </w:rPr>
        <w:t>.</w:t>
      </w:r>
      <w:r w:rsidRPr="00F17DE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81C1A" w:rsidRPr="00F17DEA" w:rsidRDefault="00381C1A" w:rsidP="00381C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7DEA">
        <w:rPr>
          <w:rFonts w:ascii="Times New Roman" w:hAnsi="Times New Roman" w:cs="Times New Roman"/>
          <w:sz w:val="28"/>
          <w:szCs w:val="28"/>
        </w:rPr>
        <w:t xml:space="preserve">Отгружено товаров  в расчете на 1 жителя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17DEA">
        <w:rPr>
          <w:rFonts w:ascii="Times New Roman" w:hAnsi="Times New Roman" w:cs="Times New Roman"/>
          <w:sz w:val="28"/>
          <w:szCs w:val="28"/>
        </w:rPr>
        <w:t xml:space="preserve"> 507 тыс. рублей (2 место по Республике).</w:t>
      </w:r>
    </w:p>
    <w:p w:rsidR="00381C1A" w:rsidRPr="00BC1D9D" w:rsidRDefault="00381C1A" w:rsidP="00381C1A">
      <w:pPr>
        <w:pStyle w:val="ac"/>
        <w:spacing w:line="360" w:lineRule="auto"/>
        <w:rPr>
          <w:szCs w:val="28"/>
        </w:rPr>
      </w:pPr>
      <w:r w:rsidRPr="00BC1D9D">
        <w:rPr>
          <w:b/>
          <w:noProof/>
          <w:szCs w:val="28"/>
        </w:rPr>
        <w:drawing>
          <wp:inline distT="0" distB="0" distL="0" distR="0">
            <wp:extent cx="5295900" cy="3248025"/>
            <wp:effectExtent l="19050" t="0" r="19050" b="0"/>
            <wp:docPr id="1" name="Объект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81C1A" w:rsidRDefault="00A950F7" w:rsidP="00A950F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Республике Мордовия флагманом отечественного производства мясных продуктов является группа компании «Талина» - вертикально интегрированный холдинг по производству свинины и продуктов из неё, входящий в десятку крупнейших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мясо-колбасных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компаний России. В </w:t>
      </w:r>
      <w:r w:rsidRPr="00D967D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оселке </w:t>
      </w:r>
      <w:r w:rsidRPr="00D967D8">
        <w:rPr>
          <w:rFonts w:ascii="Times New Roman" w:hAnsi="Times New Roman" w:cs="Times New Roman"/>
          <w:sz w:val="28"/>
          <w:szCs w:val="28"/>
        </w:rPr>
        <w:t xml:space="preserve">Торбеево находится </w:t>
      </w:r>
      <w:r>
        <w:rPr>
          <w:rFonts w:ascii="Times New Roman" w:hAnsi="Times New Roman" w:cs="Times New Roman"/>
          <w:sz w:val="28"/>
          <w:szCs w:val="28"/>
        </w:rPr>
        <w:t>один из крупнейших не только в России, но и в Е</w:t>
      </w:r>
      <w:r w:rsidRPr="00D967D8">
        <w:rPr>
          <w:rFonts w:ascii="Times New Roman" w:hAnsi="Times New Roman" w:cs="Times New Roman"/>
          <w:sz w:val="28"/>
          <w:szCs w:val="28"/>
        </w:rPr>
        <w:t>вропе</w:t>
      </w:r>
      <w:r>
        <w:rPr>
          <w:rFonts w:ascii="Times New Roman" w:hAnsi="Times New Roman" w:cs="Times New Roman"/>
          <w:sz w:val="28"/>
          <w:szCs w:val="28"/>
        </w:rPr>
        <w:t xml:space="preserve"> мясоперерабатывающий комплекс, оснащенный современным высокопроизводительным оборудованием на уровне мировых стандартов. В ближайшее время будет введен в эксплуатацию новый цех по производству мясных полуфабрикатов.</w:t>
      </w:r>
    </w:p>
    <w:p w:rsidR="00A950F7" w:rsidRPr="00784413" w:rsidRDefault="00A950F7" w:rsidP="00A950F7">
      <w:pPr>
        <w:spacing w:line="360" w:lineRule="auto"/>
        <w:rPr>
          <w:rFonts w:ascii="Times New Roman" w:hAnsi="Times New Roman" w:cs="Times New Roman"/>
          <w:i/>
          <w:sz w:val="28"/>
          <w:szCs w:val="28"/>
          <w:highlight w:val="yellow"/>
        </w:rPr>
      </w:pPr>
      <w:proofErr w:type="gramStart"/>
      <w:r w:rsidRPr="00784413">
        <w:rPr>
          <w:rFonts w:ascii="Times New Roman" w:hAnsi="Times New Roman" w:cs="Times New Roman"/>
          <w:bCs/>
          <w:sz w:val="28"/>
          <w:szCs w:val="28"/>
        </w:rPr>
        <w:t>Внедрение новой поточной технологии производства колбасных изделий позволило</w:t>
      </w:r>
      <w:r w:rsidRPr="00784413">
        <w:rPr>
          <w:rFonts w:ascii="Times New Roman" w:hAnsi="Times New Roman" w:cs="Times New Roman"/>
          <w:sz w:val="28"/>
          <w:szCs w:val="28"/>
        </w:rPr>
        <w:t xml:space="preserve"> в 2017 году произвести на обособленном подразделении </w:t>
      </w:r>
      <w:r w:rsidRPr="00784413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Торбеевское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>» ООО «МПК «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Атяшевский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 xml:space="preserve">» около 99 тыс. тонн колбасных изделий  это на 52 % больше, чем в 2016 году </w:t>
      </w:r>
      <w:r w:rsidRPr="00784413">
        <w:rPr>
          <w:rFonts w:ascii="Times New Roman" w:hAnsi="Times New Roman" w:cs="Times New Roman"/>
          <w:i/>
          <w:sz w:val="28"/>
          <w:szCs w:val="28"/>
        </w:rPr>
        <w:t xml:space="preserve">(варенных колбас-27 тыс. тонн, </w:t>
      </w:r>
      <w:proofErr w:type="spellStart"/>
      <w:r w:rsidRPr="00784413">
        <w:rPr>
          <w:rFonts w:ascii="Times New Roman" w:hAnsi="Times New Roman" w:cs="Times New Roman"/>
          <w:i/>
          <w:sz w:val="28"/>
          <w:szCs w:val="28"/>
        </w:rPr>
        <w:t>полукопченых</w:t>
      </w:r>
      <w:proofErr w:type="spellEnd"/>
      <w:r w:rsidRPr="00784413">
        <w:rPr>
          <w:rFonts w:ascii="Times New Roman" w:hAnsi="Times New Roman" w:cs="Times New Roman"/>
          <w:i/>
          <w:sz w:val="28"/>
          <w:szCs w:val="28"/>
        </w:rPr>
        <w:t xml:space="preserve"> колбас-23,4 тыс. тонн, варено-копченых колбас-11,8 тыс. тонн, сосисок-28,1 тыс. тонн, сарделек-3,5 тыс. тонн, ветчины-5 тыс. тонн).</w:t>
      </w:r>
      <w:r w:rsidRPr="0078441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End"/>
    </w:p>
    <w:p w:rsidR="00A950F7" w:rsidRPr="00A950F7" w:rsidRDefault="004104E5" w:rsidP="00A950F7">
      <w:pPr>
        <w:pStyle w:val="ac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A950F7" w:rsidRPr="00784413">
        <w:rPr>
          <w:i/>
          <w:sz w:val="28"/>
          <w:szCs w:val="28"/>
        </w:rPr>
        <w:t xml:space="preserve"> </w:t>
      </w:r>
      <w:r w:rsidR="00A950F7" w:rsidRPr="00A950F7">
        <w:rPr>
          <w:rFonts w:ascii="Times New Roman" w:hAnsi="Times New Roman" w:cs="Times New Roman"/>
          <w:sz w:val="28"/>
          <w:szCs w:val="28"/>
        </w:rPr>
        <w:t xml:space="preserve">В 2017  году инвестиции в основной капитал данного предприятия составили более 528 млн. рублей. Всего за время </w:t>
      </w:r>
      <w:bookmarkStart w:id="0" w:name="_GoBack"/>
      <w:bookmarkEnd w:id="0"/>
      <w:r w:rsidR="00A950F7" w:rsidRPr="00A950F7">
        <w:rPr>
          <w:rFonts w:ascii="Times New Roman" w:hAnsi="Times New Roman" w:cs="Times New Roman"/>
          <w:sz w:val="28"/>
          <w:szCs w:val="28"/>
        </w:rPr>
        <w:t>реализации проекта инвестиции в район составили более 3,5 млрд. рублей.</w:t>
      </w:r>
    </w:p>
    <w:p w:rsidR="00A950F7" w:rsidRPr="00784413" w:rsidRDefault="00A950F7" w:rsidP="00A950F7">
      <w:pPr>
        <w:pStyle w:val="ac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84413">
        <w:rPr>
          <w:rFonts w:ascii="Times New Roman" w:hAnsi="Times New Roman" w:cs="Times New Roman"/>
          <w:sz w:val="28"/>
          <w:szCs w:val="28"/>
        </w:rPr>
        <w:t xml:space="preserve">На сегодняшний день на предприятии работают 1 200 человек, средний возраст работающих - 40 лет, 710 человек (63%) - жители 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 xml:space="preserve"> района, открыты автобусные маршруты по доставке работников из 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Атюрьево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 xml:space="preserve">, Зубова-Поляны, 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Ковылкино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 xml:space="preserve">, Спасска и Наровчата 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Пенз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 xml:space="preserve">. обл.  На предприятии трудятся жители Саранска, Атяшево, Рузаевки. </w:t>
      </w:r>
    </w:p>
    <w:p w:rsidR="00A950F7" w:rsidRPr="00784413" w:rsidRDefault="00A950F7" w:rsidP="00A950F7">
      <w:pPr>
        <w:spacing w:line="360" w:lineRule="auto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413">
        <w:rPr>
          <w:rFonts w:ascii="Times New Roman" w:hAnsi="Times New Roman" w:cs="Times New Roman"/>
          <w:sz w:val="28"/>
          <w:szCs w:val="28"/>
        </w:rPr>
        <w:t>В 2018-2020 годах на предприятии  предусматривается реализация инвестиционного проекта «Увеличение производственных мощностей ООО «МПК «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Атяшевский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784413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784413">
        <w:rPr>
          <w:rFonts w:ascii="Times New Roman" w:hAnsi="Times New Roman" w:cs="Times New Roman"/>
          <w:sz w:val="28"/>
          <w:szCs w:val="28"/>
        </w:rPr>
        <w:t xml:space="preserve"> включает в себя строительство сырьевого цеха по птице и холодильника для хранения замороженного сырья на 5 тыс. тонн единовременного хранения, строительство цеха специй. Общая  стоимость проекта- 4,9 млрд. рублей.  После выхода на проектные мощности   производство  на  </w:t>
      </w:r>
      <w:proofErr w:type="spellStart"/>
      <w:r w:rsidRPr="00784413">
        <w:rPr>
          <w:rFonts w:ascii="Times New Roman" w:hAnsi="Times New Roman" w:cs="Times New Roman"/>
          <w:sz w:val="28"/>
          <w:szCs w:val="28"/>
        </w:rPr>
        <w:t>торбеевской</w:t>
      </w:r>
      <w:proofErr w:type="spellEnd"/>
      <w:r w:rsidRPr="00784413">
        <w:rPr>
          <w:rFonts w:ascii="Times New Roman" w:hAnsi="Times New Roman" w:cs="Times New Roman"/>
          <w:sz w:val="28"/>
          <w:szCs w:val="28"/>
        </w:rPr>
        <w:t xml:space="preserve"> площадке  составит 783 тонн в сутки или 244 тыс. тонн в год. Будет создано 200 дополнительных рабочих мест, со среднемесячной заработной платой - 30 тыс. руб. </w:t>
      </w:r>
    </w:p>
    <w:p w:rsidR="00381C1A" w:rsidRDefault="004104E5" w:rsidP="00381C1A">
      <w:pPr>
        <w:widowControl/>
        <w:spacing w:after="200" w:line="360" w:lineRule="auto"/>
        <w:ind w:right="-2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ООО «МОЛОКО»</w:t>
      </w:r>
      <w:r w:rsidR="00381C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современное перерабатывающее предприятие. </w:t>
      </w:r>
      <w:r w:rsidR="00381C1A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Основным видом деятельност</w:t>
      </w:r>
      <w:proofErr w:type="gramStart"/>
      <w:r w:rsidR="00381C1A">
        <w:rPr>
          <w:rFonts w:ascii="Times New Roman" w:eastAsiaTheme="minorHAnsi" w:hAnsi="Times New Roman" w:cs="Times New Roman"/>
          <w:sz w:val="28"/>
          <w:szCs w:val="28"/>
          <w:lang w:eastAsia="en-US"/>
        </w:rPr>
        <w:t>и  ООО</w:t>
      </w:r>
      <w:proofErr w:type="gramEnd"/>
      <w:r w:rsidR="00381C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«МОЛОКО» является производство масла животного, цельномолочной продукции, нежирной молочной продукции. 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существующей территории завод находится с 1957 года. Проектная мощность составила 50-60 тонн в сутки. Предприятие постоянно изучает рынки сбыта молочной продукции, расширяя ассортимент, улучшая качество, разрабатывает новую упаковку, так для удобства потребителей в 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2016 году был приобретен фасовочный а</w:t>
      </w:r>
      <w:r w:rsidR="00381C1A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то</w:t>
      </w:r>
      <w:r w:rsidR="00381C1A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ат для фасовки масла в контейнеры 200 гр.,300 гр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, 400 г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381C1A"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81C1A" w:rsidRDefault="00381C1A" w:rsidP="00381C1A">
      <w:pPr>
        <w:widowControl/>
        <w:tabs>
          <w:tab w:val="left" w:pos="7380"/>
        </w:tabs>
        <w:spacing w:after="200" w:line="276" w:lineRule="auto"/>
        <w:ind w:left="142" w:right="-28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Таблица </w:t>
      </w:r>
      <w:r w:rsidR="003A6703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</w:p>
    <w:p w:rsidR="00381C1A" w:rsidRPr="003D56AA" w:rsidRDefault="00381C1A" w:rsidP="00381C1A">
      <w:pPr>
        <w:widowControl/>
        <w:spacing w:after="200" w:line="276" w:lineRule="auto"/>
        <w:ind w:left="142" w:right="-28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D56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Финансово-экономические показатели деятельност</w:t>
      </w:r>
      <w:proofErr w:type="gramStart"/>
      <w:r w:rsidRPr="003D56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  ООО</w:t>
      </w:r>
      <w:proofErr w:type="gramEnd"/>
      <w:r w:rsidRPr="003D56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«Молоко</w:t>
      </w:r>
      <w:r w:rsidRPr="003D56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tbl>
      <w:tblPr>
        <w:tblW w:w="9214" w:type="dxa"/>
        <w:tblInd w:w="250" w:type="dxa"/>
        <w:tblLayout w:type="fixed"/>
        <w:tblLook w:val="04A0"/>
      </w:tblPr>
      <w:tblGrid>
        <w:gridCol w:w="5812"/>
        <w:gridCol w:w="1134"/>
        <w:gridCol w:w="992"/>
        <w:gridCol w:w="1276"/>
      </w:tblGrid>
      <w:tr w:rsidR="00381C1A" w:rsidRPr="0014687E" w:rsidTr="00A938D7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381C1A" w:rsidRPr="00D94BED" w:rsidRDefault="00381C1A" w:rsidP="00A938D7">
            <w:pPr>
              <w:widowControl/>
              <w:ind w:right="-2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381C1A" w:rsidRPr="00D94BED" w:rsidRDefault="00381C1A" w:rsidP="00A938D7">
            <w:pPr>
              <w:widowControl/>
              <w:ind w:right="-2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Отчетный период</w:t>
            </w:r>
          </w:p>
        </w:tc>
      </w:tr>
      <w:tr w:rsidR="00381C1A" w:rsidRPr="0014687E" w:rsidTr="00A938D7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381C1A" w:rsidRPr="00D94BED" w:rsidRDefault="00381C1A" w:rsidP="00A938D7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2015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2016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2017 г</w:t>
            </w:r>
          </w:p>
        </w:tc>
      </w:tr>
      <w:tr w:rsidR="00381C1A" w:rsidRPr="0014687E" w:rsidTr="00A938D7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Товарная продукция в действующих ценах,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152287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234505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265341</w:t>
            </w:r>
          </w:p>
        </w:tc>
      </w:tr>
      <w:tr w:rsidR="00381C1A" w:rsidRPr="0014687E" w:rsidTr="00A938D7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Выручка от реализации товарной </w:t>
            </w:r>
            <w:proofErr w:type="spellStart"/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</w:t>
            </w:r>
            <w:proofErr w:type="gramStart"/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,т</w:t>
            </w:r>
            <w:proofErr w:type="gramEnd"/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ыс</w:t>
            </w:r>
            <w:proofErr w:type="spellEnd"/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174844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249659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271374</w:t>
            </w:r>
          </w:p>
        </w:tc>
      </w:tr>
      <w:tr w:rsidR="00381C1A" w:rsidRPr="0014687E" w:rsidTr="00A938D7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Себестоимость товарной продукции, тыс. </w:t>
            </w:r>
            <w:proofErr w:type="spellStart"/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154264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231957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C1A" w:rsidRPr="00D94BED" w:rsidRDefault="00381C1A" w:rsidP="00A938D7">
            <w:pPr>
              <w:widowControl/>
              <w:ind w:right="-28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4B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257100</w:t>
            </w:r>
          </w:p>
        </w:tc>
      </w:tr>
    </w:tbl>
    <w:p w:rsidR="00381C1A" w:rsidRPr="0014687E" w:rsidRDefault="00381C1A" w:rsidP="00381C1A">
      <w:pPr>
        <w:widowControl/>
        <w:spacing w:after="200" w:line="276" w:lineRule="auto"/>
        <w:ind w:right="-28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381C1A" w:rsidRDefault="00381C1A" w:rsidP="00381C1A">
      <w:pPr>
        <w:widowControl/>
        <w:tabs>
          <w:tab w:val="left" w:pos="142"/>
          <w:tab w:val="left" w:pos="11482"/>
          <w:tab w:val="left" w:pos="11624"/>
        </w:tabs>
        <w:spacing w:line="360" w:lineRule="auto"/>
        <w:ind w:left="142" w:right="-28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В 2017 году предприятием произведено масло животное 454,9 тонн, цельномолочной продукции – 285,4 тонны; нежирной молочной продукции – 74 тонны; казеина технического – 6,8 тонн. Общая сумма товарной п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одукции  составила 265341 тыс. руб.</w:t>
      </w:r>
    </w:p>
    <w:p w:rsidR="00381C1A" w:rsidRDefault="00381C1A" w:rsidP="00381C1A">
      <w:pPr>
        <w:widowControl/>
        <w:tabs>
          <w:tab w:val="left" w:pos="142"/>
          <w:tab w:val="left" w:pos="11482"/>
          <w:tab w:val="left" w:pos="11624"/>
        </w:tabs>
        <w:spacing w:line="360" w:lineRule="auto"/>
        <w:ind w:left="142" w:right="-28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Поставщиками сырья являются сельхозпроизводители </w:t>
      </w:r>
      <w:proofErr w:type="spellStart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Торбеевского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Атюрьевского</w:t>
      </w:r>
      <w:proofErr w:type="spellEnd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Ковылкинского</w:t>
      </w:r>
      <w:proofErr w:type="spellEnd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Зубово-Полянского</w:t>
      </w:r>
      <w:proofErr w:type="spellEnd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Темниковского</w:t>
      </w:r>
      <w:proofErr w:type="spellEnd"/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районов. Доставка сырья на предприятие производится транспортом  предприятия.</w:t>
      </w:r>
    </w:p>
    <w:p w:rsidR="00533F54" w:rsidRDefault="00533F54" w:rsidP="00381C1A">
      <w:pPr>
        <w:widowControl/>
        <w:tabs>
          <w:tab w:val="left" w:pos="142"/>
          <w:tab w:val="left" w:pos="11482"/>
          <w:tab w:val="left" w:pos="11624"/>
        </w:tabs>
        <w:spacing w:line="360" w:lineRule="auto"/>
        <w:ind w:left="142" w:right="-28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B0028" w:rsidRPr="004B0028" w:rsidRDefault="00467B2D" w:rsidP="004B0028">
      <w:pPr>
        <w:widowControl/>
        <w:tabs>
          <w:tab w:val="left" w:pos="142"/>
          <w:tab w:val="left" w:pos="11482"/>
          <w:tab w:val="left" w:pos="11624"/>
        </w:tabs>
        <w:spacing w:line="360" w:lineRule="auto"/>
        <w:ind w:left="142" w:right="-28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Подраздел 2.</w:t>
      </w:r>
      <w:r w:rsidR="00533F54" w:rsidRPr="00533F5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Формирование благоприятной инвестиционной среды</w:t>
      </w:r>
    </w:p>
    <w:p w:rsidR="004B0028" w:rsidRPr="00BC0AFB" w:rsidRDefault="00B52424" w:rsidP="004B002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0028" w:rsidRPr="00BC0AFB">
        <w:rPr>
          <w:rFonts w:ascii="Times New Roman" w:hAnsi="Times New Roman" w:cs="Times New Roman"/>
          <w:sz w:val="28"/>
          <w:szCs w:val="28"/>
        </w:rPr>
        <w:t xml:space="preserve">Сформирован благоприятный климат для привлечения инвестиций: полный охват </w:t>
      </w:r>
      <w:proofErr w:type="gramStart"/>
      <w:r w:rsidR="004B0028" w:rsidRPr="00BC0AFB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4104E5">
        <w:rPr>
          <w:rFonts w:ascii="Times New Roman" w:hAnsi="Times New Roman" w:cs="Times New Roman"/>
          <w:sz w:val="28"/>
          <w:szCs w:val="28"/>
        </w:rPr>
        <w:t xml:space="preserve"> </w:t>
      </w:r>
      <w:r w:rsidR="004B0028" w:rsidRPr="00BC0AFB">
        <w:rPr>
          <w:rFonts w:ascii="Times New Roman" w:hAnsi="Times New Roman" w:cs="Times New Roman"/>
          <w:sz w:val="28"/>
          <w:szCs w:val="28"/>
        </w:rPr>
        <w:t xml:space="preserve"> всеми видами связи, включая Интернет, цифровое телевидение, стопроцентная газификация, развитая социальная, инженерная и транспортная инфраструктура.</w:t>
      </w:r>
    </w:p>
    <w:p w:rsidR="00A84D24" w:rsidRPr="003D168A" w:rsidRDefault="00A84D24" w:rsidP="00A84D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</w:rPr>
        <w:t xml:space="preserve"> </w:t>
      </w:r>
      <w:r w:rsidRPr="003D168A">
        <w:rPr>
          <w:rFonts w:ascii="Times New Roman" w:hAnsi="Times New Roman" w:cs="Times New Roman"/>
          <w:color w:val="FF0000"/>
        </w:rPr>
        <w:t xml:space="preserve"> </w:t>
      </w:r>
      <w:r w:rsidRPr="003D168A">
        <w:rPr>
          <w:rFonts w:ascii="Times New Roman" w:hAnsi="Times New Roman" w:cs="Times New Roman"/>
          <w:sz w:val="28"/>
          <w:szCs w:val="28"/>
        </w:rPr>
        <w:t xml:space="preserve">На развитие экономики и социальной сферы района в 2017 году направлено инвестиций в основной капитал за счет всех источников финансирования в сумме 696 373 тыс. рублей, 48,1 %  к  уровню 2016 года. </w:t>
      </w:r>
    </w:p>
    <w:p w:rsidR="00A84D24" w:rsidRDefault="00A84D24" w:rsidP="00A84D2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68A">
        <w:rPr>
          <w:rFonts w:ascii="Times New Roman" w:hAnsi="Times New Roman" w:cs="Times New Roman"/>
          <w:sz w:val="28"/>
          <w:szCs w:val="28"/>
        </w:rPr>
        <w:t xml:space="preserve"> </w:t>
      </w:r>
      <w:r w:rsidRPr="003D168A">
        <w:rPr>
          <w:rFonts w:ascii="Times New Roman" w:hAnsi="Times New Roman" w:cs="Times New Roman"/>
          <w:bCs/>
          <w:sz w:val="28"/>
          <w:szCs w:val="28"/>
        </w:rPr>
        <w:t xml:space="preserve">Отраслевая структура вложений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 за 2015- 2017 годы представлена в таблице</w:t>
      </w:r>
      <w:r w:rsidR="003A6703">
        <w:rPr>
          <w:rFonts w:ascii="Times New Roman" w:hAnsi="Times New Roman" w:cs="Times New Roman"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52424" w:rsidRDefault="00B52424" w:rsidP="00A84D2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52424" w:rsidRDefault="00B52424" w:rsidP="00A84D2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52424" w:rsidRDefault="00B52424" w:rsidP="00A84D2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A3CED" w:rsidRDefault="009A3CED" w:rsidP="009A3CED">
      <w:pPr>
        <w:spacing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3A6703">
        <w:rPr>
          <w:rFonts w:ascii="Times New Roman" w:hAnsi="Times New Roman" w:cs="Times New Roman"/>
          <w:bCs/>
          <w:sz w:val="28"/>
          <w:szCs w:val="28"/>
        </w:rPr>
        <w:t>2</w:t>
      </w:r>
    </w:p>
    <w:p w:rsidR="00A84D24" w:rsidRPr="003D56AA" w:rsidRDefault="00A84D24" w:rsidP="00533F5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56AA">
        <w:rPr>
          <w:rFonts w:ascii="Times New Roman" w:hAnsi="Times New Roman" w:cs="Times New Roman"/>
          <w:b/>
          <w:bCs/>
          <w:sz w:val="28"/>
          <w:szCs w:val="28"/>
        </w:rPr>
        <w:t>Инвестиции в основной капитал крупных и средних предприятий  по видам экономической деятельности, тыс. руб.</w:t>
      </w:r>
    </w:p>
    <w:p w:rsidR="00A84D24" w:rsidRPr="00D63C1D" w:rsidRDefault="00A84D24" w:rsidP="00A84D2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shd w:val="clear" w:color="auto" w:fill="FABF8F" w:themeFill="accent6" w:themeFillTint="99"/>
        <w:tblLook w:val="04A0"/>
      </w:tblPr>
      <w:tblGrid>
        <w:gridCol w:w="3085"/>
        <w:gridCol w:w="1276"/>
        <w:gridCol w:w="992"/>
        <w:gridCol w:w="1134"/>
        <w:gridCol w:w="992"/>
        <w:gridCol w:w="1134"/>
        <w:gridCol w:w="958"/>
      </w:tblGrid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Наименование отрасли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2015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Удел</w:t>
            </w:r>
            <w:proofErr w:type="gramStart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ес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2016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Удел</w:t>
            </w:r>
            <w:proofErr w:type="gramStart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ес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2017 г.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Удел</w:t>
            </w:r>
            <w:proofErr w:type="gramStart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ес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1090349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1374240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696373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936396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85,9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1255747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91,4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508431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73,0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25620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40681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28756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4,1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Производство  и распределение электроэнергии, газа и воды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2530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5953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8341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9734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0,9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7081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5373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управление и обеспечение военной безопасности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109597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10,1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58881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4,3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126250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18,1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4851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4718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2129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Оптовая и розничная торговля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576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5953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10970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1,6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751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3014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0,4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Операции с недвижимым имуществом, аренда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807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0,07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304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0,02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813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A84D24" w:rsidTr="00A938D7">
        <w:tc>
          <w:tcPr>
            <w:tcW w:w="3085" w:type="dxa"/>
            <w:shd w:val="clear" w:color="auto" w:fill="FABF8F" w:themeFill="accent6" w:themeFillTint="99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D1D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прочих коммунальных, социальных услуг</w:t>
            </w:r>
          </w:p>
        </w:tc>
        <w:tc>
          <w:tcPr>
            <w:tcW w:w="1276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238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0,02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992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0,01</w:t>
            </w:r>
          </w:p>
        </w:tc>
        <w:tc>
          <w:tcPr>
            <w:tcW w:w="1134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2296</w:t>
            </w:r>
          </w:p>
        </w:tc>
        <w:tc>
          <w:tcPr>
            <w:tcW w:w="958" w:type="dxa"/>
            <w:shd w:val="clear" w:color="auto" w:fill="FFFFFF" w:themeFill="background1"/>
          </w:tcPr>
          <w:p w:rsidR="00A84D24" w:rsidRPr="004D0D1D" w:rsidRDefault="00A84D24" w:rsidP="00A938D7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</w:tbl>
    <w:p w:rsidR="00A84D24" w:rsidRDefault="00A84D24" w:rsidP="00A84D24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84D24" w:rsidRPr="003D168A" w:rsidRDefault="00A84D24" w:rsidP="00A84D24">
      <w:pPr>
        <w:spacing w:line="360" w:lineRule="auto"/>
        <w:contextualSpacing/>
        <w:rPr>
          <w:rFonts w:ascii="Times New Roman" w:hAnsi="Times New Roman" w:cs="Times New Roman"/>
          <w:bCs/>
        </w:rPr>
      </w:pPr>
      <w:r w:rsidRPr="003D168A">
        <w:rPr>
          <w:rFonts w:ascii="Times New Roman" w:hAnsi="Times New Roman" w:cs="Times New Roman"/>
          <w:sz w:val="28"/>
          <w:szCs w:val="28"/>
        </w:rPr>
        <w:t>Инвестиции в основной капитал (за исключением бюджетных средств) в 2017 году составили 567 775 тыс. рублей, 43,4%  к уровню 2016 года.</w:t>
      </w:r>
      <w:r w:rsidRPr="003D168A">
        <w:rPr>
          <w:rFonts w:ascii="Times New Roman" w:hAnsi="Times New Roman" w:cs="Times New Roman"/>
          <w:bCs/>
        </w:rPr>
        <w:t xml:space="preserve"> </w:t>
      </w:r>
    </w:p>
    <w:p w:rsidR="00A84D24" w:rsidRDefault="00A84D24" w:rsidP="00A84D24">
      <w:pPr>
        <w:pStyle w:val="a9"/>
        <w:spacing w:after="0" w:line="360" w:lineRule="auto"/>
        <w:ind w:left="20" w:right="20"/>
        <w:contextualSpacing/>
        <w:rPr>
          <w:rFonts w:ascii="Times New Roman" w:hAnsi="Times New Roman" w:cs="Times New Roman"/>
          <w:sz w:val="28"/>
          <w:szCs w:val="28"/>
        </w:rPr>
      </w:pPr>
      <w:r w:rsidRPr="003D168A">
        <w:rPr>
          <w:rFonts w:ascii="Times New Roman" w:hAnsi="Times New Roman" w:cs="Times New Roman"/>
          <w:sz w:val="28"/>
          <w:szCs w:val="28"/>
        </w:rPr>
        <w:t>Объем инвестиций в основной капитал (за исключением бюджетных средств) в расчете на 1 жителя составил 30 138 руб. и уменьшился по сравнению с 2016 годом   на 56% или на 38 785 руб. на 1 жителя.</w:t>
      </w:r>
    </w:p>
    <w:p w:rsidR="00B52424" w:rsidRPr="009B4011" w:rsidRDefault="00B52424" w:rsidP="00B52424">
      <w:pPr>
        <w:pStyle w:val="a9"/>
        <w:spacing w:after="0" w:line="360" w:lineRule="auto"/>
        <w:ind w:left="20" w:right="20"/>
        <w:rPr>
          <w:rStyle w:val="ab"/>
          <w:b w:val="0"/>
          <w:i w:val="0"/>
          <w:sz w:val="28"/>
          <w:szCs w:val="28"/>
        </w:rPr>
      </w:pPr>
      <w:r w:rsidRPr="009B4011">
        <w:rPr>
          <w:rStyle w:val="ab"/>
          <w:b w:val="0"/>
          <w:i w:val="0"/>
          <w:sz w:val="28"/>
          <w:szCs w:val="28"/>
        </w:rPr>
        <w:t xml:space="preserve">Из диаграммы 2 видно, что  за последние </w:t>
      </w:r>
      <w:r>
        <w:rPr>
          <w:rStyle w:val="ab"/>
          <w:b w:val="0"/>
          <w:i w:val="0"/>
          <w:sz w:val="28"/>
          <w:szCs w:val="28"/>
        </w:rPr>
        <w:t xml:space="preserve"> годы </w:t>
      </w:r>
      <w:r w:rsidRPr="009B4011">
        <w:rPr>
          <w:rStyle w:val="ab"/>
          <w:b w:val="0"/>
          <w:i w:val="0"/>
          <w:sz w:val="28"/>
          <w:szCs w:val="28"/>
        </w:rPr>
        <w:t xml:space="preserve">рост вложений  начался с 2015 года, это связано с началом реализации  крупных инвестиционных проектов на </w:t>
      </w:r>
      <w:proofErr w:type="spellStart"/>
      <w:r w:rsidRPr="009B4011">
        <w:rPr>
          <w:rStyle w:val="ab"/>
          <w:b w:val="0"/>
          <w:i w:val="0"/>
          <w:sz w:val="28"/>
          <w:szCs w:val="28"/>
        </w:rPr>
        <w:t>Торбеевской</w:t>
      </w:r>
      <w:proofErr w:type="spellEnd"/>
      <w:r w:rsidRPr="009B4011">
        <w:rPr>
          <w:rStyle w:val="ab"/>
          <w:b w:val="0"/>
          <w:i w:val="0"/>
          <w:sz w:val="28"/>
          <w:szCs w:val="28"/>
        </w:rPr>
        <w:t xml:space="preserve"> площадке ООО «МПК «</w:t>
      </w:r>
      <w:proofErr w:type="spellStart"/>
      <w:r w:rsidRPr="009B4011">
        <w:rPr>
          <w:rStyle w:val="ab"/>
          <w:b w:val="0"/>
          <w:i w:val="0"/>
          <w:sz w:val="28"/>
          <w:szCs w:val="28"/>
        </w:rPr>
        <w:t>Атяшевский</w:t>
      </w:r>
      <w:proofErr w:type="spellEnd"/>
      <w:r w:rsidRPr="009B4011">
        <w:rPr>
          <w:rStyle w:val="ab"/>
          <w:b w:val="0"/>
          <w:i w:val="0"/>
          <w:sz w:val="28"/>
          <w:szCs w:val="28"/>
        </w:rPr>
        <w:t xml:space="preserve">».  Дальнейшие инвестиционные вложения в районе связаны так же с </w:t>
      </w:r>
      <w:r w:rsidRPr="009B4011">
        <w:rPr>
          <w:rStyle w:val="ab"/>
          <w:b w:val="0"/>
          <w:i w:val="0"/>
          <w:sz w:val="28"/>
          <w:szCs w:val="28"/>
        </w:rPr>
        <w:lastRenderedPageBreak/>
        <w:t>деятельностью данного предприятия.</w:t>
      </w:r>
    </w:p>
    <w:p w:rsidR="00A84D24" w:rsidRPr="008E27DB" w:rsidRDefault="003A6703" w:rsidP="00A84D24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Диаграмма 2</w:t>
      </w:r>
      <w:r w:rsidR="00A84D24" w:rsidRPr="008E27DB">
        <w:rPr>
          <w:rFonts w:ascii="Times New Roman" w:hAnsi="Times New Roman" w:cs="Times New Roman"/>
          <w:b/>
          <w:sz w:val="28"/>
          <w:szCs w:val="28"/>
        </w:rPr>
        <w:t>. Инвестиции в основной капитал за счет всех источников финансирования, тыс. рублей.</w:t>
      </w:r>
    </w:p>
    <w:p w:rsidR="00A84D24" w:rsidRPr="00037EF3" w:rsidRDefault="00A84D24" w:rsidP="00A84D24">
      <w:pPr>
        <w:spacing w:line="360" w:lineRule="auto"/>
        <w:rPr>
          <w:sz w:val="28"/>
          <w:szCs w:val="28"/>
          <w:highlight w:val="yellow"/>
        </w:rPr>
      </w:pPr>
      <w:r w:rsidRPr="00957530">
        <w:rPr>
          <w:sz w:val="28"/>
          <w:szCs w:val="28"/>
        </w:rPr>
        <w:t xml:space="preserve">         </w:t>
      </w:r>
      <w:r w:rsidRPr="00037EF3">
        <w:rPr>
          <w:noProof/>
          <w:sz w:val="28"/>
          <w:szCs w:val="28"/>
          <w:highlight w:val="yellow"/>
        </w:rPr>
        <w:drawing>
          <wp:inline distT="0" distB="0" distL="0" distR="0">
            <wp:extent cx="5486400" cy="2733675"/>
            <wp:effectExtent l="19050" t="0" r="19050" b="0"/>
            <wp:docPr id="5" name="Диаграмма 11" descr="Название: Инвестиции в основной капитал, тыс. рублей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037EF3">
        <w:rPr>
          <w:sz w:val="28"/>
          <w:szCs w:val="28"/>
          <w:highlight w:val="yellow"/>
        </w:rPr>
        <w:t xml:space="preserve">   </w:t>
      </w:r>
    </w:p>
    <w:p w:rsidR="00373162" w:rsidRPr="009B4011" w:rsidRDefault="00373162" w:rsidP="009B4011">
      <w:pPr>
        <w:widowControl/>
        <w:tabs>
          <w:tab w:val="left" w:pos="0"/>
          <w:tab w:val="left" w:pos="11482"/>
          <w:tab w:val="left" w:pos="11624"/>
        </w:tabs>
        <w:spacing w:line="360" w:lineRule="auto"/>
        <w:ind w:right="-28"/>
        <w:contextualSpacing/>
        <w:rPr>
          <w:rFonts w:ascii="Times New Roman" w:hAnsi="Times New Roman" w:cs="Times New Roman"/>
          <w:sz w:val="28"/>
          <w:szCs w:val="28"/>
        </w:rPr>
      </w:pPr>
      <w:r w:rsidRPr="009B4011">
        <w:rPr>
          <w:rFonts w:ascii="Times New Roman" w:hAnsi="Times New Roman" w:cs="Times New Roman"/>
          <w:sz w:val="28"/>
          <w:szCs w:val="28"/>
        </w:rPr>
        <w:t xml:space="preserve">В целях повышения инвестиционной привлекательности </w:t>
      </w:r>
      <w:r w:rsidR="009B4011" w:rsidRPr="009B40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4011" w:rsidRPr="009B4011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9B4011" w:rsidRPr="009B4011">
        <w:rPr>
          <w:rFonts w:ascii="Times New Roman" w:hAnsi="Times New Roman" w:cs="Times New Roman"/>
          <w:sz w:val="28"/>
          <w:szCs w:val="28"/>
        </w:rPr>
        <w:t xml:space="preserve"> муниципального района в</w:t>
      </w:r>
      <w:r w:rsidRPr="009B4011">
        <w:rPr>
          <w:rStyle w:val="ab"/>
          <w:rFonts w:cs="Times New Roman"/>
          <w:b w:val="0"/>
          <w:sz w:val="28"/>
          <w:szCs w:val="28"/>
        </w:rPr>
        <w:t xml:space="preserve"> </w:t>
      </w:r>
      <w:r w:rsidRPr="009B4011">
        <w:rPr>
          <w:rStyle w:val="ab"/>
          <w:rFonts w:cs="Times New Roman"/>
          <w:b w:val="0"/>
          <w:i w:val="0"/>
          <w:sz w:val="28"/>
          <w:szCs w:val="28"/>
        </w:rPr>
        <w:t xml:space="preserve">районе утверждена Инвестиционная стратегия </w:t>
      </w:r>
      <w:proofErr w:type="spellStart"/>
      <w:r w:rsidRPr="009B4011">
        <w:rPr>
          <w:rStyle w:val="ab"/>
          <w:rFonts w:cs="Times New Roman"/>
          <w:b w:val="0"/>
          <w:i w:val="0"/>
          <w:sz w:val="28"/>
          <w:szCs w:val="28"/>
        </w:rPr>
        <w:t>Торбеевского</w:t>
      </w:r>
      <w:proofErr w:type="spellEnd"/>
      <w:r w:rsidRPr="009B4011">
        <w:rPr>
          <w:rStyle w:val="ab"/>
          <w:rFonts w:cs="Times New Roman"/>
          <w:b w:val="0"/>
          <w:i w:val="0"/>
          <w:sz w:val="28"/>
          <w:szCs w:val="28"/>
        </w:rPr>
        <w:t xml:space="preserve"> муниципального района  до 2022 года</w:t>
      </w:r>
      <w:r w:rsidRPr="009B4011">
        <w:rPr>
          <w:rStyle w:val="ab"/>
          <w:rFonts w:cs="Times New Roman"/>
          <w:b w:val="0"/>
          <w:sz w:val="28"/>
          <w:szCs w:val="28"/>
        </w:rPr>
        <w:t xml:space="preserve">, </w:t>
      </w:r>
      <w:r w:rsidRPr="009B4011">
        <w:rPr>
          <w:rFonts w:ascii="Times New Roman" w:hAnsi="Times New Roman" w:cs="Times New Roman"/>
          <w:sz w:val="28"/>
          <w:szCs w:val="28"/>
        </w:rPr>
        <w:t xml:space="preserve">создан Совет по улучшению инвестиционного климата в </w:t>
      </w:r>
      <w:proofErr w:type="spellStart"/>
      <w:r w:rsidRPr="009B4011">
        <w:rPr>
          <w:rFonts w:ascii="Times New Roman" w:hAnsi="Times New Roman" w:cs="Times New Roman"/>
          <w:sz w:val="28"/>
          <w:szCs w:val="28"/>
        </w:rPr>
        <w:t>Торбеевском</w:t>
      </w:r>
      <w:proofErr w:type="spellEnd"/>
      <w:r w:rsidRPr="009B4011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9B4011">
        <w:rPr>
          <w:rStyle w:val="ab"/>
          <w:rFonts w:cs="Times New Roman"/>
          <w:b w:val="0"/>
          <w:sz w:val="28"/>
          <w:szCs w:val="28"/>
        </w:rPr>
        <w:t xml:space="preserve">. </w:t>
      </w:r>
      <w:r w:rsidRPr="009B4011">
        <w:rPr>
          <w:rFonts w:ascii="Times New Roman" w:hAnsi="Times New Roman" w:cs="Times New Roman"/>
          <w:sz w:val="28"/>
          <w:szCs w:val="28"/>
        </w:rPr>
        <w:t>На сайте администрации района http://torbeevo.e-mordovia.ru/ создан раздел «Инвестиционный паспорт» где представлена актуальная информация о социально-экономическом состоянии района, наличии доступной инфраструктуры для размещения производственных и  иных объектов инвесторов. На сайте  ООО «Корпорация развития Республики Мордовия» представлены инвестиционные площадки района.</w:t>
      </w:r>
    </w:p>
    <w:p w:rsidR="00A950F7" w:rsidRDefault="00A950F7" w:rsidP="00381C1A">
      <w:pPr>
        <w:pStyle w:val="ConsPlusNormal"/>
        <w:spacing w:before="220"/>
        <w:ind w:firstLine="540"/>
        <w:jc w:val="both"/>
      </w:pPr>
    </w:p>
    <w:p w:rsidR="00A950F7" w:rsidRDefault="00A950F7" w:rsidP="00381C1A">
      <w:pPr>
        <w:pStyle w:val="ConsPlusNormal"/>
        <w:spacing w:before="220"/>
        <w:ind w:firstLine="540"/>
        <w:jc w:val="both"/>
      </w:pPr>
    </w:p>
    <w:p w:rsidR="00A84D24" w:rsidRPr="00391EB4" w:rsidRDefault="00467B2D" w:rsidP="00A84D24">
      <w:pPr>
        <w:pStyle w:val="affb"/>
        <w:spacing w:line="36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3. </w:t>
      </w:r>
      <w:r w:rsidR="009A3CED">
        <w:rPr>
          <w:rFonts w:ascii="Times New Roman" w:hAnsi="Times New Roman" w:cs="Times New Roman"/>
          <w:b/>
          <w:sz w:val="28"/>
          <w:szCs w:val="28"/>
        </w:rPr>
        <w:t>Развитие инфраструктуры п</w:t>
      </w:r>
      <w:r w:rsidR="00A84D24" w:rsidRPr="00391EB4">
        <w:rPr>
          <w:rFonts w:ascii="Times New Roman" w:hAnsi="Times New Roman" w:cs="Times New Roman"/>
          <w:b/>
          <w:sz w:val="28"/>
          <w:szCs w:val="28"/>
        </w:rPr>
        <w:t>отребительск</w:t>
      </w:r>
      <w:r w:rsidR="009A3CED">
        <w:rPr>
          <w:rFonts w:ascii="Times New Roman" w:hAnsi="Times New Roman" w:cs="Times New Roman"/>
          <w:b/>
          <w:sz w:val="28"/>
          <w:szCs w:val="28"/>
        </w:rPr>
        <w:t>ого</w:t>
      </w:r>
      <w:r w:rsidR="00A84D24" w:rsidRPr="00391EB4">
        <w:rPr>
          <w:rFonts w:ascii="Times New Roman" w:hAnsi="Times New Roman" w:cs="Times New Roman"/>
          <w:b/>
          <w:sz w:val="28"/>
          <w:szCs w:val="28"/>
        </w:rPr>
        <w:t xml:space="preserve"> рынк</w:t>
      </w:r>
      <w:r w:rsidR="009A3CED">
        <w:rPr>
          <w:rFonts w:ascii="Times New Roman" w:hAnsi="Times New Roman" w:cs="Times New Roman"/>
          <w:b/>
          <w:sz w:val="28"/>
          <w:szCs w:val="28"/>
        </w:rPr>
        <w:t>а</w:t>
      </w:r>
      <w:r w:rsidR="00533F54">
        <w:rPr>
          <w:rFonts w:ascii="Times New Roman" w:hAnsi="Times New Roman" w:cs="Times New Roman"/>
          <w:b/>
          <w:sz w:val="28"/>
          <w:szCs w:val="28"/>
        </w:rPr>
        <w:t xml:space="preserve"> товаров, работ и услуг</w:t>
      </w:r>
    </w:p>
    <w:p w:rsidR="00A84D24" w:rsidRDefault="00A84D24" w:rsidP="00A84D2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20F95">
        <w:rPr>
          <w:rFonts w:ascii="Times New Roman" w:hAnsi="Times New Roman" w:cs="Times New Roman"/>
          <w:sz w:val="28"/>
          <w:szCs w:val="28"/>
        </w:rPr>
        <w:t>Потребительский рынок представляет собой важнейшую часть современной экономики. Именно здесь реализуются повседневные потребности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, и развитие положительной динамики на нем </w:t>
      </w:r>
      <w:r>
        <w:rPr>
          <w:rFonts w:ascii="Times New Roman" w:hAnsi="Times New Roman" w:cs="Times New Roman"/>
          <w:sz w:val="28"/>
          <w:szCs w:val="28"/>
        </w:rPr>
        <w:lastRenderedPageBreak/>
        <w:t>свидетельствует об увеличении качества жизни населения и развитии положительных тенденций в сфере социально-экономического развития района.</w:t>
      </w:r>
    </w:p>
    <w:p w:rsidR="00A84D24" w:rsidRDefault="00A84D24" w:rsidP="00A84D24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A84D24" w:rsidRPr="008E27DB" w:rsidRDefault="00A84D24" w:rsidP="00A84D24">
      <w:pPr>
        <w:spacing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bidi="ru-RU"/>
        </w:rPr>
      </w:pPr>
      <w:r w:rsidRPr="008E27DB"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Динамика показателей развития торговли и общественного питания в </w:t>
      </w:r>
      <w:proofErr w:type="spellStart"/>
      <w:r w:rsidRPr="008E27DB">
        <w:rPr>
          <w:rFonts w:ascii="Times New Roman" w:hAnsi="Times New Roman"/>
          <w:b/>
          <w:color w:val="000000"/>
          <w:sz w:val="28"/>
          <w:szCs w:val="28"/>
          <w:lang w:bidi="ru-RU"/>
        </w:rPr>
        <w:t>Торбеевском</w:t>
      </w:r>
      <w:proofErr w:type="spellEnd"/>
      <w:r w:rsidRPr="008E27DB"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 муниципальном районе.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ABF8F" w:themeFill="accent6" w:themeFillTint="99"/>
        <w:tblLayout w:type="fixed"/>
        <w:tblLook w:val="04A0"/>
      </w:tblPr>
      <w:tblGrid>
        <w:gridCol w:w="4025"/>
        <w:gridCol w:w="1134"/>
        <w:gridCol w:w="1362"/>
        <w:gridCol w:w="1417"/>
        <w:gridCol w:w="1418"/>
      </w:tblGrid>
      <w:tr w:rsidR="00A84D24" w:rsidRPr="00DA4CC8" w:rsidTr="00A938D7">
        <w:trPr>
          <w:trHeight w:val="397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Показатель 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Ед. </w:t>
            </w:r>
            <w:proofErr w:type="spellStart"/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изм</w:t>
            </w:r>
            <w:proofErr w:type="spellEnd"/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bottom w:val="single" w:sz="6" w:space="0" w:color="auto"/>
            </w:tcBorders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2017 год</w:t>
            </w:r>
          </w:p>
        </w:tc>
      </w:tr>
      <w:tr w:rsidR="00A84D24" w:rsidRPr="0014520E" w:rsidTr="00A938D7">
        <w:trPr>
          <w:trHeight w:val="510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Количество предприятий розничной торговли 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ед.</w:t>
            </w: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154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145</w:t>
            </w:r>
          </w:p>
        </w:tc>
      </w:tr>
      <w:tr w:rsidR="00A84D24" w:rsidRPr="0014520E" w:rsidTr="00A938D7">
        <w:trPr>
          <w:trHeight w:val="510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Торговая площадь предприятий розничной торговли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8478E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9045,2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9376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9878</w:t>
            </w:r>
          </w:p>
        </w:tc>
      </w:tr>
      <w:tr w:rsidR="00A84D24" w:rsidRPr="0014520E" w:rsidTr="00A938D7">
        <w:trPr>
          <w:trHeight w:val="134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Торговая площадь предприятий розничной торговли на 1 тыс. жителей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8478E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455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496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528</w:t>
            </w:r>
          </w:p>
        </w:tc>
      </w:tr>
      <w:tr w:rsidR="00A84D24" w:rsidRPr="0014520E" w:rsidTr="00A938D7">
        <w:trPr>
          <w:trHeight w:val="301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  <w:t>Оборот розничной торговли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млн. руб.</w:t>
            </w: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1559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1665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1779</w:t>
            </w:r>
          </w:p>
        </w:tc>
      </w:tr>
      <w:tr w:rsidR="00A84D24" w:rsidRPr="0014520E" w:rsidTr="00A938D7">
        <w:trPr>
          <w:trHeight w:val="510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 xml:space="preserve">Количество предприятий </w:t>
            </w: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  <w:t>общественного питания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ед.</w:t>
            </w: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24</w:t>
            </w:r>
          </w:p>
        </w:tc>
      </w:tr>
      <w:tr w:rsidR="00A84D24" w:rsidRPr="0014520E" w:rsidTr="00A938D7">
        <w:trPr>
          <w:trHeight w:val="510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ед.</w:t>
            </w: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1355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1499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1511</w:t>
            </w:r>
          </w:p>
        </w:tc>
      </w:tr>
      <w:tr w:rsidR="00A84D24" w:rsidRPr="0014520E" w:rsidTr="00A938D7">
        <w:trPr>
          <w:trHeight w:val="510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  <w:t>Количество посадочных мест на 1 тыс. жителей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ед.</w:t>
            </w: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68,1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79,3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80,7</w:t>
            </w:r>
          </w:p>
        </w:tc>
      </w:tr>
      <w:tr w:rsidR="00A84D24" w:rsidRPr="007D779C" w:rsidTr="00A938D7">
        <w:trPr>
          <w:trHeight w:val="301"/>
        </w:trPr>
        <w:tc>
          <w:tcPr>
            <w:tcW w:w="4025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</w:pPr>
            <w:r w:rsidRPr="008478E4">
              <w:rPr>
                <w:rFonts w:ascii="Times New Roman" w:hAnsi="Times New Roman"/>
                <w:b/>
                <w:spacing w:val="2"/>
                <w:sz w:val="24"/>
                <w:szCs w:val="24"/>
                <w:lang w:bidi="ru-RU"/>
              </w:rPr>
              <w:t>Оборот общественного питания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:rsidR="00A84D24" w:rsidRPr="008478E4" w:rsidRDefault="00A84D24" w:rsidP="00A938D7">
            <w:pPr>
              <w:ind w:firstLine="0"/>
              <w:jc w:val="left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млн</w:t>
            </w:r>
            <w:proofErr w:type="gramStart"/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.р</w:t>
            </w:r>
            <w:proofErr w:type="gramEnd"/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уб.</w:t>
            </w:r>
          </w:p>
        </w:tc>
        <w:tc>
          <w:tcPr>
            <w:tcW w:w="136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19,7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25,4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D24" w:rsidRPr="008478E4" w:rsidRDefault="00A84D24" w:rsidP="00A938D7">
            <w:pPr>
              <w:ind w:firstLine="0"/>
              <w:jc w:val="left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8478E4">
              <w:rPr>
                <w:rFonts w:ascii="Times New Roman" w:hAnsi="Times New Roman"/>
                <w:spacing w:val="2"/>
                <w:sz w:val="24"/>
                <w:szCs w:val="24"/>
              </w:rPr>
              <w:t>24,4</w:t>
            </w:r>
          </w:p>
        </w:tc>
      </w:tr>
    </w:tbl>
    <w:p w:rsidR="00A84D24" w:rsidRPr="0037546B" w:rsidRDefault="00A84D24" w:rsidP="00A84D24">
      <w:pPr>
        <w:spacing w:line="360" w:lineRule="auto"/>
        <w:ind w:firstLine="709"/>
        <w:contextualSpacing/>
        <w:rPr>
          <w:rStyle w:val="ab"/>
          <w:b w:val="0"/>
          <w:i w:val="0"/>
        </w:rPr>
      </w:pPr>
    </w:p>
    <w:p w:rsidR="00A84D24" w:rsidRPr="009B4011" w:rsidRDefault="00A84D24" w:rsidP="00A84D24">
      <w:pPr>
        <w:spacing w:line="360" w:lineRule="auto"/>
        <w:ind w:firstLine="709"/>
        <w:contextualSpacing/>
        <w:rPr>
          <w:rStyle w:val="ab"/>
          <w:b w:val="0"/>
          <w:i w:val="0"/>
        </w:rPr>
      </w:pPr>
      <w:r w:rsidRPr="0037546B">
        <w:rPr>
          <w:rStyle w:val="ab"/>
          <w:b w:val="0"/>
          <w:i w:val="0"/>
        </w:rPr>
        <w:t>На 1 января 2018 г. на территории муниципального района</w:t>
      </w:r>
      <w:r w:rsidRPr="00775DC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A45350">
        <w:rPr>
          <w:rFonts w:ascii="Times New Roman" w:hAnsi="Times New Roman" w:cs="Times New Roman"/>
          <w:sz w:val="28"/>
          <w:szCs w:val="28"/>
        </w:rPr>
        <w:t xml:space="preserve"> ро</w:t>
      </w:r>
      <w:r>
        <w:rPr>
          <w:rFonts w:ascii="Times New Roman" w:hAnsi="Times New Roman" w:cs="Times New Roman"/>
          <w:sz w:val="28"/>
          <w:szCs w:val="28"/>
        </w:rPr>
        <w:t>зничную торговлю осуществляют 145</w:t>
      </w:r>
      <w:r w:rsidRPr="00A453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стационарных торговых объектов</w:t>
      </w:r>
      <w:r w:rsidRPr="00A45350">
        <w:rPr>
          <w:rFonts w:ascii="Times New Roman" w:hAnsi="Times New Roman" w:cs="Times New Roman"/>
          <w:sz w:val="28"/>
          <w:szCs w:val="28"/>
        </w:rPr>
        <w:t xml:space="preserve"> с общей площадью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453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5350">
        <w:rPr>
          <w:rFonts w:ascii="Times New Roman" w:hAnsi="Times New Roman" w:cs="Times New Roman"/>
          <w:sz w:val="28"/>
          <w:szCs w:val="28"/>
        </w:rPr>
        <w:t xml:space="preserve"> тыс. квадратных метров,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торговая  площадь 9,9</w:t>
      </w:r>
      <w:r w:rsidRPr="00A45350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pgNum/>
      </w:r>
      <w:r>
        <w:rPr>
          <w:rFonts w:ascii="Times New Roman" w:hAnsi="Times New Roman" w:cs="Times New Roman"/>
          <w:sz w:val="28"/>
          <w:szCs w:val="28"/>
        </w:rPr>
        <w:t>В</w:t>
      </w:r>
      <w:r w:rsidRPr="00A45350">
        <w:rPr>
          <w:rFonts w:ascii="Times New Roman" w:hAnsi="Times New Roman" w:cs="Times New Roman"/>
          <w:sz w:val="28"/>
          <w:szCs w:val="28"/>
        </w:rPr>
        <w:t xml:space="preserve">. метров. </w:t>
      </w:r>
      <w:r w:rsidRPr="00A45350">
        <w:rPr>
          <w:rStyle w:val="ab"/>
        </w:rPr>
        <w:t xml:space="preserve"> </w:t>
      </w:r>
      <w:r w:rsidRPr="009B4011">
        <w:rPr>
          <w:rStyle w:val="ab"/>
          <w:b w:val="0"/>
          <w:i w:val="0"/>
        </w:rPr>
        <w:t>Кроме того,  действует 1 универсальный рынок площадью 1 542 кв. м. и 1 ярмарка выходного дня.</w:t>
      </w:r>
    </w:p>
    <w:p w:rsidR="00A84D24" w:rsidRPr="00BF596B" w:rsidRDefault="00A84D24" w:rsidP="00A84D24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B4011">
        <w:rPr>
          <w:rStyle w:val="ab"/>
          <w:b w:val="0"/>
          <w:i w:val="0"/>
        </w:rPr>
        <w:t xml:space="preserve"> Потребительский рынок района имеет тенденцию незначительного снижения числа торговых объектов, обусловленную входом на рынок крупных сетевых магазинов и закрытием неконкурентоспособных мелких торговых точек. Несмотря на это, растет качество</w:t>
      </w:r>
      <w:r w:rsidRPr="00A45350">
        <w:rPr>
          <w:rStyle w:val="ab"/>
        </w:rPr>
        <w:t xml:space="preserve"> </w:t>
      </w:r>
      <w:r w:rsidRPr="00A45350">
        <w:rPr>
          <w:rFonts w:ascii="Times New Roman" w:hAnsi="Times New Roman" w:cs="Times New Roman"/>
          <w:sz w:val="28"/>
          <w:szCs w:val="28"/>
        </w:rPr>
        <w:t>торгового обслуживания,</w:t>
      </w:r>
      <w:r>
        <w:rPr>
          <w:rFonts w:ascii="Times New Roman" w:hAnsi="Times New Roman" w:cs="Times New Roman"/>
          <w:sz w:val="28"/>
          <w:szCs w:val="28"/>
        </w:rPr>
        <w:t xml:space="preserve"> происходит</w:t>
      </w:r>
      <w:r w:rsidRPr="00A45350">
        <w:rPr>
          <w:rFonts w:ascii="Times New Roman" w:hAnsi="Times New Roman" w:cs="Times New Roman"/>
          <w:sz w:val="28"/>
          <w:szCs w:val="28"/>
        </w:rPr>
        <w:t xml:space="preserve"> развитие современной торговой сети</w:t>
      </w:r>
      <w:r>
        <w:rPr>
          <w:rFonts w:ascii="Times New Roman" w:hAnsi="Times New Roman" w:cs="Times New Roman"/>
          <w:sz w:val="28"/>
          <w:szCs w:val="28"/>
        </w:rPr>
        <w:t>, в частности открытие крупных магазинов самообслуживания</w:t>
      </w:r>
      <w:r w:rsidRPr="00A4535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Малинка</w:t>
      </w:r>
      <w:r w:rsidRPr="00A45350">
        <w:rPr>
          <w:rFonts w:ascii="Times New Roman" w:hAnsi="Times New Roman" w:cs="Times New Roman"/>
          <w:sz w:val="28"/>
          <w:szCs w:val="28"/>
        </w:rPr>
        <w:t>, Магнит, Фортуна</w:t>
      </w:r>
      <w:r>
        <w:rPr>
          <w:rFonts w:ascii="Times New Roman" w:hAnsi="Times New Roman" w:cs="Times New Roman"/>
          <w:sz w:val="28"/>
          <w:szCs w:val="28"/>
        </w:rPr>
        <w:t xml:space="preserve">, Пятерочка,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Белое, Бристоль), в 2017 году открылась новая точка общественного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питания (детское кафе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»), введено в эксплуатацию новое здание швейного цеха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Торбеево.</w:t>
      </w:r>
      <w:r w:rsidRPr="00BF596B">
        <w:rPr>
          <w:rFonts w:ascii="Times New Roman" w:hAnsi="Times New Roman" w:cs="Times New Roman"/>
          <w:sz w:val="28"/>
          <w:szCs w:val="28"/>
        </w:rPr>
        <w:t xml:space="preserve"> </w:t>
      </w:r>
      <w:r w:rsidRPr="00960579">
        <w:rPr>
          <w:rFonts w:ascii="Times New Roman" w:hAnsi="Times New Roman" w:cs="Times New Roman"/>
          <w:sz w:val="28"/>
          <w:szCs w:val="28"/>
        </w:rPr>
        <w:t>В текущем году  в поселке планируется открытие специализированного магазина алкогольной продукции «Мордовская водка».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В последнее время на потребительском рынке наметились две основные тенденции: реконструкция имеющихся торговых объектов и новое строительство стационарных объектов торговли. </w:t>
      </w:r>
    </w:p>
    <w:p w:rsidR="00A84D24" w:rsidRPr="00BF596B" w:rsidRDefault="00A84D24" w:rsidP="00A84D2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45350">
        <w:rPr>
          <w:rStyle w:val="ab"/>
        </w:rPr>
        <w:t xml:space="preserve"> </w:t>
      </w:r>
      <w:r w:rsidRPr="009B4011">
        <w:rPr>
          <w:rStyle w:val="ab"/>
          <w:b w:val="0"/>
          <w:i w:val="0"/>
          <w:sz w:val="28"/>
          <w:szCs w:val="28"/>
        </w:rPr>
        <w:t>На начало 2018 года обеспе</w:t>
      </w:r>
      <w:r w:rsidRPr="009B4011">
        <w:rPr>
          <w:rStyle w:val="ab"/>
          <w:b w:val="0"/>
          <w:i w:val="0"/>
          <w:sz w:val="28"/>
          <w:szCs w:val="28"/>
        </w:rPr>
        <w:softHyphen/>
        <w:t>ченность торговыми площадями на территории района была выше норматив</w:t>
      </w:r>
      <w:r w:rsidRPr="009B4011">
        <w:rPr>
          <w:rStyle w:val="ab"/>
          <w:b w:val="0"/>
          <w:i w:val="0"/>
          <w:sz w:val="28"/>
          <w:szCs w:val="28"/>
        </w:rPr>
        <w:softHyphen/>
        <w:t>ного уровня на 21,4% и составила 528 м</w:t>
      </w:r>
      <w:proofErr w:type="gramStart"/>
      <w:r w:rsidRPr="009B4011">
        <w:rPr>
          <w:rStyle w:val="ab"/>
          <w:b w:val="0"/>
          <w:i w:val="0"/>
          <w:sz w:val="28"/>
          <w:szCs w:val="28"/>
          <w:vertAlign w:val="superscript"/>
        </w:rPr>
        <w:t>2</w:t>
      </w:r>
      <w:proofErr w:type="gramEnd"/>
      <w:r w:rsidRPr="009B4011">
        <w:rPr>
          <w:rStyle w:val="ab"/>
          <w:b w:val="0"/>
          <w:i w:val="0"/>
          <w:sz w:val="28"/>
          <w:szCs w:val="28"/>
        </w:rPr>
        <w:t xml:space="preserve"> на 1 тыс. чел. Населения, в том числе обеспеченность торговыми площадями продовольственных товаров  составила 296 кв. м. на 1 тыс. человек населения, что в 1,8 раза превышает норматив. Обеспеченность площадью стационарных торговых объектов по продаже непродовольственных товаров в расчете на 1000 человек составляет 83% (утвержденный норматив 279,47 кв.м. на 1000 человек, фактически 231,8 кв. м.).  В сельских населенных пунктах  такой обеспеченности нет, но в каждом сельском поселении имеются стационарные магазины со всеми необходимыми товарами,  также действует  система доставки населению крупногабаритных товаров. В шести поселениях района </w:t>
      </w:r>
      <w:r w:rsidRPr="0037546B">
        <w:rPr>
          <w:rFonts w:ascii="Times New Roman" w:hAnsi="Times New Roman" w:cs="Times New Roman"/>
          <w:sz w:val="28"/>
          <w:szCs w:val="28"/>
        </w:rPr>
        <w:t>утверждены схемы размещения нестационарных торговых объектов, предусматривающие</w:t>
      </w:r>
      <w:r w:rsidRPr="00F85944">
        <w:rPr>
          <w:rFonts w:ascii="Times New Roman" w:hAnsi="Times New Roman" w:cs="Times New Roman"/>
          <w:sz w:val="28"/>
          <w:szCs w:val="28"/>
        </w:rPr>
        <w:t xml:space="preserve"> месторасположение нестационарных торговых объектов в районе, </w:t>
      </w:r>
      <w:r>
        <w:rPr>
          <w:rFonts w:ascii="Times New Roman" w:hAnsi="Times New Roman" w:cs="Times New Roman"/>
          <w:sz w:val="28"/>
          <w:szCs w:val="28"/>
        </w:rPr>
        <w:t>и определяющие</w:t>
      </w:r>
      <w:r w:rsidRPr="00F85944">
        <w:rPr>
          <w:rFonts w:ascii="Times New Roman" w:hAnsi="Times New Roman" w:cs="Times New Roman"/>
          <w:sz w:val="28"/>
          <w:szCs w:val="28"/>
        </w:rPr>
        <w:t xml:space="preserve"> размещение площадок для нестационарных торговых объектов в форме автолавок. В целом по району</w:t>
      </w:r>
      <w:r>
        <w:rPr>
          <w:rFonts w:ascii="Times New Roman" w:hAnsi="Times New Roman" w:cs="Times New Roman"/>
          <w:sz w:val="28"/>
          <w:szCs w:val="28"/>
        </w:rPr>
        <w:t xml:space="preserve"> утверждены</w:t>
      </w:r>
      <w:r w:rsidRPr="00F85944">
        <w:rPr>
          <w:rFonts w:ascii="Times New Roman" w:hAnsi="Times New Roman" w:cs="Times New Roman"/>
          <w:sz w:val="28"/>
          <w:szCs w:val="28"/>
        </w:rPr>
        <w:t xml:space="preserve">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85944">
        <w:rPr>
          <w:rFonts w:ascii="Times New Roman" w:hAnsi="Times New Roman" w:cs="Times New Roman"/>
          <w:sz w:val="28"/>
          <w:szCs w:val="28"/>
        </w:rPr>
        <w:t xml:space="preserve"> размещения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F85944">
        <w:rPr>
          <w:rFonts w:ascii="Times New Roman" w:hAnsi="Times New Roman" w:cs="Times New Roman"/>
          <w:sz w:val="28"/>
          <w:szCs w:val="28"/>
        </w:rPr>
        <w:t xml:space="preserve"> 13-ти </w:t>
      </w:r>
      <w:r>
        <w:rPr>
          <w:rFonts w:ascii="Times New Roman" w:hAnsi="Times New Roman" w:cs="Times New Roman"/>
          <w:sz w:val="28"/>
          <w:szCs w:val="28"/>
        </w:rPr>
        <w:t>таких</w:t>
      </w:r>
      <w:r w:rsidRPr="00F85944">
        <w:rPr>
          <w:rFonts w:ascii="Times New Roman" w:hAnsi="Times New Roman" w:cs="Times New Roman"/>
          <w:sz w:val="28"/>
          <w:szCs w:val="28"/>
        </w:rPr>
        <w:t xml:space="preserve"> объектов. </w:t>
      </w:r>
    </w:p>
    <w:p w:rsidR="00A84D24" w:rsidRDefault="00A84D24" w:rsidP="00A84D2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532B92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Ситуация на </w:t>
      </w:r>
      <w:r w:rsidRPr="00BF596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потребительском рынке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Торбеевского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муниципального района</w:t>
      </w:r>
      <w:r w:rsidRPr="00532B92">
        <w:rPr>
          <w:rFonts w:ascii="Times New Roman" w:eastAsia="Times New Roman" w:hAnsi="Times New Roman" w:cs="Times New Roman"/>
          <w:b/>
          <w:i/>
          <w:sz w:val="28"/>
          <w:szCs w:val="24"/>
          <w:lang w:eastAsia="zh-CN"/>
        </w:rPr>
        <w:t xml:space="preserve"> </w:t>
      </w:r>
      <w:r w:rsidRPr="00532B92">
        <w:rPr>
          <w:rFonts w:ascii="Times New Roman" w:eastAsia="Times New Roman" w:hAnsi="Times New Roman" w:cs="Times New Roman"/>
          <w:sz w:val="28"/>
          <w:szCs w:val="24"/>
          <w:lang w:eastAsia="zh-CN"/>
        </w:rPr>
        <w:t>в целом благоприятная, о чем свидетельствует позитивная динамика ключевых показателей: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60579">
        <w:rPr>
          <w:rFonts w:ascii="Times New Roman" w:hAnsi="Times New Roman" w:cs="Times New Roman"/>
          <w:sz w:val="28"/>
          <w:szCs w:val="28"/>
        </w:rPr>
        <w:t xml:space="preserve">борот </w:t>
      </w:r>
      <w:r w:rsidRPr="00DF1457">
        <w:rPr>
          <w:rFonts w:ascii="Times New Roman" w:hAnsi="Times New Roman" w:cs="Times New Roman"/>
          <w:sz w:val="28"/>
          <w:szCs w:val="28"/>
        </w:rPr>
        <w:t>розничной торговли</w:t>
      </w:r>
      <w:r w:rsidRPr="0096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2017 год </w:t>
      </w:r>
      <w:r w:rsidRPr="00960579">
        <w:rPr>
          <w:rFonts w:ascii="Times New Roman" w:hAnsi="Times New Roman" w:cs="Times New Roman"/>
          <w:sz w:val="28"/>
          <w:szCs w:val="28"/>
        </w:rPr>
        <w:t xml:space="preserve">во всех каналах реализации в сопоставимых ценах к  2016 году составил 104,3 %  это более 1 млрд. 779 млн. руб.  </w:t>
      </w:r>
      <w:r w:rsidRPr="009605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0579">
        <w:rPr>
          <w:rFonts w:ascii="Times New Roman" w:hAnsi="Times New Roman" w:cs="Times New Roman"/>
          <w:sz w:val="28"/>
          <w:szCs w:val="28"/>
        </w:rPr>
        <w:t>На душу населения   в 2017 году было продано товаров на сумму 94 тыс. руб. (9 место по Республике</w:t>
      </w:r>
      <w:proofErr w:type="gramEnd"/>
      <w:r w:rsidRPr="00960579">
        <w:rPr>
          <w:rFonts w:ascii="Times New Roman" w:hAnsi="Times New Roman" w:cs="Times New Roman"/>
          <w:sz w:val="28"/>
          <w:szCs w:val="28"/>
        </w:rPr>
        <w:t>).</w:t>
      </w:r>
      <w:r w:rsidRPr="006E135B">
        <w:rPr>
          <w:rFonts w:ascii="Times New Roman" w:hAnsi="Times New Roman" w:cs="Times New Roman"/>
          <w:sz w:val="28"/>
        </w:rPr>
        <w:t xml:space="preserve"> </w:t>
      </w:r>
      <w:r w:rsidRPr="006E590A">
        <w:rPr>
          <w:rFonts w:ascii="Times New Roman" w:hAnsi="Times New Roman" w:cs="Times New Roman"/>
          <w:sz w:val="28"/>
        </w:rPr>
        <w:t xml:space="preserve">В структуре товарооборота преобладал удельный вес продаж продовольственных товаров, </w:t>
      </w:r>
      <w:r w:rsidRPr="006E590A">
        <w:rPr>
          <w:rFonts w:ascii="Times New Roman" w:hAnsi="Times New Roman" w:cs="Times New Roman"/>
          <w:sz w:val="28"/>
        </w:rPr>
        <w:lastRenderedPageBreak/>
        <w:t xml:space="preserve">который составил- 55,4%. </w:t>
      </w:r>
      <w:r w:rsidRPr="006E5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84D24" w:rsidRPr="006E590A" w:rsidRDefault="00A84D24" w:rsidP="00A84D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E590A">
        <w:rPr>
          <w:rFonts w:ascii="Times New Roman" w:hAnsi="Times New Roman" w:cs="Times New Roman"/>
          <w:sz w:val="28"/>
          <w:szCs w:val="28"/>
        </w:rPr>
        <w:t xml:space="preserve"> формировании оборота розничной торговли ведущее место занимают  крупные и средние торгующие организации, незначительно сократился товарооборот по малым предприятиям и  у индивидуальных предпринимателей района.</w:t>
      </w:r>
    </w:p>
    <w:p w:rsidR="00A84D24" w:rsidRDefault="00A84D24" w:rsidP="00A84D24">
      <w:pPr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Одним из важны</w:t>
      </w:r>
      <w:r w:rsidRPr="006245A9">
        <w:rPr>
          <w:rFonts w:ascii="Times New Roman" w:hAnsi="Times New Roman"/>
          <w:color w:val="000000"/>
          <w:sz w:val="28"/>
          <w:szCs w:val="28"/>
        </w:rPr>
        <w:t>х сегментов потребительского рынка остается рынок услуг общественного питания.</w:t>
      </w:r>
      <w:r>
        <w:rPr>
          <w:rFonts w:ascii="Times New Roman" w:hAnsi="Times New Roman"/>
          <w:color w:val="000000"/>
          <w:sz w:val="28"/>
          <w:szCs w:val="28"/>
        </w:rPr>
        <w:t xml:space="preserve"> На 01.01.2018 года на территории района функционирует 24 предприятия общественного питания, из них: 4 кафе, 17 столовых (2 – по месту работы, 15- по месту учебы), 2 предприятия быстрого обслуживания, 1 – магазин «Кулинария». Количество посадочных мест во всех предприятиях общепита составляет 1511 мест.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Фактическая обеспеченность посадочными местами на общедоступных предприятиях  общепита составляет 21 место на 1000 человек, что больше чем на 01.01.2017 года на 2 места, но на 19 посадочных мест меньше утвержденного норматива (40 ПМ), таким образом, обеспеченность посадочными местами на 1000 человек населения составляет 52,5%.  Это говорит о</w:t>
      </w:r>
      <w:r w:rsidRPr="00552B1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слабом </w:t>
      </w:r>
      <w:r w:rsidRPr="006245A9">
        <w:rPr>
          <w:rFonts w:ascii="Times New Roman" w:hAnsi="Times New Roman"/>
          <w:color w:val="000000"/>
          <w:sz w:val="28"/>
          <w:szCs w:val="28"/>
        </w:rPr>
        <w:t>развити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 сегмента по оказанию услуг общественного питания населению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Оборот общественного питания за 2017 год составил  24 млн. рублей, что на 1 млн. меньше, чем оборот за 2016 год.</w:t>
      </w:r>
      <w:r w:rsidRPr="00B97E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A84D24" w:rsidRPr="008B457C" w:rsidRDefault="00A84D24" w:rsidP="00A84D24">
      <w:pPr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245A9">
        <w:rPr>
          <w:rFonts w:ascii="Times New Roman" w:hAnsi="Times New Roman"/>
          <w:color w:val="000000"/>
          <w:sz w:val="28"/>
          <w:szCs w:val="28"/>
        </w:rPr>
        <w:t>В целях исправления ситуации на рынке услуг общественного питания необходимо развитие предприятий общественного питания демократичных форматов, организация производства качественных полуфабрикатов и готовых</w:t>
      </w:r>
      <w:r>
        <w:rPr>
          <w:rFonts w:ascii="Times New Roman" w:hAnsi="Times New Roman"/>
          <w:color w:val="000000"/>
          <w:sz w:val="28"/>
          <w:szCs w:val="28"/>
        </w:rPr>
        <w:t xml:space="preserve"> блюд.</w:t>
      </w:r>
    </w:p>
    <w:p w:rsidR="00A84D24" w:rsidRPr="006245A9" w:rsidRDefault="00A84D24" w:rsidP="00A84D24">
      <w:pPr>
        <w:spacing w:line="360" w:lineRule="auto"/>
        <w:ind w:firstLine="567"/>
        <w:rPr>
          <w:rFonts w:ascii="Times New Roman" w:hAnsi="Times New Roman"/>
          <w:b/>
          <w:bCs/>
          <w:sz w:val="28"/>
          <w:szCs w:val="28"/>
          <w:u w:val="single"/>
        </w:rPr>
      </w:pPr>
      <w:r w:rsidRPr="006245A9">
        <w:rPr>
          <w:rFonts w:ascii="Times New Roman" w:hAnsi="Times New Roman"/>
          <w:color w:val="000000"/>
          <w:sz w:val="28"/>
          <w:szCs w:val="28"/>
        </w:rPr>
        <w:t xml:space="preserve">Важным звеном в системе отраслей платных услуг является бытовое обслуживание населения. В настоящее время рынок бытовых  услуг </w:t>
      </w:r>
      <w:r>
        <w:rPr>
          <w:rFonts w:ascii="Times New Roman" w:hAnsi="Times New Roman"/>
          <w:color w:val="000000"/>
          <w:sz w:val="28"/>
          <w:szCs w:val="28"/>
        </w:rPr>
        <w:t>может стать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 одним из наиболее перспективных направлений бизнеса. В бытовых услугах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5A9">
        <w:rPr>
          <w:rFonts w:ascii="Times New Roman" w:hAnsi="Times New Roman"/>
          <w:color w:val="000000"/>
          <w:sz w:val="28"/>
          <w:szCs w:val="28"/>
        </w:rPr>
        <w:t>наибольшую долю занимают услуги по техническому обслуживанию и ремонту транспортных средств, машин и оборудования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парикмахерские услуги, услуги по строительству и ремонту, </w:t>
      </w:r>
      <w:r w:rsidRPr="006245A9">
        <w:rPr>
          <w:rFonts w:ascii="Times New Roman" w:hAnsi="Times New Roman"/>
          <w:color w:val="000000"/>
          <w:sz w:val="28"/>
          <w:szCs w:val="28"/>
        </w:rPr>
        <w:t>услуги по пошиву и  ремон</w:t>
      </w:r>
      <w:r>
        <w:rPr>
          <w:rFonts w:ascii="Times New Roman" w:hAnsi="Times New Roman"/>
          <w:color w:val="000000"/>
          <w:sz w:val="28"/>
          <w:szCs w:val="28"/>
        </w:rPr>
        <w:t>ту  швейных, меховых изделий.</w:t>
      </w:r>
    </w:p>
    <w:p w:rsidR="00A84D24" w:rsidRPr="006245A9" w:rsidRDefault="00A84D24" w:rsidP="00A84D24">
      <w:pPr>
        <w:spacing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245A9">
        <w:rPr>
          <w:rFonts w:ascii="Times New Roman" w:hAnsi="Times New Roman"/>
          <w:color w:val="000000"/>
          <w:sz w:val="28"/>
          <w:szCs w:val="28"/>
        </w:rPr>
        <w:lastRenderedPageBreak/>
        <w:t>Несмотря на динамичное развитие рынка услуг, многие проблемы остают</w:t>
      </w:r>
      <w:r>
        <w:rPr>
          <w:rFonts w:ascii="Times New Roman" w:hAnsi="Times New Roman"/>
          <w:color w:val="000000"/>
          <w:sz w:val="28"/>
          <w:szCs w:val="28"/>
        </w:rPr>
        <w:t>ся весьма актуальными, например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 создани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 и сохранени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 социально значимых видов услуг, не представляющих коммерческого интереса для предпринимателей, </w:t>
      </w:r>
      <w:r>
        <w:rPr>
          <w:rFonts w:ascii="Times New Roman" w:hAnsi="Times New Roman"/>
          <w:color w:val="000000"/>
          <w:sz w:val="28"/>
          <w:szCs w:val="28"/>
        </w:rPr>
        <w:t>направленных на оказание услуг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 населени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6245A9">
        <w:rPr>
          <w:rFonts w:ascii="Times New Roman" w:hAnsi="Times New Roman"/>
          <w:color w:val="000000"/>
          <w:sz w:val="28"/>
          <w:szCs w:val="28"/>
        </w:rPr>
        <w:t xml:space="preserve"> с доходами ниже прожиточного миниму</w:t>
      </w:r>
      <w:r>
        <w:rPr>
          <w:rFonts w:ascii="Times New Roman" w:hAnsi="Times New Roman"/>
          <w:color w:val="000000"/>
          <w:sz w:val="28"/>
          <w:szCs w:val="28"/>
        </w:rPr>
        <w:t>ма.</w:t>
      </w:r>
    </w:p>
    <w:p w:rsidR="00A84D24" w:rsidRDefault="00A84D24" w:rsidP="00A84D24">
      <w:pPr>
        <w:spacing w:line="360" w:lineRule="auto"/>
        <w:ind w:firstLine="567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2F6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настоящее время при  всех имеющихся видах бытовых услуг на территории город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ского поселения, </w:t>
      </w:r>
      <w:r w:rsidRPr="00D12F6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жители сельских поселений района практически лишены возможности пользоваться бытовыми услугами по месту жительства, так как сеть объектов бытового обслуживания на селе практически отсутствует. </w:t>
      </w:r>
    </w:p>
    <w:p w:rsidR="00C530B9" w:rsidRDefault="00C530B9" w:rsidP="00A84D24">
      <w:pPr>
        <w:spacing w:line="360" w:lineRule="auto"/>
        <w:ind w:firstLine="567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</w:p>
    <w:p w:rsidR="00381C1A" w:rsidRPr="009246FA" w:rsidRDefault="009246FA" w:rsidP="00381C1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</w:t>
      </w:r>
      <w:r w:rsidRPr="009246FA">
        <w:rPr>
          <w:rFonts w:ascii="Times New Roman" w:hAnsi="Times New Roman" w:cs="Times New Roman"/>
          <w:b/>
          <w:sz w:val="28"/>
          <w:szCs w:val="28"/>
        </w:rPr>
        <w:t>Подраздел 4.  Развитие конкуренции</w:t>
      </w:r>
    </w:p>
    <w:p w:rsidR="009246FA" w:rsidRDefault="009246FA" w:rsidP="009246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246FA" w:rsidRPr="00502D1F" w:rsidRDefault="009246FA" w:rsidP="009246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D1F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Российской Федерации от 5 сентября 2015 г. №1738-Р «Об утверждении Стандарта развития конкуренции в субъектах Российской Федерации» деятельность по развитию конкуренции, в том числе реализации положений Стандарта,  становится одной из приоритетных задач на территории  </w:t>
      </w:r>
      <w:proofErr w:type="spellStart"/>
      <w:r w:rsidRPr="00502D1F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502D1F">
        <w:rPr>
          <w:rFonts w:ascii="Times New Roman" w:hAnsi="Times New Roman" w:cs="Times New Roman"/>
          <w:sz w:val="28"/>
          <w:szCs w:val="28"/>
        </w:rPr>
        <w:t xml:space="preserve"> муниципального района.   Реализация Стандарта позволит системно осуществлять деятельность, направленную на создание условий для развития конкуренции в отраслях экономической деятельности, устранение административных барьеров.</w:t>
      </w:r>
    </w:p>
    <w:p w:rsidR="009246FA" w:rsidRDefault="009246FA" w:rsidP="009246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23BC5">
        <w:rPr>
          <w:rFonts w:ascii="Times New Roman" w:hAnsi="Times New Roman" w:cs="Times New Roman"/>
          <w:sz w:val="28"/>
          <w:szCs w:val="28"/>
        </w:rPr>
        <w:t>оздание условий для формирования на конкурентных принципах рыночной среды, благоприятной для ведения предпринимательской деятельности, развития организаций и рынков, наиболее полного удовлетворения потребностей общества.</w:t>
      </w:r>
    </w:p>
    <w:p w:rsidR="00094DA1" w:rsidRPr="00623BC5" w:rsidRDefault="00094DA1" w:rsidP="009246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создан Совет по развитию конкуренции, заключено Соглашение </w:t>
      </w:r>
      <w:r w:rsidR="00A74A7E">
        <w:rPr>
          <w:rFonts w:ascii="Times New Roman" w:hAnsi="Times New Roman" w:cs="Times New Roman"/>
          <w:sz w:val="28"/>
          <w:szCs w:val="28"/>
        </w:rPr>
        <w:t xml:space="preserve"> о  присоединении к </w:t>
      </w:r>
      <w:proofErr w:type="gramStart"/>
      <w:r w:rsidR="00A74A7E">
        <w:rPr>
          <w:rFonts w:ascii="Times New Roman" w:hAnsi="Times New Roman" w:cs="Times New Roman"/>
          <w:sz w:val="28"/>
          <w:szCs w:val="28"/>
        </w:rPr>
        <w:t>Меморандуму</w:t>
      </w:r>
      <w:proofErr w:type="gramEnd"/>
      <w:r w:rsidR="00A74A7E">
        <w:rPr>
          <w:rFonts w:ascii="Times New Roman" w:hAnsi="Times New Roman" w:cs="Times New Roman"/>
          <w:sz w:val="28"/>
          <w:szCs w:val="28"/>
        </w:rPr>
        <w:t xml:space="preserve"> о внедрении стандарта развития конкуренции и развитии конкурентной среды в условиях действия Стандарта в Республике Мордовия.</w:t>
      </w:r>
    </w:p>
    <w:p w:rsidR="00A84D24" w:rsidRPr="003B4852" w:rsidRDefault="003B4852" w:rsidP="00A84D24">
      <w:pPr>
        <w:pStyle w:val="a9"/>
        <w:spacing w:after="0" w:line="360" w:lineRule="auto"/>
        <w:ind w:right="20" w:firstLine="709"/>
        <w:rPr>
          <w:rStyle w:val="ab"/>
          <w:i w:val="0"/>
        </w:rPr>
      </w:pPr>
      <w:r w:rsidRPr="003B4852">
        <w:rPr>
          <w:rStyle w:val="ab"/>
          <w:i w:val="0"/>
        </w:rPr>
        <w:lastRenderedPageBreak/>
        <w:t>Подраздел 5. Стратегическое планирование</w:t>
      </w:r>
    </w:p>
    <w:p w:rsidR="00F76D37" w:rsidRDefault="004B0028" w:rsidP="00F76D37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</w:t>
      </w:r>
      <w:r w:rsidR="003B4852" w:rsidRPr="003B4852">
        <w:rPr>
          <w:rFonts w:ascii="Times New Roman" w:hAnsi="Times New Roman" w:cs="Times New Roman"/>
          <w:sz w:val="28"/>
          <w:szCs w:val="28"/>
          <w:lang w:bidi="ru-RU"/>
        </w:rPr>
        <w:t>Министерство</w:t>
      </w:r>
      <w:r w:rsidR="003B4852">
        <w:rPr>
          <w:rFonts w:ascii="Times New Roman" w:hAnsi="Times New Roman" w:cs="Times New Roman"/>
          <w:sz w:val="28"/>
          <w:szCs w:val="28"/>
          <w:lang w:bidi="ru-RU"/>
        </w:rPr>
        <w:t xml:space="preserve"> экономического развития Российской Федерации отмечает, что важнейшим фактором обеспечения конкурентоспособности российской экономики в современных условиях является наличие эффективно функционирующей системы государственного стратегического управления.</w:t>
      </w:r>
    </w:p>
    <w:p w:rsidR="00FE1904" w:rsidRDefault="00C530B9" w:rsidP="00F76D37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</w:t>
      </w:r>
      <w:r w:rsidR="00FE1904">
        <w:rPr>
          <w:rFonts w:ascii="Times New Roman" w:hAnsi="Times New Roman" w:cs="Times New Roman"/>
          <w:sz w:val="28"/>
          <w:szCs w:val="28"/>
          <w:lang w:bidi="ru-RU"/>
        </w:rPr>
        <w:t>Система стратегического управления позволяет:</w:t>
      </w:r>
    </w:p>
    <w:p w:rsidR="00FE1904" w:rsidRDefault="00FE1904" w:rsidP="00F76D37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-формирование долгосрочных приоритетов деятельности государства в области социально-экономического развития, позволяющих частным компаниям снизить риски, в   том числе при принятии долгосрочных инвестиционных решений;</w:t>
      </w:r>
    </w:p>
    <w:p w:rsidR="00FE1904" w:rsidRDefault="00FE1904" w:rsidP="00F76D37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-развертывание долгосрочных решений (со сроком реализации 7 и более лет) в комплекс средне- и краткосрочных задач, согласованных между собой;</w:t>
      </w:r>
    </w:p>
    <w:p w:rsidR="00FE1904" w:rsidRDefault="00FE1904" w:rsidP="00F76D37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-балансировку планируемых действий, требующих значительных организационных и ресурсных затрат (проекты в энергетике, транспорте, демографии, национальной безопасности, в сфере развития человеческого потенциала); ориентированность республики и района на деятельность</w:t>
      </w:r>
      <w:r w:rsidR="007822CE">
        <w:rPr>
          <w:rFonts w:ascii="Times New Roman" w:hAnsi="Times New Roman" w:cs="Times New Roman"/>
          <w:sz w:val="28"/>
          <w:szCs w:val="28"/>
          <w:lang w:bidi="ru-RU"/>
        </w:rPr>
        <w:t xml:space="preserve"> в соответствии с поставленными долгосрочными целями; увязку принимаемых в процессе государственного стратегического управления решений с бюджетными ограничениями, определяемыми как на  среднесрочную, так и на долгосрочную перспективу;</w:t>
      </w:r>
      <w:proofErr w:type="gramEnd"/>
      <w:r w:rsidR="007822CE">
        <w:rPr>
          <w:rFonts w:ascii="Times New Roman" w:hAnsi="Times New Roman" w:cs="Times New Roman"/>
          <w:sz w:val="28"/>
          <w:szCs w:val="28"/>
          <w:lang w:bidi="ru-RU"/>
        </w:rPr>
        <w:t xml:space="preserve"> мониторинг реализации принимаемых решений.</w:t>
      </w:r>
    </w:p>
    <w:p w:rsidR="00B74CD0" w:rsidRDefault="007822CE" w:rsidP="00E049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 xml:space="preserve">Процесс  стратегического планирования в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Торбеевском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муниципальном районе регламентирован Уставом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Торбеевского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района, решением Совета депутатов от 24 декабря 2015 г. №163 «</w:t>
      </w:r>
      <w:r w:rsidRPr="007822CE">
        <w:rPr>
          <w:rFonts w:ascii="Times New Roman" w:hAnsi="Times New Roman" w:cs="Times New Roman"/>
          <w:sz w:val="28"/>
          <w:szCs w:val="28"/>
        </w:rPr>
        <w:t xml:space="preserve">Об утверждении Порядка подготовки документов, в которых отражаются результаты мониторинга  реализации документов стратегического планирования  </w:t>
      </w:r>
      <w:proofErr w:type="spellStart"/>
      <w:r w:rsidRPr="007822CE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7822CE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r>
        <w:rPr>
          <w:rFonts w:ascii="Times New Roman" w:hAnsi="Times New Roman" w:cs="Times New Roman"/>
          <w:sz w:val="28"/>
          <w:szCs w:val="28"/>
        </w:rPr>
        <w:t>», Федеральным законом от 28 июня 2014 г. №172-ФЗ «О стратегическом планировании в Российской Федерации»</w:t>
      </w:r>
      <w:r w:rsidR="00B74CD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74CD0">
        <w:rPr>
          <w:rFonts w:ascii="Times New Roman" w:hAnsi="Times New Roman" w:cs="Times New Roman"/>
          <w:sz w:val="28"/>
          <w:szCs w:val="28"/>
        </w:rPr>
        <w:t xml:space="preserve"> Законы </w:t>
      </w:r>
      <w:r w:rsidR="00B74CD0">
        <w:rPr>
          <w:rFonts w:ascii="Times New Roman" w:hAnsi="Times New Roman" w:cs="Times New Roman"/>
          <w:sz w:val="28"/>
          <w:szCs w:val="28"/>
        </w:rPr>
        <w:lastRenderedPageBreak/>
        <w:t>определяют основы, цели, принципы и задачи стратегического планирования,  устанавливают документы стратегического  планирования муниципального района. Стратегическое планирование на уровне муниципального района осуществляется путем разработки и утверждения стратегии социально-экономического развития, плана мероприятий по реализации стратегии социально-экономического развития, прогнозов социально-экономического развития, бюджетного прогноза, муниципальных программ.</w:t>
      </w:r>
    </w:p>
    <w:p w:rsidR="007822CE" w:rsidRPr="007822CE" w:rsidRDefault="00B74CD0" w:rsidP="00E049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Торбеевском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 разработана Стратегия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до 2025 года, утвержденная решением Совета депутатов  от 27 сентября 2018 г. № 144. Разрабатывается и ежегодно корректируется прогноз социально-экономического развития  муниципального образования.   </w:t>
      </w:r>
    </w:p>
    <w:p w:rsidR="007822CE" w:rsidRPr="007822CE" w:rsidRDefault="00E04903" w:rsidP="00E04903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</w:t>
      </w:r>
      <w:r w:rsidR="00A85B6F">
        <w:rPr>
          <w:rFonts w:ascii="Times New Roman" w:hAnsi="Times New Roman" w:cs="Times New Roman"/>
          <w:sz w:val="28"/>
          <w:szCs w:val="28"/>
          <w:lang w:bidi="ru-RU"/>
        </w:rPr>
        <w:t>Муниципальные программы являются ключевым механизмом,  с помощью которого увязываются стратегическое и бюджетное планирование.</w:t>
      </w:r>
    </w:p>
    <w:p w:rsidR="00E13F42" w:rsidRPr="00E13F42" w:rsidRDefault="00E13F42" w:rsidP="00E13F42">
      <w:pPr>
        <w:rPr>
          <w:rStyle w:val="12"/>
        </w:rPr>
      </w:pPr>
    </w:p>
    <w:p w:rsidR="00B52424" w:rsidRDefault="00B52424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F42" w:rsidRPr="00342D90" w:rsidRDefault="00001881" w:rsidP="00E13F42">
      <w:pPr>
        <w:pStyle w:val="a9"/>
        <w:spacing w:after="0" w:line="360" w:lineRule="auto"/>
        <w:ind w:firstLine="460"/>
        <w:rPr>
          <w:rFonts w:ascii="Times New Roman" w:hAnsi="Times New Roman" w:cs="Times New Roman"/>
          <w:b/>
          <w:sz w:val="28"/>
          <w:szCs w:val="28"/>
        </w:rPr>
      </w:pPr>
      <w:r w:rsidRPr="00342D90">
        <w:rPr>
          <w:rFonts w:ascii="Times New Roman" w:hAnsi="Times New Roman" w:cs="Times New Roman"/>
          <w:b/>
          <w:sz w:val="28"/>
          <w:szCs w:val="28"/>
        </w:rPr>
        <w:t xml:space="preserve">РАЗДЕЛ 2. ПРИОРИТЕТЫ, ЦЕЛИ И ЗАДАЧИ РЕАЛИЗУЕМОЙ </w:t>
      </w:r>
      <w:r w:rsidR="00342D90" w:rsidRPr="00342D90">
        <w:rPr>
          <w:rFonts w:ascii="Times New Roman" w:hAnsi="Times New Roman" w:cs="Times New Roman"/>
          <w:b/>
          <w:sz w:val="28"/>
          <w:szCs w:val="28"/>
        </w:rPr>
        <w:t>ПОЛИТИКИ В СФЕРЕ ЭКОНОМИЧЕСКОГО РАЗВИТИЯ</w:t>
      </w:r>
      <w:r w:rsidR="00342D90" w:rsidRPr="00342D90">
        <w:rPr>
          <w:rStyle w:val="12"/>
        </w:rPr>
        <w:t xml:space="preserve"> </w:t>
      </w:r>
      <w:r w:rsidRPr="00342D90">
        <w:rPr>
          <w:rFonts w:ascii="Times New Roman" w:hAnsi="Times New Roman" w:cs="Times New Roman"/>
          <w:b/>
          <w:sz w:val="28"/>
          <w:szCs w:val="28"/>
        </w:rPr>
        <w:t>В ТОРБЕЕВСКОМ МУНИЦИПАЛЬНОМ РАЙОН</w:t>
      </w:r>
      <w:r w:rsidR="00342D90" w:rsidRPr="00342D90">
        <w:rPr>
          <w:rFonts w:ascii="Times New Roman" w:hAnsi="Times New Roman" w:cs="Times New Roman"/>
          <w:b/>
          <w:sz w:val="28"/>
          <w:szCs w:val="28"/>
        </w:rPr>
        <w:t>Е</w:t>
      </w:r>
      <w:r w:rsidRPr="00342D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5965" w:rsidRDefault="00585965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965" w:rsidRDefault="00585965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Подраздел 1.Развитие промышленного комплекса</w:t>
      </w:r>
    </w:p>
    <w:p w:rsidR="009246FA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 xml:space="preserve">Цель: эффективное  экономическое развитие, посредством создания механизма институционального правового и экономического регулирования промышленного развития района. </w:t>
      </w:r>
      <w:proofErr w:type="gramStart"/>
      <w:r w:rsidRPr="009246FA">
        <w:rPr>
          <w:rFonts w:ascii="Times New Roman" w:hAnsi="Times New Roman" w:cs="Times New Roman"/>
          <w:color w:val="000000"/>
          <w:sz w:val="28"/>
          <w:szCs w:val="28"/>
        </w:rPr>
        <w:t xml:space="preserve">Через взаимодействие органов местного самоуправления и промышленных предприятий города, направленное на повышение конкурентоспособности продукции и технического уровня промышленности; обеспечение выхода инновационной продукции и высоких технологий на внутренний и внешний рынки; замещение импортной продукции и перевод промышленности на основе инновационного промышленного производства в стадию эффективного роста; развитие </w:t>
      </w:r>
      <w:r w:rsidRPr="009246F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инфраструктуры и обеспечение социальной защищенности работающих. </w:t>
      </w:r>
      <w:r w:rsidR="009246FA" w:rsidRPr="009246F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</w:p>
    <w:p w:rsidR="003A6703" w:rsidRPr="009246FA" w:rsidRDefault="009246FA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6703" w:rsidRPr="009246FA">
        <w:rPr>
          <w:rFonts w:ascii="Times New Roman" w:hAnsi="Times New Roman" w:cs="Times New Roman"/>
          <w:color w:val="000000"/>
          <w:sz w:val="28"/>
          <w:szCs w:val="28"/>
        </w:rPr>
        <w:t>Задачами: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>- применение форм публичного обсуждения для выработки объективного комплекса мер поддержки субъектов промышленно</w:t>
      </w:r>
      <w:r w:rsidR="009246FA" w:rsidRPr="009246FA">
        <w:rPr>
          <w:rFonts w:ascii="Times New Roman" w:hAnsi="Times New Roman" w:cs="Times New Roman"/>
          <w:color w:val="000000"/>
          <w:sz w:val="28"/>
          <w:szCs w:val="28"/>
        </w:rPr>
        <w:t>го комплекса</w:t>
      </w:r>
      <w:r w:rsidRPr="009246FA">
        <w:rPr>
          <w:rFonts w:ascii="Times New Roman" w:hAnsi="Times New Roman" w:cs="Times New Roman"/>
          <w:color w:val="000000"/>
          <w:sz w:val="28"/>
          <w:szCs w:val="28"/>
        </w:rPr>
        <w:t xml:space="preserve"> (освещение процедур и результатов промышленной политики в </w:t>
      </w:r>
      <w:r w:rsidR="009246FA" w:rsidRPr="009246FA">
        <w:rPr>
          <w:rFonts w:ascii="Times New Roman" w:hAnsi="Times New Roman" w:cs="Times New Roman"/>
          <w:color w:val="000000"/>
          <w:sz w:val="28"/>
          <w:szCs w:val="28"/>
        </w:rPr>
        <w:t>районе</w:t>
      </w:r>
      <w:r w:rsidRPr="009246FA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>- содействие занятости трудоспособного населения и профессиональной ориентации молодежи, снижение уровня безработицы, обеспечение социальной защищенности;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>- создание условий для формирования высокотехнологичного промышленного комплекса;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950F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9246FA">
        <w:rPr>
          <w:rFonts w:ascii="Times New Roman" w:hAnsi="Times New Roman" w:cs="Times New Roman"/>
          <w:color w:val="000000"/>
          <w:sz w:val="28"/>
          <w:szCs w:val="28"/>
        </w:rPr>
        <w:t>укрепление и повышение престижа рабочих профессий;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>- развитие информационного обеспечения промышленной деятельности;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>- стабильное поступление налогов и прочих платежей в бюджеты всех уровней;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>- содействие промышленным предприятиям в освоении рынков сбыта продукции;</w:t>
      </w:r>
    </w:p>
    <w:p w:rsidR="003A6703" w:rsidRPr="009246FA" w:rsidRDefault="003A6703" w:rsidP="009246FA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246FA">
        <w:rPr>
          <w:rFonts w:ascii="Times New Roman" w:hAnsi="Times New Roman" w:cs="Times New Roman"/>
          <w:color w:val="000000"/>
          <w:sz w:val="28"/>
          <w:szCs w:val="28"/>
        </w:rPr>
        <w:t xml:space="preserve">- содействие выработке механизма скоординированного взаимодействия субъектов промышленной деятельности и органов местного самоуправления </w:t>
      </w:r>
      <w:r w:rsidR="009246FA" w:rsidRPr="009246FA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9246F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3162" w:rsidRDefault="00373162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965" w:rsidRDefault="00585965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Подраздел 2. Формирование благоприятной инвестиционной среды</w:t>
      </w:r>
    </w:p>
    <w:p w:rsidR="005A184F" w:rsidRDefault="005A184F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84F" w:rsidRDefault="005A184F" w:rsidP="005A184F">
      <w:pPr>
        <w:snapToGri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184F">
        <w:rPr>
          <w:rFonts w:ascii="Times New Roman" w:hAnsi="Times New Roman" w:cs="Times New Roman"/>
          <w:sz w:val="28"/>
          <w:szCs w:val="28"/>
        </w:rPr>
        <w:t>Цель: создание условий для повышения инвестиционной привлекательности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выработка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комплексных мер, направленных на улучшение инвестиционного климата в районе</w:t>
      </w:r>
    </w:p>
    <w:p w:rsidR="005A184F" w:rsidRDefault="005A184F" w:rsidP="005A184F">
      <w:pPr>
        <w:snapToGri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совершенствовать нормативно-правовое организационное и информационное обеспечение инвестиционной деятельности; повышение инвестиционной и деловой активности субъектов инвестиционной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</w:p>
    <w:p w:rsidR="00373162" w:rsidRDefault="00373162" w:rsidP="005A184F">
      <w:pPr>
        <w:snapToGri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подраздел обеспечивает достижение основных результатов программы - увеличение объема инвестиций в экономику района.</w:t>
      </w:r>
    </w:p>
    <w:p w:rsidR="00373162" w:rsidRPr="005A184F" w:rsidRDefault="00373162" w:rsidP="005A184F">
      <w:pPr>
        <w:snapToGri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5965" w:rsidRDefault="00585965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Подраздел 3. Развитие инфраструктуры потребительского рынка товаров, работ и услуг</w:t>
      </w:r>
    </w:p>
    <w:p w:rsidR="003B4852" w:rsidRDefault="003B4852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E2" w:rsidRDefault="00D654E2" w:rsidP="003B4852">
      <w:pPr>
        <w:snapToGri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4852">
        <w:rPr>
          <w:rFonts w:ascii="Times New Roman" w:hAnsi="Times New Roman" w:cs="Times New Roman"/>
          <w:sz w:val="28"/>
          <w:szCs w:val="28"/>
        </w:rPr>
        <w:t>Цель:</w:t>
      </w:r>
      <w:r w:rsidR="00C530B9">
        <w:rPr>
          <w:rFonts w:ascii="Times New Roman" w:hAnsi="Times New Roman" w:cs="Times New Roman"/>
          <w:sz w:val="28"/>
          <w:szCs w:val="28"/>
        </w:rPr>
        <w:t xml:space="preserve"> совершенствование потр</w:t>
      </w:r>
      <w:r w:rsidR="003B4852" w:rsidRPr="003B4852">
        <w:rPr>
          <w:rFonts w:ascii="Times New Roman" w:hAnsi="Times New Roman" w:cs="Times New Roman"/>
          <w:sz w:val="28"/>
          <w:szCs w:val="28"/>
        </w:rPr>
        <w:t>ебительского рынка</w:t>
      </w:r>
      <w:r w:rsidR="003B4852">
        <w:rPr>
          <w:rFonts w:ascii="Times New Roman" w:hAnsi="Times New Roman" w:cs="Times New Roman"/>
          <w:sz w:val="28"/>
          <w:szCs w:val="28"/>
        </w:rPr>
        <w:t>;</w:t>
      </w:r>
    </w:p>
    <w:p w:rsidR="003B4852" w:rsidRDefault="003B4852" w:rsidP="003B4852">
      <w:pPr>
        <w:snapToGri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создание условий для обеспечения жителей района услугами торговли, общественного питания; анализ текущего состояния</w:t>
      </w:r>
      <w:r w:rsidR="00E049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тенденций развития сферы торговли, общественного питания на территории района; развитие и совершенствование потребительского рынка</w:t>
      </w:r>
      <w:r w:rsidR="00C530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30B9">
        <w:rPr>
          <w:rFonts w:ascii="Times New Roman" w:hAnsi="Times New Roman" w:cs="Times New Roman"/>
          <w:sz w:val="28"/>
          <w:szCs w:val="28"/>
        </w:rPr>
        <w:t>удовлетворяющего потребностям населения в качественных товарах и услугах и современным требованиям экономики</w:t>
      </w:r>
      <w:r w:rsidR="00C530B9" w:rsidRPr="003B485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 рациональное размещение сети предприятий потребительского рынка в соответствии с потребностью населения в товарах и  услугах в соответствии с законодательством Российской Федерации</w:t>
      </w:r>
    </w:p>
    <w:p w:rsidR="00342D90" w:rsidRPr="008B1B29" w:rsidRDefault="00342D90" w:rsidP="00342D90">
      <w:pPr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4. </w:t>
      </w:r>
      <w:r w:rsidRPr="008B1B29">
        <w:rPr>
          <w:rFonts w:ascii="Times New Roman" w:hAnsi="Times New Roman" w:cs="Times New Roman"/>
          <w:b/>
          <w:sz w:val="28"/>
          <w:szCs w:val="28"/>
        </w:rPr>
        <w:t>Развитие конкуренции</w:t>
      </w:r>
    </w:p>
    <w:p w:rsidR="00342D90" w:rsidRPr="00502D1F" w:rsidRDefault="009246FA" w:rsidP="00585965">
      <w:pPr>
        <w:spacing w:line="36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bookmarkStart w:id="1" w:name="__RefHeading__105_924485554"/>
      <w:bookmarkStart w:id="2" w:name="__RefHeading__225_2125510779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2D90" w:rsidRPr="00373162">
        <w:rPr>
          <w:rFonts w:ascii="Times New Roman" w:hAnsi="Times New Roman" w:cs="Times New Roman"/>
          <w:sz w:val="28"/>
          <w:szCs w:val="28"/>
        </w:rPr>
        <w:t>Цель:</w:t>
      </w:r>
      <w:r w:rsidR="00342D90" w:rsidRPr="006220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D90" w:rsidRPr="006220AB">
        <w:rPr>
          <w:rFonts w:ascii="Times New Roman" w:hAnsi="Times New Roman" w:cs="Times New Roman"/>
          <w:bCs/>
          <w:sz w:val="28"/>
          <w:szCs w:val="28"/>
        </w:rPr>
        <w:t xml:space="preserve">установление системного и единообразного подхода к осуществлению деятельности органов местного самоуправления района по созданию условий для развития конкуренции между хозяйствующими </w:t>
      </w:r>
      <w:r w:rsidR="00342D90" w:rsidRPr="00502D1F">
        <w:rPr>
          <w:rFonts w:ascii="Times New Roman" w:hAnsi="Times New Roman" w:cs="Times New Roman"/>
          <w:bCs/>
          <w:sz w:val="28"/>
          <w:szCs w:val="28"/>
        </w:rPr>
        <w:t>субъектами в экономике;</w:t>
      </w:r>
    </w:p>
    <w:p w:rsidR="00342D90" w:rsidRPr="00502D1F" w:rsidRDefault="00342D90" w:rsidP="00342D90">
      <w:pPr>
        <w:pStyle w:val="Default"/>
        <w:spacing w:line="360" w:lineRule="auto"/>
        <w:jc w:val="both"/>
        <w:rPr>
          <w:sz w:val="28"/>
          <w:szCs w:val="28"/>
        </w:rPr>
      </w:pPr>
      <w:r w:rsidRPr="00502D1F">
        <w:rPr>
          <w:sz w:val="28"/>
          <w:szCs w:val="28"/>
        </w:rPr>
        <w:t xml:space="preserve">  </w:t>
      </w:r>
      <w:r w:rsidR="009246FA">
        <w:rPr>
          <w:sz w:val="28"/>
          <w:szCs w:val="28"/>
        </w:rPr>
        <w:t xml:space="preserve">       </w:t>
      </w:r>
      <w:r w:rsidRPr="00502D1F">
        <w:rPr>
          <w:sz w:val="28"/>
          <w:szCs w:val="28"/>
        </w:rPr>
        <w:t xml:space="preserve"> </w:t>
      </w:r>
      <w:r w:rsidRPr="00373162">
        <w:rPr>
          <w:sz w:val="28"/>
          <w:szCs w:val="28"/>
        </w:rPr>
        <w:t>Задачи:</w:t>
      </w:r>
      <w:r w:rsidRPr="00502D1F">
        <w:rPr>
          <w:sz w:val="28"/>
          <w:szCs w:val="28"/>
        </w:rPr>
        <w:t xml:space="preserve">  содействие формированию условий для развития, поддержки и защиты субъектов малого и среднего предпринимательства, а также содействие устранению административных барьеров; улучшение конкурентной среды на территории района для повышения эффективности и конкурентоспособности экономики района, создание необходимых условий для появления новых участников на товарном рынке, в том числе: </w:t>
      </w:r>
    </w:p>
    <w:p w:rsidR="00342D90" w:rsidRPr="00502D1F" w:rsidRDefault="00342D90" w:rsidP="00342D90">
      <w:pPr>
        <w:pStyle w:val="Default"/>
        <w:spacing w:line="360" w:lineRule="auto"/>
        <w:jc w:val="both"/>
        <w:rPr>
          <w:sz w:val="28"/>
          <w:szCs w:val="28"/>
        </w:rPr>
      </w:pPr>
      <w:r w:rsidRPr="00502D1F">
        <w:rPr>
          <w:sz w:val="28"/>
          <w:szCs w:val="28"/>
        </w:rPr>
        <w:t xml:space="preserve">развитие транспортной, информационной, финансовой, инженерной инфраструктуры и обеспечение ее доступности для участников рынка; </w:t>
      </w:r>
    </w:p>
    <w:p w:rsidR="00342D90" w:rsidRDefault="00342D90" w:rsidP="00467B2D">
      <w:pPr>
        <w:rPr>
          <w:rFonts w:ascii="Times New Roman" w:hAnsi="Times New Roman" w:cs="Times New Roman"/>
          <w:b/>
          <w:sz w:val="28"/>
          <w:szCs w:val="28"/>
        </w:rPr>
      </w:pPr>
    </w:p>
    <w:p w:rsidR="00E13F42" w:rsidRPr="00467B2D" w:rsidRDefault="00467B2D" w:rsidP="00467B2D">
      <w:pPr>
        <w:rPr>
          <w:rFonts w:ascii="Times New Roman" w:hAnsi="Times New Roman" w:cs="Times New Roman"/>
          <w:b/>
          <w:sz w:val="28"/>
          <w:szCs w:val="28"/>
        </w:rPr>
      </w:pPr>
      <w:r w:rsidRPr="00467B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Подраздел 5.</w:t>
      </w:r>
      <w:r w:rsidR="00992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CED" w:rsidRPr="00467B2D">
        <w:rPr>
          <w:rFonts w:ascii="Times New Roman" w:hAnsi="Times New Roman" w:cs="Times New Roman"/>
          <w:b/>
          <w:sz w:val="28"/>
          <w:szCs w:val="28"/>
        </w:rPr>
        <w:t>Стратегическое планирование</w:t>
      </w:r>
    </w:p>
    <w:p w:rsidR="00D06923" w:rsidRDefault="00C530B9" w:rsidP="00D06923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42CFD" w:rsidRPr="00742CFD"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="0037546B">
        <w:rPr>
          <w:rFonts w:ascii="Times New Roman" w:eastAsia="Times New Roman" w:hAnsi="Times New Roman" w:cs="Times New Roman"/>
          <w:sz w:val="28"/>
          <w:szCs w:val="28"/>
        </w:rPr>
        <w:t>ф</w:t>
      </w:r>
      <w:r w:rsidR="00742CFD" w:rsidRPr="00742CFD">
        <w:rPr>
          <w:rFonts w:ascii="Times New Roman" w:eastAsia="Times New Roman" w:hAnsi="Times New Roman" w:cs="Times New Roman"/>
          <w:sz w:val="28"/>
          <w:szCs w:val="28"/>
        </w:rPr>
        <w:t xml:space="preserve">ункционирование комплексной системы стратегического планирования в </w:t>
      </w:r>
      <w:proofErr w:type="spellStart"/>
      <w:r w:rsidR="00467B2D" w:rsidRPr="00467B2D">
        <w:rPr>
          <w:rFonts w:ascii="Times New Roman" w:eastAsia="Times New Roman" w:hAnsi="Times New Roman" w:cs="Times New Roman"/>
          <w:sz w:val="28"/>
          <w:szCs w:val="28"/>
        </w:rPr>
        <w:t>Торбеевском</w:t>
      </w:r>
      <w:proofErr w:type="spellEnd"/>
      <w:r w:rsidR="00742CFD" w:rsidRPr="00742CF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районе.</w:t>
      </w:r>
    </w:p>
    <w:p w:rsidR="00742CFD" w:rsidRPr="00742CFD" w:rsidRDefault="00742CFD" w:rsidP="00D06923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742C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30B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42CFD">
        <w:rPr>
          <w:rFonts w:ascii="Times New Roman" w:eastAsia="Times New Roman" w:hAnsi="Times New Roman" w:cs="Times New Roman"/>
          <w:sz w:val="28"/>
          <w:szCs w:val="28"/>
        </w:rPr>
        <w:t xml:space="preserve">Задачи:  </w:t>
      </w:r>
      <w:r w:rsidR="0037546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742CFD">
        <w:rPr>
          <w:rFonts w:ascii="Times New Roman" w:eastAsia="Times New Roman" w:hAnsi="Times New Roman" w:cs="Times New Roman"/>
          <w:sz w:val="28"/>
          <w:szCs w:val="28"/>
        </w:rPr>
        <w:t xml:space="preserve">азвитие программно - целевого планирования в </w:t>
      </w:r>
      <w:proofErr w:type="spellStart"/>
      <w:r w:rsidR="00467B2D" w:rsidRPr="00467B2D">
        <w:rPr>
          <w:rFonts w:ascii="Times New Roman" w:eastAsia="Times New Roman" w:hAnsi="Times New Roman" w:cs="Times New Roman"/>
          <w:sz w:val="28"/>
          <w:szCs w:val="28"/>
        </w:rPr>
        <w:t>Торбеевском</w:t>
      </w:r>
      <w:proofErr w:type="spellEnd"/>
      <w:r w:rsidRPr="00742CF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</w:t>
      </w:r>
      <w:r w:rsidR="00D06923">
        <w:rPr>
          <w:rFonts w:ascii="Times New Roman" w:eastAsia="Times New Roman" w:hAnsi="Times New Roman" w:cs="Times New Roman"/>
          <w:sz w:val="28"/>
          <w:szCs w:val="28"/>
        </w:rPr>
        <w:t>; о</w:t>
      </w:r>
      <w:r w:rsidRPr="00742CFD">
        <w:rPr>
          <w:rFonts w:ascii="Times New Roman" w:eastAsia="Times New Roman" w:hAnsi="Times New Roman" w:cs="Times New Roman"/>
          <w:sz w:val="28"/>
          <w:szCs w:val="28"/>
        </w:rPr>
        <w:t xml:space="preserve">существление анализа и прогнозирования социально - экономического развития в </w:t>
      </w:r>
      <w:proofErr w:type="spellStart"/>
      <w:r w:rsidR="00467B2D" w:rsidRPr="00467B2D">
        <w:rPr>
          <w:rFonts w:ascii="Times New Roman" w:eastAsia="Times New Roman" w:hAnsi="Times New Roman" w:cs="Times New Roman"/>
          <w:sz w:val="28"/>
          <w:szCs w:val="28"/>
        </w:rPr>
        <w:t>Торбеевском</w:t>
      </w:r>
      <w:proofErr w:type="spellEnd"/>
      <w:r w:rsidRPr="00742CF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районе. </w:t>
      </w:r>
    </w:p>
    <w:p w:rsidR="00742CFD" w:rsidRDefault="00342D90" w:rsidP="009A3C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D90">
        <w:rPr>
          <w:rFonts w:ascii="Times New Roman" w:hAnsi="Times New Roman" w:cs="Times New Roman"/>
          <w:b/>
          <w:sz w:val="28"/>
          <w:szCs w:val="28"/>
        </w:rPr>
        <w:t>РАЗДЕЛ 3. ОБЩАЯ ХАРАКТЕРИСТИКА ОСНОВНЫХ МЕРОПРИЯТИЙ ПРОГРАММЫ</w:t>
      </w:r>
    </w:p>
    <w:p w:rsidR="00472D58" w:rsidRPr="00A938D7" w:rsidRDefault="00F41C2A" w:rsidP="00730A08">
      <w:pPr>
        <w:pStyle w:val="13"/>
      </w:pPr>
      <w:r w:rsidRPr="00F41C2A">
        <w:rPr>
          <w:color w:val="000000"/>
        </w:rPr>
        <w:fldChar w:fldCharType="begin"/>
      </w:r>
      <w:r w:rsidR="00472D58" w:rsidRPr="00DA70CD">
        <w:instrText xml:space="preserve"> TOC \o "1-5" \h \z </w:instrText>
      </w:r>
      <w:r w:rsidRPr="00F41C2A">
        <w:rPr>
          <w:color w:val="000000"/>
        </w:rPr>
        <w:fldChar w:fldCharType="separate"/>
      </w:r>
      <w:r w:rsidR="00472D58" w:rsidRPr="00A938D7">
        <w:rPr>
          <w:rStyle w:val="12"/>
        </w:rPr>
        <w:t xml:space="preserve"> </w:t>
      </w:r>
    </w:p>
    <w:p w:rsidR="00217144" w:rsidRPr="000B6A10" w:rsidRDefault="00472D58" w:rsidP="00730A08">
      <w:pPr>
        <w:pStyle w:val="13"/>
        <w:rPr>
          <w:rStyle w:val="12"/>
        </w:rPr>
      </w:pPr>
      <w:r w:rsidRPr="000B6A10">
        <w:rPr>
          <w:rStyle w:val="12"/>
        </w:rPr>
        <w:t>3.1  Развитие промышленного комплекса</w:t>
      </w:r>
    </w:p>
    <w:p w:rsidR="00A950F7" w:rsidRPr="000B6A10" w:rsidRDefault="00A950F7" w:rsidP="00A950F7">
      <w:pPr>
        <w:rPr>
          <w:b/>
          <w:lang w:eastAsia="en-US"/>
        </w:rPr>
      </w:pPr>
    </w:p>
    <w:p w:rsidR="00A950F7" w:rsidRDefault="00214BB7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214BB7">
        <w:rPr>
          <w:rFonts w:ascii="Times New Roman" w:hAnsi="Times New Roman" w:cs="Times New Roman"/>
          <w:sz w:val="28"/>
          <w:szCs w:val="28"/>
          <w:lang w:eastAsia="en-US"/>
        </w:rPr>
        <w:t>Существующая производственная мощность торбеевского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14BB7">
        <w:rPr>
          <w:rFonts w:ascii="Times New Roman" w:hAnsi="Times New Roman" w:cs="Times New Roman"/>
          <w:sz w:val="28"/>
          <w:szCs w:val="28"/>
          <w:lang w:eastAsia="en-US"/>
        </w:rPr>
        <w:t xml:space="preserve"> подразделения ООО "МПК "Атяшевский"  478 тн/сутки    (149-150 тыс.тн/год). Данная производственная мощность достигается за счет использования 2-х производственных цехов.</w:t>
      </w:r>
    </w:p>
    <w:p w:rsidR="009D09A1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214BB7">
        <w:rPr>
          <w:rFonts w:ascii="Times New Roman" w:hAnsi="Times New Roman" w:cs="Times New Roman"/>
          <w:sz w:val="28"/>
          <w:szCs w:val="28"/>
          <w:lang w:eastAsia="en-US"/>
        </w:rPr>
        <w:t>В настоящее время  ООО "МПК "Атяшевский" реализуется инвестиционный  проект "Увеличение производственных мощностей ООО "МПК "Атяшевский".</w:t>
      </w:r>
    </w:p>
    <w:p w:rsidR="00214BB7" w:rsidRDefault="00214BB7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проект</w:t>
      </w:r>
      <w:r w:rsidR="009D09A1">
        <w:rPr>
          <w:rFonts w:ascii="Times New Roman" w:hAnsi="Times New Roman" w:cs="Times New Roman"/>
          <w:sz w:val="28"/>
          <w:szCs w:val="28"/>
          <w:lang w:eastAsia="en-US"/>
        </w:rPr>
        <w:t xml:space="preserve"> состоит из нескольких разделов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9D09A1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Раздел 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"Увеличение производственных мощностей по производству колбасной продукции торбеевского подразделения ООО "МПК "Атяшевский", предусматривает:</w:t>
      </w:r>
    </w:p>
    <w:p w:rsidR="00214BB7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 xml:space="preserve">Строительство пристроя к существующему цеху №1 под размещение технологической линии </w:t>
      </w:r>
      <w:r w:rsidR="00214BB7">
        <w:rPr>
          <w:rFonts w:ascii="Times New Roman" w:hAnsi="Times New Roman" w:cs="Times New Roman"/>
          <w:sz w:val="28"/>
          <w:szCs w:val="28"/>
          <w:lang w:val="en-US" w:eastAsia="en-US"/>
        </w:rPr>
        <w:t>Fessmann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14BB7" w:rsidRDefault="009D09A1" w:rsidP="009D09A1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-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 xml:space="preserve"> Приобретение поточной линии для производства сосисок на базе термокамеры </w:t>
      </w:r>
      <w:r w:rsidR="00214BB7">
        <w:rPr>
          <w:rFonts w:ascii="Times New Roman" w:hAnsi="Times New Roman" w:cs="Times New Roman"/>
          <w:sz w:val="28"/>
          <w:szCs w:val="28"/>
          <w:lang w:val="en-US" w:eastAsia="en-US"/>
        </w:rPr>
        <w:t>Alkar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14BB7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627E5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>Приобретение  2-х поточных линий для производства</w:t>
      </w:r>
      <w:r w:rsidR="00627E5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 xml:space="preserve">п/к и в/к колбас на базе термокамер </w:t>
      </w:r>
      <w:r w:rsidR="00214BB7">
        <w:rPr>
          <w:rFonts w:ascii="Times New Roman" w:hAnsi="Times New Roman" w:cs="Times New Roman"/>
          <w:sz w:val="28"/>
          <w:szCs w:val="28"/>
          <w:lang w:val="en-US" w:eastAsia="en-US"/>
        </w:rPr>
        <w:t>Fessmann</w:t>
      </w:r>
      <w:r w:rsidR="00214BB7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627E58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627E58">
        <w:rPr>
          <w:rFonts w:ascii="Times New Roman" w:hAnsi="Times New Roman" w:cs="Times New Roman"/>
          <w:sz w:val="28"/>
          <w:szCs w:val="28"/>
          <w:lang w:eastAsia="en-US"/>
        </w:rPr>
        <w:t xml:space="preserve">  Увеличение производственной мощности цеха №2 по вареным колбасам/ветчинам за счет приобретения дополнительных камер охлаждения, </w:t>
      </w:r>
      <w:r w:rsidR="00627E58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которые устанавливаются в существующих  производственных мощностях;</w:t>
      </w:r>
    </w:p>
    <w:p w:rsidR="00627E58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627E58">
        <w:rPr>
          <w:rFonts w:ascii="Times New Roman" w:hAnsi="Times New Roman" w:cs="Times New Roman"/>
          <w:sz w:val="28"/>
          <w:szCs w:val="28"/>
          <w:lang w:eastAsia="en-US"/>
        </w:rPr>
        <w:t xml:space="preserve"> Модернизации  энергетической инфраструктуры (увеличение мощностей холодоснабжения, увеличение мощностей  по пару) для устанавливаемого оборудования.</w:t>
      </w:r>
    </w:p>
    <w:p w:rsidR="009D09A1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Раздел 2. "Строительство сырьевого цеха по птице и холодильника для хранения замороженного сырья на 5 тыс. тн единовременного хранения", предусматривает:</w:t>
      </w:r>
    </w:p>
    <w:p w:rsidR="009D09A1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строительство отдельно выделенного сырьевого цеха, который объединит имеющееся оборудование по разделки птицы и дополнительное оборудование, приобретаемое в рамках  проекта и увеличить производственную мощность сырьевого цеха</w:t>
      </w:r>
      <w:r w:rsidR="00432E65">
        <w:rPr>
          <w:rFonts w:ascii="Times New Roman" w:hAnsi="Times New Roman" w:cs="Times New Roman"/>
          <w:sz w:val="28"/>
          <w:szCs w:val="28"/>
          <w:lang w:eastAsia="en-US"/>
        </w:rPr>
        <w:t xml:space="preserve"> мяса птицы до 10 000 тонн в месяц.</w:t>
      </w:r>
    </w:p>
    <w:p w:rsidR="00627E58" w:rsidRDefault="009D09A1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Раздел 3. Строительство цеха специй</w:t>
      </w:r>
      <w:r w:rsidR="00432E65">
        <w:rPr>
          <w:rFonts w:ascii="Times New Roman" w:hAnsi="Times New Roman" w:cs="Times New Roman"/>
          <w:sz w:val="28"/>
          <w:szCs w:val="28"/>
          <w:lang w:eastAsia="en-US"/>
        </w:rPr>
        <w:t>, предусматривает строительство нового цеха, который будет соединен с существующим производством переходной галереей. Общая производственная мощность цеха по смешиванию и дозированию специй составит 1400 тн/мес.</w:t>
      </w:r>
    </w:p>
    <w:p w:rsidR="00432E65" w:rsidRDefault="00432E65" w:rsidP="00432E65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После установки дополнительного оборудования производственная мощность торбеевской производственной площадки составит 783 тн/сутки или 244 тыс.тн/год.</w:t>
      </w:r>
    </w:p>
    <w:p w:rsidR="00214BB7" w:rsidRPr="00214BB7" w:rsidRDefault="00214BB7" w:rsidP="00214BB7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76338" w:rsidRPr="00286B54" w:rsidRDefault="00476338" w:rsidP="00476338">
      <w:pPr>
        <w:widowControl/>
        <w:tabs>
          <w:tab w:val="left" w:pos="8364"/>
          <w:tab w:val="left" w:pos="10206"/>
        </w:tabs>
        <w:spacing w:line="360" w:lineRule="auto"/>
        <w:ind w:right="-2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В настоящее время ООО «МОЛОКО» старается развиваться в ногу со временем. Произведен ремонт творожного, цельномолочного цехов. Постоянно обновляется производственное оборудование в производственных  и вспомогательных цехах.</w:t>
      </w:r>
    </w:p>
    <w:p w:rsidR="00476338" w:rsidRPr="00286B54" w:rsidRDefault="00476338" w:rsidP="00476338">
      <w:pPr>
        <w:widowControl/>
        <w:tabs>
          <w:tab w:val="left" w:pos="8364"/>
          <w:tab w:val="left" w:pos="10206"/>
        </w:tabs>
        <w:spacing w:line="360" w:lineRule="auto"/>
        <w:ind w:right="-2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Обновился фасад основного производственного здания.</w:t>
      </w:r>
    </w:p>
    <w:p w:rsidR="00476338" w:rsidRPr="00286B54" w:rsidRDefault="00476338" w:rsidP="00476338">
      <w:pPr>
        <w:widowControl/>
        <w:tabs>
          <w:tab w:val="left" w:pos="8364"/>
          <w:tab w:val="left" w:pos="10206"/>
        </w:tabs>
        <w:spacing w:line="360" w:lineRule="auto"/>
        <w:ind w:right="-2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Обновляется парк специализированных автомобилей для перевозки сырья.</w:t>
      </w:r>
      <w:r w:rsidR="00894B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ре</w:t>
      </w:r>
      <w:r w:rsidR="00894B78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лизации готовой продукции за пределы района были приобретены</w:t>
      </w:r>
      <w:r w:rsidR="00894B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86B54">
        <w:rPr>
          <w:rFonts w:ascii="Times New Roman" w:eastAsiaTheme="minorHAnsi" w:hAnsi="Times New Roman" w:cs="Times New Roman"/>
          <w:sz w:val="28"/>
          <w:szCs w:val="28"/>
          <w:lang w:eastAsia="en-US"/>
        </w:rPr>
        <w:t>автомобили ГАЗЕЛЬ и КАМАЗ.</w:t>
      </w:r>
    </w:p>
    <w:p w:rsidR="00476338" w:rsidRPr="00286B54" w:rsidRDefault="00476338" w:rsidP="00476338">
      <w:pPr>
        <w:spacing w:line="36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286B54">
        <w:rPr>
          <w:rFonts w:ascii="Times New Roman" w:hAnsi="Times New Roman" w:cs="Times New Roman"/>
          <w:b/>
          <w:kern w:val="1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kern w:val="1"/>
          <w:sz w:val="32"/>
          <w:szCs w:val="32"/>
        </w:rPr>
        <w:t xml:space="preserve">   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t xml:space="preserve">Около 40% произведенной  молочной продукции реализуется в пределах поселка и Торбеевского района, а 60% за его пределами. Продукция 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ООО «МОЛОКО» имеет отличную репутацию на рынке молочной продукции. Вся продукция соответствует требованиям ГОСТа, вырабатывается только из  натурального молока без искусственных и химических добавок. С каждым годом расширяются  границы рынков  сбыта продукции это г.Саранск, г. Пенза,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г. Рязань, 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t>г.Москва, Московская область, Нижегородская область.</w:t>
      </w:r>
    </w:p>
    <w:p w:rsidR="00476338" w:rsidRDefault="00476338" w:rsidP="00A950F7">
      <w:pPr>
        <w:spacing w:line="36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286B54">
        <w:rPr>
          <w:rFonts w:ascii="Times New Roman" w:hAnsi="Times New Roman" w:cs="Times New Roman"/>
          <w:kern w:val="1"/>
          <w:sz w:val="28"/>
          <w:szCs w:val="28"/>
        </w:rPr>
        <w:t>Основным направлением развития</w:t>
      </w:r>
      <w:r w:rsidR="00894B78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t>ООО «МОЛОКО» является дальнейшая организация производства цельномолочной продукции, масла животного, постоянная переработка вторичного сырья, увеличение ассортимента производимой продукции .</w:t>
      </w:r>
    </w:p>
    <w:p w:rsidR="00476338" w:rsidRPr="00286B54" w:rsidRDefault="00476338" w:rsidP="00A950F7">
      <w:pPr>
        <w:spacing w:line="36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286B54">
        <w:rPr>
          <w:rFonts w:ascii="Times New Roman" w:hAnsi="Times New Roman" w:cs="Times New Roman"/>
          <w:kern w:val="1"/>
          <w:sz w:val="28"/>
          <w:szCs w:val="28"/>
        </w:rPr>
        <w:t>В прогнозируемый период предприятием планируется закупка и установка пластинчатой пастеризационно-охладительной установки для увеличения срока  реализации молока, гомогенизатора, маслообразователя пластинчатого, для увеличения выработки масла.</w:t>
      </w:r>
    </w:p>
    <w:p w:rsidR="00476338" w:rsidRPr="00286B54" w:rsidRDefault="00476338" w:rsidP="00476338">
      <w:pPr>
        <w:spacing w:line="36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286B54">
        <w:rPr>
          <w:rFonts w:ascii="Times New Roman" w:hAnsi="Times New Roman" w:cs="Times New Roman"/>
          <w:kern w:val="1"/>
          <w:sz w:val="28"/>
          <w:szCs w:val="28"/>
        </w:rPr>
        <w:t xml:space="preserve">Предложенные мероприятия позволят значительно увеличить производственные мощности предприятия. </w:t>
      </w:r>
    </w:p>
    <w:p w:rsidR="00894B78" w:rsidRPr="00286B54" w:rsidRDefault="00894B78" w:rsidP="00894B78">
      <w:pPr>
        <w:spacing w:line="36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286B54">
        <w:rPr>
          <w:rFonts w:ascii="Times New Roman" w:hAnsi="Times New Roman" w:cs="Times New Roman"/>
          <w:kern w:val="1"/>
          <w:sz w:val="28"/>
          <w:szCs w:val="28"/>
        </w:rPr>
        <w:t xml:space="preserve">Мероприятия  и объем финансирования затрат по подразделу </w:t>
      </w:r>
      <w:r>
        <w:rPr>
          <w:rFonts w:ascii="Times New Roman" w:hAnsi="Times New Roman" w:cs="Times New Roman"/>
          <w:kern w:val="1"/>
          <w:sz w:val="28"/>
          <w:szCs w:val="28"/>
        </w:rPr>
        <w:t>1 пре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t>дставлены в пр</w:t>
      </w:r>
      <w:r>
        <w:rPr>
          <w:rFonts w:ascii="Times New Roman" w:hAnsi="Times New Roman" w:cs="Times New Roman"/>
          <w:kern w:val="1"/>
          <w:sz w:val="28"/>
          <w:szCs w:val="28"/>
        </w:rPr>
        <w:t>и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t xml:space="preserve">л.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2 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t>и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3</w:t>
      </w:r>
      <w:r w:rsidRPr="00286B54">
        <w:rPr>
          <w:rFonts w:ascii="Times New Roman" w:hAnsi="Times New Roman" w:cs="Times New Roman"/>
          <w:kern w:val="1"/>
          <w:sz w:val="28"/>
          <w:szCs w:val="28"/>
        </w:rPr>
        <w:t xml:space="preserve"> к Программе.</w:t>
      </w:r>
    </w:p>
    <w:p w:rsidR="00894B78" w:rsidRPr="00286B54" w:rsidRDefault="00894B78" w:rsidP="00894B78">
      <w:pPr>
        <w:spacing w:line="36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476338" w:rsidRDefault="00476338" w:rsidP="00476338">
      <w:pPr>
        <w:rPr>
          <w:lang w:eastAsia="en-US"/>
        </w:rPr>
      </w:pPr>
    </w:p>
    <w:p w:rsidR="00476338" w:rsidRPr="00476338" w:rsidRDefault="00476338" w:rsidP="00476338">
      <w:pPr>
        <w:rPr>
          <w:lang w:eastAsia="en-US"/>
        </w:rPr>
      </w:pPr>
    </w:p>
    <w:p w:rsidR="00472D58" w:rsidRPr="00730A08" w:rsidRDefault="00472D58" w:rsidP="00730A08">
      <w:pPr>
        <w:pStyle w:val="13"/>
        <w:rPr>
          <w:rStyle w:val="12"/>
        </w:rPr>
      </w:pPr>
      <w:r w:rsidRPr="00730A08">
        <w:rPr>
          <w:rStyle w:val="12"/>
        </w:rPr>
        <w:t xml:space="preserve">3.2  Формирование благоприятной инвестиционной среды </w:t>
      </w:r>
      <w:r w:rsidRPr="00730A08">
        <w:rPr>
          <w:rStyle w:val="12"/>
        </w:rPr>
        <w:tab/>
        <w:t xml:space="preserve"> </w:t>
      </w:r>
    </w:p>
    <w:p w:rsidR="00373162" w:rsidRPr="00A72DDF" w:rsidRDefault="00C2645B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 xml:space="preserve"> Для достижения цели и решения задач подраздела необходимо реализовать ряд мероприятий.</w:t>
      </w:r>
    </w:p>
    <w:p w:rsidR="00C2645B" w:rsidRPr="00A72DDF" w:rsidRDefault="00C2645B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1. "Создание благоприятной для инвестиций административной среды". в рамках осуществления данного мероприятия предусматривается:</w:t>
      </w:r>
    </w:p>
    <w:p w:rsidR="00C2645B" w:rsidRPr="00A72DDF" w:rsidRDefault="00C2645B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-размещение информации о государственных и муниципальных услугах на портале государственных и муниципальных услуг и Едином портале государственных и муниципальных услуг;</w:t>
      </w:r>
    </w:p>
    <w:p w:rsidR="00C2645B" w:rsidRPr="00A72DDF" w:rsidRDefault="00C2645B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-взаимодействие с региональными институтами поддержки предпринимательской деятельности</w:t>
      </w:r>
    </w:p>
    <w:p w:rsidR="00C2645B" w:rsidRPr="00A72DDF" w:rsidRDefault="00C2645B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"Создание благоприятной для инвестиционной деятельности среды"</w:t>
      </w:r>
    </w:p>
    <w:p w:rsidR="004B0028" w:rsidRPr="00A72DDF" w:rsidRDefault="00C2645B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в рамках осуществления данного мероприятия предусматривается:</w:t>
      </w:r>
    </w:p>
    <w:p w:rsidR="00C2645B" w:rsidRPr="00A72DDF" w:rsidRDefault="00C2645B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-проведение комплекса землеустроительных работ, формирование земельных участков,  постановка сформированного земельного участка из земель сельскохозяйственного назначения,  выделенных в счет земельных долей на кадастровый учет);</w:t>
      </w:r>
    </w:p>
    <w:p w:rsidR="00A863DF" w:rsidRPr="00A72DDF" w:rsidRDefault="00A863D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-подбор инвестиционных площадок с требуемыми инвесторами параметрами</w:t>
      </w:r>
    </w:p>
    <w:p w:rsidR="00A863DF" w:rsidRPr="00A72DDF" w:rsidRDefault="00A863D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 xml:space="preserve">-проведение </w:t>
      </w:r>
      <w:r w:rsidR="00A72DDF" w:rsidRPr="00A72DDF">
        <w:rPr>
          <w:rFonts w:ascii="Times New Roman" w:hAnsi="Times New Roman" w:cs="Times New Roman"/>
          <w:sz w:val="28"/>
          <w:szCs w:val="28"/>
          <w:lang w:eastAsia="en-US"/>
        </w:rPr>
        <w:t xml:space="preserve"> консультаций по различным  вопросам, возникающим при реализации проектов;</w:t>
      </w:r>
    </w:p>
    <w:p w:rsidR="00A72DDF" w:rsidRPr="00A72DDF" w:rsidRDefault="00A72DD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3."Информационное обеспечение инвестиционной деятельности"</w:t>
      </w:r>
    </w:p>
    <w:p w:rsidR="00A72DDF" w:rsidRPr="00A72DDF" w:rsidRDefault="00A72DD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-размещение информации о мероприятиях районного  значения, способствующих привлечению инвестиций и социально-экономическому развитию района, в средствах массовой информации и в сети Интернет;</w:t>
      </w:r>
    </w:p>
    <w:p w:rsidR="00A72DDF" w:rsidRPr="00A72DDF" w:rsidRDefault="00A72DD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-формирование,  актуализация и размещение  Инвестиционного паспорта Торбеевского муниципального района;</w:t>
      </w:r>
    </w:p>
    <w:p w:rsidR="00A72DDF" w:rsidRPr="00A72DDF" w:rsidRDefault="00A72DD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-формирование и актуализация перечня свободных инвестиционных площадок.</w:t>
      </w:r>
    </w:p>
    <w:p w:rsidR="00A72DDF" w:rsidRDefault="00A72DD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A72DDF">
        <w:rPr>
          <w:rFonts w:ascii="Times New Roman" w:hAnsi="Times New Roman" w:cs="Times New Roman"/>
          <w:sz w:val="28"/>
          <w:szCs w:val="28"/>
          <w:lang w:eastAsia="en-US"/>
        </w:rPr>
        <w:t>Реализация данных мероприятий поддержки позволит активизировать инвестиционную деятельность района, будет способствовать развитию реализуемых инвестиционных проектов, созданию новых рабочих мест, повышению уровня и качества жизни населения.</w:t>
      </w:r>
    </w:p>
    <w:p w:rsidR="009871C3" w:rsidRDefault="009871C3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2019-2025 годы планируется продолжение реализации</w:t>
      </w:r>
      <w:r w:rsidR="004243C6">
        <w:rPr>
          <w:rFonts w:ascii="Times New Roman" w:hAnsi="Times New Roman" w:cs="Times New Roman"/>
          <w:sz w:val="28"/>
          <w:szCs w:val="28"/>
          <w:lang w:eastAsia="en-US"/>
        </w:rPr>
        <w:t xml:space="preserve"> действующих и начало реализации  новых </w:t>
      </w:r>
      <w:r>
        <w:rPr>
          <w:rFonts w:ascii="Times New Roman" w:hAnsi="Times New Roman" w:cs="Times New Roman"/>
          <w:sz w:val="28"/>
          <w:szCs w:val="28"/>
          <w:lang w:eastAsia="en-US"/>
        </w:rPr>
        <w:t>инвестиционных проектов:</w:t>
      </w:r>
    </w:p>
    <w:p w:rsidR="00D75807" w:rsidRDefault="00D75807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243C6">
        <w:rPr>
          <w:rFonts w:ascii="Times New Roman" w:hAnsi="Times New Roman" w:cs="Times New Roman"/>
          <w:sz w:val="28"/>
          <w:szCs w:val="28"/>
          <w:lang w:eastAsia="en-US"/>
        </w:rPr>
        <w:t xml:space="preserve"> в  промышленности:</w:t>
      </w:r>
    </w:p>
    <w:p w:rsidR="00432E65" w:rsidRDefault="00432E65" w:rsidP="00432E65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214BB7">
        <w:rPr>
          <w:rFonts w:ascii="Times New Roman" w:hAnsi="Times New Roman" w:cs="Times New Roman"/>
          <w:sz w:val="28"/>
          <w:szCs w:val="28"/>
          <w:lang w:eastAsia="en-US"/>
        </w:rPr>
        <w:t>"Увеличение производственных мощностей ООО "МПК "Атяшевский".</w:t>
      </w:r>
    </w:p>
    <w:p w:rsidR="005E5A6E" w:rsidRDefault="005E5A6E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"Приобретение маслообразователя" ООО "Молоко"</w:t>
      </w:r>
    </w:p>
    <w:p w:rsidR="005E5A6E" w:rsidRDefault="005E5A6E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"Приобретение молоковоза" ООО "Молоко"</w:t>
      </w:r>
    </w:p>
    <w:p w:rsidR="005E5A6E" w:rsidRDefault="005E5A6E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"Приобретение сепаратора" ООО "Молоко"</w:t>
      </w:r>
    </w:p>
    <w:p w:rsidR="005E5A6E" w:rsidRDefault="005E5A6E" w:rsidP="005E5A6E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"Строительство цеха по производству брусчатки и вибропрессованных </w:t>
      </w: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изделий"  ИП Шушпанов А.А.</w:t>
      </w:r>
    </w:p>
    <w:p w:rsidR="005E5A6E" w:rsidRDefault="005E5A6E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75807" w:rsidRDefault="004243C6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 сельском хозяйстве:</w:t>
      </w:r>
    </w:p>
    <w:p w:rsidR="00F62223" w:rsidRDefault="00F62223" w:rsidP="00F62223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"Строительство 3-х свинокомплексов на 4800 свиноматок каждый" ГК "Талина"</w:t>
      </w:r>
    </w:p>
    <w:p w:rsidR="00322083" w:rsidRPr="00322083" w:rsidRDefault="00322083" w:rsidP="00322083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"Приобретение сельскохозяйственной техники для выращивания зерновых и зернобобовых культур"    ГК "Талина"</w:t>
      </w:r>
    </w:p>
    <w:p w:rsidR="00D75807" w:rsidRDefault="004243C6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"Реконструкция животноводческого помещения (220 гол.) отд. Жуково ООО "МАПО" Торбеево"</w:t>
      </w:r>
      <w:r w:rsidR="00A448D6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A448D6" w:rsidRDefault="00A448D6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Реконструкция животноводческого помещения (240 гол.) отд. Мальцево ООО "МАПО "Торбеево";</w:t>
      </w:r>
    </w:p>
    <w:p w:rsidR="00A448D6" w:rsidRDefault="00A448D6" w:rsidP="00A448D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Реконструкция животноводческого помещения (220 гол.) отд. Красноармеец ООО "МАПО "Торбеево";</w:t>
      </w:r>
    </w:p>
    <w:p w:rsidR="00A448D6" w:rsidRDefault="00A448D6" w:rsidP="00A448D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Реконструкция животноводческого помещения (190 гол.) отд. Сургодь ООО "МАПО "Торбеево";</w:t>
      </w:r>
    </w:p>
    <w:p w:rsidR="00B0707F" w:rsidRDefault="00B0707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"Создание зерносушильного комплекса" ООО "МАПО "Торбеево"</w:t>
      </w:r>
    </w:p>
    <w:p w:rsidR="00D75807" w:rsidRDefault="00D75807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"Открытие цеха по переработке мяса"</w:t>
      </w:r>
    </w:p>
    <w:p w:rsidR="004243C6" w:rsidRDefault="004243C6" w:rsidP="004243C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"Открытие цеха по переработке рыбы"</w:t>
      </w:r>
    </w:p>
    <w:p w:rsidR="004243C6" w:rsidRDefault="004243C6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сфере  потребительского рынка товаров, работ и услуг:</w:t>
      </w:r>
    </w:p>
    <w:p w:rsidR="006645A9" w:rsidRDefault="006645A9" w:rsidP="006645A9">
      <w:pPr>
        <w:spacing w:line="360" w:lineRule="auto"/>
        <w:rPr>
          <w:lang w:eastAsia="en-US"/>
        </w:rPr>
      </w:pPr>
      <w:r>
        <w:rPr>
          <w:lang w:eastAsia="en-US"/>
        </w:rPr>
        <w:t>"Открытие кофейни"</w:t>
      </w:r>
    </w:p>
    <w:p w:rsidR="006645A9" w:rsidRDefault="008A52E1" w:rsidP="006645A9">
      <w:pPr>
        <w:spacing w:line="360" w:lineRule="auto"/>
        <w:rPr>
          <w:lang w:eastAsia="en-US"/>
        </w:rPr>
      </w:pPr>
      <w:r>
        <w:rPr>
          <w:lang w:eastAsia="en-US"/>
        </w:rPr>
        <w:t>"</w:t>
      </w:r>
      <w:r w:rsidR="006645A9">
        <w:rPr>
          <w:lang w:eastAsia="en-US"/>
        </w:rPr>
        <w:t>Строительство продовольственного магазина</w:t>
      </w:r>
      <w:r>
        <w:rPr>
          <w:lang w:eastAsia="en-US"/>
        </w:rPr>
        <w:t>"</w:t>
      </w:r>
      <w:r w:rsidR="006645A9">
        <w:rPr>
          <w:lang w:eastAsia="en-US"/>
        </w:rPr>
        <w:t xml:space="preserve"> ИП Гордеева Т.И.</w:t>
      </w:r>
    </w:p>
    <w:p w:rsidR="006645A9" w:rsidRDefault="008A52E1" w:rsidP="006645A9">
      <w:pPr>
        <w:spacing w:line="360" w:lineRule="auto"/>
        <w:rPr>
          <w:lang w:eastAsia="en-US"/>
        </w:rPr>
      </w:pPr>
      <w:r>
        <w:rPr>
          <w:lang w:eastAsia="en-US"/>
        </w:rPr>
        <w:t>"</w:t>
      </w:r>
      <w:r w:rsidR="006645A9">
        <w:rPr>
          <w:lang w:eastAsia="en-US"/>
        </w:rPr>
        <w:t>Строительство  магазина "Продукты" ИП Свиридова Г.М.</w:t>
      </w:r>
    </w:p>
    <w:p w:rsidR="006645A9" w:rsidRDefault="008A52E1" w:rsidP="006645A9">
      <w:pPr>
        <w:spacing w:line="360" w:lineRule="auto"/>
        <w:rPr>
          <w:lang w:eastAsia="en-US"/>
        </w:rPr>
      </w:pPr>
      <w:r>
        <w:rPr>
          <w:lang w:eastAsia="en-US"/>
        </w:rPr>
        <w:t>"</w:t>
      </w:r>
      <w:r w:rsidR="006645A9">
        <w:rPr>
          <w:lang w:eastAsia="en-US"/>
        </w:rPr>
        <w:t>Строительство  магазина "Продукты" ООО "ТТО"</w:t>
      </w:r>
    </w:p>
    <w:p w:rsidR="004243C6" w:rsidRDefault="008A52E1" w:rsidP="006645A9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lang w:eastAsia="en-US"/>
        </w:rPr>
        <w:t>"</w:t>
      </w:r>
      <w:r w:rsidR="006645A9">
        <w:rPr>
          <w:lang w:eastAsia="en-US"/>
        </w:rPr>
        <w:t>Строительство   парикмахерской</w:t>
      </w:r>
      <w:r>
        <w:rPr>
          <w:lang w:eastAsia="en-US"/>
        </w:rPr>
        <w:t>"</w:t>
      </w:r>
      <w:r w:rsidR="006645A9">
        <w:rPr>
          <w:lang w:eastAsia="en-US"/>
        </w:rPr>
        <w:t xml:space="preserve"> ИП Федосейкина А.Н</w:t>
      </w:r>
    </w:p>
    <w:p w:rsidR="008A52E1" w:rsidRDefault="00D75807" w:rsidP="006645A9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"Строительство </w:t>
      </w:r>
      <w:r w:rsidR="008A52E1">
        <w:rPr>
          <w:rFonts w:ascii="Times New Roman" w:hAnsi="Times New Roman" w:cs="Times New Roman"/>
          <w:sz w:val="28"/>
          <w:szCs w:val="28"/>
          <w:lang w:eastAsia="en-US"/>
        </w:rPr>
        <w:t>кафе в рп Торбеево</w:t>
      </w:r>
      <w:r>
        <w:rPr>
          <w:rFonts w:ascii="Times New Roman" w:hAnsi="Times New Roman" w:cs="Times New Roman"/>
          <w:sz w:val="28"/>
          <w:szCs w:val="28"/>
          <w:lang w:eastAsia="en-US"/>
        </w:rPr>
        <w:t>"</w:t>
      </w:r>
      <w:r w:rsidR="008A52E1">
        <w:rPr>
          <w:rFonts w:ascii="Times New Roman" w:hAnsi="Times New Roman" w:cs="Times New Roman"/>
          <w:sz w:val="28"/>
          <w:szCs w:val="28"/>
          <w:lang w:eastAsia="en-US"/>
        </w:rPr>
        <w:t>ИП Швецов А.В.</w:t>
      </w:r>
    </w:p>
    <w:p w:rsidR="00D75807" w:rsidRDefault="00D75807" w:rsidP="006645A9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"Открытие стоматологического кабинета"</w:t>
      </w:r>
    </w:p>
    <w:p w:rsidR="008A52E1" w:rsidRDefault="008A52E1" w:rsidP="006645A9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"Строительство стоянки автотранспорта с точкой общепита в рп Торбеево" ИП Хлынцев А.И. </w:t>
      </w:r>
    </w:p>
    <w:p w:rsidR="00B0707F" w:rsidRDefault="00B0707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Реализация мероприятий  подраздела 2  позволит к 2025 году:</w:t>
      </w:r>
    </w:p>
    <w:p w:rsidR="00B0707F" w:rsidRDefault="00B0707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-создать  не менее 586 новых рабочих мест;</w:t>
      </w:r>
    </w:p>
    <w:p w:rsidR="00B0707F" w:rsidRDefault="00B0707F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-вложить в экономику района за счет всех источников финансирования инвестиций в объеме 11 103 млн. рублей;</w:t>
      </w:r>
    </w:p>
    <w:p w:rsidR="009871C3" w:rsidRDefault="009871C3" w:rsidP="00C2645B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Администрация Торбеевского муниципального района оказывает содействие инвесторам в подборе земельных участков в соответствии с параметрами реализуемого  инвестиционного проекта</w:t>
      </w:r>
      <w:r w:rsidR="00B0707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D06923" w:rsidRDefault="00D06923" w:rsidP="00730A08">
      <w:pPr>
        <w:pStyle w:val="13"/>
        <w:rPr>
          <w:rStyle w:val="12"/>
        </w:rPr>
      </w:pPr>
    </w:p>
    <w:p w:rsidR="00472D58" w:rsidRDefault="00472D58" w:rsidP="00730A08">
      <w:pPr>
        <w:pStyle w:val="13"/>
        <w:rPr>
          <w:rStyle w:val="12"/>
        </w:rPr>
      </w:pPr>
      <w:r w:rsidRPr="00A72DDF">
        <w:rPr>
          <w:rStyle w:val="12"/>
        </w:rPr>
        <w:t xml:space="preserve">3.3 Развитие инфраструктуры потребительского рынка товаров, </w:t>
      </w:r>
      <w:r w:rsidRPr="00212B65">
        <w:rPr>
          <w:rStyle w:val="12"/>
        </w:rPr>
        <w:t>работ</w:t>
      </w:r>
      <w:r w:rsidRPr="00A72DDF">
        <w:rPr>
          <w:rStyle w:val="12"/>
        </w:rPr>
        <w:t xml:space="preserve"> и   услуг  </w:t>
      </w:r>
    </w:p>
    <w:p w:rsidR="00D75807" w:rsidRDefault="00D75807" w:rsidP="00D75807">
      <w:pPr>
        <w:rPr>
          <w:lang w:eastAsia="en-US"/>
        </w:rPr>
      </w:pPr>
    </w:p>
    <w:p w:rsidR="00D75807" w:rsidRDefault="00D75807" w:rsidP="00D75807">
      <w:pPr>
        <w:rPr>
          <w:lang w:eastAsia="en-US"/>
        </w:rPr>
      </w:pPr>
    </w:p>
    <w:p w:rsidR="00D75807" w:rsidRPr="008F2E16" w:rsidRDefault="00954C10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lang w:eastAsia="en-US"/>
        </w:rPr>
        <w:t xml:space="preserve"> </w:t>
      </w:r>
      <w:r w:rsidRPr="008F2E16">
        <w:rPr>
          <w:rFonts w:ascii="Times New Roman" w:hAnsi="Times New Roman" w:cs="Times New Roman"/>
          <w:sz w:val="28"/>
          <w:szCs w:val="28"/>
          <w:lang w:eastAsia="en-US"/>
        </w:rPr>
        <w:t>Развитие местного потребительского рынка является необходимым условием устойчивого развития муниципальной экономики и социального благополучия населения.</w:t>
      </w:r>
    </w:p>
    <w:p w:rsidR="00954C10" w:rsidRPr="008F2E16" w:rsidRDefault="00954C10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В качестве первоочередных  выделены следующие мероприятия:</w:t>
      </w:r>
    </w:p>
    <w:p w:rsidR="00D75807" w:rsidRPr="008F2E16" w:rsidRDefault="00D75807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75807" w:rsidRPr="008F2E16" w:rsidRDefault="005E5A6E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 xml:space="preserve"> проведение мониторинга цен на основные виды продовольственных товаров с целью определения экономической доступности</w:t>
      </w:r>
      <w:r w:rsidR="00D63DC3" w:rsidRPr="008F2E16">
        <w:rPr>
          <w:rFonts w:ascii="Times New Roman" w:hAnsi="Times New Roman" w:cs="Times New Roman"/>
          <w:sz w:val="28"/>
          <w:szCs w:val="28"/>
          <w:lang w:eastAsia="en-US"/>
        </w:rPr>
        <w:t xml:space="preserve"> товаров для населения;</w:t>
      </w:r>
    </w:p>
    <w:p w:rsidR="00D63DC3" w:rsidRPr="008F2E16" w:rsidRDefault="00D63DC3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периодический мониторинг потребительского поведения населения с дальнейшим внесением перспективных ниш в перечень приоритетных;</w:t>
      </w:r>
    </w:p>
    <w:p w:rsidR="00D63DC3" w:rsidRPr="008F2E16" w:rsidRDefault="00D63DC3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оказание консультационной помощи организациям потребительского рынка по вопросам ведения их хозяйственной деятельности; разъяснения нормативно-правовых актов, регламентирующих их деятельность.</w:t>
      </w:r>
    </w:p>
    <w:p w:rsidR="00D75807" w:rsidRPr="008F2E16" w:rsidRDefault="00954C10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координация работы предприятий и организаций потребительского рынка района.</w:t>
      </w:r>
    </w:p>
    <w:p w:rsidR="00D75807" w:rsidRPr="008F2E16" w:rsidRDefault="00D75807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"Открытие кофейни"</w:t>
      </w:r>
    </w:p>
    <w:p w:rsidR="00D75807" w:rsidRPr="008F2E16" w:rsidRDefault="00D75807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Строительство продовольственного магазина ИП Гордеева Т.И.</w:t>
      </w:r>
    </w:p>
    <w:p w:rsidR="00D75807" w:rsidRPr="008F2E16" w:rsidRDefault="00D75807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Строительство  магазина "Продукты" ИП Свиридова Г.М.</w:t>
      </w:r>
    </w:p>
    <w:p w:rsidR="00D75807" w:rsidRPr="008F2E16" w:rsidRDefault="00D75807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Строительство  магазина "Продукты" ООО "ТТО"</w:t>
      </w:r>
    </w:p>
    <w:p w:rsidR="00D75807" w:rsidRPr="008F2E16" w:rsidRDefault="00D75807" w:rsidP="008F2E16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Строительство   парикмахерской ИП Федосейкина А.Н.</w:t>
      </w:r>
    </w:p>
    <w:p w:rsidR="00D63DC3" w:rsidRPr="008F2E16" w:rsidRDefault="00D63DC3" w:rsidP="00D63DC3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 мероприятий  подраздела 3  позволит обеспечить к 2025 </w:t>
      </w:r>
      <w:r w:rsidRPr="008F2E1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году:</w:t>
      </w:r>
    </w:p>
    <w:p w:rsidR="00D63DC3" w:rsidRPr="008F2E16" w:rsidRDefault="00D63DC3" w:rsidP="00D63DC3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-рост оборота розничной торговли в 1,3 раза, более 3 082 млн. рублей;</w:t>
      </w:r>
    </w:p>
    <w:p w:rsidR="00D63DC3" w:rsidRDefault="00D63DC3" w:rsidP="00D63DC3">
      <w:pPr>
        <w:spacing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8F2E16">
        <w:rPr>
          <w:rFonts w:ascii="Times New Roman" w:hAnsi="Times New Roman" w:cs="Times New Roman"/>
          <w:sz w:val="28"/>
          <w:szCs w:val="28"/>
          <w:lang w:eastAsia="en-US"/>
        </w:rPr>
        <w:t>-оборот общественного питания</w:t>
      </w:r>
      <w:r w:rsidR="00954C10" w:rsidRPr="008F2E1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F2E16">
        <w:rPr>
          <w:rFonts w:ascii="Times New Roman" w:hAnsi="Times New Roman" w:cs="Times New Roman"/>
          <w:sz w:val="28"/>
          <w:szCs w:val="28"/>
          <w:lang w:eastAsia="en-US"/>
        </w:rPr>
        <w:t xml:space="preserve"> более 32 млн. ру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блей </w:t>
      </w:r>
    </w:p>
    <w:p w:rsidR="00212B65" w:rsidRPr="004A1EE6" w:rsidRDefault="00212B65" w:rsidP="00730A08">
      <w:pPr>
        <w:pStyle w:val="13"/>
      </w:pPr>
    </w:p>
    <w:p w:rsidR="00472D58" w:rsidRDefault="00472D58" w:rsidP="00730A08">
      <w:pPr>
        <w:pStyle w:val="13"/>
        <w:rPr>
          <w:rStyle w:val="12"/>
        </w:rPr>
      </w:pPr>
      <w:r w:rsidRPr="00A72DDF">
        <w:t xml:space="preserve">3.4. </w:t>
      </w:r>
      <w:r w:rsidRPr="00A72DDF">
        <w:rPr>
          <w:rStyle w:val="12"/>
        </w:rPr>
        <w:t>Развитие конкуренции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eastAsia="Calibri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Согласно Национальному плану развития конкуренции в Российской Федерации на 2018 – 2020 годы, утвержденному Указом Президента Российской Федерации от 21 декабря 2017 г. № 618 «Об основных направлениях государственной политики по развитию конкуренции»</w:t>
      </w:r>
      <w:r w:rsidR="0037546B" w:rsidRPr="00555FCF">
        <w:rPr>
          <w:rFonts w:ascii="Times New Roman" w:hAnsi="Times New Roman" w:cs="Times New Roman"/>
          <w:sz w:val="28"/>
          <w:szCs w:val="28"/>
        </w:rPr>
        <w:t xml:space="preserve"> </w:t>
      </w:r>
      <w:r w:rsidR="00C35F2B" w:rsidRPr="00555FCF">
        <w:rPr>
          <w:rFonts w:ascii="Times New Roman" w:hAnsi="Times New Roman" w:cs="Times New Roman"/>
          <w:sz w:val="28"/>
          <w:szCs w:val="28"/>
        </w:rPr>
        <w:t xml:space="preserve"> в районе </w:t>
      </w:r>
      <w:r w:rsidR="0037546B" w:rsidRPr="00555FCF">
        <w:rPr>
          <w:rFonts w:ascii="Times New Roman" w:hAnsi="Times New Roman" w:cs="Times New Roman"/>
          <w:sz w:val="28"/>
          <w:szCs w:val="28"/>
        </w:rPr>
        <w:t>утвер</w:t>
      </w:r>
      <w:r w:rsidR="00C073E0" w:rsidRPr="00555FCF">
        <w:rPr>
          <w:rFonts w:ascii="Times New Roman" w:hAnsi="Times New Roman" w:cs="Times New Roman"/>
          <w:sz w:val="28"/>
          <w:szCs w:val="28"/>
        </w:rPr>
        <w:t>ждена</w:t>
      </w:r>
      <w:r w:rsidR="0037546B" w:rsidRPr="00555FCF">
        <w:rPr>
          <w:rFonts w:ascii="Times New Roman" w:hAnsi="Times New Roman" w:cs="Times New Roman"/>
          <w:sz w:val="28"/>
          <w:szCs w:val="28"/>
        </w:rPr>
        <w:t xml:space="preserve"> "дорожная карта"</w:t>
      </w:r>
      <w:r w:rsidRPr="00555FCF">
        <w:rPr>
          <w:rFonts w:ascii="Times New Roman" w:hAnsi="Times New Roman" w:cs="Times New Roman"/>
          <w:sz w:val="28"/>
          <w:szCs w:val="28"/>
        </w:rPr>
        <w:t xml:space="preserve"> </w:t>
      </w:r>
      <w:r w:rsidRPr="00555FCF">
        <w:rPr>
          <w:rFonts w:ascii="Times New Roman" w:eastAsia="Calibri" w:hAnsi="Times New Roman" w:cs="Times New Roman"/>
          <w:sz w:val="28"/>
          <w:szCs w:val="28"/>
        </w:rPr>
        <w:t>с соответствующими мероприятиями: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участие в реализации составляющих Стандарта развития конкуренции, обеспечивающих эффективное функционирования рынков товаров и услуг на муниципальном уровне;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актуализация муниципальной «дорожной карты» по развитию конкуренции на территории муниципального образования;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555F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содействие в формировании перечня рынков приоритетных и социально значимых рынков для Республики Мордовия </w:t>
      </w:r>
      <w:r w:rsidRPr="00555FCF">
        <w:rPr>
          <w:rFonts w:ascii="Times New Roman" w:hAnsi="Times New Roman" w:cs="Times New Roman"/>
          <w:bCs/>
          <w:i/>
          <w:color w:val="000000"/>
          <w:sz w:val="28"/>
          <w:szCs w:val="28"/>
        </w:rPr>
        <w:t>(перечень рынков может быть дополнен согласно перечню, согласованному Главой Республики Мордовия (протокольное решение №4/кс от 03.07.2018 г.), и с учетом анализа данных документов стратегического планирования в области инвестиционной деятельности муниципальных образований);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содействие в проведении мониторингов конкурентной среды муниципального образования;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совершенствование системы осуществления закупок товаров, работ и услуг  для муниципальных нужд;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совершенствование процессов управления объектами государственной и муниципальной собственности Республики Мордовия, в том числе: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 xml:space="preserve">содействие в проведении мониторинга деятельности хозяйствующих субъектов, доля участия района в которых составляет 50 и более процентов (включая МУПы), предусматривающий формирование реестра указанных </w:t>
      </w:r>
      <w:r w:rsidRPr="00555FCF">
        <w:rPr>
          <w:rFonts w:ascii="Times New Roman" w:hAnsi="Times New Roman" w:cs="Times New Roman"/>
          <w:sz w:val="28"/>
          <w:szCs w:val="28"/>
        </w:rPr>
        <w:lastRenderedPageBreak/>
        <w:t>хозяйствующих субъектов, осуществляющих деятельность на территории района.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устранение избыточного государственного и муниципального регулирования;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развитие практики применения механизмов государственно – частного партнерства;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организация проведения обучающих мероприятий, тренингов для руководителей, специалистов администрации муниципального района, организаций, предприятий соответствующих видов деятельности по вопросам содействия развитию конкуренции;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55FCF">
        <w:rPr>
          <w:rFonts w:ascii="Times New Roman" w:hAnsi="Times New Roman" w:cs="Times New Roman"/>
          <w:sz w:val="28"/>
          <w:szCs w:val="28"/>
        </w:rPr>
        <w:t>обновление раздела «Развитие конкуренции» на сайте Администрации муниципального района в сети «Интернет» и размещение информационных и консультативных материалов по вопросам развития конкуренции.</w:t>
      </w:r>
    </w:p>
    <w:p w:rsidR="00547D9A" w:rsidRPr="00555FCF" w:rsidRDefault="00547D9A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073E0" w:rsidRPr="00555FCF" w:rsidRDefault="00F73932" w:rsidP="00555FCF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555FCF">
        <w:rPr>
          <w:rFonts w:ascii="Times New Roman" w:hAnsi="Times New Roman" w:cs="Times New Roman"/>
          <w:sz w:val="28"/>
          <w:szCs w:val="28"/>
          <w:lang w:eastAsia="en-US"/>
        </w:rPr>
        <w:t>Ц</w:t>
      </w:r>
      <w:r w:rsidR="00C073E0" w:rsidRPr="00555FCF">
        <w:rPr>
          <w:rFonts w:ascii="Times New Roman" w:hAnsi="Times New Roman" w:cs="Times New Roman"/>
          <w:sz w:val="28"/>
          <w:szCs w:val="28"/>
          <w:lang w:eastAsia="en-US"/>
        </w:rPr>
        <w:t>елевые показатели</w:t>
      </w:r>
      <w:r w:rsidR="00C35F2B" w:rsidRPr="00555FCF">
        <w:rPr>
          <w:rFonts w:ascii="Times New Roman" w:hAnsi="Times New Roman" w:cs="Times New Roman"/>
          <w:sz w:val="28"/>
          <w:szCs w:val="28"/>
          <w:lang w:eastAsia="en-US"/>
        </w:rPr>
        <w:t xml:space="preserve"> подраздела</w:t>
      </w:r>
      <w:r w:rsidRPr="00555FCF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F73932" w:rsidRPr="00555FCF" w:rsidRDefault="00F73932" w:rsidP="00555FCF">
      <w:pPr>
        <w:widowControl/>
        <w:autoSpaceDE/>
        <w:autoSpaceDN/>
        <w:adjustRightInd/>
        <w:spacing w:line="360" w:lineRule="auto"/>
        <w:ind w:left="-567" w:firstLineChars="202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555FCF">
        <w:rPr>
          <w:rFonts w:ascii="Times New Roman" w:eastAsia="Times New Roman" w:hAnsi="Times New Roman" w:cs="Times New Roman"/>
          <w:sz w:val="28"/>
          <w:szCs w:val="28"/>
        </w:rPr>
        <w:t>Доля закупок у субъектов малого и среднего предпринимательства в общем годовом стоимостном объеме закупок, осуществляемых  в соответствии с Федеральным законом «О закупках товаров, работ, услуг отдельными видами юридических лиц»</w:t>
      </w:r>
    </w:p>
    <w:p w:rsidR="00F73932" w:rsidRPr="00F73932" w:rsidRDefault="00F73932" w:rsidP="00555FCF">
      <w:pPr>
        <w:widowControl/>
        <w:autoSpaceDE/>
        <w:autoSpaceDN/>
        <w:adjustRightInd/>
        <w:spacing w:line="360" w:lineRule="auto"/>
        <w:ind w:left="-567" w:firstLineChars="202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555FCF">
        <w:rPr>
          <w:rFonts w:ascii="Times New Roman" w:eastAsia="Times New Roman" w:hAnsi="Times New Roman" w:cs="Times New Roman"/>
          <w:sz w:val="28"/>
          <w:szCs w:val="28"/>
        </w:rPr>
        <w:t>Доля организаций част</w:t>
      </w:r>
      <w:r w:rsidRPr="00F73932">
        <w:rPr>
          <w:rFonts w:ascii="Times New Roman" w:eastAsia="Times New Roman" w:hAnsi="Times New Roman" w:cs="Times New Roman"/>
          <w:sz w:val="28"/>
          <w:szCs w:val="28"/>
        </w:rPr>
        <w:t>ной формы собственности в общем количестве организаций</w:t>
      </w:r>
    </w:p>
    <w:p w:rsidR="00F73932" w:rsidRPr="00F73932" w:rsidRDefault="00F73932" w:rsidP="00555FCF">
      <w:pPr>
        <w:widowControl/>
        <w:autoSpaceDE/>
        <w:autoSpaceDN/>
        <w:adjustRightInd/>
        <w:spacing w:line="360" w:lineRule="auto"/>
        <w:ind w:left="-567" w:firstLineChars="10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F739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B65" w:rsidRPr="004A1EE6" w:rsidRDefault="00212B65" w:rsidP="00472D58">
      <w:pPr>
        <w:ind w:firstLine="689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72D58" w:rsidRPr="00555FCF" w:rsidRDefault="00472D58" w:rsidP="00472D58">
      <w:pPr>
        <w:ind w:firstLine="689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55FCF">
        <w:rPr>
          <w:rFonts w:ascii="Times New Roman" w:hAnsi="Times New Roman" w:cs="Times New Roman"/>
          <w:b/>
          <w:sz w:val="28"/>
          <w:szCs w:val="28"/>
          <w:lang w:eastAsia="en-US"/>
        </w:rPr>
        <w:t>3.5 Стратегическое планирование</w:t>
      </w:r>
    </w:p>
    <w:p w:rsidR="00373162" w:rsidRPr="00A72DDF" w:rsidRDefault="008F2E16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73162" w:rsidRPr="00A72DDF">
        <w:rPr>
          <w:rFonts w:ascii="Times New Roman" w:eastAsia="Times New Roman" w:hAnsi="Times New Roman" w:cs="Times New Roman"/>
          <w:sz w:val="28"/>
          <w:szCs w:val="28"/>
        </w:rPr>
        <w:t xml:space="preserve">В рамках подраздела «Стратегическое планирование» предполагается реализация следующих основных мероприятий: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-организация и координация реализации Стратегии социально-экономического развития Торбеевском муниципального района;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-поддержание в актуальном состоянии Стратегии социально-экономического развития Торбеевского муниципального района и контроль ее выполнения;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-ежегодная разработка  плана мероприятий администрации Торбеевского муниципального района по реализации Стратегии социально- экономического развития на очередной год и контроль его выполнения;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-координация разработки планов мероприятий по реализации основных направлений развития отдельных видов (сфер) экономической деятельности в Торбеевском муниципальном районе и контроль их выполнения;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-организационное и консультационное обеспечение деятельности органов местного самоуправления по формированию и реализации муниципальных программ Торбеевского  муниципального района;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-методическое обеспечение программно-целевого процесса в Торбеевском муниципальном районе;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-проведение мониторинга реализации муниципальных программ на территории Торбеевского муниципального района;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-проведение мониторинга социально-экономического развития сельских поселений, входящих в состав Торбеевского муниципального района;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-подготовка информационно - аналитических материалов по вопросам социально-экономического развития Торбеевского муниципального района;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-организационно-методическое и консультационное обеспечение деятельности органов местного самоуправления в области прогнозирования и стратегического планирования социально-экономического развития территорий;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-организация и координация разработки Прогнозов социально-экономического развития Торбеевского муниципального района.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Целевые показатели подраздела: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Удельный вес общего количества выполненных задач к количеству задач, запланированных в ежегодных планах мероприятий по реализации документов стратегического планирования социально-экономического развития муниципальных образований.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2. Отклонение основных макроэкономических показателей прогноза социально-экономического развития Торбеевского муниципального района от их фактических значений.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Ожидаемые результаты подраздела: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1) создание полноценной системы стратегического планирования, способствующей социально-экономическому развитию Торбеевского муниципального района; </w:t>
      </w:r>
    </w:p>
    <w:p w:rsidR="00373162" w:rsidRPr="00A72DDF" w:rsidRDefault="00373162" w:rsidP="00373162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2) согласованность методологии, целей, задач и показателей в документах стратегического планирования (стратегии, прогнозах, программах); </w:t>
      </w:r>
    </w:p>
    <w:p w:rsidR="00992B2F" w:rsidRDefault="00373162" w:rsidP="00992B2F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72DDF">
        <w:rPr>
          <w:rFonts w:ascii="Times New Roman" w:eastAsia="Times New Roman" w:hAnsi="Times New Roman" w:cs="Times New Roman"/>
          <w:sz w:val="28"/>
          <w:szCs w:val="28"/>
        </w:rPr>
        <w:t xml:space="preserve">3) повышение результативности и эффективности реализации решений, принятых в процессе стратегического планирования в Торбеевском муниципальном районе. </w:t>
      </w:r>
    </w:p>
    <w:p w:rsidR="00373162" w:rsidRPr="00A72DDF" w:rsidRDefault="00992B2F" w:rsidP="00992B2F">
      <w:pPr>
        <w:widowControl/>
        <w:autoSpaceDE/>
        <w:autoSpaceDN/>
        <w:adjustRightInd/>
        <w:spacing w:before="100" w:beforeAutospacing="1" w:after="100" w:afterAutospacing="1" w:line="360" w:lineRule="auto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73162" w:rsidRPr="00CB7C1A">
        <w:rPr>
          <w:rFonts w:ascii="Times New Roman" w:eastAsia="Times New Roman" w:hAnsi="Times New Roman" w:cs="Times New Roman"/>
          <w:sz w:val="28"/>
          <w:szCs w:val="28"/>
        </w:rPr>
        <w:t>Данный подраздел предусматривает одно мероприятие, предполагающее финансовое обеспечение – оплата договора Администрации Торбеевского муниципального района с Территориальным органом Федеральной службы государственной статистики по Республике Мордовия на оказание информационно-статистических услуг, все остальные мероприятия подпрограммы не требуют финансового обеспечения</w:t>
      </w:r>
      <w:r w:rsidR="00CB7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2D58" w:rsidRDefault="00472D58" w:rsidP="00472D58">
      <w:pPr>
        <w:rPr>
          <w:lang w:eastAsia="en-US"/>
        </w:rPr>
      </w:pPr>
    </w:p>
    <w:p w:rsidR="00730A08" w:rsidRDefault="00730A08" w:rsidP="00472D58">
      <w:pPr>
        <w:rPr>
          <w:lang w:eastAsia="en-US"/>
        </w:rPr>
      </w:pPr>
    </w:p>
    <w:p w:rsidR="00730A08" w:rsidRDefault="00730A08" w:rsidP="00472D58">
      <w:pPr>
        <w:rPr>
          <w:lang w:eastAsia="en-US"/>
        </w:rPr>
      </w:pPr>
    </w:p>
    <w:p w:rsidR="00730A08" w:rsidRPr="00A72DDF" w:rsidRDefault="00730A08" w:rsidP="00472D58">
      <w:pPr>
        <w:rPr>
          <w:lang w:eastAsia="en-US"/>
        </w:rPr>
      </w:pPr>
    </w:p>
    <w:p w:rsidR="00472D58" w:rsidRDefault="00F41C2A" w:rsidP="00472D58">
      <w:pPr>
        <w:pStyle w:val="a9"/>
        <w:spacing w:after="310"/>
        <w:ind w:left="20" w:hanging="20"/>
        <w:jc w:val="left"/>
        <w:rPr>
          <w:rStyle w:val="ab"/>
          <w:rFonts w:cs="Times New Roman"/>
          <w:i w:val="0"/>
          <w:color w:val="000000"/>
          <w:sz w:val="28"/>
          <w:szCs w:val="28"/>
        </w:rPr>
      </w:pPr>
      <w:r w:rsidRPr="00DA70CD">
        <w:rPr>
          <w:rFonts w:ascii="Times New Roman" w:hAnsi="Times New Roman" w:cs="Times New Roman"/>
          <w:sz w:val="28"/>
          <w:szCs w:val="28"/>
        </w:rPr>
        <w:fldChar w:fldCharType="end"/>
      </w:r>
      <w:r w:rsidR="00472D58" w:rsidRPr="00212B65">
        <w:rPr>
          <w:rStyle w:val="ab"/>
          <w:rFonts w:cs="Times New Roman"/>
          <w:i w:val="0"/>
          <w:color w:val="000000"/>
          <w:sz w:val="28"/>
          <w:szCs w:val="28"/>
        </w:rPr>
        <w:t>РАЗДЕЛ 4 . РЕСУРСНОЕ ОБЕСПЕЧЕНИЕ ПРОГРАММЫ</w:t>
      </w:r>
    </w:p>
    <w:p w:rsidR="00445414" w:rsidRDefault="00445414" w:rsidP="00445414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lastRenderedPageBreak/>
        <w:t>Объемы и источники финансирования программы опре</w:t>
      </w:r>
      <w:r>
        <w:rPr>
          <w:rStyle w:val="14pt"/>
          <w:color w:val="000000"/>
        </w:rPr>
        <w:softHyphen/>
        <w:t>деляются на стадии разработки проектов, которые вошли в ее состав и утвер</w:t>
      </w:r>
      <w:r>
        <w:rPr>
          <w:rStyle w:val="14pt"/>
          <w:color w:val="000000"/>
        </w:rPr>
        <w:softHyphen/>
        <w:t xml:space="preserve">ждены постановлением Администрации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района. Реализация программы обеспечивается за счет бюд</w:t>
      </w:r>
      <w:r>
        <w:rPr>
          <w:rStyle w:val="14pt"/>
          <w:color w:val="000000"/>
        </w:rPr>
        <w:softHyphen/>
        <w:t>жета Российской Федерации (в части согласованных проектов федерального значения), республиканского бюджета Республики Мордовия (в части согласо</w:t>
      </w:r>
      <w:r>
        <w:rPr>
          <w:rStyle w:val="14pt"/>
          <w:color w:val="000000"/>
        </w:rPr>
        <w:softHyphen/>
        <w:t>ванных проектов республиканского значения), бюджета муниципального рай</w:t>
      </w:r>
      <w:r>
        <w:rPr>
          <w:rStyle w:val="14pt"/>
          <w:color w:val="000000"/>
        </w:rPr>
        <w:softHyphen/>
        <w:t>она (местный бюджет) и привлекаемых внебюджетных источников.</w:t>
      </w:r>
    </w:p>
    <w:p w:rsidR="00445414" w:rsidRDefault="00445414" w:rsidP="00445414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>К внебюджетным источникам, привлекаемым для финансирования  программы, относятся взносы участников реализации  программы, включая собственные средства предприятий и организа</w:t>
      </w:r>
      <w:r>
        <w:rPr>
          <w:rStyle w:val="14pt"/>
          <w:color w:val="000000"/>
        </w:rPr>
        <w:softHyphen/>
        <w:t>ций государственного и негосударственного сектора экономики; целевые от</w:t>
      </w:r>
      <w:r>
        <w:rPr>
          <w:rStyle w:val="14pt"/>
          <w:color w:val="000000"/>
        </w:rPr>
        <w:softHyphen/>
        <w:t>числения от прибыли предприятий, заинтересованных в реализации  программы; кредиты банков, средства фондов и общественных организаций, заинтересованных в реализации программы (или ее отдельных мероприятий), и другие поступления.</w:t>
      </w:r>
    </w:p>
    <w:p w:rsidR="00445414" w:rsidRPr="00C35F2B" w:rsidRDefault="00445414" w:rsidP="00445414">
      <w:pPr>
        <w:pStyle w:val="a9"/>
        <w:spacing w:after="0" w:line="360" w:lineRule="auto"/>
        <w:ind w:left="20" w:right="20" w:firstLine="560"/>
      </w:pPr>
      <w:r w:rsidRPr="00C35F2B">
        <w:rPr>
          <w:rStyle w:val="14pt"/>
          <w:color w:val="000000"/>
        </w:rPr>
        <w:t>Объем финансовых ресурсов, необходимых для реализации  программы, составит в период 2019—2025 гг.</w:t>
      </w:r>
      <w:r w:rsidR="00C35F2B" w:rsidRPr="00C35F2B">
        <w:rPr>
          <w:rStyle w:val="14pt"/>
          <w:color w:val="000000"/>
        </w:rPr>
        <w:t xml:space="preserve"> 11 671 </w:t>
      </w:r>
      <w:proofErr w:type="spellStart"/>
      <w:proofErr w:type="gramStart"/>
      <w:r w:rsidRPr="00C35F2B">
        <w:rPr>
          <w:rStyle w:val="14pt"/>
          <w:color w:val="000000"/>
        </w:rPr>
        <w:t>млн</w:t>
      </w:r>
      <w:proofErr w:type="spellEnd"/>
      <w:proofErr w:type="gramEnd"/>
      <w:r w:rsidRPr="00C35F2B">
        <w:rPr>
          <w:rStyle w:val="14pt"/>
          <w:color w:val="000000"/>
        </w:rPr>
        <w:t xml:space="preserve"> руб., в том числе по бюджетам:</w:t>
      </w:r>
    </w:p>
    <w:p w:rsidR="00445414" w:rsidRPr="00C35F2B" w:rsidRDefault="00445414" w:rsidP="00445414">
      <w:pPr>
        <w:pStyle w:val="a9"/>
        <w:numPr>
          <w:ilvl w:val="0"/>
          <w:numId w:val="24"/>
        </w:numPr>
        <w:tabs>
          <w:tab w:val="left" w:pos="945"/>
        </w:tabs>
        <w:autoSpaceDE/>
        <w:autoSpaceDN/>
        <w:adjustRightInd/>
        <w:spacing w:after="0" w:line="360" w:lineRule="auto"/>
        <w:ind w:left="20" w:firstLine="560"/>
      </w:pPr>
      <w:r w:rsidRPr="00C35F2B">
        <w:rPr>
          <w:rStyle w:val="14pt"/>
          <w:color w:val="000000"/>
        </w:rPr>
        <w:t xml:space="preserve">бюджет Российской Федерации — </w:t>
      </w:r>
      <w:r w:rsidR="00C35F2B" w:rsidRPr="00C35F2B">
        <w:rPr>
          <w:rStyle w:val="14pt"/>
          <w:color w:val="000000"/>
        </w:rPr>
        <w:t>0</w:t>
      </w:r>
      <w:r w:rsidRPr="00C35F2B">
        <w:rPr>
          <w:rStyle w:val="14pt"/>
          <w:color w:val="000000"/>
        </w:rPr>
        <w:t xml:space="preserve"> </w:t>
      </w:r>
      <w:proofErr w:type="spellStart"/>
      <w:proofErr w:type="gramStart"/>
      <w:r w:rsidRPr="00C35F2B">
        <w:rPr>
          <w:rStyle w:val="14pt"/>
          <w:color w:val="000000"/>
        </w:rPr>
        <w:t>млн</w:t>
      </w:r>
      <w:proofErr w:type="spellEnd"/>
      <w:proofErr w:type="gramEnd"/>
      <w:r w:rsidRPr="00C35F2B">
        <w:rPr>
          <w:rStyle w:val="14pt"/>
          <w:color w:val="000000"/>
        </w:rPr>
        <w:t xml:space="preserve"> руб.;</w:t>
      </w:r>
    </w:p>
    <w:p w:rsidR="00445414" w:rsidRPr="00C35F2B" w:rsidRDefault="00445414" w:rsidP="00445414">
      <w:pPr>
        <w:pStyle w:val="a9"/>
        <w:numPr>
          <w:ilvl w:val="0"/>
          <w:numId w:val="24"/>
        </w:numPr>
        <w:tabs>
          <w:tab w:val="left" w:pos="930"/>
        </w:tabs>
        <w:autoSpaceDE/>
        <w:autoSpaceDN/>
        <w:adjustRightInd/>
        <w:spacing w:after="0" w:line="360" w:lineRule="auto"/>
        <w:ind w:left="20" w:firstLine="560"/>
      </w:pPr>
      <w:r w:rsidRPr="00C35F2B">
        <w:rPr>
          <w:rStyle w:val="14pt"/>
          <w:color w:val="000000"/>
        </w:rPr>
        <w:t xml:space="preserve">республиканский бюджет Республики Мордовия —  </w:t>
      </w:r>
      <w:r w:rsidR="00C35F2B" w:rsidRPr="00C35F2B">
        <w:rPr>
          <w:rStyle w:val="14pt"/>
          <w:color w:val="000000"/>
        </w:rPr>
        <w:t xml:space="preserve">300 </w:t>
      </w:r>
      <w:proofErr w:type="spellStart"/>
      <w:proofErr w:type="gramStart"/>
      <w:r w:rsidRPr="00C35F2B">
        <w:rPr>
          <w:rStyle w:val="14pt"/>
          <w:color w:val="000000"/>
        </w:rPr>
        <w:t>млн</w:t>
      </w:r>
      <w:proofErr w:type="spellEnd"/>
      <w:proofErr w:type="gramEnd"/>
      <w:r w:rsidRPr="00C35F2B">
        <w:rPr>
          <w:rStyle w:val="14pt"/>
          <w:color w:val="000000"/>
        </w:rPr>
        <w:t xml:space="preserve"> руб.;</w:t>
      </w:r>
    </w:p>
    <w:p w:rsidR="00445414" w:rsidRPr="00C35F2B" w:rsidRDefault="00445414" w:rsidP="00445414">
      <w:pPr>
        <w:pStyle w:val="a9"/>
        <w:numPr>
          <w:ilvl w:val="0"/>
          <w:numId w:val="24"/>
        </w:numPr>
        <w:tabs>
          <w:tab w:val="left" w:pos="935"/>
        </w:tabs>
        <w:autoSpaceDE/>
        <w:autoSpaceDN/>
        <w:adjustRightInd/>
        <w:spacing w:after="0" w:line="360" w:lineRule="auto"/>
        <w:ind w:left="20" w:firstLine="560"/>
      </w:pPr>
      <w:r w:rsidRPr="00C35F2B">
        <w:rPr>
          <w:rStyle w:val="14pt"/>
          <w:color w:val="000000"/>
        </w:rPr>
        <w:t>местный бюджет —</w:t>
      </w:r>
      <w:r w:rsidR="00C35F2B" w:rsidRPr="00C35F2B">
        <w:rPr>
          <w:rStyle w:val="14pt"/>
          <w:color w:val="000000"/>
        </w:rPr>
        <w:t>0,105</w:t>
      </w:r>
      <w:r w:rsidRPr="00C35F2B">
        <w:rPr>
          <w:rStyle w:val="14pt"/>
          <w:color w:val="000000"/>
        </w:rPr>
        <w:t xml:space="preserve"> </w:t>
      </w:r>
      <w:proofErr w:type="spellStart"/>
      <w:proofErr w:type="gramStart"/>
      <w:r w:rsidRPr="00C35F2B">
        <w:rPr>
          <w:rStyle w:val="14pt"/>
          <w:color w:val="000000"/>
        </w:rPr>
        <w:t>млн</w:t>
      </w:r>
      <w:proofErr w:type="spellEnd"/>
      <w:proofErr w:type="gramEnd"/>
      <w:r w:rsidRPr="00C35F2B">
        <w:rPr>
          <w:rStyle w:val="14pt"/>
          <w:color w:val="000000"/>
        </w:rPr>
        <w:t xml:space="preserve"> руб.;</w:t>
      </w:r>
    </w:p>
    <w:p w:rsidR="00445414" w:rsidRPr="00C35F2B" w:rsidRDefault="00445414" w:rsidP="00445414">
      <w:pPr>
        <w:pStyle w:val="a9"/>
        <w:numPr>
          <w:ilvl w:val="0"/>
          <w:numId w:val="24"/>
        </w:numPr>
        <w:tabs>
          <w:tab w:val="left" w:pos="935"/>
        </w:tabs>
        <w:autoSpaceDE/>
        <w:autoSpaceDN/>
        <w:adjustRightInd/>
        <w:spacing w:after="0" w:line="360" w:lineRule="auto"/>
        <w:ind w:left="20" w:firstLine="560"/>
      </w:pPr>
      <w:r w:rsidRPr="00C35F2B">
        <w:rPr>
          <w:rStyle w:val="14pt"/>
          <w:color w:val="000000"/>
        </w:rPr>
        <w:t>внебюджетные средства —</w:t>
      </w:r>
      <w:r w:rsidR="00C35F2B" w:rsidRPr="00C35F2B">
        <w:rPr>
          <w:rStyle w:val="14pt"/>
          <w:color w:val="000000"/>
        </w:rPr>
        <w:t>11 371</w:t>
      </w:r>
      <w:r w:rsidRPr="00C35F2B">
        <w:rPr>
          <w:rStyle w:val="14pt"/>
          <w:color w:val="000000"/>
        </w:rPr>
        <w:t xml:space="preserve">  </w:t>
      </w:r>
      <w:proofErr w:type="spellStart"/>
      <w:proofErr w:type="gramStart"/>
      <w:r w:rsidRPr="00C35F2B">
        <w:rPr>
          <w:rStyle w:val="14pt"/>
          <w:color w:val="000000"/>
        </w:rPr>
        <w:t>млн</w:t>
      </w:r>
      <w:proofErr w:type="spellEnd"/>
      <w:proofErr w:type="gramEnd"/>
      <w:r w:rsidRPr="00C35F2B">
        <w:rPr>
          <w:rStyle w:val="14pt"/>
          <w:color w:val="000000"/>
        </w:rPr>
        <w:t xml:space="preserve"> руб.;</w:t>
      </w:r>
    </w:p>
    <w:p w:rsidR="00445414" w:rsidRDefault="00445414" w:rsidP="00445414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Сведения о распределении объемов и источников финансирования по основным мероприятиям программы, в том числе с учетом государственных, муниципальных и иных программ, </w:t>
      </w:r>
      <w:r w:rsidRPr="00FF2869">
        <w:rPr>
          <w:rStyle w:val="14pt"/>
          <w:color w:val="000000"/>
        </w:rPr>
        <w:t>приве</w:t>
      </w:r>
      <w:r w:rsidRPr="00FF2869">
        <w:rPr>
          <w:rStyle w:val="14pt"/>
          <w:color w:val="000000"/>
        </w:rPr>
        <w:softHyphen/>
        <w:t xml:space="preserve">дены в прил. </w:t>
      </w:r>
      <w:r w:rsidR="00C35F2B">
        <w:rPr>
          <w:rStyle w:val="14pt"/>
          <w:color w:val="000000"/>
        </w:rPr>
        <w:t>3</w:t>
      </w:r>
      <w:r w:rsidRPr="00FF2869">
        <w:rPr>
          <w:rStyle w:val="14pt"/>
          <w:color w:val="000000"/>
        </w:rPr>
        <w:t xml:space="preserve">  к программе.</w:t>
      </w:r>
    </w:p>
    <w:p w:rsidR="00445414" w:rsidRDefault="00445414" w:rsidP="00445414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>Предложения по финансированию программы за счет средств бюджетов всех уровней носят предельный (прогнозный) характер и ежегодно подлежат уточнению в установленном порядке при формировании подразделов бюджетов на очередной год и плановый период.</w:t>
      </w:r>
    </w:p>
    <w:p w:rsidR="00445414" w:rsidRDefault="00445414" w:rsidP="00445414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  <w:r>
        <w:rPr>
          <w:rStyle w:val="14pt"/>
          <w:color w:val="000000"/>
        </w:rPr>
        <w:t xml:space="preserve">При сокращении объемов бюджетного финансирования работ по  </w:t>
      </w:r>
      <w:r>
        <w:rPr>
          <w:rStyle w:val="14pt"/>
          <w:color w:val="000000"/>
        </w:rPr>
        <w:lastRenderedPageBreak/>
        <w:t>программе заказчик разрабатывает дополнительные меры по при</w:t>
      </w:r>
      <w:r>
        <w:rPr>
          <w:rStyle w:val="14pt"/>
          <w:color w:val="000000"/>
        </w:rPr>
        <w:softHyphen/>
        <w:t>влечению внебюджетных и других источников для реализации мероприятий программы в установленные сроки.</w:t>
      </w:r>
    </w:p>
    <w:p w:rsidR="00445414" w:rsidRPr="00212B65" w:rsidRDefault="00445414" w:rsidP="00472D58">
      <w:pPr>
        <w:pStyle w:val="a9"/>
        <w:spacing w:after="310"/>
        <w:ind w:left="20" w:hanging="20"/>
        <w:jc w:val="left"/>
        <w:rPr>
          <w:rStyle w:val="ab"/>
          <w:rFonts w:cs="Times New Roman"/>
          <w:i w:val="0"/>
          <w:color w:val="000000"/>
          <w:sz w:val="28"/>
          <w:szCs w:val="28"/>
        </w:rPr>
      </w:pPr>
    </w:p>
    <w:p w:rsidR="00947244" w:rsidRDefault="00F41C2A" w:rsidP="00472D58">
      <w:pPr>
        <w:pStyle w:val="a9"/>
        <w:spacing w:after="310"/>
        <w:ind w:left="20" w:hanging="20"/>
        <w:jc w:val="left"/>
        <w:rPr>
          <w:rStyle w:val="ab"/>
          <w:rFonts w:cs="Times New Roman"/>
          <w:i w:val="0"/>
          <w:color w:val="000000"/>
          <w:sz w:val="28"/>
          <w:szCs w:val="28"/>
        </w:rPr>
      </w:pPr>
      <w:r w:rsidRPr="00F41C2A"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 id="_x0000_s1041" type="#_x0000_t202" style="position:absolute;left:0;text-align:left;margin-left:460.95pt;margin-top:-.4pt;width:23.6pt;height:25pt;z-index:-251651584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" filled="f" stroked="f">
            <v:textbox style="mso-next-textbox:#_x0000_s1041;mso-fit-shape-to-text:t" inset="0,0,0,0">
              <w:txbxContent>
                <w:p w:rsidR="00BD6607" w:rsidRDefault="00BD6607" w:rsidP="00472D58">
                  <w:pPr>
                    <w:pStyle w:val="a9"/>
                    <w:spacing w:after="0" w:line="250" w:lineRule="exact"/>
                    <w:ind w:left="100"/>
                    <w:jc w:val="left"/>
                  </w:pPr>
                </w:p>
              </w:txbxContent>
            </v:textbox>
            <w10:wrap type="square" anchorx="margin" anchory="margin"/>
          </v:shape>
        </w:pict>
      </w:r>
      <w:r w:rsidR="00472D58" w:rsidRPr="00212B65">
        <w:rPr>
          <w:rStyle w:val="ab"/>
          <w:rFonts w:cs="Times New Roman"/>
          <w:i w:val="0"/>
          <w:color w:val="000000"/>
          <w:sz w:val="28"/>
          <w:szCs w:val="28"/>
        </w:rPr>
        <w:t>РАЗДЕЛ 5. АНАЛИЗ РИСКОВ РЕАЛИЗАЦИИ ПРОГРАММЫ И ОПИСАНИЕ МЕР ПО УПРАВЛЕНИЮ РИСКАМИ</w:t>
      </w:r>
    </w:p>
    <w:p w:rsidR="00947244" w:rsidRDefault="00947244" w:rsidP="00947244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>На эффективность реализации программы могут ока</w:t>
      </w:r>
      <w:r>
        <w:rPr>
          <w:rStyle w:val="14pt"/>
          <w:color w:val="000000"/>
        </w:rPr>
        <w:softHyphen/>
        <w:t>зать влияние внутренние и внешние риски, способные повлиять на ход вы</w:t>
      </w:r>
      <w:r>
        <w:rPr>
          <w:rStyle w:val="14pt"/>
          <w:color w:val="000000"/>
        </w:rPr>
        <w:softHyphen/>
        <w:t>полнения основных мероприятий.</w:t>
      </w:r>
    </w:p>
    <w:p w:rsidR="00947244" w:rsidRDefault="00947244" w:rsidP="00947244">
      <w:pPr>
        <w:pStyle w:val="a9"/>
        <w:spacing w:after="0" w:line="360" w:lineRule="auto"/>
        <w:ind w:left="20" w:firstLine="560"/>
      </w:pPr>
      <w:r>
        <w:rPr>
          <w:rStyle w:val="14pt"/>
          <w:color w:val="000000"/>
        </w:rPr>
        <w:t>К внутренним рискам относятся: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35"/>
        </w:tabs>
        <w:autoSpaceDE/>
        <w:autoSpaceDN/>
        <w:adjustRightInd/>
        <w:spacing w:after="0" w:line="360" w:lineRule="auto"/>
        <w:ind w:left="20" w:firstLine="560"/>
      </w:pPr>
      <w:r>
        <w:rPr>
          <w:rStyle w:val="14pt"/>
          <w:color w:val="000000"/>
        </w:rPr>
        <w:t>несоблюдение сроков реализации программы;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35"/>
        </w:tabs>
        <w:autoSpaceDE/>
        <w:autoSpaceDN/>
        <w:adjustRightInd/>
        <w:spacing w:after="0" w:line="360" w:lineRule="auto"/>
        <w:ind w:left="20" w:firstLine="560"/>
      </w:pPr>
      <w:r>
        <w:rPr>
          <w:rStyle w:val="14pt"/>
          <w:color w:val="000000"/>
        </w:rPr>
        <w:t>неэффективное расходование денежных средств;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35"/>
        </w:tabs>
        <w:autoSpaceDE/>
        <w:autoSpaceDN/>
        <w:adjustRightInd/>
        <w:spacing w:after="0" w:line="360" w:lineRule="auto"/>
        <w:ind w:left="20" w:firstLine="560"/>
      </w:pPr>
      <w:r>
        <w:rPr>
          <w:rStyle w:val="14pt"/>
          <w:color w:val="000000"/>
        </w:rPr>
        <w:t>не освоение выделенных денежных средств.</w:t>
      </w:r>
    </w:p>
    <w:p w:rsidR="00947244" w:rsidRDefault="00947244" w:rsidP="00947244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  <w:r>
        <w:rPr>
          <w:rStyle w:val="14pt"/>
          <w:color w:val="000000"/>
        </w:rPr>
        <w:t xml:space="preserve">Их реализация может привести к </w:t>
      </w:r>
      <w:proofErr w:type="spellStart"/>
      <w:r>
        <w:rPr>
          <w:rStyle w:val="14pt"/>
          <w:color w:val="000000"/>
        </w:rPr>
        <w:t>недостижению</w:t>
      </w:r>
      <w:proofErr w:type="spellEnd"/>
      <w:r>
        <w:rPr>
          <w:rStyle w:val="14pt"/>
          <w:color w:val="000000"/>
        </w:rPr>
        <w:t xml:space="preserve"> целевых значений пока</w:t>
      </w:r>
      <w:r>
        <w:rPr>
          <w:rStyle w:val="14pt"/>
          <w:color w:val="000000"/>
        </w:rPr>
        <w:softHyphen/>
        <w:t>зателей и ожидаемых результатов программы. Однако</w:t>
      </w:r>
      <w:proofErr w:type="gramStart"/>
      <w:r>
        <w:rPr>
          <w:rStyle w:val="14pt"/>
          <w:color w:val="000000"/>
        </w:rPr>
        <w:t>,</w:t>
      </w:r>
      <w:proofErr w:type="gramEnd"/>
      <w:r>
        <w:rPr>
          <w:rStyle w:val="14pt"/>
          <w:color w:val="000000"/>
        </w:rPr>
        <w:t xml:space="preserve"> от</w:t>
      </w:r>
      <w:r>
        <w:rPr>
          <w:rStyle w:val="14pt"/>
          <w:color w:val="000000"/>
        </w:rPr>
        <w:softHyphen/>
        <w:t xml:space="preserve">ветственный исполнитель может управлять этими рисками, </w:t>
      </w:r>
      <w:proofErr w:type="spellStart"/>
      <w:r>
        <w:rPr>
          <w:rStyle w:val="14pt"/>
          <w:color w:val="000000"/>
        </w:rPr>
        <w:t>минимизируя</w:t>
      </w:r>
      <w:proofErr w:type="spellEnd"/>
      <w:r>
        <w:rPr>
          <w:rStyle w:val="14pt"/>
          <w:color w:val="000000"/>
        </w:rPr>
        <w:t xml:space="preserve"> возможные отклонения в выполнении программных мероприятий и исключая негативные последствия, что позволит осуществить рациональное управле</w:t>
      </w:r>
      <w:r>
        <w:rPr>
          <w:rStyle w:val="14pt"/>
          <w:color w:val="000000"/>
        </w:rPr>
        <w:softHyphen/>
        <w:t>ние реализацией программы. Меры по управлению этими рисками приведены в табл.</w:t>
      </w:r>
      <w:r w:rsidR="004104E5">
        <w:rPr>
          <w:rStyle w:val="14pt"/>
          <w:color w:val="000000"/>
        </w:rPr>
        <w:t>4</w:t>
      </w:r>
      <w:r>
        <w:rPr>
          <w:rStyle w:val="14pt"/>
          <w:color w:val="000000"/>
        </w:rPr>
        <w:t>.</w:t>
      </w:r>
    </w:p>
    <w:p w:rsidR="00730A08" w:rsidRDefault="00730A08" w:rsidP="00730A08">
      <w:pPr>
        <w:pStyle w:val="a9"/>
        <w:spacing w:before="240" w:after="0" w:line="360" w:lineRule="auto"/>
        <w:ind w:left="20" w:right="20" w:firstLine="560"/>
      </w:pPr>
      <w:r>
        <w:rPr>
          <w:rStyle w:val="14pt"/>
          <w:color w:val="000000"/>
        </w:rPr>
        <w:t>В целях минимизации указанных рисков в процессе программы предусматривается создание эффективной системы управления на основе четкого распределения функций, полномочий и ответ</w:t>
      </w:r>
      <w:r>
        <w:rPr>
          <w:rStyle w:val="14pt"/>
          <w:color w:val="000000"/>
        </w:rPr>
        <w:softHyphen/>
        <w:t>ственности исполнителей и соисполнителей программы, применения технологии решения актуальных проблем в эконо</w:t>
      </w:r>
      <w:r>
        <w:rPr>
          <w:rStyle w:val="14pt"/>
          <w:color w:val="000000"/>
        </w:rPr>
        <w:softHyphen/>
        <w:t xml:space="preserve">мической сфере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района.</w:t>
      </w:r>
    </w:p>
    <w:p w:rsidR="00730A08" w:rsidRDefault="00730A08" w:rsidP="00730A08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  <w:r>
        <w:rPr>
          <w:rStyle w:val="14pt"/>
          <w:color w:val="000000"/>
        </w:rPr>
        <w:t>Внешние риски могут быть связаны с ухудшением макроэкономических условий в Республике Мордовия и России, с возможным наступлением миро</w:t>
      </w:r>
      <w:r>
        <w:rPr>
          <w:rStyle w:val="14pt"/>
          <w:color w:val="000000"/>
        </w:rPr>
        <w:softHyphen/>
        <w:t xml:space="preserve">вого экономического кризиса, природными и техногенными </w:t>
      </w:r>
      <w:r>
        <w:rPr>
          <w:rStyle w:val="14pt"/>
          <w:color w:val="000000"/>
        </w:rPr>
        <w:lastRenderedPageBreak/>
        <w:t>катастрофами.</w:t>
      </w:r>
    </w:p>
    <w:p w:rsidR="00730A08" w:rsidRDefault="00730A08" w:rsidP="00947244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</w:p>
    <w:p w:rsidR="00730A08" w:rsidRDefault="00730A08" w:rsidP="00947244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</w:p>
    <w:p w:rsidR="00947244" w:rsidRPr="00445414" w:rsidRDefault="00947244" w:rsidP="00947244">
      <w:pPr>
        <w:pStyle w:val="51"/>
        <w:shd w:val="clear" w:color="auto" w:fill="auto"/>
        <w:spacing w:after="48" w:line="230" w:lineRule="exact"/>
        <w:ind w:right="20"/>
        <w:rPr>
          <w:b/>
          <w:sz w:val="28"/>
          <w:szCs w:val="28"/>
        </w:rPr>
      </w:pPr>
      <w:r w:rsidRPr="00445414">
        <w:rPr>
          <w:rStyle w:val="5"/>
          <w:b/>
          <w:color w:val="000000"/>
          <w:sz w:val="28"/>
          <w:szCs w:val="28"/>
        </w:rPr>
        <w:t>Таблица</w:t>
      </w:r>
      <w:r w:rsidR="004104E5" w:rsidRPr="00445414">
        <w:rPr>
          <w:rStyle w:val="5"/>
          <w:b/>
          <w:color w:val="000000"/>
          <w:sz w:val="28"/>
          <w:szCs w:val="28"/>
        </w:rPr>
        <w:t xml:space="preserve"> 4</w:t>
      </w:r>
    </w:p>
    <w:p w:rsidR="00947244" w:rsidRPr="00445414" w:rsidRDefault="00947244" w:rsidP="00947244">
      <w:pPr>
        <w:pStyle w:val="61"/>
        <w:shd w:val="clear" w:color="auto" w:fill="auto"/>
        <w:spacing w:before="0" w:after="314" w:line="230" w:lineRule="exact"/>
        <w:ind w:left="20" w:firstLine="560"/>
        <w:jc w:val="both"/>
        <w:rPr>
          <w:b w:val="0"/>
          <w:sz w:val="28"/>
          <w:szCs w:val="28"/>
        </w:rPr>
      </w:pPr>
      <w:r w:rsidRPr="00445414">
        <w:rPr>
          <w:rStyle w:val="6"/>
          <w:b/>
          <w:sz w:val="28"/>
          <w:szCs w:val="28"/>
        </w:rPr>
        <w:t>Риски реализации программы и меры управления рисками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795"/>
        <w:gridCol w:w="4574"/>
      </w:tblGrid>
      <w:tr w:rsidR="00947244" w:rsidTr="004A1EE6">
        <w:trPr>
          <w:trHeight w:hRule="exact" w:val="787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7244" w:rsidRDefault="00947244" w:rsidP="004A1EE6">
            <w:pPr>
              <w:pStyle w:val="a9"/>
              <w:framePr w:w="9370" w:wrap="notBeside" w:vAnchor="text" w:hAnchor="text" w:xAlign="center" w:y="1"/>
              <w:spacing w:after="0" w:line="230" w:lineRule="exact"/>
            </w:pPr>
            <w:r>
              <w:rPr>
                <w:rStyle w:val="1112"/>
                <w:color w:val="000000"/>
              </w:rPr>
              <w:t>Вид риска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7244" w:rsidRDefault="00947244" w:rsidP="004A1EE6">
            <w:pPr>
              <w:pStyle w:val="a9"/>
              <w:framePr w:w="9370" w:wrap="notBeside" w:vAnchor="text" w:hAnchor="text" w:xAlign="center" w:y="1"/>
              <w:spacing w:after="0" w:line="230" w:lineRule="exact"/>
            </w:pPr>
            <w:r>
              <w:rPr>
                <w:rStyle w:val="1112"/>
                <w:color w:val="000000"/>
              </w:rPr>
              <w:t>Меры по управлению рисками</w:t>
            </w:r>
          </w:p>
        </w:tc>
      </w:tr>
      <w:tr w:rsidR="00947244" w:rsidTr="004A1EE6">
        <w:trPr>
          <w:trHeight w:hRule="exact" w:val="1498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4" w:lineRule="exact"/>
              <w:ind w:firstLine="0"/>
            </w:pPr>
            <w:r>
              <w:rPr>
                <w:rStyle w:val="1112"/>
                <w:color w:val="000000"/>
              </w:rPr>
              <w:t>Отсутствие финансирования либо финанси</w:t>
            </w:r>
            <w:r>
              <w:rPr>
                <w:rStyle w:val="1112"/>
                <w:color w:val="000000"/>
              </w:rPr>
              <w:softHyphen/>
              <w:t>рование в недостаточном объеме мероприя</w:t>
            </w:r>
            <w:r>
              <w:rPr>
                <w:rStyle w:val="1112"/>
                <w:color w:val="000000"/>
              </w:rPr>
              <w:softHyphen/>
              <w:t>тий программы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4" w:lineRule="exact"/>
              <w:ind w:firstLine="0"/>
            </w:pPr>
            <w:r>
              <w:rPr>
                <w:rStyle w:val="1112"/>
                <w:color w:val="000000"/>
              </w:rPr>
              <w:t>Определение приоритетных направлений реализации программы, оперативное внесение соответствующих корректировок в програм</w:t>
            </w:r>
            <w:r>
              <w:rPr>
                <w:rStyle w:val="1112"/>
                <w:color w:val="000000"/>
              </w:rPr>
              <w:softHyphen/>
              <w:t>му</w:t>
            </w:r>
          </w:p>
        </w:tc>
      </w:tr>
      <w:tr w:rsidR="00947244" w:rsidTr="004A1EE6">
        <w:trPr>
          <w:trHeight w:hRule="exact" w:val="1776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4" w:lineRule="exact"/>
              <w:ind w:firstLine="0"/>
            </w:pPr>
            <w:r>
              <w:rPr>
                <w:rStyle w:val="1112"/>
                <w:color w:val="000000"/>
              </w:rPr>
              <w:t>Организационные риски, связанные с ошиб</w:t>
            </w:r>
            <w:r>
              <w:rPr>
                <w:rStyle w:val="1112"/>
                <w:color w:val="000000"/>
              </w:rPr>
              <w:softHyphen/>
              <w:t>ками управления реализацией  программы, в том числе отдельных ее исполнителей, неготовностью организаци</w:t>
            </w:r>
            <w:r>
              <w:rPr>
                <w:rStyle w:val="1112"/>
                <w:color w:val="000000"/>
              </w:rPr>
              <w:softHyphen/>
              <w:t>онной инфраструктуры к решению задач, по</w:t>
            </w:r>
            <w:r>
              <w:rPr>
                <w:rStyle w:val="1112"/>
                <w:color w:val="000000"/>
              </w:rPr>
              <w:softHyphen/>
              <w:t>ставленных программой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4" w:lineRule="exact"/>
              <w:ind w:firstLine="0"/>
            </w:pPr>
            <w:r>
              <w:rPr>
                <w:rStyle w:val="1112"/>
                <w:color w:val="000000"/>
              </w:rPr>
              <w:t>Организационно-методическая поддержка подведомственных учреждений, участву</w:t>
            </w:r>
            <w:r>
              <w:rPr>
                <w:rStyle w:val="1112"/>
                <w:color w:val="000000"/>
              </w:rPr>
              <w:softHyphen/>
              <w:t>ющих в реализации про</w:t>
            </w:r>
            <w:r>
              <w:rPr>
                <w:rStyle w:val="1112"/>
                <w:color w:val="000000"/>
              </w:rPr>
              <w:softHyphen/>
              <w:t>граммы</w:t>
            </w:r>
          </w:p>
        </w:tc>
      </w:tr>
      <w:tr w:rsidR="00947244" w:rsidTr="004A1EE6">
        <w:trPr>
          <w:trHeight w:hRule="exact" w:val="2064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8" w:lineRule="exact"/>
              <w:ind w:firstLine="0"/>
            </w:pPr>
            <w:r>
              <w:rPr>
                <w:rStyle w:val="1112"/>
                <w:color w:val="000000"/>
              </w:rPr>
              <w:t>Возможное изменение федерального и рес</w:t>
            </w:r>
            <w:r>
              <w:rPr>
                <w:rStyle w:val="1112"/>
                <w:color w:val="000000"/>
              </w:rPr>
              <w:softHyphen/>
              <w:t>публиканского законодательства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4" w:lineRule="exact"/>
              <w:ind w:firstLine="0"/>
            </w:pPr>
            <w:r>
              <w:rPr>
                <w:rStyle w:val="1112"/>
                <w:color w:val="000000"/>
              </w:rPr>
              <w:t>Оперативное внесение изменений в дей</w:t>
            </w:r>
            <w:r>
              <w:rPr>
                <w:rStyle w:val="1112"/>
                <w:color w:val="000000"/>
              </w:rPr>
              <w:softHyphen/>
              <w:t xml:space="preserve">ствующие правовые акты и (или) принятие новых правовых актов </w:t>
            </w:r>
            <w:proofErr w:type="spellStart"/>
            <w:r>
              <w:rPr>
                <w:rStyle w:val="1112"/>
                <w:color w:val="000000"/>
              </w:rPr>
              <w:t>Торбеевского</w:t>
            </w:r>
            <w:proofErr w:type="spellEnd"/>
            <w:r>
              <w:rPr>
                <w:rStyle w:val="1112"/>
                <w:color w:val="000000"/>
              </w:rPr>
              <w:t xml:space="preserve"> муниципального района, касающихся сфе</w:t>
            </w:r>
            <w:r>
              <w:rPr>
                <w:rStyle w:val="1112"/>
                <w:color w:val="000000"/>
              </w:rPr>
              <w:softHyphen/>
              <w:t>ры действия данной  про</w:t>
            </w:r>
            <w:r>
              <w:rPr>
                <w:rStyle w:val="1112"/>
                <w:color w:val="000000"/>
              </w:rPr>
              <w:softHyphen/>
              <w:t>граммы</w:t>
            </w:r>
          </w:p>
        </w:tc>
      </w:tr>
    </w:tbl>
    <w:p w:rsidR="00947244" w:rsidRDefault="00947244" w:rsidP="00947244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795"/>
        <w:gridCol w:w="4574"/>
      </w:tblGrid>
      <w:tr w:rsidR="00947244" w:rsidTr="004A1EE6">
        <w:trPr>
          <w:trHeight w:hRule="exact" w:val="2616"/>
          <w:jc w:val="center"/>
        </w:trPr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4" w:lineRule="exact"/>
              <w:ind w:firstLine="0"/>
            </w:pPr>
            <w:r>
              <w:rPr>
                <w:rStyle w:val="1112"/>
                <w:color w:val="000000"/>
              </w:rPr>
              <w:t>Возникновение социально-экономической напряженности в муниципальном образова</w:t>
            </w:r>
            <w:r>
              <w:rPr>
                <w:rStyle w:val="1112"/>
                <w:color w:val="000000"/>
              </w:rPr>
              <w:softHyphen/>
              <w:t>нии из-за неполной или недостоверной ин</w:t>
            </w:r>
            <w:r>
              <w:rPr>
                <w:rStyle w:val="1112"/>
                <w:color w:val="000000"/>
              </w:rPr>
              <w:softHyphen/>
              <w:t>формации о реализуемых мероприятиях, субъективные факторы в  эко</w:t>
            </w:r>
            <w:r>
              <w:rPr>
                <w:rStyle w:val="1112"/>
                <w:color w:val="000000"/>
              </w:rPr>
              <w:softHyphen/>
              <w:t>номической сфере (изменение числа испол</w:t>
            </w:r>
            <w:r>
              <w:rPr>
                <w:rStyle w:val="1112"/>
                <w:color w:val="000000"/>
              </w:rPr>
              <w:softHyphen/>
              <w:t>нителей и участников про</w:t>
            </w:r>
            <w:r>
              <w:rPr>
                <w:rStyle w:val="1112"/>
                <w:color w:val="000000"/>
              </w:rPr>
              <w:softHyphen/>
              <w:t>граммы, изменение демографической ситуа</w:t>
            </w:r>
            <w:r>
              <w:rPr>
                <w:rStyle w:val="1112"/>
                <w:color w:val="000000"/>
              </w:rPr>
              <w:softHyphen/>
              <w:t>ции, уровня жизни населения района)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244" w:rsidRDefault="00947244" w:rsidP="004104E5">
            <w:pPr>
              <w:pStyle w:val="a9"/>
              <w:framePr w:w="9370" w:wrap="notBeside" w:vAnchor="text" w:hAnchor="text" w:xAlign="center" w:y="1"/>
              <w:spacing w:after="0" w:line="274" w:lineRule="exact"/>
              <w:ind w:firstLine="0"/>
            </w:pPr>
            <w:r>
              <w:rPr>
                <w:rStyle w:val="1112"/>
                <w:color w:val="000000"/>
              </w:rPr>
              <w:t>Открытость и прозрачность планов меро</w:t>
            </w:r>
            <w:r>
              <w:rPr>
                <w:rStyle w:val="1112"/>
                <w:color w:val="000000"/>
              </w:rPr>
              <w:softHyphen/>
              <w:t>приятий и практических действий, инфор</w:t>
            </w:r>
            <w:r>
              <w:rPr>
                <w:rStyle w:val="1112"/>
                <w:color w:val="000000"/>
              </w:rPr>
              <w:softHyphen/>
              <w:t>мационное сопровождение  программы</w:t>
            </w:r>
          </w:p>
        </w:tc>
      </w:tr>
    </w:tbl>
    <w:p w:rsidR="00947244" w:rsidRDefault="00947244" w:rsidP="00947244">
      <w:pPr>
        <w:rPr>
          <w:sz w:val="2"/>
          <w:szCs w:val="2"/>
        </w:rPr>
      </w:pPr>
    </w:p>
    <w:p w:rsidR="00947244" w:rsidRDefault="00947244" w:rsidP="00947244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Данные риски являются неуправляемыми. Они могут возникнуть </w:t>
      </w:r>
      <w:proofErr w:type="gramStart"/>
      <w:r>
        <w:rPr>
          <w:rStyle w:val="14pt"/>
          <w:color w:val="000000"/>
        </w:rPr>
        <w:t>при</w:t>
      </w:r>
      <w:proofErr w:type="gramEnd"/>
      <w:r>
        <w:rPr>
          <w:rStyle w:val="14pt"/>
          <w:color w:val="000000"/>
        </w:rPr>
        <w:t>: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right="20" w:firstLine="560"/>
      </w:pPr>
      <w:proofErr w:type="gramStart"/>
      <w:r>
        <w:rPr>
          <w:rStyle w:val="14pt"/>
          <w:color w:val="000000"/>
        </w:rPr>
        <w:t>ухудшении</w:t>
      </w:r>
      <w:proofErr w:type="gramEnd"/>
      <w:r>
        <w:rPr>
          <w:rStyle w:val="14pt"/>
          <w:color w:val="000000"/>
        </w:rPr>
        <w:t xml:space="preserve"> внутренней и внешней конъюнктуры, затрудняющем реа</w:t>
      </w:r>
      <w:r>
        <w:rPr>
          <w:rStyle w:val="14pt"/>
          <w:color w:val="000000"/>
        </w:rPr>
        <w:softHyphen/>
        <w:t>лизацию дополнительных объемов продукции, сырья и продовольствия мест</w:t>
      </w:r>
      <w:r>
        <w:rPr>
          <w:rStyle w:val="14pt"/>
          <w:color w:val="000000"/>
        </w:rPr>
        <w:softHyphen/>
        <w:t>ного производства;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right="20" w:firstLine="560"/>
      </w:pPr>
      <w:proofErr w:type="gramStart"/>
      <w:r>
        <w:rPr>
          <w:rStyle w:val="14pt"/>
          <w:color w:val="000000"/>
        </w:rPr>
        <w:t>росте</w:t>
      </w:r>
      <w:proofErr w:type="gramEnd"/>
      <w:r>
        <w:rPr>
          <w:rStyle w:val="14pt"/>
          <w:color w:val="000000"/>
        </w:rPr>
        <w:t xml:space="preserve"> цен на энергоресурсы и другие материально-технические сред</w:t>
      </w:r>
      <w:r>
        <w:rPr>
          <w:rStyle w:val="14pt"/>
          <w:color w:val="000000"/>
        </w:rPr>
        <w:softHyphen/>
        <w:t>ства, что снижает уровень инвестиционной активности значительной части товаропроизводителей;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right="20" w:firstLine="560"/>
      </w:pPr>
      <w:proofErr w:type="gramStart"/>
      <w:r>
        <w:rPr>
          <w:rStyle w:val="14pt"/>
          <w:color w:val="000000"/>
        </w:rPr>
        <w:lastRenderedPageBreak/>
        <w:t>ухудшении</w:t>
      </w:r>
      <w:proofErr w:type="gramEnd"/>
      <w:r>
        <w:rPr>
          <w:rStyle w:val="14pt"/>
          <w:color w:val="000000"/>
        </w:rPr>
        <w:t xml:space="preserve">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</w:t>
      </w:r>
      <w:r>
        <w:rPr>
          <w:rStyle w:val="14pt"/>
          <w:color w:val="000000"/>
        </w:rPr>
        <w:softHyphen/>
        <w:t>ческого роста и доходов населения;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right="20" w:firstLine="560"/>
      </w:pPr>
      <w:proofErr w:type="gramStart"/>
      <w:r>
        <w:rPr>
          <w:rStyle w:val="14pt"/>
          <w:color w:val="000000"/>
        </w:rPr>
        <w:t>росте</w:t>
      </w:r>
      <w:proofErr w:type="gramEnd"/>
      <w:r>
        <w:rPr>
          <w:rStyle w:val="14pt"/>
          <w:color w:val="000000"/>
        </w:rPr>
        <w:t xml:space="preserve"> конкуренции на рынках высокотехнологичной продукции, свя</w:t>
      </w:r>
      <w:r>
        <w:rPr>
          <w:rStyle w:val="14pt"/>
          <w:color w:val="000000"/>
        </w:rPr>
        <w:softHyphen/>
        <w:t>занным с динамичным развитием инновационных секторов экономики в ре</w:t>
      </w:r>
      <w:r>
        <w:rPr>
          <w:rStyle w:val="14pt"/>
          <w:color w:val="000000"/>
        </w:rPr>
        <w:softHyphen/>
        <w:t>гионах с относительными конкурентными преимуществами в сфере рынка труда и условий ведения бизнеса, что может ограничить эффект от реализа</w:t>
      </w:r>
      <w:r>
        <w:rPr>
          <w:rStyle w:val="14pt"/>
          <w:color w:val="000000"/>
        </w:rPr>
        <w:softHyphen/>
        <w:t>ции мероприятий государственной программы, направленных на стимулиро</w:t>
      </w:r>
      <w:r>
        <w:rPr>
          <w:rStyle w:val="14pt"/>
          <w:color w:val="000000"/>
        </w:rPr>
        <w:softHyphen/>
        <w:t>вание внедрения инноваций в экономику;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22"/>
        </w:tabs>
        <w:autoSpaceDE/>
        <w:autoSpaceDN/>
        <w:adjustRightInd/>
        <w:spacing w:after="0" w:line="360" w:lineRule="auto"/>
        <w:ind w:right="20" w:firstLine="560"/>
      </w:pPr>
      <w:proofErr w:type="gramStart"/>
      <w:r>
        <w:rPr>
          <w:rStyle w:val="14pt"/>
          <w:color w:val="000000"/>
        </w:rPr>
        <w:t>сокращении уровня бюджетного финансирования, а также сокращении уровня финансирования из внебюджетных источников, по причине значитель</w:t>
      </w:r>
      <w:r>
        <w:rPr>
          <w:rStyle w:val="14pt"/>
          <w:color w:val="000000"/>
        </w:rPr>
        <w:softHyphen/>
        <w:t>ной продолжительности программы, а также высокой зависи</w:t>
      </w:r>
      <w:r>
        <w:rPr>
          <w:rStyle w:val="14pt"/>
          <w:color w:val="000000"/>
        </w:rPr>
        <w:softHyphen/>
        <w:t>мости ее успешной реализации от привлечения внебюджетных источников;</w:t>
      </w:r>
      <w:proofErr w:type="gramEnd"/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22"/>
        </w:tabs>
        <w:autoSpaceDE/>
        <w:autoSpaceDN/>
        <w:adjustRightInd/>
        <w:spacing w:after="0" w:line="360" w:lineRule="auto"/>
        <w:ind w:right="20" w:firstLine="560"/>
      </w:pPr>
      <w:proofErr w:type="gramStart"/>
      <w:r>
        <w:rPr>
          <w:rStyle w:val="14pt"/>
          <w:color w:val="000000"/>
        </w:rPr>
        <w:t>несоответствии</w:t>
      </w:r>
      <w:proofErr w:type="gramEnd"/>
      <w:r>
        <w:rPr>
          <w:rStyle w:val="14pt"/>
          <w:color w:val="000000"/>
        </w:rPr>
        <w:t xml:space="preserve"> квалификации работников потребностям экономики, оттоком квалифицированных кадров в другие регионы, в том числе по при</w:t>
      </w:r>
      <w:r>
        <w:rPr>
          <w:rStyle w:val="14pt"/>
          <w:color w:val="000000"/>
        </w:rPr>
        <w:softHyphen/>
        <w:t>чинам социально-экономического характера.</w:t>
      </w:r>
    </w:p>
    <w:p w:rsidR="00947244" w:rsidRDefault="00947244" w:rsidP="00947244">
      <w:pPr>
        <w:pStyle w:val="a9"/>
        <w:spacing w:after="0" w:line="360" w:lineRule="auto"/>
        <w:ind w:right="20" w:firstLine="560"/>
      </w:pPr>
      <w:r>
        <w:rPr>
          <w:rStyle w:val="14pt"/>
          <w:color w:val="000000"/>
        </w:rPr>
        <w:t>Инертность органов местного самоуправления, распространенность формального подхода к внедрению управленческих новаций могут привести к неполному достижению цели программы по повышению эффективности муниципального управления, а также снизить эффект от реа</w:t>
      </w:r>
      <w:r>
        <w:rPr>
          <w:rStyle w:val="14pt"/>
          <w:color w:val="000000"/>
        </w:rPr>
        <w:softHyphen/>
        <w:t>лизации других направлений программы.</w:t>
      </w:r>
    </w:p>
    <w:p w:rsidR="00947244" w:rsidRDefault="00947244" w:rsidP="00947244">
      <w:pPr>
        <w:pStyle w:val="a9"/>
        <w:spacing w:after="0" w:line="360" w:lineRule="auto"/>
        <w:ind w:firstLine="560"/>
      </w:pPr>
      <w:r>
        <w:rPr>
          <w:rStyle w:val="14pt"/>
          <w:color w:val="000000"/>
        </w:rPr>
        <w:t>Минимизация указанных рисков может быть обеспечена за счет: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10"/>
        </w:tabs>
        <w:autoSpaceDE/>
        <w:autoSpaceDN/>
        <w:adjustRightInd/>
        <w:spacing w:after="0" w:line="360" w:lineRule="auto"/>
        <w:ind w:firstLine="560"/>
      </w:pPr>
      <w:r>
        <w:rPr>
          <w:rStyle w:val="14pt"/>
          <w:color w:val="000000"/>
        </w:rPr>
        <w:t>реализации мероприятий по улучшению инвестиционного климата;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20"/>
        </w:tabs>
        <w:autoSpaceDE/>
        <w:autoSpaceDN/>
        <w:adjustRightInd/>
        <w:spacing w:after="0" w:line="360" w:lineRule="auto"/>
        <w:ind w:firstLine="560"/>
      </w:pPr>
      <w:r>
        <w:rPr>
          <w:rStyle w:val="14pt"/>
          <w:color w:val="000000"/>
        </w:rPr>
        <w:t>совершенствования муниципального управления;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15"/>
        </w:tabs>
        <w:autoSpaceDE/>
        <w:autoSpaceDN/>
        <w:adjustRightInd/>
        <w:spacing w:after="0" w:line="360" w:lineRule="auto"/>
        <w:ind w:firstLine="560"/>
      </w:pPr>
      <w:r>
        <w:rPr>
          <w:rStyle w:val="14pt"/>
          <w:color w:val="000000"/>
        </w:rPr>
        <w:t>повышения доступности и качества муниципальных услуг;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22"/>
        </w:tabs>
        <w:autoSpaceDE/>
        <w:autoSpaceDN/>
        <w:adjustRightInd/>
        <w:spacing w:after="0" w:line="360" w:lineRule="auto"/>
        <w:ind w:right="20" w:firstLine="560"/>
      </w:pPr>
      <w:r>
        <w:rPr>
          <w:rStyle w:val="14pt"/>
          <w:color w:val="000000"/>
        </w:rPr>
        <w:t xml:space="preserve">механизмов государственной </w:t>
      </w:r>
      <w:proofErr w:type="gramStart"/>
      <w:r>
        <w:rPr>
          <w:rStyle w:val="14pt"/>
          <w:color w:val="000000"/>
        </w:rPr>
        <w:t>поддержки развития отраслей реального сектора экономики</w:t>
      </w:r>
      <w:proofErr w:type="gramEnd"/>
      <w:r>
        <w:rPr>
          <w:rStyle w:val="14pt"/>
          <w:color w:val="000000"/>
        </w:rPr>
        <w:t xml:space="preserve"> на основе </w:t>
      </w:r>
      <w:proofErr w:type="spellStart"/>
      <w:r>
        <w:rPr>
          <w:rStyle w:val="14pt"/>
          <w:color w:val="000000"/>
        </w:rPr>
        <w:t>частно-государственного</w:t>
      </w:r>
      <w:proofErr w:type="spellEnd"/>
      <w:r>
        <w:rPr>
          <w:rStyle w:val="14pt"/>
          <w:color w:val="000000"/>
        </w:rPr>
        <w:t xml:space="preserve"> партнерства, рацио</w:t>
      </w:r>
      <w:r>
        <w:rPr>
          <w:rStyle w:val="14pt"/>
          <w:color w:val="000000"/>
        </w:rPr>
        <w:softHyphen/>
        <w:t xml:space="preserve">нального использования бюджетных средств, в том числе </w:t>
      </w:r>
      <w:r>
        <w:rPr>
          <w:rStyle w:val="14pt"/>
          <w:color w:val="000000"/>
        </w:rPr>
        <w:lastRenderedPageBreak/>
        <w:t>приоритетных, наиболее перспективных направлений инноваций и стимулирования их внед</w:t>
      </w:r>
      <w:r>
        <w:rPr>
          <w:rStyle w:val="14pt"/>
          <w:color w:val="000000"/>
        </w:rPr>
        <w:softHyphen/>
        <w:t>рения. Важными направлениями являются создание инновационной инфра</w:t>
      </w:r>
      <w:r>
        <w:rPr>
          <w:rStyle w:val="14pt"/>
          <w:color w:val="000000"/>
        </w:rPr>
        <w:softHyphen/>
        <w:t>структуры для развития новых отраслей, поддержка высокотехнологичных отраслей, ориентированных на инвестиционный спрос, обновление техноло</w:t>
      </w:r>
      <w:r>
        <w:rPr>
          <w:rStyle w:val="14pt"/>
          <w:color w:val="000000"/>
        </w:rPr>
        <w:softHyphen/>
        <w:t>гической базы традиционных секторов экономики, выявление рыночных ниш, в которых производимая в районе проду</w:t>
      </w:r>
      <w:r w:rsidRPr="00885C82">
        <w:rPr>
          <w:rStyle w:val="14pt2"/>
          <w:color w:val="000000"/>
        </w:rPr>
        <w:t>кци</w:t>
      </w:r>
      <w:r>
        <w:rPr>
          <w:rStyle w:val="14pt"/>
          <w:color w:val="000000"/>
        </w:rPr>
        <w:t>я может успешно конкури</w:t>
      </w:r>
      <w:r>
        <w:rPr>
          <w:rStyle w:val="14pt"/>
          <w:color w:val="000000"/>
        </w:rPr>
        <w:softHyphen/>
        <w:t>ровать с наиболее развитыми аналогами, производимыми в республике и в целом по стране;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26"/>
        </w:tabs>
        <w:autoSpaceDE/>
        <w:autoSpaceDN/>
        <w:adjustRightInd/>
        <w:spacing w:after="0" w:line="360" w:lineRule="auto"/>
        <w:ind w:right="20" w:firstLine="560"/>
      </w:pPr>
      <w:r>
        <w:rPr>
          <w:rStyle w:val="14pt"/>
          <w:color w:val="000000"/>
        </w:rPr>
        <w:t>создания условий для повышения предпринимательской активности и развития малого и среднего предпринимательства, снижения административ</w:t>
      </w:r>
      <w:r>
        <w:rPr>
          <w:rStyle w:val="14pt"/>
          <w:color w:val="000000"/>
        </w:rPr>
        <w:softHyphen/>
        <w:t>ных барьеров, препятствующих развитию бизнеса;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6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совершенствования методов прогнозирования </w:t>
      </w:r>
      <w:proofErr w:type="spellStart"/>
      <w:r>
        <w:rPr>
          <w:rStyle w:val="14pt"/>
          <w:color w:val="000000"/>
        </w:rPr>
        <w:t>социально</w:t>
      </w:r>
      <w:r>
        <w:rPr>
          <w:rStyle w:val="14pt"/>
          <w:color w:val="000000"/>
        </w:rPr>
        <w:softHyphen/>
        <w:t>экономического</w:t>
      </w:r>
      <w:proofErr w:type="spellEnd"/>
      <w:r>
        <w:rPr>
          <w:rStyle w:val="14pt"/>
          <w:color w:val="000000"/>
        </w:rPr>
        <w:t xml:space="preserve"> развития, повышения надежности и оперативности предо</w:t>
      </w:r>
      <w:r>
        <w:rPr>
          <w:rStyle w:val="14pt"/>
          <w:color w:val="000000"/>
        </w:rPr>
        <w:softHyphen/>
        <w:t>ставления статистических данных для формирования краткосрочных и сред</w:t>
      </w:r>
      <w:r>
        <w:rPr>
          <w:rStyle w:val="14pt"/>
          <w:color w:val="000000"/>
        </w:rPr>
        <w:softHyphen/>
        <w:t>несрочных прогнозов социально-экономического развития;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6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>внедрения механизмов мониторинга и корректировок планов реали</w:t>
      </w:r>
      <w:r>
        <w:rPr>
          <w:rStyle w:val="14pt"/>
          <w:color w:val="000000"/>
        </w:rPr>
        <w:softHyphen/>
        <w:t>зации программы с учетом параметров краткосрочного про</w:t>
      </w:r>
      <w:r>
        <w:rPr>
          <w:rStyle w:val="14pt"/>
          <w:color w:val="000000"/>
        </w:rPr>
        <w:softHyphen/>
        <w:t>гноза социально-экономического развития с целью принятия мер, упрежда</w:t>
      </w:r>
      <w:r>
        <w:rPr>
          <w:rStyle w:val="14pt"/>
          <w:color w:val="000000"/>
        </w:rPr>
        <w:softHyphen/>
        <w:t>ющих возникновение кризисных явлений в экономике и социальной сфере.</w:t>
      </w:r>
    </w:p>
    <w:p w:rsidR="00947244" w:rsidRDefault="00947244" w:rsidP="00947244">
      <w:pPr>
        <w:pStyle w:val="a9"/>
        <w:spacing w:after="0" w:line="360" w:lineRule="auto"/>
        <w:ind w:left="20" w:firstLine="560"/>
      </w:pPr>
      <w:r>
        <w:rPr>
          <w:rStyle w:val="14pt"/>
          <w:color w:val="000000"/>
        </w:rPr>
        <w:t>Управление рисками будет осуществляться на основе: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6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>систематического мониторинга реализации про</w:t>
      </w:r>
      <w:r>
        <w:rPr>
          <w:rStyle w:val="14pt"/>
          <w:color w:val="000000"/>
        </w:rPr>
        <w:softHyphen/>
        <w:t>граммы, осуществления оперативных мер по их предупреждению и сниже</w:t>
      </w:r>
      <w:r>
        <w:rPr>
          <w:rStyle w:val="14pt"/>
          <w:color w:val="000000"/>
        </w:rPr>
        <w:softHyphen/>
        <w:t xml:space="preserve">нию негативного воздействия на экономику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 района;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46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подготовки для представительных органов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</w:t>
      </w:r>
      <w:r>
        <w:rPr>
          <w:rStyle w:val="14pt"/>
          <w:color w:val="000000"/>
        </w:rPr>
        <w:softHyphen/>
        <w:t>ципального района доклада о ходе реализации программы, в который будут включаться в необходимых случаях предложения о ее коррек</w:t>
      </w:r>
      <w:r>
        <w:rPr>
          <w:rStyle w:val="14pt"/>
          <w:color w:val="000000"/>
        </w:rPr>
        <w:softHyphen/>
        <w:t>тировке;</w:t>
      </w:r>
    </w:p>
    <w:p w:rsidR="00947244" w:rsidRDefault="00947244" w:rsidP="00947244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>кадровой политики, включающей подготовку квалифицированных специалистов для всех направлений реализации программы.</w:t>
      </w:r>
    </w:p>
    <w:p w:rsidR="00472D58" w:rsidRDefault="00F41C2A" w:rsidP="00947244">
      <w:pPr>
        <w:pStyle w:val="a9"/>
        <w:spacing w:after="310"/>
        <w:ind w:left="20" w:firstLine="0"/>
        <w:jc w:val="left"/>
        <w:rPr>
          <w:rStyle w:val="12"/>
          <w:b w:val="0"/>
        </w:rPr>
      </w:pPr>
      <w:r w:rsidRPr="00212B65">
        <w:rPr>
          <w:rFonts w:ascii="Times New Roman" w:hAnsi="Times New Roman" w:cs="Times New Roman"/>
          <w:b/>
          <w:i/>
          <w:sz w:val="28"/>
          <w:szCs w:val="28"/>
        </w:rPr>
        <w:fldChar w:fldCharType="begin"/>
      </w:r>
      <w:r w:rsidR="00472D58" w:rsidRPr="00212B65">
        <w:rPr>
          <w:rFonts w:ascii="Times New Roman" w:hAnsi="Times New Roman" w:cs="Times New Roman"/>
          <w:b/>
          <w:i/>
          <w:sz w:val="28"/>
          <w:szCs w:val="28"/>
        </w:rPr>
        <w:instrText xml:space="preserve"> TOC \o "1-5" \h \z </w:instrText>
      </w:r>
      <w:r w:rsidRPr="00212B65">
        <w:rPr>
          <w:rFonts w:ascii="Times New Roman" w:hAnsi="Times New Roman" w:cs="Times New Roman"/>
          <w:b/>
          <w:i/>
          <w:sz w:val="28"/>
          <w:szCs w:val="28"/>
        </w:rPr>
        <w:fldChar w:fldCharType="separate"/>
      </w:r>
    </w:p>
    <w:p w:rsidR="00472D58" w:rsidRPr="00212B65" w:rsidRDefault="00472D58" w:rsidP="00992B2F">
      <w:pPr>
        <w:pStyle w:val="a9"/>
        <w:spacing w:after="0"/>
        <w:ind w:left="20" w:hanging="20"/>
        <w:jc w:val="center"/>
        <w:rPr>
          <w:rStyle w:val="12"/>
          <w:b w:val="0"/>
        </w:rPr>
      </w:pPr>
    </w:p>
    <w:p w:rsidR="00472D58" w:rsidRPr="00555FCF" w:rsidRDefault="00472D58" w:rsidP="00730A08">
      <w:pPr>
        <w:pStyle w:val="13"/>
        <w:rPr>
          <w:rStyle w:val="12"/>
        </w:rPr>
      </w:pPr>
      <w:r w:rsidRPr="00555FCF">
        <w:rPr>
          <w:rStyle w:val="12"/>
        </w:rPr>
        <w:t xml:space="preserve">РАЗДЕЛ 6. МЕХАНИЗМ РЕАЛИЗАЦИИ </w:t>
      </w:r>
      <w:r w:rsidR="00992B2F" w:rsidRPr="00555FCF">
        <w:rPr>
          <w:rStyle w:val="12"/>
        </w:rPr>
        <w:t xml:space="preserve"> </w:t>
      </w:r>
      <w:r w:rsidR="004104E5" w:rsidRPr="00555FCF">
        <w:rPr>
          <w:rStyle w:val="12"/>
        </w:rPr>
        <w:t>П</w:t>
      </w:r>
      <w:r w:rsidRPr="00555FCF">
        <w:rPr>
          <w:rStyle w:val="12"/>
        </w:rPr>
        <w:t>РОГРАММЫ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445414">
        <w:rPr>
          <w:rStyle w:val="14pt"/>
          <w:color w:val="000000"/>
        </w:rPr>
        <w:t>Формы и методы организации управления реализацие</w:t>
      </w:r>
      <w:r w:rsidRPr="00992B2F">
        <w:rPr>
          <w:rStyle w:val="14pt"/>
          <w:color w:val="000000"/>
        </w:rPr>
        <w:t>й программы определяются заказчиком программы, Администра</w:t>
      </w:r>
      <w:r w:rsidRPr="00992B2F">
        <w:rPr>
          <w:rStyle w:val="14pt"/>
          <w:color w:val="000000"/>
        </w:rPr>
        <w:softHyphen/>
        <w:t>цией Торбеевского муниципального района Республики Мордовия, и обес</w:t>
      </w:r>
      <w:r w:rsidRPr="00992B2F">
        <w:rPr>
          <w:rStyle w:val="14pt"/>
          <w:color w:val="000000"/>
        </w:rPr>
        <w:softHyphen/>
        <w:t>печивают эффективное целевое использование выделяемых средств на реализа</w:t>
      </w:r>
      <w:r w:rsidRPr="00992B2F">
        <w:rPr>
          <w:rStyle w:val="14pt"/>
          <w:color w:val="000000"/>
        </w:rPr>
        <w:softHyphen/>
        <w:t>цию  программы.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Элементы механизма реализации  программы — поста</w:t>
      </w:r>
      <w:r w:rsidRPr="00992B2F">
        <w:rPr>
          <w:rStyle w:val="14pt"/>
          <w:color w:val="000000"/>
        </w:rPr>
        <w:softHyphen/>
        <w:t>новления (распоряжения) Правительства Республики Мордовия по отдель</w:t>
      </w:r>
      <w:r w:rsidRPr="00992B2F">
        <w:rPr>
          <w:rStyle w:val="14pt"/>
          <w:color w:val="000000"/>
        </w:rPr>
        <w:softHyphen/>
        <w:t>ным вопросам, решения сессий Совета депутатов Торбеевского муниципального района,  постановления (распоряжения) Администрации Торбеевского муни</w:t>
      </w:r>
      <w:r w:rsidRPr="00992B2F">
        <w:rPr>
          <w:rStyle w:val="14pt"/>
          <w:color w:val="000000"/>
        </w:rPr>
        <w:softHyphen/>
        <w:t>ципального района, включение государственных ассигнований на реализа</w:t>
      </w:r>
      <w:r w:rsidRPr="00992B2F">
        <w:rPr>
          <w:rStyle w:val="14pt"/>
          <w:color w:val="000000"/>
        </w:rPr>
        <w:softHyphen/>
        <w:t>цию программы отдельной строкой в консолидированный бюджет Республики Мордовия, заключение контрактов между сторонами, за</w:t>
      </w:r>
      <w:r w:rsidRPr="00992B2F">
        <w:rPr>
          <w:rStyle w:val="14pt"/>
          <w:color w:val="000000"/>
        </w:rPr>
        <w:softHyphen/>
        <w:t>интересованными в реализации программы, использование властными и управленческими структурами рычагов экономического стиму</w:t>
      </w:r>
      <w:r w:rsidRPr="00992B2F">
        <w:rPr>
          <w:rStyle w:val="14pt"/>
          <w:color w:val="000000"/>
        </w:rPr>
        <w:softHyphen/>
        <w:t>лирования и материальной (финансовой) заинтересованности хозяйствующих субъектов.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Реализация программы осуществляется на основе му</w:t>
      </w:r>
      <w:r w:rsidRPr="00992B2F">
        <w:rPr>
          <w:rStyle w:val="14pt"/>
          <w:color w:val="000000"/>
        </w:rPr>
        <w:softHyphen/>
        <w:t>ниципальных контрактов (договоров) на поставку продукции, выполнение работ, оказание услуг для муниципальных нужд, заключаемых Администра</w:t>
      </w:r>
      <w:r w:rsidRPr="00992B2F">
        <w:rPr>
          <w:rStyle w:val="14pt"/>
          <w:color w:val="000000"/>
        </w:rPr>
        <w:softHyphen/>
        <w:t>цией Торбеевского муниципального района со всеми исполнителями программных мероприятий. Муниципальный контракт определяет права и обязанности муниципального заказчика и поставщика по обеспечению муни</w:t>
      </w:r>
      <w:r w:rsidRPr="00992B2F">
        <w:rPr>
          <w:rStyle w:val="14pt"/>
          <w:color w:val="000000"/>
        </w:rPr>
        <w:softHyphen/>
        <w:t>ципальных нужд, регулирует их отношения при выполнении муниципального контракта, в том числе предусматривает  контроль  за ходом работ по выполнению мун</w:t>
      </w:r>
      <w:r w:rsidRPr="00992B2F">
        <w:rPr>
          <w:rStyle w:val="14pt2"/>
          <w:color w:val="000000"/>
        </w:rPr>
        <w:t>ици</w:t>
      </w:r>
      <w:r w:rsidRPr="00992B2F">
        <w:rPr>
          <w:rStyle w:val="14pt"/>
          <w:color w:val="000000"/>
        </w:rPr>
        <w:t>пального контракта.</w:t>
      </w:r>
    </w:p>
    <w:p w:rsidR="00472D58" w:rsidRPr="00992B2F" w:rsidRDefault="00472D58" w:rsidP="00472D58">
      <w:pPr>
        <w:pStyle w:val="a9"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Ответственный исполнитель: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51"/>
        </w:tabs>
        <w:autoSpaceDE/>
        <w:autoSpaceDN/>
        <w:adjustRightInd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 xml:space="preserve">организует реализацию программы, координирует деятельность соисполнителей и участников программы, несет ответственность за достижение целевых показателей программы, а также за достижение </w:t>
      </w:r>
      <w:r w:rsidRPr="00992B2F">
        <w:rPr>
          <w:rStyle w:val="14pt"/>
          <w:color w:val="000000"/>
        </w:rPr>
        <w:lastRenderedPageBreak/>
        <w:t>ожидаемых конечных результатов ее реа</w:t>
      </w:r>
      <w:r w:rsidRPr="00992B2F">
        <w:rPr>
          <w:rStyle w:val="14pt"/>
          <w:color w:val="000000"/>
        </w:rPr>
        <w:softHyphen/>
        <w:t>лизации;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85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принимает решение о внесении изменений в про</w:t>
      </w:r>
      <w:r w:rsidRPr="00992B2F">
        <w:rPr>
          <w:rStyle w:val="14pt"/>
          <w:color w:val="000000"/>
        </w:rPr>
        <w:softHyphen/>
        <w:t>грамму, обеспечивает разработку проектов изменений в программу, их согласование и утверждение;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40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осуществляет мониторинг реализации программы;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проводит оценку эффективности реализации про</w:t>
      </w:r>
      <w:r w:rsidRPr="00992B2F">
        <w:rPr>
          <w:rStyle w:val="14pt"/>
          <w:color w:val="000000"/>
        </w:rPr>
        <w:softHyphen/>
        <w:t>граммы;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запрашивает у соисполнителей и участников про</w:t>
      </w:r>
      <w:r w:rsidRPr="00992B2F">
        <w:rPr>
          <w:rStyle w:val="14pt"/>
          <w:color w:val="000000"/>
        </w:rPr>
        <w:softHyphen/>
        <w:t>граммы информацию о ходе реализации программы;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51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готовит отчеты о реализации программы, представ</w:t>
      </w:r>
      <w:r w:rsidRPr="00992B2F">
        <w:rPr>
          <w:rStyle w:val="14pt"/>
          <w:color w:val="000000"/>
        </w:rPr>
        <w:softHyphen/>
        <w:t>ляет их в структурное подразделение администрации муниципального обра</w:t>
      </w:r>
      <w:r w:rsidRPr="00992B2F">
        <w:rPr>
          <w:rStyle w:val="14pt"/>
          <w:color w:val="000000"/>
        </w:rPr>
        <w:softHyphen/>
        <w:t>зования, ответственное за оценку эффективности реализации  программы;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32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разрабатывает меры по привлечению средств из федерального, рес</w:t>
      </w:r>
      <w:r w:rsidRPr="00992B2F">
        <w:rPr>
          <w:rStyle w:val="14pt"/>
          <w:color w:val="000000"/>
        </w:rPr>
        <w:softHyphen/>
        <w:t>публиканского и местного бюджетов и иных источников в соответствии с за</w:t>
      </w:r>
      <w:r w:rsidRPr="00992B2F">
        <w:rPr>
          <w:rStyle w:val="14pt"/>
          <w:color w:val="000000"/>
        </w:rPr>
        <w:softHyphen/>
        <w:t>конодательством для реализации мероприятий программы.</w:t>
      </w:r>
    </w:p>
    <w:p w:rsidR="00472D58" w:rsidRPr="00992B2F" w:rsidRDefault="00472D58" w:rsidP="00472D58">
      <w:pPr>
        <w:pStyle w:val="a9"/>
        <w:spacing w:after="0" w:line="360" w:lineRule="auto"/>
        <w:ind w:left="20" w:firstLine="560"/>
      </w:pPr>
      <w:r w:rsidRPr="00992B2F">
        <w:rPr>
          <w:rStyle w:val="14pt"/>
          <w:color w:val="000000"/>
        </w:rPr>
        <w:t>Соисполнители и участники программы: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35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осуществляют реализацию основных мероприятий;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осуществляют распределение предельных объемов бюджетных ассиг</w:t>
      </w:r>
      <w:r w:rsidRPr="00992B2F">
        <w:rPr>
          <w:rStyle w:val="14pt"/>
          <w:color w:val="000000"/>
        </w:rPr>
        <w:softHyphen/>
        <w:t>нований на очередной финансовый год и плановый период по мероприятиям, входящим в основные мероприятия;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формируют предложения по внесению изменений в программу;</w:t>
      </w:r>
    </w:p>
    <w:p w:rsidR="00472D58" w:rsidRPr="00992B2F" w:rsidRDefault="00472D58" w:rsidP="00472D58">
      <w:pPr>
        <w:pStyle w:val="a9"/>
        <w:numPr>
          <w:ilvl w:val="0"/>
          <w:numId w:val="24"/>
        </w:numPr>
        <w:tabs>
          <w:tab w:val="left" w:pos="930"/>
        </w:tabs>
        <w:autoSpaceDE/>
        <w:autoSpaceDN/>
        <w:adjustRightInd/>
        <w:spacing w:after="0" w:line="360" w:lineRule="auto"/>
        <w:ind w:left="20" w:firstLine="560"/>
      </w:pPr>
      <w:r w:rsidRPr="00992B2F">
        <w:rPr>
          <w:rStyle w:val="14pt"/>
          <w:color w:val="000000"/>
        </w:rPr>
        <w:t>разрабатывают и представляют Ответственному исполнителю отчеты</w:t>
      </w:r>
    </w:p>
    <w:p w:rsidR="00472D58" w:rsidRPr="00992B2F" w:rsidRDefault="00472D58" w:rsidP="00472D58">
      <w:pPr>
        <w:pStyle w:val="a9"/>
        <w:tabs>
          <w:tab w:val="left" w:pos="217"/>
        </w:tabs>
        <w:spacing w:after="0" w:line="360" w:lineRule="auto"/>
        <w:ind w:left="20"/>
      </w:pPr>
      <w:r w:rsidRPr="00992B2F">
        <w:rPr>
          <w:rStyle w:val="14pt"/>
          <w:color w:val="000000"/>
        </w:rPr>
        <w:t>о реализации основных мероприятий.</w:t>
      </w:r>
    </w:p>
    <w:p w:rsidR="00472D58" w:rsidRPr="00992B2F" w:rsidRDefault="00472D58" w:rsidP="00472D58">
      <w:pPr>
        <w:pStyle w:val="a9"/>
        <w:spacing w:after="0" w:line="360" w:lineRule="auto"/>
        <w:ind w:left="20" w:firstLine="560"/>
      </w:pPr>
      <w:r w:rsidRPr="00992B2F">
        <w:rPr>
          <w:rStyle w:val="14pt"/>
          <w:color w:val="000000"/>
        </w:rPr>
        <w:t>Участники мероприятий программы участвуют в реали</w:t>
      </w:r>
      <w:r w:rsidRPr="00992B2F">
        <w:rPr>
          <w:rStyle w:val="14pt"/>
          <w:color w:val="000000"/>
        </w:rPr>
        <w:softHyphen/>
        <w:t>зации мероприятий программы.</w:t>
      </w:r>
    </w:p>
    <w:p w:rsidR="00472D58" w:rsidRPr="00992B2F" w:rsidRDefault="00472D58" w:rsidP="00472D58">
      <w:pPr>
        <w:pStyle w:val="a9"/>
        <w:spacing w:after="0" w:line="360" w:lineRule="auto"/>
        <w:ind w:left="20" w:firstLine="560"/>
      </w:pPr>
      <w:r w:rsidRPr="00992B2F">
        <w:rPr>
          <w:rStyle w:val="14pt"/>
          <w:color w:val="000000"/>
        </w:rPr>
        <w:t>Реализация программы осуществляется в соответствии с планом реализации программы.</w:t>
      </w:r>
    </w:p>
    <w:p w:rsidR="00472D58" w:rsidRPr="00992B2F" w:rsidRDefault="00472D58" w:rsidP="00472D58">
      <w:pPr>
        <w:pStyle w:val="a9"/>
        <w:spacing w:after="0" w:line="360" w:lineRule="auto"/>
        <w:ind w:left="20" w:firstLine="560"/>
      </w:pPr>
      <w:r w:rsidRPr="00992B2F">
        <w:rPr>
          <w:rStyle w:val="14pt"/>
          <w:color w:val="000000"/>
        </w:rPr>
        <w:t>Ответственный исполнитель совместно с соисполнителями в срок до 1 ма</w:t>
      </w:r>
      <w:r w:rsidR="00992B2F" w:rsidRPr="00992B2F">
        <w:rPr>
          <w:rStyle w:val="14pt"/>
          <w:color w:val="000000"/>
        </w:rPr>
        <w:t>я</w:t>
      </w:r>
      <w:r w:rsidRPr="00992B2F">
        <w:rPr>
          <w:rStyle w:val="14pt"/>
          <w:color w:val="000000"/>
        </w:rPr>
        <w:t xml:space="preserve"> года, следующего за отчетным, формирует и представляет в струк</w:t>
      </w:r>
      <w:r w:rsidRPr="00992B2F">
        <w:rPr>
          <w:rStyle w:val="14pt"/>
          <w:color w:val="000000"/>
        </w:rPr>
        <w:softHyphen/>
        <w:t>турное подразделение администрации муниципального образования, ответ</w:t>
      </w:r>
      <w:r w:rsidRPr="00992B2F">
        <w:rPr>
          <w:rStyle w:val="14pt"/>
          <w:color w:val="000000"/>
        </w:rPr>
        <w:softHyphen/>
        <w:t xml:space="preserve">ственное за оценку эффективности реализации программы ежегодный отчет о </w:t>
      </w:r>
      <w:r w:rsidRPr="00992B2F">
        <w:rPr>
          <w:rStyle w:val="14pt"/>
          <w:color w:val="000000"/>
        </w:rPr>
        <w:lastRenderedPageBreak/>
        <w:t>реализации программы за отчетный год.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По программе, срок реализации которой завершился в отчетном году, формируется итоговый отчет за весь период реализации программы, который включает в себя отчет о реализации  программы за отчетный год.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Ежегодный (итоговый) отчет о реализации программы должен содержать:</w:t>
      </w:r>
    </w:p>
    <w:p w:rsidR="00472D58" w:rsidRPr="00992B2F" w:rsidRDefault="00472D58" w:rsidP="00472D58">
      <w:pPr>
        <w:pStyle w:val="a9"/>
        <w:numPr>
          <w:ilvl w:val="0"/>
          <w:numId w:val="25"/>
        </w:numPr>
        <w:tabs>
          <w:tab w:val="left" w:pos="898"/>
        </w:tabs>
        <w:autoSpaceDE/>
        <w:autoSpaceDN/>
        <w:adjustRightInd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отчет об исполнении мероприятий программы, отчет об исполнении целевых показателей программы, отчет о фи</w:t>
      </w:r>
      <w:r w:rsidRPr="00992B2F">
        <w:rPr>
          <w:rStyle w:val="14pt"/>
          <w:color w:val="000000"/>
        </w:rPr>
        <w:softHyphen/>
        <w:t>нансировании программы;</w:t>
      </w:r>
    </w:p>
    <w:p w:rsidR="00472D58" w:rsidRPr="00992B2F" w:rsidRDefault="00472D58" w:rsidP="00472D58">
      <w:pPr>
        <w:pStyle w:val="a9"/>
        <w:numPr>
          <w:ilvl w:val="0"/>
          <w:numId w:val="25"/>
        </w:numPr>
        <w:tabs>
          <w:tab w:val="left" w:pos="898"/>
        </w:tabs>
        <w:autoSpaceDE/>
        <w:autoSpaceDN/>
        <w:adjustRightInd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сведения об оценке эффективности реализации про</w:t>
      </w:r>
      <w:r w:rsidRPr="00992B2F">
        <w:rPr>
          <w:rStyle w:val="14pt"/>
          <w:color w:val="000000"/>
        </w:rPr>
        <w:softHyphen/>
        <w:t>граммы;</w:t>
      </w:r>
    </w:p>
    <w:p w:rsidR="00472D58" w:rsidRPr="00992B2F" w:rsidRDefault="00472D58" w:rsidP="00472D58">
      <w:pPr>
        <w:pStyle w:val="a9"/>
        <w:numPr>
          <w:ilvl w:val="0"/>
          <w:numId w:val="25"/>
        </w:numPr>
        <w:tabs>
          <w:tab w:val="left" w:pos="894"/>
        </w:tabs>
        <w:autoSpaceDE/>
        <w:autoSpaceDN/>
        <w:adjustRightInd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пояснительную записку, содержащую анализ факторов, повлиявших на ход реализации программы.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Структурное подразделение администрации Торбеевского муници</w:t>
      </w:r>
      <w:r w:rsidRPr="00992B2F">
        <w:rPr>
          <w:rStyle w:val="14pt"/>
          <w:color w:val="000000"/>
        </w:rPr>
        <w:softHyphen/>
        <w:t>пального района, ответственное за оценку эффективности реализации  программы организует рассмотрение ежегодного (итогового) от</w:t>
      </w:r>
      <w:r w:rsidRPr="00992B2F">
        <w:rPr>
          <w:rStyle w:val="14pt"/>
          <w:color w:val="000000"/>
        </w:rPr>
        <w:softHyphen/>
        <w:t>чета о реализации программы, по результатам которого при</w:t>
      </w:r>
      <w:r w:rsidRPr="00992B2F">
        <w:rPr>
          <w:rStyle w:val="14pt"/>
          <w:color w:val="000000"/>
        </w:rPr>
        <w:softHyphen/>
        <w:t>нимается решение об эффективности реализации програм</w:t>
      </w:r>
      <w:r w:rsidRPr="00992B2F">
        <w:rPr>
          <w:rStyle w:val="14pt"/>
          <w:color w:val="000000"/>
        </w:rPr>
        <w:softHyphen/>
        <w:t>мы.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В случае, если ожидаемая эффективность не достигнута или эффектив</w:t>
      </w:r>
      <w:r w:rsidRPr="00992B2F">
        <w:rPr>
          <w:rStyle w:val="14pt"/>
          <w:color w:val="000000"/>
        </w:rPr>
        <w:softHyphen/>
        <w:t>ность снизилась по сравнению с предыдущим годом формируются предложе</w:t>
      </w:r>
      <w:r w:rsidRPr="00992B2F">
        <w:rPr>
          <w:rStyle w:val="14pt"/>
          <w:color w:val="000000"/>
        </w:rPr>
        <w:softHyphen/>
        <w:t>ния о необходимости прекращения или об изменении начиная с очередного финансового года программы, в том числе необходимости изменения объема бюджетных ассигнований на финансовое обеспечение реа</w:t>
      </w:r>
      <w:r w:rsidRPr="00992B2F">
        <w:rPr>
          <w:rStyle w:val="14pt"/>
          <w:color w:val="000000"/>
        </w:rPr>
        <w:softHyphen/>
        <w:t>лизации программы.</w:t>
      </w:r>
    </w:p>
    <w:p w:rsidR="00472D58" w:rsidRPr="00992B2F" w:rsidRDefault="00472D58" w:rsidP="00472D58">
      <w:pPr>
        <w:pStyle w:val="a9"/>
        <w:spacing w:after="0" w:line="360" w:lineRule="auto"/>
        <w:ind w:left="20" w:right="20" w:firstLine="560"/>
      </w:pPr>
      <w:r w:rsidRPr="00992B2F">
        <w:rPr>
          <w:rStyle w:val="14pt"/>
          <w:color w:val="000000"/>
        </w:rPr>
        <w:t>Учитывая решение структурного подразделения администрации Торбеевского муниципального района, ответственного за оценку эффективно</w:t>
      </w:r>
      <w:r w:rsidRPr="00992B2F">
        <w:rPr>
          <w:rStyle w:val="14pt"/>
          <w:color w:val="000000"/>
        </w:rPr>
        <w:softHyphen/>
        <w:t>сти реализации программы, об эффективности реализации программы, не позднее одного месяца до дня внесения про</w:t>
      </w:r>
      <w:r w:rsidRPr="00992B2F">
        <w:rPr>
          <w:rStyle w:val="14pt"/>
          <w:color w:val="000000"/>
        </w:rPr>
        <w:softHyphen/>
        <w:t>екта решения сессии Совета депутатов Торбеевского муниципального района о местном бюджете на очередной финансовый год и плановый период может быть принято решение о прекращении или об изменении начиная с очередного финансового года программы, в том числе изме</w:t>
      </w:r>
      <w:r w:rsidRPr="00992B2F">
        <w:rPr>
          <w:rStyle w:val="14pt"/>
          <w:color w:val="000000"/>
        </w:rPr>
        <w:softHyphen/>
        <w:t xml:space="preserve">нении объема бюджетных </w:t>
      </w:r>
      <w:r w:rsidRPr="00992B2F">
        <w:rPr>
          <w:rStyle w:val="14pt"/>
          <w:color w:val="000000"/>
        </w:rPr>
        <w:lastRenderedPageBreak/>
        <w:t>ассигнований на финансовое обеспечение реализа</w:t>
      </w:r>
      <w:r w:rsidRPr="00992B2F">
        <w:rPr>
          <w:rStyle w:val="14pt"/>
          <w:color w:val="000000"/>
        </w:rPr>
        <w:softHyphen/>
        <w:t>ции программы. Указанное решение оформляется постанов</w:t>
      </w:r>
      <w:r w:rsidRPr="00992B2F">
        <w:rPr>
          <w:rStyle w:val="14pt"/>
          <w:color w:val="000000"/>
        </w:rPr>
        <w:softHyphen/>
        <w:t>лением администрации Торбеевского муниципального района о внесе</w:t>
      </w:r>
      <w:r w:rsidRPr="00992B2F">
        <w:rPr>
          <w:rStyle w:val="14pt"/>
          <w:color w:val="000000"/>
        </w:rPr>
        <w:softHyphen/>
        <w:t>нии изменений в программу или об отмене программы, которое готовит ответственный исполнитель.</w:t>
      </w:r>
    </w:p>
    <w:p w:rsidR="00472D58" w:rsidRPr="00992B2F" w:rsidRDefault="00472D58" w:rsidP="00472D58">
      <w:pPr>
        <w:pStyle w:val="a9"/>
        <w:spacing w:after="0" w:line="360" w:lineRule="auto"/>
        <w:ind w:firstLine="560"/>
      </w:pPr>
      <w:r w:rsidRPr="00992B2F">
        <w:rPr>
          <w:rStyle w:val="14pt"/>
          <w:color w:val="000000"/>
        </w:rPr>
        <w:t>В случае принятия данного решения и при наличии заключенных во ис</w:t>
      </w:r>
      <w:r w:rsidRPr="00992B2F">
        <w:rPr>
          <w:rStyle w:val="14pt"/>
          <w:color w:val="000000"/>
        </w:rPr>
        <w:softHyphen/>
        <w:t>полнение программы муниципальных контрактов в местном бюджете предусматриваются бюджетные ассигнования на исполнение рас</w:t>
      </w:r>
      <w:r w:rsidRPr="00992B2F">
        <w:rPr>
          <w:rStyle w:val="14pt"/>
          <w:color w:val="000000"/>
        </w:rPr>
        <w:softHyphen/>
        <w:t>ходных обязательств, вытекающих из указанных контрактов, по которым сто</w:t>
      </w:r>
      <w:r w:rsidRPr="00992B2F">
        <w:rPr>
          <w:rStyle w:val="14pt"/>
          <w:color w:val="000000"/>
        </w:rPr>
        <w:softHyphen/>
        <w:t>ронами не достигнуто соглашение об их прекращении.</w:t>
      </w:r>
    </w:p>
    <w:p w:rsidR="00472D58" w:rsidRPr="00992B2F" w:rsidRDefault="00472D58" w:rsidP="00472D58">
      <w:pPr>
        <w:pStyle w:val="a9"/>
        <w:spacing w:after="0" w:line="360" w:lineRule="auto"/>
        <w:ind w:firstLine="560"/>
        <w:rPr>
          <w:rStyle w:val="14pt"/>
        </w:rPr>
      </w:pPr>
      <w:r w:rsidRPr="00992B2F">
        <w:rPr>
          <w:rStyle w:val="14pt"/>
          <w:color w:val="000000"/>
        </w:rPr>
        <w:t>Ежегодный (итоговый) отчет о реализации программы представляется ответственным исполнителем в качестве информации главе Администрации Торбеевского муниципального района. Отчет о реализа</w:t>
      </w:r>
      <w:r w:rsidRPr="00992B2F">
        <w:rPr>
          <w:rStyle w:val="14pt"/>
          <w:color w:val="000000"/>
        </w:rPr>
        <w:softHyphen/>
        <w:t>ции программы подлежит размещению ответственным ис</w:t>
      </w:r>
      <w:r w:rsidRPr="00992B2F">
        <w:rPr>
          <w:rStyle w:val="14pt"/>
          <w:color w:val="000000"/>
        </w:rPr>
        <w:softHyphen/>
        <w:t>полнителем программы на официальном сайте администра</w:t>
      </w:r>
      <w:r w:rsidRPr="00992B2F">
        <w:rPr>
          <w:rStyle w:val="14pt"/>
          <w:color w:val="000000"/>
        </w:rPr>
        <w:softHyphen/>
        <w:t>ции Торбеевского муниципального района в информационно-</w:t>
      </w:r>
      <w:r w:rsidRPr="00992B2F">
        <w:rPr>
          <w:rStyle w:val="14pt"/>
          <w:color w:val="000000"/>
        </w:rPr>
        <w:softHyphen/>
        <w:t>телекоммуникационной сети «Интернет».</w:t>
      </w:r>
    </w:p>
    <w:p w:rsidR="00472D58" w:rsidRPr="00992B2F" w:rsidRDefault="00472D58" w:rsidP="00472D58">
      <w:pPr>
        <w:pStyle w:val="a9"/>
        <w:spacing w:after="0" w:line="384" w:lineRule="exact"/>
        <w:ind w:firstLine="560"/>
        <w:rPr>
          <w:rStyle w:val="14pt"/>
          <w:color w:val="000000"/>
        </w:rPr>
      </w:pPr>
    </w:p>
    <w:p w:rsidR="00472D58" w:rsidRPr="00445414" w:rsidRDefault="00472D58" w:rsidP="00730A08">
      <w:pPr>
        <w:pStyle w:val="13"/>
        <w:rPr>
          <w:rStyle w:val="12"/>
        </w:rPr>
      </w:pPr>
      <w:r w:rsidRPr="00445414">
        <w:rPr>
          <w:rStyle w:val="12"/>
        </w:rPr>
        <w:t xml:space="preserve"> </w:t>
      </w:r>
    </w:p>
    <w:p w:rsidR="00472D58" w:rsidRPr="00555FCF" w:rsidRDefault="00472D58" w:rsidP="00730A08">
      <w:pPr>
        <w:pStyle w:val="13"/>
      </w:pPr>
      <w:r w:rsidRPr="00555FCF">
        <w:rPr>
          <w:rStyle w:val="12"/>
        </w:rPr>
        <w:t>РАЗДЕЛ 7.</w:t>
      </w:r>
      <w:r w:rsidR="004104E5" w:rsidRPr="00555FCF">
        <w:rPr>
          <w:rStyle w:val="12"/>
        </w:rPr>
        <w:t xml:space="preserve"> </w:t>
      </w:r>
      <w:r w:rsidRPr="00555FCF">
        <w:rPr>
          <w:rStyle w:val="12"/>
        </w:rPr>
        <w:t xml:space="preserve"> МЕТОДИКА ОЦЕНКИ ЭФФЕКТИВНОСТИ РЕАЛИЗАЦИИ ПРОГРАММЫ</w:t>
      </w:r>
      <w:r w:rsidRPr="00555FCF">
        <w:rPr>
          <w:rStyle w:val="12"/>
        </w:rPr>
        <w:tab/>
        <w:t xml:space="preserve"> </w:t>
      </w:r>
    </w:p>
    <w:p w:rsidR="00472D58" w:rsidRDefault="00F41C2A" w:rsidP="00472D58">
      <w:pPr>
        <w:pStyle w:val="a9"/>
        <w:spacing w:after="0" w:line="360" w:lineRule="auto"/>
        <w:ind w:left="20" w:right="20" w:firstLine="700"/>
      </w:pPr>
      <w:r w:rsidRPr="00212B65">
        <w:rPr>
          <w:rFonts w:ascii="Times New Roman" w:hAnsi="Times New Roman" w:cs="Times New Roman"/>
          <w:b/>
          <w:i/>
          <w:sz w:val="28"/>
          <w:szCs w:val="28"/>
        </w:rPr>
        <w:fldChar w:fldCharType="end"/>
      </w:r>
      <w:r w:rsidR="00472D58">
        <w:rPr>
          <w:rStyle w:val="14pt"/>
          <w:color w:val="000000"/>
        </w:rPr>
        <w:t>Методика оценки эффективности программы (далее — методика) представляет собой алгоритм оценки в процессе (по годам) и по ито</w:t>
      </w:r>
      <w:r w:rsidR="00472D58">
        <w:rPr>
          <w:rStyle w:val="14pt"/>
          <w:color w:val="000000"/>
        </w:rPr>
        <w:softHyphen/>
        <w:t>гам реализации программы в целом как результативности  программы исходя из оценки соответствия текущих значений по</w:t>
      </w:r>
      <w:r w:rsidR="00472D58">
        <w:rPr>
          <w:rStyle w:val="14pt"/>
          <w:color w:val="000000"/>
        </w:rPr>
        <w:softHyphen/>
        <w:t>казателей их целевым значениям, так и экономической эффективности дости</w:t>
      </w:r>
      <w:r w:rsidR="00472D58">
        <w:rPr>
          <w:rStyle w:val="14pt"/>
          <w:color w:val="000000"/>
        </w:rPr>
        <w:softHyphen/>
        <w:t>жения таких результатов с учетом объема ресурсов, направленных на реализа</w:t>
      </w:r>
      <w:r w:rsidR="00472D58">
        <w:rPr>
          <w:rStyle w:val="14pt"/>
          <w:color w:val="000000"/>
        </w:rPr>
        <w:softHyphen/>
        <w:t>цию программы.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>Методика включает проведение количественных оценок эффективности по следующим направлениям: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46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>степень достижения запланированных результатов (достижения целей и решения задач)  программы (оценка результативности);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степень соответствия фактических затрат местного бюджета </w:t>
      </w:r>
      <w:proofErr w:type="spellStart"/>
      <w:r>
        <w:rPr>
          <w:rStyle w:val="14pt"/>
          <w:color w:val="000000"/>
        </w:rPr>
        <w:lastRenderedPageBreak/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на реализацию программы запланированному уровню (оценка полноты использования бюджетных средств);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2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эффективность использования средств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на реализацию  программы (оценка экономической эффективности достижения результатов);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>эффективность реализации  программы и достижение запланированных результатов.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  <w:r>
        <w:rPr>
          <w:rStyle w:val="14pt"/>
          <w:color w:val="000000"/>
        </w:rPr>
        <w:t>В дополнение к количественной оценке эффективности будет производить</w:t>
      </w:r>
      <w:r>
        <w:rPr>
          <w:rStyle w:val="14pt"/>
          <w:color w:val="000000"/>
        </w:rPr>
        <w:softHyphen/>
        <w:t>ся качественная оценка социальной эффективности  программы на основе анализа достижения ожидаемых результатов про</w:t>
      </w:r>
      <w:r>
        <w:rPr>
          <w:rStyle w:val="14pt"/>
          <w:color w:val="000000"/>
        </w:rPr>
        <w:softHyphen/>
        <w:t>граммы.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  <w:r>
        <w:rPr>
          <w:rStyle w:val="14pt"/>
          <w:color w:val="000000"/>
        </w:rPr>
        <w:t>Степень достижения целей и решения задач  программы осуществляется путем расчета результативности реализации  программы в целом по формуле:</w:t>
      </w:r>
    </w:p>
    <w:p w:rsidR="00472D58" w:rsidRDefault="00472D58" w:rsidP="00472D58">
      <w:pPr>
        <w:pStyle w:val="a9"/>
        <w:spacing w:after="0" w:line="389" w:lineRule="exact"/>
        <w:ind w:left="20" w:right="20" w:firstLine="560"/>
        <w:rPr>
          <w:rStyle w:val="14pt"/>
          <w:color w:val="000000"/>
        </w:rPr>
      </w:pPr>
    </w:p>
    <w:p w:rsidR="00472D58" w:rsidRDefault="00F41C2A" w:rsidP="00472D58">
      <w:pPr>
        <w:ind w:firstLine="540"/>
        <w:jc w:val="center"/>
        <w:rPr>
          <w:rFonts w:ascii="Times New Roman" w:hAnsi="Times New Roman"/>
        </w:rPr>
      </w:pPr>
      <w:r w:rsidRPr="00F41C2A">
        <w:rPr>
          <w:rFonts w:asciiTheme="minorHAnsi" w:hAnsiTheme="minorHAnsi"/>
          <w:noProof/>
          <w:sz w:val="22"/>
          <w:szCs w:val="22"/>
          <w:lang w:eastAsia="en-US"/>
        </w:rPr>
        <w:pict>
          <v:shape id="_x0000_s1042" type="#_x0000_t75" style="position:absolute;left:0;text-align:left;margin-left:0;margin-top:.15pt;width:66pt;height:41.25pt;z-index:251666944;mso-position-horizontal:left" equationxml="&lt;">
            <v:imagedata r:id="rId11" o:title="" chromakey="white"/>
            <w10:wrap type="square" side="right"/>
          </v:shape>
        </w:pict>
      </w:r>
    </w:p>
    <w:p w:rsidR="00472D58" w:rsidRDefault="00472D58" w:rsidP="00472D58">
      <w:pPr>
        <w:ind w:firstLine="540"/>
        <w:rPr>
          <w:rFonts w:ascii="Times New Roman" w:hAnsi="Times New Roman"/>
        </w:rPr>
      </w:pPr>
    </w:p>
    <w:p w:rsidR="00472D58" w:rsidRDefault="00472D58" w:rsidP="00472D58">
      <w:pPr>
        <w:tabs>
          <w:tab w:val="left" w:pos="3060"/>
        </w:tabs>
        <w:ind w:firstLine="540"/>
      </w:pPr>
      <w:r>
        <w:rPr>
          <w:rFonts w:ascii="Times New Roman" w:hAnsi="Times New Roman"/>
        </w:rPr>
        <w:tab/>
        <w:t xml:space="preserve">                                                                  (1),</w:t>
      </w:r>
      <w:r>
        <w:rPr>
          <w:rFonts w:ascii="Times New Roman" w:hAnsi="Times New Roman"/>
        </w:rPr>
        <w:br w:type="textWrapping" w:clear="all"/>
      </w:r>
    </w:p>
    <w:p w:rsidR="00472D58" w:rsidRDefault="00472D58" w:rsidP="00472D58">
      <w:pPr>
        <w:pStyle w:val="a9"/>
        <w:spacing w:after="0" w:line="360" w:lineRule="auto"/>
        <w:ind w:left="20" w:right="20"/>
      </w:pPr>
      <w:r>
        <w:rPr>
          <w:rStyle w:val="14pt"/>
          <w:color w:val="000000"/>
        </w:rPr>
        <w:t>где</w:t>
      </w:r>
      <w:proofErr w:type="gramStart"/>
      <w:r>
        <w:rPr>
          <w:rStyle w:val="14pt"/>
          <w:color w:val="000000"/>
        </w:rPr>
        <w:t xml:space="preserve"> </w:t>
      </w:r>
      <w:r>
        <w:rPr>
          <w:rStyle w:val="17"/>
          <w:color w:val="000000"/>
        </w:rPr>
        <w:t>Е</w:t>
      </w:r>
      <w:proofErr w:type="gramEnd"/>
      <w:r>
        <w:rPr>
          <w:rStyle w:val="14pt"/>
          <w:color w:val="000000"/>
        </w:rPr>
        <w:t xml:space="preserve"> — результативность реализации программы (%); </w:t>
      </w:r>
      <w:proofErr w:type="spellStart"/>
      <w:r>
        <w:rPr>
          <w:rStyle w:val="17"/>
          <w:color w:val="000000"/>
          <w:lang w:val="en-US" w:eastAsia="en-US"/>
        </w:rPr>
        <w:t>E</w:t>
      </w:r>
      <w:r>
        <w:rPr>
          <w:rStyle w:val="17"/>
          <w:color w:val="000000"/>
          <w:vertAlign w:val="subscript"/>
          <w:lang w:val="en-US" w:eastAsia="en-US"/>
        </w:rPr>
        <w:t>i</w:t>
      </w:r>
      <w:proofErr w:type="spellEnd"/>
      <w:r w:rsidRPr="00C518B5">
        <w:rPr>
          <w:rStyle w:val="14pt"/>
          <w:color w:val="000000"/>
          <w:lang w:eastAsia="en-US"/>
        </w:rPr>
        <w:t xml:space="preserve"> </w:t>
      </w:r>
      <w:r>
        <w:rPr>
          <w:rStyle w:val="14pt"/>
          <w:color w:val="000000"/>
        </w:rPr>
        <w:t xml:space="preserve">— степень достижения </w:t>
      </w:r>
      <w:proofErr w:type="spellStart"/>
      <w:r>
        <w:rPr>
          <w:rStyle w:val="14pt"/>
          <w:color w:val="000000"/>
          <w:lang w:val="en-US" w:eastAsia="en-US"/>
        </w:rPr>
        <w:t>i</w:t>
      </w:r>
      <w:proofErr w:type="spellEnd"/>
      <w:r>
        <w:rPr>
          <w:rStyle w:val="14pt"/>
          <w:color w:val="000000"/>
        </w:rPr>
        <w:t xml:space="preserve">-го показателя программы; </w:t>
      </w:r>
      <w:r>
        <w:rPr>
          <w:rStyle w:val="17"/>
          <w:color w:val="000000"/>
          <w:lang w:val="en-US" w:eastAsia="en-US"/>
        </w:rPr>
        <w:t>n</w:t>
      </w:r>
      <w:r w:rsidRPr="00C518B5">
        <w:rPr>
          <w:rStyle w:val="14pt"/>
          <w:color w:val="000000"/>
          <w:lang w:eastAsia="en-US"/>
        </w:rPr>
        <w:t xml:space="preserve"> </w:t>
      </w:r>
      <w:r>
        <w:rPr>
          <w:rStyle w:val="14pt"/>
          <w:color w:val="000000"/>
        </w:rPr>
        <w:t>— количество показателей программы.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В целях </w:t>
      </w:r>
      <w:proofErr w:type="gramStart"/>
      <w:r>
        <w:rPr>
          <w:rStyle w:val="14pt"/>
          <w:color w:val="000000"/>
        </w:rPr>
        <w:t>оценки степени достижения запланированных результатов  программы</w:t>
      </w:r>
      <w:proofErr w:type="gramEnd"/>
      <w:r>
        <w:rPr>
          <w:rStyle w:val="14pt"/>
          <w:color w:val="000000"/>
        </w:rPr>
        <w:t xml:space="preserve"> устанавливаются следующие критерии, если: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если значение показателя результативности </w:t>
      </w:r>
      <w:r>
        <w:rPr>
          <w:rStyle w:val="17"/>
          <w:color w:val="000000"/>
        </w:rPr>
        <w:t>Е</w:t>
      </w:r>
      <w:r>
        <w:rPr>
          <w:rStyle w:val="14pt"/>
          <w:color w:val="000000"/>
        </w:rPr>
        <w:t xml:space="preserve"> равно или больше </w:t>
      </w:r>
      <w:r w:rsidRPr="00C518B5">
        <w:rPr>
          <w:rStyle w:val="14pt"/>
          <w:color w:val="000000"/>
          <w:lang w:eastAsia="en-US"/>
        </w:rPr>
        <w:t>7</w:t>
      </w:r>
      <w:r>
        <w:rPr>
          <w:rStyle w:val="14pt"/>
          <w:color w:val="000000"/>
          <w:lang w:eastAsia="en-US"/>
        </w:rPr>
        <w:t>0</w:t>
      </w:r>
      <w:r w:rsidRPr="00C518B5">
        <w:rPr>
          <w:rStyle w:val="14pt"/>
          <w:color w:val="000000"/>
          <w:lang w:eastAsia="en-US"/>
        </w:rPr>
        <w:t xml:space="preserve"> </w:t>
      </w:r>
      <w:r>
        <w:rPr>
          <w:rStyle w:val="14pt"/>
          <w:color w:val="000000"/>
        </w:rPr>
        <w:t>%, степень достижения запланированных результатов программы оценивается как высокая;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46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если значение показателя результативности </w:t>
      </w:r>
      <w:r>
        <w:rPr>
          <w:rStyle w:val="17"/>
          <w:color w:val="000000"/>
        </w:rPr>
        <w:t>Е</w:t>
      </w:r>
      <w:r>
        <w:rPr>
          <w:rStyle w:val="14pt"/>
          <w:color w:val="000000"/>
        </w:rPr>
        <w:t xml:space="preserve"> находится в диапазоне </w:t>
      </w:r>
      <w:r w:rsidRPr="00C518B5">
        <w:rPr>
          <w:rStyle w:val="14pt"/>
          <w:color w:val="000000"/>
          <w:lang w:eastAsia="en-US"/>
        </w:rPr>
        <w:t>5</w:t>
      </w:r>
      <w:r>
        <w:rPr>
          <w:rStyle w:val="14pt"/>
          <w:color w:val="000000"/>
          <w:lang w:eastAsia="en-US"/>
        </w:rPr>
        <w:t>0</w:t>
      </w:r>
      <w:r w:rsidRPr="00C518B5">
        <w:rPr>
          <w:rStyle w:val="14pt"/>
          <w:color w:val="000000"/>
          <w:lang w:eastAsia="en-US"/>
        </w:rPr>
        <w:t>— 7</w:t>
      </w:r>
      <w:r>
        <w:rPr>
          <w:rStyle w:val="14pt"/>
          <w:color w:val="000000"/>
          <w:lang w:eastAsia="en-US"/>
        </w:rPr>
        <w:t>0</w:t>
      </w:r>
      <w:r w:rsidRPr="00C518B5">
        <w:rPr>
          <w:rStyle w:val="14pt"/>
          <w:color w:val="000000"/>
          <w:lang w:eastAsia="en-US"/>
        </w:rPr>
        <w:t xml:space="preserve"> </w:t>
      </w:r>
      <w:r>
        <w:rPr>
          <w:rStyle w:val="14pt"/>
          <w:color w:val="000000"/>
        </w:rPr>
        <w:t>%, степень достижения запланированных результатов программы оценивается как удовлетворительная;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если значение показателя результативности </w:t>
      </w:r>
      <w:r>
        <w:rPr>
          <w:rStyle w:val="17"/>
          <w:color w:val="000000"/>
        </w:rPr>
        <w:t>Е</w:t>
      </w:r>
      <w:r>
        <w:rPr>
          <w:rStyle w:val="14pt"/>
          <w:color w:val="000000"/>
        </w:rPr>
        <w:t xml:space="preserve"> меньше </w:t>
      </w:r>
      <w:r w:rsidRPr="00C518B5">
        <w:rPr>
          <w:rStyle w:val="14pt"/>
          <w:color w:val="000000"/>
          <w:lang w:eastAsia="en-US"/>
        </w:rPr>
        <w:t>5</w:t>
      </w:r>
      <w:r>
        <w:rPr>
          <w:rStyle w:val="14pt"/>
          <w:color w:val="000000"/>
          <w:lang w:eastAsia="en-US"/>
        </w:rPr>
        <w:t>0</w:t>
      </w:r>
      <w:r w:rsidRPr="00C518B5">
        <w:rPr>
          <w:rStyle w:val="14pt"/>
          <w:color w:val="000000"/>
          <w:lang w:eastAsia="en-US"/>
        </w:rPr>
        <w:t xml:space="preserve"> </w:t>
      </w:r>
      <w:r>
        <w:rPr>
          <w:rStyle w:val="14pt"/>
          <w:color w:val="000000"/>
        </w:rPr>
        <w:t xml:space="preserve">%, степень </w:t>
      </w:r>
      <w:r>
        <w:rPr>
          <w:rStyle w:val="14pt"/>
          <w:color w:val="000000"/>
        </w:rPr>
        <w:lastRenderedPageBreak/>
        <w:t>до</w:t>
      </w:r>
      <w:r>
        <w:rPr>
          <w:rStyle w:val="14pt"/>
          <w:color w:val="000000"/>
        </w:rPr>
        <w:softHyphen/>
        <w:t>стижения запланированных результатов программы оценива</w:t>
      </w:r>
      <w:r>
        <w:rPr>
          <w:rStyle w:val="14pt"/>
          <w:color w:val="000000"/>
        </w:rPr>
        <w:softHyphen/>
        <w:t>ется как неудовлетворительная.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  <w:rPr>
          <w:rStyle w:val="14pt"/>
          <w:color w:val="000000"/>
        </w:rPr>
      </w:pPr>
      <w:r>
        <w:rPr>
          <w:rStyle w:val="14pt"/>
          <w:color w:val="000000"/>
        </w:rPr>
        <w:t>Расчет результативности по каждому показателю про</w:t>
      </w:r>
      <w:r>
        <w:rPr>
          <w:rStyle w:val="14pt"/>
          <w:color w:val="000000"/>
        </w:rPr>
        <w:softHyphen/>
        <w:t>граммы проводится по формуле</w:t>
      </w:r>
    </w:p>
    <w:p w:rsidR="00472D58" w:rsidRDefault="00472D58" w:rsidP="00472D58">
      <w:pPr>
        <w:pStyle w:val="a9"/>
        <w:spacing w:after="0" w:line="384" w:lineRule="exact"/>
        <w:ind w:left="20" w:right="20" w:firstLine="560"/>
        <w:rPr>
          <w:rStyle w:val="14pt"/>
          <w:color w:val="000000"/>
        </w:rPr>
      </w:pPr>
    </w:p>
    <w:p w:rsidR="00472D58" w:rsidRDefault="00F41C2A" w:rsidP="00472D58">
      <w:pPr>
        <w:ind w:firstLine="709"/>
        <w:rPr>
          <w:rFonts w:ascii="Times New Roman" w:hAnsi="Times New Roman"/>
          <w:i/>
        </w:rPr>
      </w:pPr>
      <w:r w:rsidRPr="00F41C2A">
        <w:rPr>
          <w:rFonts w:asciiTheme="minorHAnsi" w:hAnsiTheme="minorHAnsi"/>
          <w:noProof/>
          <w:sz w:val="22"/>
          <w:szCs w:val="22"/>
          <w:lang w:eastAsia="en-US"/>
        </w:rPr>
        <w:pict>
          <v:shape id="_x0000_s1043" type="#_x0000_t75" style="position:absolute;left:0;text-align:left;margin-left:0;margin-top:-.35pt;width:90pt;height:33.75pt;z-index:251667968;mso-position-horizontal:left" equationxml="&lt;">
            <v:imagedata r:id="rId12" o:title="" chromakey="white"/>
            <w10:wrap type="square" side="right"/>
          </v:shape>
        </w:pict>
      </w:r>
    </w:p>
    <w:p w:rsidR="00472D58" w:rsidRDefault="00472D58" w:rsidP="00472D58">
      <w:pPr>
        <w:tabs>
          <w:tab w:val="left" w:pos="5985"/>
        </w:tabs>
        <w:ind w:firstLine="709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  <w:t>(2),</w:t>
      </w:r>
      <w:r>
        <w:rPr>
          <w:rFonts w:ascii="Times New Roman" w:hAnsi="Times New Roman"/>
          <w:i/>
        </w:rPr>
        <w:br w:type="textWrapping" w:clear="all"/>
      </w:r>
    </w:p>
    <w:p w:rsidR="00472D58" w:rsidRDefault="00472D58" w:rsidP="00472D58">
      <w:pPr>
        <w:pStyle w:val="a9"/>
        <w:spacing w:after="0" w:line="360" w:lineRule="auto"/>
        <w:ind w:left="20" w:right="20"/>
      </w:pPr>
      <w:r>
        <w:rPr>
          <w:rStyle w:val="14pt"/>
          <w:color w:val="000000"/>
        </w:rPr>
        <w:t xml:space="preserve">где </w:t>
      </w:r>
      <w:proofErr w:type="spellStart"/>
      <w:r>
        <w:rPr>
          <w:rStyle w:val="17"/>
          <w:color w:val="000000"/>
          <w:lang w:val="en-US" w:eastAsia="en-US"/>
        </w:rPr>
        <w:t>Ei</w:t>
      </w:r>
      <w:proofErr w:type="spellEnd"/>
      <w:r w:rsidRPr="00C518B5">
        <w:rPr>
          <w:rStyle w:val="14pt"/>
          <w:color w:val="000000"/>
          <w:lang w:eastAsia="en-US"/>
        </w:rPr>
        <w:t xml:space="preserve"> </w:t>
      </w:r>
      <w:r>
        <w:rPr>
          <w:rStyle w:val="14pt"/>
          <w:color w:val="000000"/>
        </w:rPr>
        <w:t xml:space="preserve">— степень достижения </w:t>
      </w:r>
      <w:proofErr w:type="spellStart"/>
      <w:r>
        <w:rPr>
          <w:rStyle w:val="14pt"/>
          <w:color w:val="000000"/>
          <w:lang w:val="en-US" w:eastAsia="en-US"/>
        </w:rPr>
        <w:t>i</w:t>
      </w:r>
      <w:proofErr w:type="spellEnd"/>
      <w:r>
        <w:rPr>
          <w:rStyle w:val="14pt"/>
          <w:color w:val="000000"/>
        </w:rPr>
        <w:t>-го показателя программы, про</w:t>
      </w:r>
      <w:r>
        <w:rPr>
          <w:rStyle w:val="14pt"/>
          <w:color w:val="000000"/>
        </w:rPr>
        <w:softHyphen/>
        <w:t xml:space="preserve">центов; </w:t>
      </w:r>
      <w:proofErr w:type="gramStart"/>
      <w:r>
        <w:rPr>
          <w:rStyle w:val="14pt"/>
          <w:color w:val="000000"/>
        </w:rPr>
        <w:t>П</w:t>
      </w:r>
      <w:proofErr w:type="spellStart"/>
      <w:proofErr w:type="gramEnd"/>
      <w:r w:rsidRPr="005A2A87">
        <w:rPr>
          <w:rStyle w:val="14pt"/>
          <w:color w:val="000000"/>
          <w:vertAlign w:val="subscript"/>
          <w:lang w:val="en-US"/>
        </w:rPr>
        <w:t>fi</w:t>
      </w:r>
      <w:proofErr w:type="spellEnd"/>
      <w:r>
        <w:rPr>
          <w:rStyle w:val="14pt"/>
          <w:color w:val="000000"/>
        </w:rPr>
        <w:t xml:space="preserve"> — фактическое значение показателя; П</w:t>
      </w:r>
      <w:proofErr w:type="spellStart"/>
      <w:r>
        <w:rPr>
          <w:rStyle w:val="14pt"/>
          <w:color w:val="000000"/>
          <w:vertAlign w:val="subscript"/>
          <w:lang w:val="en-US" w:eastAsia="en-US"/>
        </w:rPr>
        <w:t>ni</w:t>
      </w:r>
      <w:proofErr w:type="spellEnd"/>
      <w:r>
        <w:rPr>
          <w:rStyle w:val="14pt"/>
          <w:color w:val="000000"/>
          <w:lang w:eastAsia="en-US"/>
        </w:rPr>
        <w:t xml:space="preserve"> </w:t>
      </w:r>
      <w:r w:rsidRPr="00C518B5">
        <w:rPr>
          <w:rStyle w:val="14pt"/>
          <w:color w:val="000000"/>
          <w:lang w:eastAsia="en-US"/>
        </w:rPr>
        <w:t xml:space="preserve"> </w:t>
      </w:r>
      <w:r>
        <w:rPr>
          <w:rStyle w:val="14pt"/>
          <w:color w:val="000000"/>
        </w:rPr>
        <w:t>— установленное  программой целевое значение показателя.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Расчет степени соответствия фактических затрат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на реализацию про</w:t>
      </w:r>
      <w:r>
        <w:rPr>
          <w:rStyle w:val="14pt"/>
          <w:color w:val="000000"/>
        </w:rPr>
        <w:softHyphen/>
        <w:t>граммы запланированному уровню производится по формуле</w:t>
      </w:r>
    </w:p>
    <w:p w:rsidR="00472D58" w:rsidRDefault="00BD6607" w:rsidP="00472D58">
      <w:pPr>
        <w:ind w:firstLine="709"/>
        <w:rPr>
          <w:rFonts w:ascii="Times New Roman" w:hAnsi="Times New Roman"/>
          <w:i/>
          <w:lang w:val="en-US"/>
        </w:rPr>
      </w:pPr>
      <w:r>
        <w:pict>
          <v:shape id="_x0000_i1025" type="#_x0000_t75" style="width:83.25pt;height:32.25pt" equationxml="&lt;">
            <v:imagedata r:id="rId13" o:title="" chromakey="white"/>
          </v:shape>
        </w:pict>
      </w:r>
    </w:p>
    <w:p w:rsidR="00472D58" w:rsidRPr="00CA2067" w:rsidRDefault="00472D58" w:rsidP="00472D58">
      <w:pPr>
        <w:pStyle w:val="a9"/>
        <w:tabs>
          <w:tab w:val="left" w:pos="5184"/>
        </w:tabs>
        <w:spacing w:after="10" w:line="280" w:lineRule="exact"/>
        <w:ind w:right="20"/>
        <w:rPr>
          <w:i/>
        </w:rPr>
      </w:pPr>
      <w:r w:rsidRPr="00CA2067">
        <w:rPr>
          <w:rStyle w:val="14pt"/>
          <w:i/>
          <w:color w:val="000000"/>
        </w:rPr>
        <w:t xml:space="preserve">                                                                                             (3)</w:t>
      </w:r>
      <w:r>
        <w:rPr>
          <w:rStyle w:val="14pt"/>
          <w:i/>
          <w:color w:val="000000"/>
        </w:rPr>
        <w:t>,</w:t>
      </w:r>
    </w:p>
    <w:p w:rsidR="00472D58" w:rsidRDefault="00472D58" w:rsidP="00472D58">
      <w:pPr>
        <w:pStyle w:val="a9"/>
        <w:spacing w:after="0" w:line="360" w:lineRule="auto"/>
        <w:ind w:left="20" w:right="20"/>
      </w:pPr>
      <w:r>
        <w:rPr>
          <w:rStyle w:val="14pt"/>
          <w:color w:val="000000"/>
        </w:rPr>
        <w:t xml:space="preserve">где </w:t>
      </w:r>
      <w:proofErr w:type="gramStart"/>
      <w:r>
        <w:rPr>
          <w:rStyle w:val="17"/>
          <w:color w:val="000000"/>
        </w:rPr>
        <w:t>П</w:t>
      </w:r>
      <w:proofErr w:type="gramEnd"/>
      <w:r>
        <w:rPr>
          <w:rStyle w:val="14pt"/>
          <w:color w:val="000000"/>
        </w:rPr>
        <w:t xml:space="preserve"> — полнота использования бюджетных средств (%); </w:t>
      </w:r>
      <w:proofErr w:type="spellStart"/>
      <w:r>
        <w:rPr>
          <w:rStyle w:val="14pt"/>
          <w:color w:val="000000"/>
        </w:rPr>
        <w:t>Зф</w:t>
      </w:r>
      <w:proofErr w:type="spellEnd"/>
      <w:r>
        <w:rPr>
          <w:rStyle w:val="14pt"/>
          <w:color w:val="000000"/>
        </w:rPr>
        <w:t xml:space="preserve"> — фактические расходы местного бюджета муниципального района на реализацию  программы в соответствующем периоде; </w:t>
      </w:r>
      <w:proofErr w:type="spellStart"/>
      <w:r>
        <w:rPr>
          <w:rStyle w:val="14pt"/>
          <w:color w:val="000000"/>
        </w:rPr>
        <w:t>З</w:t>
      </w:r>
      <w:r>
        <w:rPr>
          <w:rStyle w:val="14pt"/>
          <w:color w:val="000000"/>
          <w:vertAlign w:val="subscript"/>
        </w:rPr>
        <w:t>п</w:t>
      </w:r>
      <w:proofErr w:type="spellEnd"/>
      <w:r>
        <w:rPr>
          <w:rStyle w:val="14pt"/>
          <w:color w:val="000000"/>
        </w:rPr>
        <w:t xml:space="preserve"> — запланированные мест</w:t>
      </w:r>
      <w:r>
        <w:rPr>
          <w:rStyle w:val="14pt"/>
          <w:color w:val="000000"/>
        </w:rPr>
        <w:softHyphen/>
        <w:t xml:space="preserve">ным бюджетом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расходы на реализа</w:t>
      </w:r>
      <w:r>
        <w:rPr>
          <w:rStyle w:val="14pt"/>
          <w:color w:val="000000"/>
        </w:rPr>
        <w:softHyphen/>
        <w:t>цию программы в соответствующем периоде.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В целях </w:t>
      </w:r>
      <w:proofErr w:type="gramStart"/>
      <w:r>
        <w:rPr>
          <w:rStyle w:val="14pt"/>
          <w:color w:val="000000"/>
        </w:rPr>
        <w:t>оценки степени соответствия фактических затрат местного бюдже</w:t>
      </w:r>
      <w:r>
        <w:rPr>
          <w:rStyle w:val="14pt"/>
          <w:color w:val="000000"/>
        </w:rPr>
        <w:softHyphen/>
        <w:t>та</w:t>
      </w:r>
      <w:proofErr w:type="gramEnd"/>
      <w:r>
        <w:rPr>
          <w:rStyle w:val="14pt"/>
          <w:color w:val="000000"/>
        </w:rPr>
        <w:t xml:space="preserve">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на реализацию программы запланированному уровню устанавливаются следующие критерии, если: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значение показателя полноты использования бюджетных средств </w:t>
      </w:r>
      <w:proofErr w:type="gramStart"/>
      <w:r>
        <w:rPr>
          <w:rStyle w:val="17"/>
          <w:color w:val="000000"/>
        </w:rPr>
        <w:t>П</w:t>
      </w:r>
      <w:proofErr w:type="gramEnd"/>
      <w:r>
        <w:rPr>
          <w:rStyle w:val="14pt"/>
          <w:color w:val="000000"/>
        </w:rPr>
        <w:t xml:space="preserve"> рав</w:t>
      </w:r>
      <w:r>
        <w:rPr>
          <w:rStyle w:val="14pt"/>
          <w:color w:val="000000"/>
        </w:rPr>
        <w:softHyphen/>
        <w:t xml:space="preserve">но или больше 70 %, то степень соответствия фактических затрат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 муниципального района на реализацию  программы запланированному уровню оценивается как удовлетвори</w:t>
      </w:r>
      <w:r>
        <w:rPr>
          <w:rStyle w:val="14pt"/>
          <w:color w:val="000000"/>
        </w:rPr>
        <w:softHyphen/>
        <w:t>тельная;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42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значение показателя результативности </w:t>
      </w:r>
      <w:proofErr w:type="gramStart"/>
      <w:r>
        <w:rPr>
          <w:rStyle w:val="17"/>
          <w:color w:val="000000"/>
        </w:rPr>
        <w:t>П</w:t>
      </w:r>
      <w:proofErr w:type="gramEnd"/>
      <w:r>
        <w:rPr>
          <w:rStyle w:val="14pt"/>
          <w:color w:val="000000"/>
        </w:rPr>
        <w:t xml:space="preserve"> меньше 70 %, то степень соот</w:t>
      </w:r>
      <w:r>
        <w:rPr>
          <w:rStyle w:val="14pt"/>
          <w:color w:val="000000"/>
        </w:rPr>
        <w:softHyphen/>
        <w:t xml:space="preserve">ветствия фактических затрат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</w:t>
      </w:r>
      <w:r>
        <w:rPr>
          <w:rStyle w:val="14pt"/>
          <w:color w:val="000000"/>
        </w:rPr>
        <w:softHyphen/>
        <w:t xml:space="preserve">пального района на реализацию программы запланированному уровню </w:t>
      </w:r>
      <w:r>
        <w:rPr>
          <w:rStyle w:val="14pt"/>
          <w:color w:val="000000"/>
        </w:rPr>
        <w:lastRenderedPageBreak/>
        <w:t>оценивается как неудовлетворительная.</w:t>
      </w:r>
    </w:p>
    <w:p w:rsidR="00472D58" w:rsidRDefault="00472D58" w:rsidP="00472D58">
      <w:pPr>
        <w:pStyle w:val="a9"/>
        <w:spacing w:after="175" w:line="360" w:lineRule="auto"/>
        <w:ind w:left="20" w:right="20" w:firstLine="560"/>
      </w:pPr>
      <w:r>
        <w:rPr>
          <w:rStyle w:val="14pt"/>
          <w:color w:val="000000"/>
        </w:rPr>
        <w:t xml:space="preserve">Расчет эффективности использования средств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на реализацию программы осуществляется по формуле</w:t>
      </w:r>
    </w:p>
    <w:p w:rsidR="00472D58" w:rsidRPr="00CA2067" w:rsidRDefault="00BD6607" w:rsidP="00472D58">
      <w:pPr>
        <w:ind w:firstLine="709"/>
        <w:rPr>
          <w:rFonts w:ascii="Times New Roman" w:hAnsi="Times New Roman"/>
          <w:sz w:val="28"/>
          <w:szCs w:val="28"/>
        </w:rPr>
      </w:pPr>
      <w:r w:rsidRPr="00F41C2A">
        <w:rPr>
          <w:sz w:val="28"/>
          <w:szCs w:val="28"/>
        </w:rPr>
        <w:pict>
          <v:shape id="_x0000_i1026" type="#_x0000_t75" style="width:78.75pt;height:29.25pt" equationxml="&lt;">
            <v:imagedata r:id="rId14" o:title="" chromakey="white"/>
          </v:shape>
        </w:pict>
      </w:r>
    </w:p>
    <w:p w:rsidR="00472D58" w:rsidRPr="00CA2067" w:rsidRDefault="00472D58" w:rsidP="00472D58">
      <w:pPr>
        <w:pStyle w:val="a9"/>
        <w:tabs>
          <w:tab w:val="left" w:pos="5429"/>
        </w:tabs>
        <w:spacing w:after="14" w:line="280" w:lineRule="exact"/>
        <w:ind w:right="20"/>
        <w:rPr>
          <w:i/>
        </w:rPr>
      </w:pPr>
      <w:r>
        <w:rPr>
          <w:rStyle w:val="14pt"/>
          <w:color w:val="000000"/>
        </w:rPr>
        <w:t xml:space="preserve">                                                                                                           </w:t>
      </w:r>
      <w:r w:rsidRPr="00CA2067">
        <w:rPr>
          <w:rStyle w:val="14pt"/>
          <w:i/>
          <w:color w:val="000000"/>
        </w:rPr>
        <w:t>(4)</w:t>
      </w:r>
      <w:r>
        <w:rPr>
          <w:rStyle w:val="14pt"/>
          <w:i/>
          <w:color w:val="000000"/>
        </w:rPr>
        <w:t>,</w:t>
      </w:r>
    </w:p>
    <w:p w:rsidR="00472D58" w:rsidRDefault="00472D58" w:rsidP="00472D58">
      <w:pPr>
        <w:pStyle w:val="a9"/>
        <w:spacing w:after="0" w:line="360" w:lineRule="auto"/>
        <w:ind w:left="20" w:right="20"/>
      </w:pPr>
      <w:r>
        <w:rPr>
          <w:rStyle w:val="14pt"/>
          <w:color w:val="000000"/>
        </w:rPr>
        <w:t xml:space="preserve">где </w:t>
      </w:r>
      <w:r>
        <w:rPr>
          <w:rStyle w:val="17"/>
          <w:color w:val="000000"/>
        </w:rPr>
        <w:t>И</w:t>
      </w:r>
      <w:r>
        <w:rPr>
          <w:rStyle w:val="14pt"/>
          <w:color w:val="000000"/>
        </w:rPr>
        <w:t xml:space="preserve"> — эффективность использования средств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(%); </w:t>
      </w:r>
      <w:proofErr w:type="gramStart"/>
      <w:r>
        <w:rPr>
          <w:rStyle w:val="17"/>
          <w:color w:val="000000"/>
        </w:rPr>
        <w:t>П</w:t>
      </w:r>
      <w:proofErr w:type="gramEnd"/>
      <w:r>
        <w:rPr>
          <w:rStyle w:val="14pt"/>
          <w:color w:val="000000"/>
        </w:rPr>
        <w:t xml:space="preserve"> — полнота использования бюджетных средств; </w:t>
      </w:r>
      <w:r>
        <w:rPr>
          <w:rStyle w:val="17"/>
          <w:color w:val="000000"/>
        </w:rPr>
        <w:t>Е</w:t>
      </w:r>
      <w:r>
        <w:rPr>
          <w:rStyle w:val="14pt"/>
          <w:color w:val="000000"/>
        </w:rPr>
        <w:t xml:space="preserve"> — показатель результативности реализации  про</w:t>
      </w:r>
      <w:r>
        <w:rPr>
          <w:rStyle w:val="14pt"/>
          <w:color w:val="000000"/>
        </w:rPr>
        <w:softHyphen/>
        <w:t>граммы.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В целях </w:t>
      </w:r>
      <w:proofErr w:type="gramStart"/>
      <w:r>
        <w:rPr>
          <w:rStyle w:val="14pt"/>
          <w:color w:val="000000"/>
        </w:rPr>
        <w:t>оценки эффективности использования средств местного бюджета</w:t>
      </w:r>
      <w:proofErr w:type="gramEnd"/>
      <w:r>
        <w:rPr>
          <w:rStyle w:val="14pt"/>
          <w:color w:val="000000"/>
        </w:rPr>
        <w:t xml:space="preserve">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при реализации программы устанавливаются следующие критерии, если: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значение показателя эффективности использования средств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</w:t>
      </w:r>
      <w:proofErr w:type="gramStart"/>
      <w:r>
        <w:rPr>
          <w:rStyle w:val="14pt"/>
          <w:color w:val="000000"/>
        </w:rPr>
        <w:t xml:space="preserve"> </w:t>
      </w:r>
      <w:r>
        <w:rPr>
          <w:rStyle w:val="17"/>
          <w:color w:val="000000"/>
        </w:rPr>
        <w:t>И</w:t>
      </w:r>
      <w:proofErr w:type="gramEnd"/>
      <w:r>
        <w:rPr>
          <w:rStyle w:val="14pt"/>
          <w:color w:val="000000"/>
        </w:rPr>
        <w:t xml:space="preserve"> равно 100 %, то такая эффективность использования бюджетных средств оценивается как высокая;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значение показателя эффективности использования средств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</w:t>
      </w:r>
      <w:proofErr w:type="gramStart"/>
      <w:r>
        <w:rPr>
          <w:rStyle w:val="14pt"/>
          <w:color w:val="000000"/>
        </w:rPr>
        <w:t xml:space="preserve"> </w:t>
      </w:r>
      <w:r>
        <w:rPr>
          <w:rStyle w:val="17"/>
          <w:color w:val="000000"/>
        </w:rPr>
        <w:t>И</w:t>
      </w:r>
      <w:proofErr w:type="gramEnd"/>
      <w:r>
        <w:rPr>
          <w:rStyle w:val="14pt"/>
          <w:color w:val="000000"/>
        </w:rPr>
        <w:t xml:space="preserve"> меньше 100 %, то такая эффективность использования бюджетных средств оценивается как умеренная;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2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 xml:space="preserve">значение показателя эффективности использования средств местного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</w:t>
      </w:r>
      <w:proofErr w:type="gramStart"/>
      <w:r>
        <w:rPr>
          <w:rStyle w:val="14pt"/>
          <w:color w:val="000000"/>
        </w:rPr>
        <w:t xml:space="preserve"> </w:t>
      </w:r>
      <w:r>
        <w:rPr>
          <w:rStyle w:val="17"/>
          <w:color w:val="000000"/>
        </w:rPr>
        <w:t>И</w:t>
      </w:r>
      <w:proofErr w:type="gramEnd"/>
      <w:r>
        <w:rPr>
          <w:rStyle w:val="14pt"/>
          <w:color w:val="000000"/>
        </w:rPr>
        <w:t xml:space="preserve"> больше 100 %, то такая эффективность использования бюджетных средств оценивается как низкая.</w:t>
      </w:r>
    </w:p>
    <w:p w:rsidR="00472D58" w:rsidRDefault="00472D58" w:rsidP="00472D58">
      <w:pPr>
        <w:pStyle w:val="a9"/>
        <w:spacing w:after="327" w:line="360" w:lineRule="auto"/>
        <w:ind w:left="20" w:right="20" w:firstLine="560"/>
      </w:pPr>
      <w:r>
        <w:rPr>
          <w:rStyle w:val="14pt"/>
          <w:color w:val="000000"/>
        </w:rPr>
        <w:t>Оценка эффективности реализации программы и дости</w:t>
      </w:r>
      <w:r>
        <w:rPr>
          <w:rStyle w:val="14pt"/>
          <w:color w:val="000000"/>
        </w:rPr>
        <w:softHyphen/>
        <w:t>жения запланированных результатов производится по формуле</w:t>
      </w:r>
    </w:p>
    <w:p w:rsidR="00472D58" w:rsidRDefault="00BD6607" w:rsidP="00472D58">
      <w:pPr>
        <w:ind w:firstLine="709"/>
        <w:rPr>
          <w:rFonts w:ascii="Times New Roman" w:hAnsi="Times New Roman"/>
        </w:rPr>
      </w:pPr>
      <w:r w:rsidRPr="00F41C2A">
        <w:rPr>
          <w:b/>
        </w:rPr>
        <w:pict>
          <v:shape id="_x0000_i1027" type="#_x0000_t75" style="width:76.5pt;height:29.25pt" equationxml="&lt;">
            <v:imagedata r:id="rId15" o:title="" chromakey="white"/>
          </v:shape>
        </w:pict>
      </w:r>
    </w:p>
    <w:p w:rsidR="00472D58" w:rsidRPr="00CA2067" w:rsidRDefault="00472D58" w:rsidP="00472D58">
      <w:pPr>
        <w:pStyle w:val="a9"/>
        <w:tabs>
          <w:tab w:val="left" w:pos="5074"/>
        </w:tabs>
        <w:spacing w:after="74" w:line="280" w:lineRule="exact"/>
        <w:ind w:right="20"/>
        <w:jc w:val="right"/>
        <w:rPr>
          <w:i/>
        </w:rPr>
      </w:pPr>
      <w:r w:rsidRPr="00CA2067">
        <w:rPr>
          <w:rStyle w:val="14pt"/>
          <w:i/>
          <w:color w:val="000000"/>
        </w:rPr>
        <w:t>(5),</w:t>
      </w:r>
    </w:p>
    <w:p w:rsidR="00472D58" w:rsidRDefault="00472D58" w:rsidP="00472D58">
      <w:pPr>
        <w:pStyle w:val="a9"/>
        <w:spacing w:after="0" w:line="360" w:lineRule="auto"/>
        <w:ind w:left="20" w:right="20"/>
      </w:pPr>
      <w:r>
        <w:rPr>
          <w:rStyle w:val="14pt"/>
          <w:color w:val="000000"/>
        </w:rPr>
        <w:t xml:space="preserve">где </w:t>
      </w:r>
      <w:r>
        <w:rPr>
          <w:rStyle w:val="17"/>
          <w:color w:val="000000"/>
        </w:rPr>
        <w:t>Э</w:t>
      </w:r>
      <w:r>
        <w:rPr>
          <w:rStyle w:val="14pt"/>
          <w:color w:val="000000"/>
        </w:rPr>
        <w:t xml:space="preserve"> — эффективность реализации программы (%); </w:t>
      </w:r>
      <w:r>
        <w:rPr>
          <w:rStyle w:val="17"/>
          <w:color w:val="000000"/>
        </w:rPr>
        <w:t>Е</w:t>
      </w:r>
      <w:r>
        <w:rPr>
          <w:rStyle w:val="14pt"/>
          <w:color w:val="000000"/>
        </w:rPr>
        <w:t xml:space="preserve"> — ре</w:t>
      </w:r>
      <w:r>
        <w:rPr>
          <w:rStyle w:val="14pt"/>
          <w:color w:val="000000"/>
        </w:rPr>
        <w:softHyphen/>
        <w:t xml:space="preserve">зультативность реализации программы; </w:t>
      </w:r>
      <w:proofErr w:type="gramStart"/>
      <w:r>
        <w:rPr>
          <w:rStyle w:val="17"/>
          <w:color w:val="000000"/>
        </w:rPr>
        <w:t>П</w:t>
      </w:r>
      <w:proofErr w:type="gramEnd"/>
      <w:r>
        <w:rPr>
          <w:rStyle w:val="14pt"/>
          <w:color w:val="000000"/>
        </w:rPr>
        <w:t xml:space="preserve"> — полнота исполь</w:t>
      </w:r>
      <w:r>
        <w:rPr>
          <w:rStyle w:val="14pt"/>
          <w:color w:val="000000"/>
        </w:rPr>
        <w:softHyphen/>
        <w:t xml:space="preserve">зования </w:t>
      </w:r>
      <w:r>
        <w:rPr>
          <w:rStyle w:val="14pt"/>
          <w:color w:val="000000"/>
        </w:rPr>
        <w:lastRenderedPageBreak/>
        <w:t xml:space="preserve">бюджетных средств; </w:t>
      </w:r>
      <w:r>
        <w:rPr>
          <w:rStyle w:val="17"/>
          <w:color w:val="000000"/>
        </w:rPr>
        <w:t>И</w:t>
      </w:r>
      <w:r>
        <w:rPr>
          <w:rStyle w:val="14pt"/>
          <w:color w:val="000000"/>
        </w:rPr>
        <w:t xml:space="preserve"> — эффективность использования средств мест</w:t>
      </w:r>
      <w:r>
        <w:rPr>
          <w:rStyle w:val="14pt"/>
          <w:color w:val="000000"/>
        </w:rPr>
        <w:softHyphen/>
        <w:t xml:space="preserve">ного бюджета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>В целях оценки эффективности реализации программы и достижения запланированных результатов устанавливаются следующие крите</w:t>
      </w:r>
      <w:r>
        <w:rPr>
          <w:rStyle w:val="14pt"/>
          <w:color w:val="000000"/>
        </w:rPr>
        <w:softHyphen/>
        <w:t>рии, если: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>значение показателя</w:t>
      </w:r>
      <w:proofErr w:type="gramStart"/>
      <w:r>
        <w:rPr>
          <w:rStyle w:val="14pt"/>
          <w:color w:val="000000"/>
        </w:rPr>
        <w:t xml:space="preserve"> </w:t>
      </w:r>
      <w:r>
        <w:rPr>
          <w:rStyle w:val="17"/>
          <w:color w:val="000000"/>
        </w:rPr>
        <w:t>Э</w:t>
      </w:r>
      <w:proofErr w:type="gramEnd"/>
      <w:r>
        <w:rPr>
          <w:rStyle w:val="14pt"/>
          <w:color w:val="000000"/>
        </w:rPr>
        <w:t xml:space="preserve"> равно 100 % и меньше, то эффективность реали</w:t>
      </w:r>
      <w:r>
        <w:rPr>
          <w:rStyle w:val="14pt"/>
          <w:color w:val="000000"/>
        </w:rPr>
        <w:softHyphen/>
        <w:t>зации программы оценивается как высокая;</w:t>
      </w:r>
    </w:p>
    <w:p w:rsidR="00472D58" w:rsidRDefault="00472D58" w:rsidP="00472D58">
      <w:pPr>
        <w:pStyle w:val="a9"/>
        <w:numPr>
          <w:ilvl w:val="0"/>
          <w:numId w:val="24"/>
        </w:numPr>
        <w:tabs>
          <w:tab w:val="left" w:pos="937"/>
        </w:tabs>
        <w:autoSpaceDE/>
        <w:autoSpaceDN/>
        <w:adjustRightInd/>
        <w:spacing w:after="0" w:line="360" w:lineRule="auto"/>
        <w:ind w:left="20" w:right="20" w:firstLine="560"/>
      </w:pPr>
      <w:r>
        <w:rPr>
          <w:rStyle w:val="14pt"/>
          <w:color w:val="000000"/>
        </w:rPr>
        <w:t>значение показателя</w:t>
      </w:r>
      <w:proofErr w:type="gramStart"/>
      <w:r>
        <w:rPr>
          <w:rStyle w:val="14pt"/>
          <w:color w:val="000000"/>
        </w:rPr>
        <w:t xml:space="preserve"> </w:t>
      </w:r>
      <w:r>
        <w:rPr>
          <w:rStyle w:val="17"/>
          <w:color w:val="000000"/>
        </w:rPr>
        <w:t>Э</w:t>
      </w:r>
      <w:proofErr w:type="gramEnd"/>
      <w:r>
        <w:rPr>
          <w:rStyle w:val="14pt"/>
          <w:color w:val="000000"/>
        </w:rPr>
        <w:t xml:space="preserve"> больше 100 %, то такая эффективность реализа</w:t>
      </w:r>
      <w:r>
        <w:rPr>
          <w:rStyle w:val="14pt"/>
          <w:color w:val="000000"/>
        </w:rPr>
        <w:softHyphen/>
        <w:t>ции  программы оценивается как низкая.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>Оценка эффективности программы осуществляется ответ</w:t>
      </w:r>
      <w:r>
        <w:rPr>
          <w:rStyle w:val="14pt"/>
          <w:color w:val="000000"/>
        </w:rPr>
        <w:softHyphen/>
        <w:t xml:space="preserve">ственным исполнителем ежегодно, до 1 мая года, следующего </w:t>
      </w:r>
      <w:proofErr w:type="gramStart"/>
      <w:r>
        <w:rPr>
          <w:rStyle w:val="14pt"/>
          <w:color w:val="000000"/>
        </w:rPr>
        <w:t>за</w:t>
      </w:r>
      <w:proofErr w:type="gramEnd"/>
      <w:r>
        <w:rPr>
          <w:rStyle w:val="14pt"/>
          <w:color w:val="000000"/>
        </w:rPr>
        <w:t xml:space="preserve"> отчетным. Результаты оценки программы предоставляются ответствен</w:t>
      </w:r>
      <w:r>
        <w:rPr>
          <w:rStyle w:val="14pt"/>
          <w:color w:val="000000"/>
        </w:rPr>
        <w:softHyphen/>
        <w:t xml:space="preserve">ным исполнителем главе администрации, представительному органу </w:t>
      </w:r>
      <w:proofErr w:type="spellStart"/>
      <w:r>
        <w:rPr>
          <w:rStyle w:val="14pt"/>
          <w:color w:val="000000"/>
        </w:rPr>
        <w:t>Торбеевского</w:t>
      </w:r>
      <w:proofErr w:type="spellEnd"/>
      <w:r>
        <w:rPr>
          <w:rStyle w:val="14pt"/>
          <w:color w:val="000000"/>
        </w:rPr>
        <w:t xml:space="preserve"> муниципального района в составе годового отчета о ходе реализации и оценке эффективности программы.</w:t>
      </w:r>
    </w:p>
    <w:p w:rsidR="00472D58" w:rsidRDefault="00472D58" w:rsidP="00472D58">
      <w:pPr>
        <w:pStyle w:val="a9"/>
        <w:spacing w:after="0" w:line="360" w:lineRule="auto"/>
        <w:ind w:left="20" w:right="20" w:firstLine="560"/>
      </w:pPr>
      <w:r>
        <w:rPr>
          <w:rStyle w:val="14pt"/>
          <w:color w:val="000000"/>
        </w:rPr>
        <w:t>При необходимости ответственный исполнитель про</w:t>
      </w:r>
      <w:r>
        <w:rPr>
          <w:rStyle w:val="14pt"/>
          <w:color w:val="000000"/>
        </w:rPr>
        <w:softHyphen/>
        <w:t>граммы может привлекать независимых экспертов для проведения анализа хода реализации программы и подготовки предложений по повы</w:t>
      </w:r>
      <w:r>
        <w:rPr>
          <w:rStyle w:val="14pt"/>
          <w:color w:val="000000"/>
        </w:rPr>
        <w:softHyphen/>
        <w:t>шению эффективности реализации программы.</w:t>
      </w:r>
    </w:p>
    <w:p w:rsidR="00472D58" w:rsidRPr="001222A8" w:rsidRDefault="00472D58" w:rsidP="00472D58"/>
    <w:p w:rsidR="00472D58" w:rsidRPr="001222A8" w:rsidRDefault="00472D58" w:rsidP="00472D58"/>
    <w:p w:rsidR="00472D58" w:rsidRPr="001222A8" w:rsidRDefault="00472D58" w:rsidP="00472D58"/>
    <w:p w:rsidR="00472D58" w:rsidRPr="001222A8" w:rsidRDefault="00472D58" w:rsidP="00472D58"/>
    <w:p w:rsidR="00472D58" w:rsidRPr="001222A8" w:rsidRDefault="00472D58" w:rsidP="00472D58"/>
    <w:p w:rsidR="00472D58" w:rsidRPr="001222A8" w:rsidRDefault="00472D58" w:rsidP="00472D58"/>
    <w:p w:rsidR="00472D58" w:rsidRPr="001222A8" w:rsidRDefault="00472D58" w:rsidP="00472D58"/>
    <w:p w:rsidR="00472D58" w:rsidRPr="00342D90" w:rsidRDefault="00472D58" w:rsidP="00472D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72D58" w:rsidRPr="00342D90" w:rsidSect="003B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59D" w:rsidRDefault="0073359D" w:rsidP="00730A08">
      <w:r>
        <w:separator/>
      </w:r>
    </w:p>
  </w:endnote>
  <w:endnote w:type="continuationSeparator" w:id="0">
    <w:p w:rsidR="0073359D" w:rsidRDefault="0073359D" w:rsidP="00730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Franklin Gothic Book">
    <w:charset w:val="CC"/>
    <w:family w:val="roman"/>
    <w:pitch w:val="variable"/>
    <w:sig w:usb0="00000203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agmatica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tar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82188"/>
      <w:docPartObj>
        <w:docPartGallery w:val="Page Numbers (Bottom of Page)"/>
        <w:docPartUnique/>
      </w:docPartObj>
    </w:sdtPr>
    <w:sdtContent>
      <w:p w:rsidR="00BD6607" w:rsidRDefault="00BD6607">
        <w:pPr>
          <w:pStyle w:val="aff3"/>
          <w:jc w:val="center"/>
        </w:pPr>
        <w:fldSimple w:instr=" PAGE   \* MERGEFORMAT ">
          <w:r w:rsidR="007771A2">
            <w:rPr>
              <w:noProof/>
            </w:rPr>
            <w:t>7</w:t>
          </w:r>
        </w:fldSimple>
      </w:p>
    </w:sdtContent>
  </w:sdt>
  <w:p w:rsidR="00BD6607" w:rsidRDefault="00BD6607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59D" w:rsidRDefault="0073359D" w:rsidP="00730A08">
      <w:r>
        <w:separator/>
      </w:r>
    </w:p>
  </w:footnote>
  <w:footnote w:type="continuationSeparator" w:id="0">
    <w:p w:rsidR="0073359D" w:rsidRDefault="0073359D" w:rsidP="00730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8F8B"/>
      </v:shape>
    </w:pict>
  </w:numPicBullet>
  <w:abstractNum w:abstractNumId="0">
    <w:nsid w:val="00000001"/>
    <w:multiLevelType w:val="multilevel"/>
    <w:tmpl w:val="00000000"/>
    <w:lvl w:ilvl="0">
      <w:start w:val="1"/>
      <w:numFmt w:val="bullet"/>
      <w:pStyle w:val="1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pStyle w:val="2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pStyle w:val="3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pStyle w:val="4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pStyle w:val="WW-heading1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2,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7D"/>
    <w:multiLevelType w:val="multilevel"/>
    <w:tmpl w:val="0000007C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">
    <w:nsid w:val="0000008D"/>
    <w:multiLevelType w:val="multilevel"/>
    <w:tmpl w:val="0000008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7CD6867"/>
    <w:multiLevelType w:val="multilevel"/>
    <w:tmpl w:val="EA041F8E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0"/>
        <w:szCs w:val="25"/>
        <w:u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5"/>
        <w:szCs w:val="25"/>
        <w:u w:val="none"/>
      </w:rPr>
    </w:lvl>
  </w:abstractNum>
  <w:abstractNum w:abstractNumId="5">
    <w:nsid w:val="192727E2"/>
    <w:multiLevelType w:val="hybridMultilevel"/>
    <w:tmpl w:val="9CF25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37F8D"/>
    <w:multiLevelType w:val="hybridMultilevel"/>
    <w:tmpl w:val="386AB40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156FE"/>
    <w:multiLevelType w:val="hybridMultilevel"/>
    <w:tmpl w:val="3F529F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720B3C"/>
    <w:multiLevelType w:val="hybridMultilevel"/>
    <w:tmpl w:val="55480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C76F81"/>
    <w:multiLevelType w:val="hybridMultilevel"/>
    <w:tmpl w:val="E0A265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836082"/>
    <w:multiLevelType w:val="hybridMultilevel"/>
    <w:tmpl w:val="5C860D32"/>
    <w:lvl w:ilvl="0" w:tplc="F2D20280">
      <w:numFmt w:val="bullet"/>
      <w:lvlText w:val="-"/>
      <w:lvlJc w:val="left"/>
      <w:pPr>
        <w:ind w:left="1639" w:hanging="930"/>
      </w:pPr>
      <w:rPr>
        <w:rFonts w:ascii="Times New Roman" w:eastAsia="Tahom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16D3D7C"/>
    <w:multiLevelType w:val="hybridMultilevel"/>
    <w:tmpl w:val="E4D8CD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5F5628"/>
    <w:multiLevelType w:val="multilevel"/>
    <w:tmpl w:val="FC04AD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CBC06C9"/>
    <w:multiLevelType w:val="hybridMultilevel"/>
    <w:tmpl w:val="D7764A4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D39585C"/>
    <w:multiLevelType w:val="multilevel"/>
    <w:tmpl w:val="39FA96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D7C629D"/>
    <w:multiLevelType w:val="hybridMultilevel"/>
    <w:tmpl w:val="D1E25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72358"/>
    <w:multiLevelType w:val="hybridMultilevel"/>
    <w:tmpl w:val="4782B2B6"/>
    <w:lvl w:ilvl="0" w:tplc="CA72327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564664"/>
    <w:multiLevelType w:val="hybridMultilevel"/>
    <w:tmpl w:val="7076D2D0"/>
    <w:lvl w:ilvl="0" w:tplc="59DE006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D757D7"/>
    <w:multiLevelType w:val="hybridMultilevel"/>
    <w:tmpl w:val="092897C6"/>
    <w:lvl w:ilvl="0" w:tplc="014AAEC4">
      <w:start w:val="1"/>
      <w:numFmt w:val="decimal"/>
      <w:suff w:val="space"/>
      <w:lvlText w:val="%1."/>
      <w:lvlJc w:val="left"/>
      <w:pPr>
        <w:ind w:left="284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94308B5"/>
    <w:multiLevelType w:val="multilevel"/>
    <w:tmpl w:val="748C8530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6C693BC4"/>
    <w:multiLevelType w:val="multilevel"/>
    <w:tmpl w:val="8874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E70096"/>
    <w:multiLevelType w:val="hybridMultilevel"/>
    <w:tmpl w:val="5A389172"/>
    <w:lvl w:ilvl="0" w:tplc="CA72327C">
      <w:start w:val="65535"/>
      <w:numFmt w:val="bullet"/>
      <w:lvlText w:val="—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1B501E0"/>
    <w:multiLevelType w:val="hybridMultilevel"/>
    <w:tmpl w:val="14429C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6977E4"/>
    <w:multiLevelType w:val="hybridMultilevel"/>
    <w:tmpl w:val="699A9F9C"/>
    <w:lvl w:ilvl="0" w:tplc="CA72327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F0087B"/>
    <w:multiLevelType w:val="hybridMultilevel"/>
    <w:tmpl w:val="07ACC19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6"/>
  </w:num>
  <w:num w:numId="5">
    <w:abstractNumId w:val="17"/>
  </w:num>
  <w:num w:numId="6">
    <w:abstractNumId w:val="1"/>
  </w:num>
  <w:num w:numId="7">
    <w:abstractNumId w:val="4"/>
  </w:num>
  <w:num w:numId="8">
    <w:abstractNumId w:val="19"/>
  </w:num>
  <w:num w:numId="9">
    <w:abstractNumId w:val="14"/>
  </w:num>
  <w:num w:numId="10">
    <w:abstractNumId w:val="22"/>
  </w:num>
  <w:num w:numId="11">
    <w:abstractNumId w:val="24"/>
  </w:num>
  <w:num w:numId="12">
    <w:abstractNumId w:val="10"/>
  </w:num>
  <w:num w:numId="13">
    <w:abstractNumId w:val="7"/>
  </w:num>
  <w:num w:numId="14">
    <w:abstractNumId w:val="11"/>
  </w:num>
  <w:num w:numId="15">
    <w:abstractNumId w:val="5"/>
  </w:num>
  <w:num w:numId="16">
    <w:abstractNumId w:val="13"/>
  </w:num>
  <w:num w:numId="17">
    <w:abstractNumId w:val="6"/>
  </w:num>
  <w:num w:numId="18">
    <w:abstractNumId w:val="8"/>
  </w:num>
  <w:num w:numId="19">
    <w:abstractNumId w:val="12"/>
  </w:num>
  <w:num w:numId="20">
    <w:abstractNumId w:val="9"/>
  </w:num>
  <w:num w:numId="21">
    <w:abstractNumId w:val="18"/>
  </w:num>
  <w:num w:numId="22">
    <w:abstractNumId w:val="15"/>
  </w:num>
  <w:num w:numId="23">
    <w:abstractNumId w:val="23"/>
  </w:num>
  <w:num w:numId="24">
    <w:abstractNumId w:val="2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4A3"/>
    <w:rsid w:val="00001881"/>
    <w:rsid w:val="00037B40"/>
    <w:rsid w:val="0004076B"/>
    <w:rsid w:val="000474FA"/>
    <w:rsid w:val="0007019A"/>
    <w:rsid w:val="00074EB7"/>
    <w:rsid w:val="00094DA1"/>
    <w:rsid w:val="0009677B"/>
    <w:rsid w:val="000B6A10"/>
    <w:rsid w:val="0011552E"/>
    <w:rsid w:val="001200FD"/>
    <w:rsid w:val="00120C09"/>
    <w:rsid w:val="0013647E"/>
    <w:rsid w:val="0016121E"/>
    <w:rsid w:val="001778B1"/>
    <w:rsid w:val="00204869"/>
    <w:rsid w:val="00212B65"/>
    <w:rsid w:val="00214BB7"/>
    <w:rsid w:val="00217144"/>
    <w:rsid w:val="0026689D"/>
    <w:rsid w:val="00267975"/>
    <w:rsid w:val="002679CC"/>
    <w:rsid w:val="00284DFA"/>
    <w:rsid w:val="002A7D34"/>
    <w:rsid w:val="002C2B5C"/>
    <w:rsid w:val="00322083"/>
    <w:rsid w:val="003412F6"/>
    <w:rsid w:val="00342D90"/>
    <w:rsid w:val="003624F5"/>
    <w:rsid w:val="00373162"/>
    <w:rsid w:val="0037546B"/>
    <w:rsid w:val="00381C1A"/>
    <w:rsid w:val="003938A7"/>
    <w:rsid w:val="003A6703"/>
    <w:rsid w:val="003B4852"/>
    <w:rsid w:val="003B750E"/>
    <w:rsid w:val="003F3D07"/>
    <w:rsid w:val="004104E5"/>
    <w:rsid w:val="004126B8"/>
    <w:rsid w:val="004243C6"/>
    <w:rsid w:val="00432E65"/>
    <w:rsid w:val="00445414"/>
    <w:rsid w:val="00467B2D"/>
    <w:rsid w:val="00472D58"/>
    <w:rsid w:val="00476338"/>
    <w:rsid w:val="004A1EE6"/>
    <w:rsid w:val="004A3992"/>
    <w:rsid w:val="004B0028"/>
    <w:rsid w:val="004B4698"/>
    <w:rsid w:val="004B5C77"/>
    <w:rsid w:val="00533F54"/>
    <w:rsid w:val="00547D9A"/>
    <w:rsid w:val="00552CC6"/>
    <w:rsid w:val="00555FCF"/>
    <w:rsid w:val="00585965"/>
    <w:rsid w:val="005A184F"/>
    <w:rsid w:val="005B724E"/>
    <w:rsid w:val="005E5A6E"/>
    <w:rsid w:val="005E60DD"/>
    <w:rsid w:val="00610C2E"/>
    <w:rsid w:val="00627E58"/>
    <w:rsid w:val="006645A9"/>
    <w:rsid w:val="006804A3"/>
    <w:rsid w:val="006B1F8E"/>
    <w:rsid w:val="006B5636"/>
    <w:rsid w:val="006C4EFF"/>
    <w:rsid w:val="006F193B"/>
    <w:rsid w:val="00730A08"/>
    <w:rsid w:val="0073359D"/>
    <w:rsid w:val="00742CFD"/>
    <w:rsid w:val="0074597E"/>
    <w:rsid w:val="0074733C"/>
    <w:rsid w:val="00764D88"/>
    <w:rsid w:val="007771A2"/>
    <w:rsid w:val="007822CE"/>
    <w:rsid w:val="007E6294"/>
    <w:rsid w:val="00804461"/>
    <w:rsid w:val="0081249F"/>
    <w:rsid w:val="00851DC1"/>
    <w:rsid w:val="00894B78"/>
    <w:rsid w:val="008A52E1"/>
    <w:rsid w:val="008C0F90"/>
    <w:rsid w:val="008F2E16"/>
    <w:rsid w:val="00907A8F"/>
    <w:rsid w:val="009246FA"/>
    <w:rsid w:val="00934AC8"/>
    <w:rsid w:val="0093702B"/>
    <w:rsid w:val="00947244"/>
    <w:rsid w:val="00954C10"/>
    <w:rsid w:val="00963E54"/>
    <w:rsid w:val="009871C3"/>
    <w:rsid w:val="00992B2F"/>
    <w:rsid w:val="00995F42"/>
    <w:rsid w:val="009A3CED"/>
    <w:rsid w:val="009B37A2"/>
    <w:rsid w:val="009B4011"/>
    <w:rsid w:val="009C33AD"/>
    <w:rsid w:val="009D09A1"/>
    <w:rsid w:val="00A303BE"/>
    <w:rsid w:val="00A448D6"/>
    <w:rsid w:val="00A72446"/>
    <w:rsid w:val="00A72DDF"/>
    <w:rsid w:val="00A74A7E"/>
    <w:rsid w:val="00A84D24"/>
    <w:rsid w:val="00A85B6F"/>
    <w:rsid w:val="00A863DF"/>
    <w:rsid w:val="00A938D7"/>
    <w:rsid w:val="00A950F7"/>
    <w:rsid w:val="00AB4592"/>
    <w:rsid w:val="00AE73DC"/>
    <w:rsid w:val="00B0707F"/>
    <w:rsid w:val="00B46ABC"/>
    <w:rsid w:val="00B52424"/>
    <w:rsid w:val="00B74B26"/>
    <w:rsid w:val="00B74CD0"/>
    <w:rsid w:val="00BB032B"/>
    <w:rsid w:val="00BB1F38"/>
    <w:rsid w:val="00BC0AFB"/>
    <w:rsid w:val="00BD6607"/>
    <w:rsid w:val="00BE5279"/>
    <w:rsid w:val="00C073E0"/>
    <w:rsid w:val="00C2645B"/>
    <w:rsid w:val="00C35F2B"/>
    <w:rsid w:val="00C530B9"/>
    <w:rsid w:val="00C812A0"/>
    <w:rsid w:val="00C8703A"/>
    <w:rsid w:val="00CB7BB0"/>
    <w:rsid w:val="00CB7C1A"/>
    <w:rsid w:val="00CD4705"/>
    <w:rsid w:val="00D022FC"/>
    <w:rsid w:val="00D06923"/>
    <w:rsid w:val="00D32A36"/>
    <w:rsid w:val="00D41ED9"/>
    <w:rsid w:val="00D63DC3"/>
    <w:rsid w:val="00D654E2"/>
    <w:rsid w:val="00D75807"/>
    <w:rsid w:val="00DD39FE"/>
    <w:rsid w:val="00DD3F8A"/>
    <w:rsid w:val="00E008D6"/>
    <w:rsid w:val="00E04903"/>
    <w:rsid w:val="00E13F42"/>
    <w:rsid w:val="00E30178"/>
    <w:rsid w:val="00E3435C"/>
    <w:rsid w:val="00E76419"/>
    <w:rsid w:val="00E768F5"/>
    <w:rsid w:val="00EC4961"/>
    <w:rsid w:val="00ED5F01"/>
    <w:rsid w:val="00EF04F7"/>
    <w:rsid w:val="00F224F6"/>
    <w:rsid w:val="00F41C2A"/>
    <w:rsid w:val="00F60EEB"/>
    <w:rsid w:val="00F62223"/>
    <w:rsid w:val="00F72808"/>
    <w:rsid w:val="00F73932"/>
    <w:rsid w:val="00F76D37"/>
    <w:rsid w:val="00F77136"/>
    <w:rsid w:val="00F937A8"/>
    <w:rsid w:val="00FE1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724E"/>
    <w:pPr>
      <w:keepNext/>
      <w:numPr>
        <w:numId w:val="2"/>
      </w:numPr>
      <w:suppressAutoHyphens/>
      <w:autoSpaceDN/>
      <w:adjustRightInd/>
      <w:ind w:firstLine="0"/>
      <w:jc w:val="left"/>
      <w:outlineLvl w:val="0"/>
    </w:pPr>
    <w:rPr>
      <w:rFonts w:ascii="Liberation Serif" w:eastAsia="Times New Roman" w:hAnsi="Liberation Serif" w:cs="Liberation Seri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724E"/>
    <w:pPr>
      <w:keepNext/>
      <w:numPr>
        <w:ilvl w:val="1"/>
        <w:numId w:val="2"/>
      </w:numPr>
      <w:suppressAutoHyphens/>
      <w:autoSpaceDN/>
      <w:adjustRightInd/>
      <w:spacing w:line="360" w:lineRule="auto"/>
      <w:ind w:firstLine="0"/>
      <w:jc w:val="right"/>
      <w:outlineLvl w:val="1"/>
    </w:pPr>
    <w:rPr>
      <w:rFonts w:ascii="Liberation Serif" w:eastAsia="Times New Roman" w:hAnsi="Liberation Serif" w:cs="Liberation Seri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B724E"/>
    <w:pPr>
      <w:keepNext/>
      <w:numPr>
        <w:ilvl w:val="2"/>
        <w:numId w:val="2"/>
      </w:numPr>
      <w:suppressAutoHyphens/>
      <w:autoSpaceDN/>
      <w:adjustRightInd/>
      <w:ind w:firstLine="0"/>
      <w:jc w:val="center"/>
      <w:outlineLvl w:val="2"/>
    </w:pPr>
    <w:rPr>
      <w:rFonts w:ascii="Liberation Serif" w:eastAsia="Times New Roman" w:hAnsi="Liberation Serif" w:cs="Liberation Serif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B724E"/>
    <w:pPr>
      <w:keepNext/>
      <w:numPr>
        <w:ilvl w:val="3"/>
        <w:numId w:val="2"/>
      </w:numPr>
      <w:suppressAutoHyphens/>
      <w:autoSpaceDN/>
      <w:adjustRightInd/>
      <w:spacing w:line="360" w:lineRule="auto"/>
      <w:ind w:firstLine="0"/>
      <w:jc w:val="right"/>
      <w:outlineLvl w:val="3"/>
    </w:pPr>
    <w:rPr>
      <w:rFonts w:ascii="Liberation Serif" w:eastAsia="Times New Roman" w:hAnsi="Liberation Serif" w:cs="Liberation Seri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B724E"/>
    <w:rPr>
      <w:rFonts w:ascii="Liberation Serif" w:eastAsia="Times New Roman" w:hAnsi="Liberation Serif" w:cs="Liberation Seri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B724E"/>
    <w:rPr>
      <w:rFonts w:ascii="Liberation Serif" w:eastAsia="Times New Roman" w:hAnsi="Liberation Serif" w:cs="Liberation Seri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B724E"/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B724E"/>
    <w:rPr>
      <w:rFonts w:ascii="Liberation Serif" w:eastAsia="Times New Roman" w:hAnsi="Liberation Serif" w:cs="Liberation Serif"/>
      <w:sz w:val="24"/>
      <w:szCs w:val="24"/>
      <w:lang w:eastAsia="ru-RU"/>
    </w:rPr>
  </w:style>
  <w:style w:type="table" w:styleId="a3">
    <w:name w:val="Table Grid"/>
    <w:basedOn w:val="a1"/>
    <w:uiPriority w:val="39"/>
    <w:rsid w:val="00680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1,Обычный (веб) Знак,Обычный (Web) Знак, Знак,Обычный (Web),Обычный (веб)1,Обычный (веб) Знак2 Знак,Обычный (веб) Знак Знак1 Знак,Обычный (веб) Знак1 Знак Знак1,Обычный (веб) Знак Знак Знак Знак"/>
    <w:basedOn w:val="a"/>
    <w:link w:val="11"/>
    <w:uiPriority w:val="99"/>
    <w:unhideWhenUsed/>
    <w:qFormat/>
    <w:rsid w:val="004A399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бычный (веб) Знак1"/>
    <w:aliases w:val="Обычный (Web)1 Знак,Обычный (веб) Знак Знак,Обычный (Web) Знак Знак, Знак Знак,Обычный (Web) Знак1,Обычный (веб)1 Знак,Обычный (веб) Знак2 Знак Знак,Обычный (веб) Знак Знак1 Знак Знак,Обычный (веб) Знак1 Знак Знак1 Знак"/>
    <w:link w:val="a4"/>
    <w:uiPriority w:val="99"/>
    <w:locked/>
    <w:rsid w:val="00F76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A3992"/>
    <w:rPr>
      <w:color w:val="0000FF"/>
      <w:u w:val="single"/>
    </w:rPr>
  </w:style>
  <w:style w:type="character" w:styleId="a6">
    <w:name w:val="Strong"/>
    <w:basedOn w:val="a0"/>
    <w:uiPriority w:val="22"/>
    <w:qFormat/>
    <w:rsid w:val="004A3992"/>
    <w:rPr>
      <w:b/>
      <w:bCs/>
    </w:rPr>
  </w:style>
  <w:style w:type="character" w:customStyle="1" w:styleId="l-count">
    <w:name w:val="l-count"/>
    <w:basedOn w:val="a0"/>
    <w:rsid w:val="004A3992"/>
  </w:style>
  <w:style w:type="paragraph" w:styleId="a7">
    <w:name w:val="Balloon Text"/>
    <w:basedOn w:val="a"/>
    <w:link w:val="a8"/>
    <w:uiPriority w:val="99"/>
    <w:semiHidden/>
    <w:unhideWhenUsed/>
    <w:rsid w:val="004A3992"/>
    <w:pPr>
      <w:widowControl/>
      <w:autoSpaceDE/>
      <w:autoSpaceDN/>
      <w:adjustRightInd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A399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rsid w:val="00037B40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037B40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9">
    <w:name w:val="Body Text"/>
    <w:basedOn w:val="a"/>
    <w:link w:val="aa"/>
    <w:uiPriority w:val="99"/>
    <w:unhideWhenUsed/>
    <w:rsid w:val="00907A8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907A8F"/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b">
    <w:name w:val="Основной текст + Полужирный"/>
    <w:aliases w:val="Курсив"/>
    <w:uiPriority w:val="99"/>
    <w:rsid w:val="00907A8F"/>
    <w:rPr>
      <w:rFonts w:ascii="Times New Roman" w:hAnsi="Times New Roman"/>
      <w:b/>
      <w:i/>
      <w:sz w:val="27"/>
      <w:u w:val="none"/>
    </w:rPr>
  </w:style>
  <w:style w:type="character" w:customStyle="1" w:styleId="12">
    <w:name w:val="Оглавление 1 Знак"/>
    <w:link w:val="13"/>
    <w:uiPriority w:val="99"/>
    <w:semiHidden/>
    <w:locked/>
    <w:rsid w:val="00730A08"/>
    <w:rPr>
      <w:rFonts w:ascii="Times New Roman" w:hAnsi="Times New Roman" w:cs="Times New Roman"/>
      <w:b/>
      <w:sz w:val="28"/>
      <w:szCs w:val="28"/>
    </w:rPr>
  </w:style>
  <w:style w:type="paragraph" w:styleId="13">
    <w:name w:val="toc 1"/>
    <w:basedOn w:val="a"/>
    <w:next w:val="a"/>
    <w:link w:val="12"/>
    <w:autoRedefine/>
    <w:uiPriority w:val="99"/>
    <w:semiHidden/>
    <w:rsid w:val="00730A08"/>
    <w:pPr>
      <w:autoSpaceDE/>
      <w:autoSpaceDN/>
      <w:adjustRightInd/>
      <w:spacing w:after="126"/>
      <w:ind w:left="851" w:right="849" w:firstLine="567"/>
      <w:jc w:val="center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99"/>
    <w:semiHidden/>
    <w:rsid w:val="00907A8F"/>
    <w:pPr>
      <w:tabs>
        <w:tab w:val="right" w:leader="dot" w:pos="9757"/>
      </w:tabs>
      <w:autoSpaceDE/>
      <w:autoSpaceDN/>
      <w:adjustRightInd/>
      <w:ind w:left="20" w:firstLine="0"/>
      <w:jc w:val="left"/>
    </w:pPr>
    <w:rPr>
      <w:rFonts w:ascii="Courier New" w:eastAsia="Times New Roman" w:hAnsi="Courier New" w:cs="Courier New"/>
      <w:sz w:val="27"/>
      <w:szCs w:val="27"/>
    </w:rPr>
  </w:style>
  <w:style w:type="paragraph" w:styleId="31">
    <w:name w:val="toc 3"/>
    <w:basedOn w:val="a"/>
    <w:next w:val="a"/>
    <w:autoRedefine/>
    <w:uiPriority w:val="99"/>
    <w:semiHidden/>
    <w:rsid w:val="00907A8F"/>
    <w:pPr>
      <w:tabs>
        <w:tab w:val="right" w:leader="dot" w:pos="9757"/>
      </w:tabs>
      <w:autoSpaceDE/>
      <w:autoSpaceDN/>
      <w:adjustRightInd/>
      <w:ind w:left="20" w:firstLine="0"/>
      <w:jc w:val="left"/>
    </w:pPr>
    <w:rPr>
      <w:rFonts w:ascii="Courier New" w:eastAsia="Times New Roman" w:hAnsi="Courier New" w:cs="Courier New"/>
      <w:sz w:val="27"/>
      <w:szCs w:val="27"/>
    </w:rPr>
  </w:style>
  <w:style w:type="character" w:customStyle="1" w:styleId="Exact">
    <w:name w:val="Основной текст Exact"/>
    <w:uiPriority w:val="99"/>
    <w:rsid w:val="005B724E"/>
    <w:rPr>
      <w:rFonts w:ascii="Times New Roman" w:hAnsi="Times New Roman" w:cs="Times New Roman"/>
      <w:sz w:val="25"/>
      <w:szCs w:val="25"/>
      <w:u w:val="none"/>
    </w:rPr>
  </w:style>
  <w:style w:type="character" w:customStyle="1" w:styleId="32">
    <w:name w:val="Основной текст (3)_"/>
    <w:link w:val="33"/>
    <w:uiPriority w:val="99"/>
    <w:locked/>
    <w:rsid w:val="005B724E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5B724E"/>
    <w:pPr>
      <w:shd w:val="clear" w:color="auto" w:fill="FFFFFF"/>
      <w:autoSpaceDE/>
      <w:autoSpaceDN/>
      <w:adjustRightInd/>
      <w:spacing w:line="322" w:lineRule="exact"/>
      <w:ind w:firstLine="460"/>
    </w:pPr>
    <w:rPr>
      <w:rFonts w:ascii="Times New Roman" w:eastAsiaTheme="minorHAnsi" w:hAnsi="Times New Roman" w:cs="Times New Roman"/>
      <w:b/>
      <w:bCs/>
      <w:i/>
      <w:iCs/>
      <w:sz w:val="27"/>
      <w:szCs w:val="27"/>
      <w:lang w:eastAsia="en-US"/>
    </w:rPr>
  </w:style>
  <w:style w:type="character" w:customStyle="1" w:styleId="s1">
    <w:name w:val="s1"/>
    <w:basedOn w:val="a0"/>
    <w:rsid w:val="005B724E"/>
  </w:style>
  <w:style w:type="paragraph" w:customStyle="1" w:styleId="Style17">
    <w:name w:val="Style17"/>
    <w:basedOn w:val="a"/>
    <w:rsid w:val="005B724E"/>
    <w:pPr>
      <w:spacing w:line="323" w:lineRule="exact"/>
      <w:ind w:firstLine="45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8">
    <w:name w:val="Font Style168"/>
    <w:rsid w:val="005B724E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B1F3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BB1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F76D3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F76D37"/>
    <w:rPr>
      <w:rFonts w:ascii="Arial" w:eastAsiaTheme="minorEastAsia" w:hAnsi="Arial" w:cs="Arial"/>
      <w:sz w:val="26"/>
      <w:szCs w:val="26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F76D3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F76D37"/>
    <w:rPr>
      <w:rFonts w:ascii="Arial" w:eastAsiaTheme="minorEastAsia" w:hAnsi="Arial" w:cs="Arial"/>
      <w:sz w:val="26"/>
      <w:szCs w:val="26"/>
      <w:lang w:eastAsia="ru-RU"/>
    </w:rPr>
  </w:style>
  <w:style w:type="paragraph" w:styleId="34">
    <w:name w:val="Body Text Indent 3"/>
    <w:basedOn w:val="a"/>
    <w:link w:val="35"/>
    <w:uiPriority w:val="99"/>
    <w:rsid w:val="00F76D37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F76D3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26">
    <w:name w:val="Основной текст (2)_"/>
    <w:link w:val="27"/>
    <w:locked/>
    <w:rsid w:val="00F76D37"/>
    <w:rPr>
      <w:rFonts w:ascii="Times New Roman" w:hAnsi="Times New Roman" w:cs="Times New Roman"/>
      <w:b/>
      <w:bCs/>
      <w:sz w:val="35"/>
      <w:szCs w:val="35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76D37"/>
    <w:pPr>
      <w:shd w:val="clear" w:color="auto" w:fill="FFFFFF"/>
      <w:autoSpaceDE/>
      <w:autoSpaceDN/>
      <w:adjustRightInd/>
      <w:spacing w:before="5160" w:after="4500" w:line="494" w:lineRule="exact"/>
      <w:ind w:firstLine="0"/>
      <w:jc w:val="center"/>
    </w:pPr>
    <w:rPr>
      <w:rFonts w:ascii="Times New Roman" w:eastAsiaTheme="minorHAnsi" w:hAnsi="Times New Roman" w:cs="Times New Roman"/>
      <w:b/>
      <w:bCs/>
      <w:sz w:val="35"/>
      <w:szCs w:val="35"/>
      <w:lang w:eastAsia="en-US"/>
    </w:rPr>
  </w:style>
  <w:style w:type="character" w:customStyle="1" w:styleId="ae">
    <w:name w:val="Оглавление"/>
    <w:uiPriority w:val="99"/>
    <w:rsid w:val="00F76D37"/>
    <w:rPr>
      <w:rFonts w:ascii="Times New Roman" w:hAnsi="Times New Roman" w:cs="Times New Roman"/>
      <w:sz w:val="27"/>
      <w:szCs w:val="27"/>
      <w:u w:val="single"/>
    </w:rPr>
  </w:style>
  <w:style w:type="character" w:customStyle="1" w:styleId="41">
    <w:name w:val="Основной текст (4)_"/>
    <w:link w:val="42"/>
    <w:uiPriority w:val="99"/>
    <w:locked/>
    <w:rsid w:val="00F76D37"/>
    <w:rPr>
      <w:rFonts w:ascii="Times New Roman" w:hAnsi="Times New Roman" w:cs="Times New Roman"/>
      <w:spacing w:val="1000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76D3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="Times New Roman" w:eastAsiaTheme="minorHAnsi" w:hAnsi="Times New Roman" w:cs="Times New Roman"/>
      <w:spacing w:val="1000"/>
      <w:sz w:val="17"/>
      <w:szCs w:val="17"/>
      <w:lang w:eastAsia="en-US"/>
    </w:rPr>
  </w:style>
  <w:style w:type="character" w:customStyle="1" w:styleId="40pt">
    <w:name w:val="Основной текст (4) + Интервал 0 pt"/>
    <w:uiPriority w:val="99"/>
    <w:rsid w:val="00F76D37"/>
    <w:rPr>
      <w:rFonts w:ascii="Times New Roman" w:hAnsi="Times New Roman" w:cs="Times New Roman"/>
      <w:noProof/>
      <w:spacing w:val="0"/>
      <w:sz w:val="17"/>
      <w:szCs w:val="17"/>
      <w:u w:val="none"/>
    </w:rPr>
  </w:style>
  <w:style w:type="character" w:customStyle="1" w:styleId="28">
    <w:name w:val="Подпись к таблице (2)_"/>
    <w:link w:val="29"/>
    <w:uiPriority w:val="99"/>
    <w:qFormat/>
    <w:locked/>
    <w:rsid w:val="00F76D3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9">
    <w:name w:val="Подпись к таблице (2)"/>
    <w:basedOn w:val="a"/>
    <w:link w:val="28"/>
    <w:uiPriority w:val="99"/>
    <w:qFormat/>
    <w:rsid w:val="00F76D37"/>
    <w:pPr>
      <w:shd w:val="clear" w:color="auto" w:fill="FFFFFF"/>
      <w:autoSpaceDE/>
      <w:autoSpaceDN/>
      <w:adjustRightInd/>
      <w:spacing w:line="331" w:lineRule="exact"/>
      <w:ind w:firstLine="0"/>
      <w:jc w:val="lef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af">
    <w:name w:val="Подпись к таблице_"/>
    <w:link w:val="14"/>
    <w:uiPriority w:val="99"/>
    <w:qFormat/>
    <w:locked/>
    <w:rsid w:val="00F76D3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4">
    <w:name w:val="Подпись к таблице1"/>
    <w:basedOn w:val="a"/>
    <w:link w:val="af"/>
    <w:uiPriority w:val="99"/>
    <w:qFormat/>
    <w:rsid w:val="00F76D37"/>
    <w:pPr>
      <w:shd w:val="clear" w:color="auto" w:fill="FFFFFF"/>
      <w:autoSpaceDE/>
      <w:autoSpaceDN/>
      <w:adjustRightInd/>
      <w:spacing w:line="331" w:lineRule="exact"/>
      <w:ind w:hanging="300"/>
      <w:jc w:val="center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character" w:customStyle="1" w:styleId="110">
    <w:name w:val="Основной текст + 11"/>
    <w:aliases w:val="5 pt,Основной текст + 10,Интервал 0 pt23"/>
    <w:uiPriority w:val="99"/>
    <w:rsid w:val="00F76D37"/>
    <w:rPr>
      <w:rFonts w:ascii="Times New Roman" w:hAnsi="Times New Roman" w:cs="Times New Roman"/>
      <w:b w:val="0"/>
      <w:i w:val="0"/>
      <w:sz w:val="23"/>
      <w:szCs w:val="23"/>
      <w:u w:val="none"/>
    </w:rPr>
  </w:style>
  <w:style w:type="character" w:customStyle="1" w:styleId="8">
    <w:name w:val="Основной текст + 8"/>
    <w:aliases w:val="5 pt18,Интервал 50 pt"/>
    <w:uiPriority w:val="99"/>
    <w:rsid w:val="00F76D37"/>
    <w:rPr>
      <w:rFonts w:ascii="Times New Roman" w:hAnsi="Times New Roman" w:cs="Times New Roman"/>
      <w:b w:val="0"/>
      <w:i w:val="0"/>
      <w:spacing w:val="1000"/>
      <w:sz w:val="17"/>
      <w:szCs w:val="17"/>
      <w:u w:val="none"/>
    </w:rPr>
  </w:style>
  <w:style w:type="character" w:customStyle="1" w:styleId="af0">
    <w:name w:val="Подпись к таблице"/>
    <w:uiPriority w:val="99"/>
    <w:qFormat/>
    <w:rsid w:val="00F76D37"/>
    <w:rPr>
      <w:rFonts w:ascii="Times New Roman" w:hAnsi="Times New Roman" w:cs="Times New Roman"/>
      <w:b/>
      <w:bCs/>
      <w:sz w:val="23"/>
      <w:szCs w:val="23"/>
      <w:u w:val="single"/>
    </w:rPr>
  </w:style>
  <w:style w:type="character" w:customStyle="1" w:styleId="5">
    <w:name w:val="Основной текст (5)_"/>
    <w:link w:val="51"/>
    <w:uiPriority w:val="99"/>
    <w:qFormat/>
    <w:locked/>
    <w:rsid w:val="00F76D3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F76D37"/>
    <w:pPr>
      <w:shd w:val="clear" w:color="auto" w:fill="FFFFFF"/>
      <w:autoSpaceDE/>
      <w:autoSpaceDN/>
      <w:adjustRightInd/>
      <w:spacing w:after="120" w:line="240" w:lineRule="atLeast"/>
      <w:ind w:firstLine="0"/>
      <w:jc w:val="righ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6">
    <w:name w:val="Основной текст (6)_"/>
    <w:link w:val="61"/>
    <w:uiPriority w:val="99"/>
    <w:qFormat/>
    <w:locked/>
    <w:rsid w:val="00F76D3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qFormat/>
    <w:rsid w:val="00F76D37"/>
    <w:pPr>
      <w:shd w:val="clear" w:color="auto" w:fill="FFFFFF"/>
      <w:autoSpaceDE/>
      <w:autoSpaceDN/>
      <w:adjustRightInd/>
      <w:spacing w:before="120" w:after="120" w:line="240" w:lineRule="atLeast"/>
      <w:ind w:firstLine="0"/>
      <w:jc w:val="center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character" w:customStyle="1" w:styleId="2a">
    <w:name w:val="Заголовок №2_"/>
    <w:link w:val="2b"/>
    <w:uiPriority w:val="99"/>
    <w:qFormat/>
    <w:locked/>
    <w:rsid w:val="00F76D3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F76D37"/>
    <w:pPr>
      <w:shd w:val="clear" w:color="auto" w:fill="FFFFFF"/>
      <w:autoSpaceDE/>
      <w:autoSpaceDN/>
      <w:adjustRightInd/>
      <w:spacing w:before="300" w:after="300" w:line="389" w:lineRule="exact"/>
      <w:ind w:firstLine="0"/>
      <w:jc w:val="center"/>
      <w:outlineLvl w:val="1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6">
    <w:name w:val="Основной текст (3) + Не полужирный"/>
    <w:aliases w:val="Не курсив"/>
    <w:uiPriority w:val="99"/>
    <w:rsid w:val="00F76D37"/>
  </w:style>
  <w:style w:type="character" w:customStyle="1" w:styleId="37">
    <w:name w:val="Подпись к таблице (3)_"/>
    <w:link w:val="310"/>
    <w:uiPriority w:val="99"/>
    <w:locked/>
    <w:rsid w:val="00F76D3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10">
    <w:name w:val="Подпись к таблице (3)1"/>
    <w:basedOn w:val="a"/>
    <w:link w:val="37"/>
    <w:uiPriority w:val="99"/>
    <w:rsid w:val="00F76D37"/>
    <w:pPr>
      <w:shd w:val="clear" w:color="auto" w:fill="FFFFFF"/>
      <w:autoSpaceDE/>
      <w:autoSpaceDN/>
      <w:adjustRightInd/>
      <w:spacing w:line="384" w:lineRule="exact"/>
      <w:ind w:firstLine="0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4pt">
    <w:name w:val="Основной текст + 4 pt"/>
    <w:uiPriority w:val="99"/>
    <w:rsid w:val="00F76D37"/>
    <w:rPr>
      <w:rFonts w:ascii="Times New Roman" w:hAnsi="Times New Roman" w:cs="Times New Roman"/>
      <w:b w:val="0"/>
      <w:i w:val="0"/>
      <w:noProof/>
      <w:sz w:val="8"/>
      <w:szCs w:val="8"/>
      <w:u w:val="none"/>
    </w:rPr>
  </w:style>
  <w:style w:type="character" w:customStyle="1" w:styleId="2c">
    <w:name w:val="Заголовок №2 + Полужирный"/>
    <w:aliases w:val="Курсив15"/>
    <w:uiPriority w:val="99"/>
    <w:rsid w:val="00F76D37"/>
    <w:rPr>
      <w:rFonts w:ascii="Times New Roman" w:hAnsi="Times New Roman" w:cs="Times New Roman"/>
      <w:b/>
      <w:bCs/>
      <w:i/>
      <w:iCs/>
      <w:sz w:val="27"/>
      <w:szCs w:val="27"/>
      <w:u w:val="none"/>
    </w:rPr>
  </w:style>
  <w:style w:type="character" w:customStyle="1" w:styleId="1113">
    <w:name w:val="Основной текст + 1113"/>
    <w:aliases w:val="5 pt17,Курсив14,Интервал -1 pt"/>
    <w:uiPriority w:val="99"/>
    <w:rsid w:val="00F76D37"/>
    <w:rPr>
      <w:rFonts w:ascii="Times New Roman" w:hAnsi="Times New Roman" w:cs="Times New Roman"/>
      <w:b w:val="0"/>
      <w:i/>
      <w:iCs/>
      <w:spacing w:val="-20"/>
      <w:sz w:val="23"/>
      <w:szCs w:val="23"/>
      <w:u w:val="none"/>
    </w:rPr>
  </w:style>
  <w:style w:type="character" w:customStyle="1" w:styleId="15">
    <w:name w:val="Заголовок №1_"/>
    <w:link w:val="16"/>
    <w:uiPriority w:val="99"/>
    <w:qFormat/>
    <w:locked/>
    <w:rsid w:val="00F76D3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F76D37"/>
    <w:pPr>
      <w:shd w:val="clear" w:color="auto" w:fill="FFFFFF"/>
      <w:autoSpaceDE/>
      <w:autoSpaceDN/>
      <w:adjustRightInd/>
      <w:spacing w:after="360" w:line="384" w:lineRule="exact"/>
      <w:ind w:firstLine="0"/>
      <w:jc w:val="center"/>
      <w:outlineLvl w:val="0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13pt">
    <w:name w:val="Заголовок №1 + 13 pt"/>
    <w:aliases w:val="Полужирный,Курсив13"/>
    <w:uiPriority w:val="99"/>
    <w:rsid w:val="00F76D37"/>
    <w:rPr>
      <w:rFonts w:ascii="Times New Roman" w:hAnsi="Times New Roman" w:cs="Times New Roman"/>
      <w:b/>
      <w:bCs/>
      <w:i/>
      <w:iCs/>
      <w:sz w:val="26"/>
      <w:szCs w:val="26"/>
      <w:u w:val="none"/>
    </w:rPr>
  </w:style>
  <w:style w:type="character" w:customStyle="1" w:styleId="1112">
    <w:name w:val="Основной текст + 1112"/>
    <w:aliases w:val="5 pt16"/>
    <w:uiPriority w:val="99"/>
    <w:qFormat/>
    <w:rsid w:val="00F76D37"/>
    <w:rPr>
      <w:rFonts w:ascii="Times New Roman" w:hAnsi="Times New Roman" w:cs="Times New Roman"/>
      <w:b w:val="0"/>
      <w:i w:val="0"/>
      <w:sz w:val="23"/>
      <w:szCs w:val="23"/>
      <w:u w:val="none"/>
    </w:rPr>
  </w:style>
  <w:style w:type="character" w:customStyle="1" w:styleId="4pt1">
    <w:name w:val="Основной текст + 4 pt1"/>
    <w:uiPriority w:val="99"/>
    <w:rsid w:val="00F76D37"/>
    <w:rPr>
      <w:rFonts w:ascii="Times New Roman" w:hAnsi="Times New Roman" w:cs="Times New Roman"/>
      <w:b w:val="0"/>
      <w:i w:val="0"/>
      <w:noProof/>
      <w:sz w:val="8"/>
      <w:szCs w:val="8"/>
      <w:u w:val="none"/>
    </w:rPr>
  </w:style>
  <w:style w:type="character" w:customStyle="1" w:styleId="1pt">
    <w:name w:val="Основной текст + Интервал 1 pt"/>
    <w:uiPriority w:val="99"/>
    <w:rsid w:val="00F76D37"/>
    <w:rPr>
      <w:rFonts w:ascii="Times New Roman" w:hAnsi="Times New Roman" w:cs="Times New Roman"/>
      <w:b w:val="0"/>
      <w:i w:val="0"/>
      <w:spacing w:val="30"/>
      <w:sz w:val="27"/>
      <w:szCs w:val="27"/>
      <w:u w:val="none"/>
    </w:rPr>
  </w:style>
  <w:style w:type="character" w:customStyle="1" w:styleId="313pt">
    <w:name w:val="Основной текст (3) + 13 pt"/>
    <w:uiPriority w:val="99"/>
    <w:rsid w:val="00F76D37"/>
    <w:rPr>
      <w:rFonts w:ascii="Times New Roman" w:hAnsi="Times New Roman" w:cs="Times New Roman"/>
      <w:b/>
      <w:bCs/>
      <w:i/>
      <w:iCs/>
      <w:sz w:val="26"/>
      <w:szCs w:val="26"/>
      <w:u w:val="none"/>
    </w:rPr>
  </w:style>
  <w:style w:type="character" w:customStyle="1" w:styleId="311">
    <w:name w:val="Основной текст (3) + Не полужирный1"/>
    <w:aliases w:val="Не курсив1"/>
    <w:uiPriority w:val="99"/>
    <w:rsid w:val="00F76D37"/>
  </w:style>
  <w:style w:type="character" w:customStyle="1" w:styleId="13pt">
    <w:name w:val="Основной текст + 13 pt"/>
    <w:aliases w:val="Полужирный10,Курсив12"/>
    <w:uiPriority w:val="99"/>
    <w:rsid w:val="00F76D37"/>
    <w:rPr>
      <w:rFonts w:ascii="Times New Roman" w:hAnsi="Times New Roman" w:cs="Times New Roman"/>
      <w:b/>
      <w:bCs/>
      <w:i/>
      <w:iCs/>
      <w:sz w:val="26"/>
      <w:szCs w:val="26"/>
      <w:u w:val="none"/>
    </w:rPr>
  </w:style>
  <w:style w:type="character" w:customStyle="1" w:styleId="af1">
    <w:name w:val="Подпись к картинке_"/>
    <w:link w:val="af2"/>
    <w:uiPriority w:val="99"/>
    <w:locked/>
    <w:rsid w:val="00F76D3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f2">
    <w:name w:val="Подпись к картинке"/>
    <w:basedOn w:val="a"/>
    <w:link w:val="af1"/>
    <w:uiPriority w:val="99"/>
    <w:rsid w:val="00F76D37"/>
    <w:pPr>
      <w:shd w:val="clear" w:color="auto" w:fill="FFFFFF"/>
      <w:autoSpaceDE/>
      <w:autoSpaceDN/>
      <w:adjustRightInd/>
      <w:spacing w:line="374" w:lineRule="exact"/>
      <w:ind w:firstLine="0"/>
      <w:jc w:val="lef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2d">
    <w:name w:val="Подпись к картинке (2)_"/>
    <w:link w:val="2e"/>
    <w:uiPriority w:val="99"/>
    <w:qFormat/>
    <w:locked/>
    <w:rsid w:val="00F76D3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e">
    <w:name w:val="Подпись к картинке (2)"/>
    <w:basedOn w:val="a"/>
    <w:link w:val="2d"/>
    <w:uiPriority w:val="99"/>
    <w:rsid w:val="00F76D37"/>
    <w:pPr>
      <w:shd w:val="clear" w:color="auto" w:fill="FFFFFF"/>
      <w:autoSpaceDE/>
      <w:autoSpaceDN/>
      <w:adjustRightInd/>
      <w:spacing w:line="374" w:lineRule="exact"/>
      <w:ind w:firstLine="46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8">
    <w:name w:val="Подпись к таблице (3)"/>
    <w:uiPriority w:val="99"/>
    <w:rsid w:val="00F76D37"/>
  </w:style>
  <w:style w:type="character" w:customStyle="1" w:styleId="43">
    <w:name w:val="Подпись к таблице (4)_"/>
    <w:link w:val="44"/>
    <w:uiPriority w:val="99"/>
    <w:locked/>
    <w:rsid w:val="00F76D37"/>
    <w:rPr>
      <w:rFonts w:ascii="Franklin Gothic Book" w:hAnsi="Franklin Gothic Book" w:cs="Franklin Gothic Book"/>
      <w:noProof/>
      <w:sz w:val="15"/>
      <w:szCs w:val="15"/>
      <w:shd w:val="clear" w:color="auto" w:fill="FFFFFF"/>
    </w:rPr>
  </w:style>
  <w:style w:type="paragraph" w:customStyle="1" w:styleId="44">
    <w:name w:val="Подпись к таблице (4)"/>
    <w:basedOn w:val="a"/>
    <w:link w:val="43"/>
    <w:uiPriority w:val="99"/>
    <w:rsid w:val="00F76D3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="Franklin Gothic Book" w:eastAsiaTheme="minorHAnsi" w:hAnsi="Franklin Gothic Book" w:cs="Franklin Gothic Book"/>
      <w:noProof/>
      <w:sz w:val="15"/>
      <w:szCs w:val="15"/>
      <w:lang w:eastAsia="en-US"/>
    </w:rPr>
  </w:style>
  <w:style w:type="character" w:customStyle="1" w:styleId="14pt">
    <w:name w:val="Основной текст + 14 pt"/>
    <w:uiPriority w:val="99"/>
    <w:rsid w:val="00F76D37"/>
    <w:rPr>
      <w:rFonts w:ascii="Times New Roman" w:hAnsi="Times New Roman" w:cs="Times New Roman"/>
      <w:b w:val="0"/>
      <w:i w:val="0"/>
      <w:sz w:val="28"/>
      <w:szCs w:val="28"/>
      <w:u w:val="none"/>
    </w:rPr>
  </w:style>
  <w:style w:type="character" w:customStyle="1" w:styleId="14pt2">
    <w:name w:val="Основной текст + 14 pt2"/>
    <w:uiPriority w:val="99"/>
    <w:rsid w:val="00F76D37"/>
    <w:rPr>
      <w:rFonts w:ascii="Times New Roman" w:hAnsi="Times New Roman" w:cs="Times New Roman"/>
      <w:b w:val="0"/>
      <w:i w:val="0"/>
      <w:sz w:val="28"/>
      <w:szCs w:val="28"/>
      <w:u w:val="single"/>
    </w:rPr>
  </w:style>
  <w:style w:type="character" w:customStyle="1" w:styleId="17">
    <w:name w:val="Основной текст + Полужирный1"/>
    <w:aliases w:val="Курсив11"/>
    <w:uiPriority w:val="99"/>
    <w:rsid w:val="00F76D37"/>
    <w:rPr>
      <w:rFonts w:ascii="Times New Roman" w:hAnsi="Times New Roman" w:cs="Times New Roman"/>
      <w:b/>
      <w:bCs/>
      <w:i/>
      <w:iCs/>
      <w:sz w:val="27"/>
      <w:szCs w:val="27"/>
      <w:u w:val="none"/>
    </w:rPr>
  </w:style>
  <w:style w:type="character" w:customStyle="1" w:styleId="60">
    <w:name w:val="Основной текст (6)"/>
    <w:uiPriority w:val="99"/>
    <w:qFormat/>
    <w:rsid w:val="00F76D37"/>
    <w:rPr>
      <w:rFonts w:ascii="Times New Roman" w:hAnsi="Times New Roman" w:cs="Times New Roman"/>
      <w:b/>
      <w:bCs/>
      <w:sz w:val="23"/>
      <w:szCs w:val="23"/>
      <w:u w:val="single"/>
    </w:rPr>
  </w:style>
  <w:style w:type="character" w:customStyle="1" w:styleId="10pt">
    <w:name w:val="Основной текст + 10 pt"/>
    <w:uiPriority w:val="99"/>
    <w:rsid w:val="00F76D37"/>
    <w:rPr>
      <w:rFonts w:ascii="Times New Roman" w:hAnsi="Times New Roman" w:cs="Times New Roman"/>
      <w:b w:val="0"/>
      <w:i w:val="0"/>
      <w:noProof/>
      <w:sz w:val="20"/>
      <w:szCs w:val="20"/>
      <w:u w:val="none"/>
    </w:rPr>
  </w:style>
  <w:style w:type="character" w:customStyle="1" w:styleId="39">
    <w:name w:val="Заголовок №3_"/>
    <w:link w:val="3a"/>
    <w:uiPriority w:val="99"/>
    <w:locked/>
    <w:rsid w:val="00F76D3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a">
    <w:name w:val="Заголовок №3"/>
    <w:basedOn w:val="a"/>
    <w:link w:val="39"/>
    <w:uiPriority w:val="99"/>
    <w:rsid w:val="00F76D37"/>
    <w:pPr>
      <w:shd w:val="clear" w:color="auto" w:fill="FFFFFF"/>
      <w:autoSpaceDE/>
      <w:autoSpaceDN/>
      <w:adjustRightInd/>
      <w:spacing w:after="120" w:line="384" w:lineRule="exact"/>
      <w:ind w:firstLine="0"/>
      <w:jc w:val="center"/>
      <w:outlineLvl w:val="2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313">
    <w:name w:val="Заголовок №3 + 13"/>
    <w:aliases w:val="5 pt15,Полужирный9,Курсив10,Основной текст + 1014,Интервал 0 pt18"/>
    <w:uiPriority w:val="99"/>
    <w:rsid w:val="00F76D37"/>
    <w:rPr>
      <w:rFonts w:ascii="Times New Roman" w:hAnsi="Times New Roman" w:cs="Times New Roman"/>
      <w:b/>
      <w:bCs/>
      <w:i/>
      <w:iCs/>
      <w:sz w:val="27"/>
      <w:szCs w:val="27"/>
      <w:u w:val="none"/>
    </w:rPr>
  </w:style>
  <w:style w:type="character" w:customStyle="1" w:styleId="10pt1">
    <w:name w:val="Основной текст + 10 pt1"/>
    <w:uiPriority w:val="99"/>
    <w:rsid w:val="00F76D37"/>
    <w:rPr>
      <w:rFonts w:ascii="Times New Roman" w:hAnsi="Times New Roman" w:cs="Times New Roman"/>
      <w:b w:val="0"/>
      <w:i w:val="0"/>
      <w:noProof/>
      <w:sz w:val="20"/>
      <w:szCs w:val="20"/>
      <w:u w:val="none"/>
    </w:rPr>
  </w:style>
  <w:style w:type="character" w:customStyle="1" w:styleId="62">
    <w:name w:val="Основной текст (6) + Не полужирный"/>
    <w:uiPriority w:val="99"/>
    <w:rsid w:val="00F76D37"/>
  </w:style>
  <w:style w:type="character" w:customStyle="1" w:styleId="12pt">
    <w:name w:val="Основной текст + 12 pt"/>
    <w:aliases w:val="Курсив9"/>
    <w:uiPriority w:val="99"/>
    <w:rsid w:val="00F76D37"/>
    <w:rPr>
      <w:rFonts w:ascii="Times New Roman" w:hAnsi="Times New Roman" w:cs="Times New Roman"/>
      <w:b w:val="0"/>
      <w:i/>
      <w:iCs/>
      <w:sz w:val="24"/>
      <w:szCs w:val="24"/>
      <w:u w:val="none"/>
    </w:rPr>
  </w:style>
  <w:style w:type="character" w:customStyle="1" w:styleId="214pt">
    <w:name w:val="Заголовок №2 + 14 pt"/>
    <w:uiPriority w:val="99"/>
    <w:rsid w:val="00F76D37"/>
    <w:rPr>
      <w:rFonts w:ascii="Times New Roman" w:hAnsi="Times New Roman" w:cs="Times New Roman"/>
      <w:sz w:val="28"/>
      <w:szCs w:val="28"/>
      <w:u w:val="none"/>
    </w:rPr>
  </w:style>
  <w:style w:type="character" w:customStyle="1" w:styleId="7">
    <w:name w:val="Основной текст (7)_"/>
    <w:link w:val="70"/>
    <w:uiPriority w:val="99"/>
    <w:locked/>
    <w:rsid w:val="00F76D37"/>
    <w:rPr>
      <w:rFonts w:ascii="Courier New" w:hAnsi="Courier New" w:cs="Courier New"/>
      <w:b/>
      <w:bCs/>
      <w:i/>
      <w:iCs/>
      <w:noProof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F76D3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="Courier New" w:eastAsiaTheme="minorHAnsi" w:hAnsi="Courier New" w:cs="Courier New"/>
      <w:b/>
      <w:bCs/>
      <w:i/>
      <w:iCs/>
      <w:noProof/>
      <w:sz w:val="12"/>
      <w:szCs w:val="12"/>
      <w:lang w:eastAsia="en-US"/>
    </w:rPr>
  </w:style>
  <w:style w:type="character" w:customStyle="1" w:styleId="120">
    <w:name w:val="Заголовок №1 (2)_"/>
    <w:link w:val="121"/>
    <w:uiPriority w:val="99"/>
    <w:locked/>
    <w:rsid w:val="00F76D37"/>
    <w:rPr>
      <w:rFonts w:ascii="Times New Roman" w:hAnsi="Times New Roman" w:cs="Times New Roman"/>
      <w:noProof/>
      <w:sz w:val="33"/>
      <w:szCs w:val="3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F76D37"/>
    <w:pPr>
      <w:shd w:val="clear" w:color="auto" w:fill="FFFFFF"/>
      <w:autoSpaceDE/>
      <w:autoSpaceDN/>
      <w:adjustRightInd/>
      <w:spacing w:after="180" w:line="240" w:lineRule="atLeast"/>
      <w:ind w:firstLine="0"/>
      <w:jc w:val="center"/>
      <w:outlineLvl w:val="0"/>
    </w:pPr>
    <w:rPr>
      <w:rFonts w:ascii="Times New Roman" w:eastAsiaTheme="minorHAnsi" w:hAnsi="Times New Roman" w:cs="Times New Roman"/>
      <w:noProof/>
      <w:sz w:val="33"/>
      <w:szCs w:val="33"/>
      <w:lang w:eastAsia="en-US"/>
    </w:rPr>
  </w:style>
  <w:style w:type="character" w:customStyle="1" w:styleId="12CourierNew">
    <w:name w:val="Заголовок №1 (2) + Courier New"/>
    <w:aliases w:val="33,5 pt14"/>
    <w:uiPriority w:val="99"/>
    <w:rsid w:val="00F76D37"/>
    <w:rPr>
      <w:rFonts w:ascii="Courier New" w:hAnsi="Courier New" w:cs="Courier New"/>
      <w:noProof/>
      <w:sz w:val="67"/>
      <w:szCs w:val="67"/>
      <w:u w:val="none"/>
    </w:rPr>
  </w:style>
  <w:style w:type="character" w:customStyle="1" w:styleId="80">
    <w:name w:val="Основной текст (8)_"/>
    <w:link w:val="81"/>
    <w:uiPriority w:val="99"/>
    <w:locked/>
    <w:rsid w:val="00F76D37"/>
    <w:rPr>
      <w:rFonts w:ascii="Times New Roman" w:hAnsi="Times New Roman" w:cs="Times New Roman"/>
      <w:spacing w:val="20"/>
      <w:shd w:val="clear" w:color="auto" w:fill="FFFFFF"/>
    </w:rPr>
  </w:style>
  <w:style w:type="paragraph" w:customStyle="1" w:styleId="81">
    <w:name w:val="Основной текст (8)"/>
    <w:basedOn w:val="a"/>
    <w:link w:val="80"/>
    <w:uiPriority w:val="99"/>
    <w:rsid w:val="00F76D37"/>
    <w:pPr>
      <w:shd w:val="clear" w:color="auto" w:fill="FFFFFF"/>
      <w:autoSpaceDE/>
      <w:autoSpaceDN/>
      <w:adjustRightInd/>
      <w:spacing w:line="384" w:lineRule="exact"/>
      <w:ind w:firstLine="0"/>
      <w:jc w:val="left"/>
    </w:pPr>
    <w:rPr>
      <w:rFonts w:ascii="Times New Roman" w:eastAsiaTheme="minorHAnsi" w:hAnsi="Times New Roman" w:cs="Times New Roman"/>
      <w:spacing w:val="20"/>
      <w:sz w:val="22"/>
      <w:szCs w:val="22"/>
      <w:lang w:eastAsia="en-US"/>
    </w:rPr>
  </w:style>
  <w:style w:type="character" w:customStyle="1" w:styleId="818pt">
    <w:name w:val="Основной текст (8) + 18 pt"/>
    <w:aliases w:val="Курсив8,Интервал -2 pt"/>
    <w:uiPriority w:val="99"/>
    <w:rsid w:val="00F76D37"/>
    <w:rPr>
      <w:rFonts w:ascii="Times New Roman" w:hAnsi="Times New Roman" w:cs="Times New Roman"/>
      <w:i/>
      <w:iCs/>
      <w:spacing w:val="-50"/>
      <w:sz w:val="36"/>
      <w:szCs w:val="36"/>
      <w:u w:val="none"/>
    </w:rPr>
  </w:style>
  <w:style w:type="character" w:customStyle="1" w:styleId="9">
    <w:name w:val="Основной текст (9)_"/>
    <w:link w:val="90"/>
    <w:uiPriority w:val="99"/>
    <w:locked/>
    <w:rsid w:val="00F76D37"/>
    <w:rPr>
      <w:rFonts w:ascii="Book Antiqua" w:hAnsi="Book Antiqua" w:cs="Book Antiqua"/>
      <w:b/>
      <w:bCs/>
      <w:noProof/>
      <w:sz w:val="25"/>
      <w:szCs w:val="25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F76D3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="Book Antiqua" w:eastAsiaTheme="minorHAnsi" w:hAnsi="Book Antiqua" w:cs="Book Antiqua"/>
      <w:b/>
      <w:bCs/>
      <w:noProof/>
      <w:sz w:val="25"/>
      <w:szCs w:val="25"/>
      <w:lang w:eastAsia="en-US"/>
    </w:rPr>
  </w:style>
  <w:style w:type="character" w:customStyle="1" w:styleId="91">
    <w:name w:val="Основной текст (9) + Малые прописные"/>
    <w:uiPriority w:val="99"/>
    <w:rsid w:val="00F76D37"/>
    <w:rPr>
      <w:rFonts w:ascii="Book Antiqua" w:hAnsi="Book Antiqua" w:cs="Book Antiqua"/>
      <w:b/>
      <w:bCs/>
      <w:smallCaps/>
      <w:noProof/>
      <w:sz w:val="25"/>
      <w:szCs w:val="25"/>
      <w:u w:val="none"/>
    </w:rPr>
  </w:style>
  <w:style w:type="character" w:customStyle="1" w:styleId="82">
    <w:name w:val="Основной текст (8) + Малые прописные"/>
    <w:uiPriority w:val="99"/>
    <w:rsid w:val="00F76D37"/>
    <w:rPr>
      <w:rFonts w:ascii="Times New Roman" w:hAnsi="Times New Roman" w:cs="Times New Roman"/>
      <w:smallCaps/>
      <w:spacing w:val="20"/>
      <w:u w:val="none"/>
    </w:rPr>
  </w:style>
  <w:style w:type="character" w:customStyle="1" w:styleId="810">
    <w:name w:val="Основной текст (8) + Малые прописные1"/>
    <w:aliases w:val="Интервал -1 pt2"/>
    <w:uiPriority w:val="99"/>
    <w:rsid w:val="00F76D37"/>
    <w:rPr>
      <w:rFonts w:ascii="Times New Roman" w:hAnsi="Times New Roman" w:cs="Times New Roman"/>
      <w:smallCaps/>
      <w:spacing w:val="-20"/>
      <w:u w:val="none"/>
    </w:rPr>
  </w:style>
  <w:style w:type="character" w:customStyle="1" w:styleId="12pt1">
    <w:name w:val="Основной текст + 12 pt1"/>
    <w:aliases w:val="Интервал -1 pt1"/>
    <w:uiPriority w:val="99"/>
    <w:rsid w:val="00F76D37"/>
    <w:rPr>
      <w:rFonts w:ascii="Times New Roman" w:hAnsi="Times New Roman" w:cs="Times New Roman"/>
      <w:b w:val="0"/>
      <w:i w:val="0"/>
      <w:spacing w:val="-20"/>
      <w:sz w:val="24"/>
      <w:szCs w:val="24"/>
      <w:u w:val="none"/>
    </w:rPr>
  </w:style>
  <w:style w:type="character" w:customStyle="1" w:styleId="14pt1">
    <w:name w:val="Основной текст + 14 pt1"/>
    <w:aliases w:val="Интервал 1 pt"/>
    <w:uiPriority w:val="99"/>
    <w:rsid w:val="00F76D37"/>
    <w:rPr>
      <w:rFonts w:ascii="Times New Roman" w:hAnsi="Times New Roman" w:cs="Times New Roman"/>
      <w:b w:val="0"/>
      <w:i w:val="0"/>
      <w:spacing w:val="30"/>
      <w:sz w:val="28"/>
      <w:szCs w:val="28"/>
      <w:u w:val="single"/>
    </w:rPr>
  </w:style>
  <w:style w:type="character" w:customStyle="1" w:styleId="5Exact">
    <w:name w:val="Основной текст (5) Exact"/>
    <w:uiPriority w:val="99"/>
    <w:rsid w:val="00F76D37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5Exact1">
    <w:name w:val="Основной текст (5) Exact1"/>
    <w:uiPriority w:val="99"/>
    <w:rsid w:val="00F76D37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1111">
    <w:name w:val="Основной текст + 1111"/>
    <w:aliases w:val="5 pt13"/>
    <w:uiPriority w:val="99"/>
    <w:rsid w:val="00F76D37"/>
    <w:rPr>
      <w:rFonts w:ascii="Times New Roman" w:hAnsi="Times New Roman" w:cs="Times New Roman"/>
      <w:b w:val="0"/>
      <w:i w:val="0"/>
      <w:sz w:val="23"/>
      <w:szCs w:val="23"/>
      <w:u w:val="none"/>
    </w:rPr>
  </w:style>
  <w:style w:type="character" w:customStyle="1" w:styleId="1110">
    <w:name w:val="Основной текст + 1110"/>
    <w:aliases w:val="5 pt12"/>
    <w:uiPriority w:val="99"/>
    <w:rsid w:val="00F76D37"/>
    <w:rPr>
      <w:rFonts w:ascii="Times New Roman" w:hAnsi="Times New Roman" w:cs="Times New Roman"/>
      <w:b w:val="0"/>
      <w:i w:val="0"/>
      <w:sz w:val="23"/>
      <w:szCs w:val="23"/>
      <w:u w:val="none"/>
    </w:rPr>
  </w:style>
  <w:style w:type="character" w:customStyle="1" w:styleId="119">
    <w:name w:val="Основной текст + 119"/>
    <w:aliases w:val="5 pt11"/>
    <w:uiPriority w:val="99"/>
    <w:rsid w:val="00F76D37"/>
    <w:rPr>
      <w:rFonts w:ascii="Times New Roman" w:hAnsi="Times New Roman" w:cs="Times New Roman"/>
      <w:b w:val="0"/>
      <w:i w:val="0"/>
      <w:sz w:val="23"/>
      <w:szCs w:val="23"/>
      <w:u w:val="none"/>
    </w:rPr>
  </w:style>
  <w:style w:type="character" w:customStyle="1" w:styleId="50">
    <w:name w:val="Основной текст (5)"/>
    <w:uiPriority w:val="99"/>
    <w:qFormat/>
    <w:rsid w:val="00F76D37"/>
  </w:style>
  <w:style w:type="character" w:customStyle="1" w:styleId="620">
    <w:name w:val="Основной текст (6)2"/>
    <w:uiPriority w:val="99"/>
    <w:rsid w:val="00F76D37"/>
  </w:style>
  <w:style w:type="character" w:customStyle="1" w:styleId="118">
    <w:name w:val="Основной текст + 118"/>
    <w:aliases w:val="5 pt10,Полужирный8"/>
    <w:uiPriority w:val="99"/>
    <w:rsid w:val="00F76D37"/>
    <w:rPr>
      <w:rFonts w:ascii="Times New Roman" w:hAnsi="Times New Roman" w:cs="Times New Roman"/>
      <w:b/>
      <w:bCs/>
      <w:i w:val="0"/>
      <w:sz w:val="23"/>
      <w:szCs w:val="23"/>
      <w:u w:val="none"/>
    </w:rPr>
  </w:style>
  <w:style w:type="character" w:customStyle="1" w:styleId="117">
    <w:name w:val="Основной текст + 117"/>
    <w:aliases w:val="5 pt9,Полужирный7,Курсив7"/>
    <w:uiPriority w:val="99"/>
    <w:rsid w:val="00F76D37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116">
    <w:name w:val="Основной текст + 116"/>
    <w:aliases w:val="5 pt8,Полужирный6"/>
    <w:uiPriority w:val="99"/>
    <w:rsid w:val="00F76D37"/>
    <w:rPr>
      <w:rFonts w:ascii="Times New Roman" w:hAnsi="Times New Roman" w:cs="Times New Roman"/>
      <w:b/>
      <w:bCs/>
      <w:i w:val="0"/>
      <w:sz w:val="23"/>
      <w:szCs w:val="23"/>
      <w:u w:val="none"/>
    </w:rPr>
  </w:style>
  <w:style w:type="character" w:customStyle="1" w:styleId="11pt">
    <w:name w:val="Основной текст + 11 pt"/>
    <w:aliases w:val="Полужирный5,Курсив6"/>
    <w:rsid w:val="00F76D37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115">
    <w:name w:val="Основной текст + 115"/>
    <w:aliases w:val="5 pt7,Полужирный4,Курсив5"/>
    <w:uiPriority w:val="99"/>
    <w:rsid w:val="00F76D37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114">
    <w:name w:val="Основной текст + 114"/>
    <w:aliases w:val="5 pt6,Курсив4"/>
    <w:uiPriority w:val="99"/>
    <w:rsid w:val="00F76D37"/>
    <w:rPr>
      <w:rFonts w:ascii="Times New Roman" w:hAnsi="Times New Roman" w:cs="Times New Roman"/>
      <w:b w:val="0"/>
      <w:i/>
      <w:iCs/>
      <w:sz w:val="23"/>
      <w:szCs w:val="23"/>
      <w:u w:val="none"/>
    </w:rPr>
  </w:style>
  <w:style w:type="character" w:customStyle="1" w:styleId="63">
    <w:name w:val="Основной текст + 6"/>
    <w:aliases w:val="5 pt5"/>
    <w:uiPriority w:val="99"/>
    <w:rsid w:val="00F76D37"/>
    <w:rPr>
      <w:rFonts w:ascii="Times New Roman" w:hAnsi="Times New Roman" w:cs="Times New Roman"/>
      <w:b w:val="0"/>
      <w:i w:val="0"/>
      <w:sz w:val="13"/>
      <w:szCs w:val="13"/>
      <w:u w:val="none"/>
    </w:rPr>
  </w:style>
  <w:style w:type="character" w:customStyle="1" w:styleId="2Exact">
    <w:name w:val="Подпись к таблице (2) Exact"/>
    <w:uiPriority w:val="99"/>
    <w:rsid w:val="00F76D37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0ptExact">
    <w:name w:val="Подпись к таблице (2) + Интервал 0 pt Exact"/>
    <w:uiPriority w:val="99"/>
    <w:rsid w:val="00F76D37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50ptExact">
    <w:name w:val="Основной текст (5) + Интервал 0 pt Exact"/>
    <w:uiPriority w:val="99"/>
    <w:rsid w:val="00F76D37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13">
    <w:name w:val="Основной текст + 113"/>
    <w:aliases w:val="5 pt4,Полужирный3"/>
    <w:uiPriority w:val="99"/>
    <w:rsid w:val="00F76D37"/>
    <w:rPr>
      <w:rFonts w:ascii="Times New Roman" w:hAnsi="Times New Roman" w:cs="Times New Roman"/>
      <w:b/>
      <w:bCs/>
      <w:i w:val="0"/>
      <w:sz w:val="23"/>
      <w:szCs w:val="23"/>
      <w:u w:val="none"/>
    </w:rPr>
  </w:style>
  <w:style w:type="character" w:customStyle="1" w:styleId="11pt1">
    <w:name w:val="Основной текст + 11 pt1"/>
    <w:aliases w:val="Полужирный2,Курсив3"/>
    <w:uiPriority w:val="99"/>
    <w:rsid w:val="00F76D37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3b">
    <w:name w:val="Подпись к таблице3"/>
    <w:uiPriority w:val="99"/>
    <w:rsid w:val="00F76D37"/>
  </w:style>
  <w:style w:type="character" w:customStyle="1" w:styleId="2f">
    <w:name w:val="Подпись к таблице2"/>
    <w:uiPriority w:val="99"/>
    <w:rsid w:val="00F76D37"/>
    <w:rPr>
      <w:rFonts w:ascii="Times New Roman" w:hAnsi="Times New Roman" w:cs="Times New Roman"/>
      <w:b/>
      <w:bCs/>
      <w:sz w:val="23"/>
      <w:szCs w:val="23"/>
      <w:u w:val="single"/>
    </w:rPr>
  </w:style>
  <w:style w:type="character" w:customStyle="1" w:styleId="112">
    <w:name w:val="Основной текст + 112"/>
    <w:aliases w:val="5 pt3,Полужирный1,Курсив2"/>
    <w:uiPriority w:val="99"/>
    <w:rsid w:val="00F76D37"/>
    <w:rPr>
      <w:rFonts w:ascii="Times New Roman" w:hAnsi="Times New Roman" w:cs="Times New Roman"/>
      <w:b/>
      <w:bCs/>
      <w:i/>
      <w:iCs/>
      <w:noProof/>
      <w:sz w:val="23"/>
      <w:szCs w:val="23"/>
      <w:u w:val="none"/>
    </w:rPr>
  </w:style>
  <w:style w:type="character" w:customStyle="1" w:styleId="111">
    <w:name w:val="Основной текст + 111"/>
    <w:aliases w:val="5 pt2"/>
    <w:uiPriority w:val="99"/>
    <w:rsid w:val="00F76D37"/>
    <w:rPr>
      <w:rFonts w:ascii="Times New Roman" w:hAnsi="Times New Roman" w:cs="Times New Roman"/>
      <w:b w:val="0"/>
      <w:i w:val="0"/>
      <w:sz w:val="23"/>
      <w:szCs w:val="23"/>
      <w:u w:val="none"/>
    </w:rPr>
  </w:style>
  <w:style w:type="character" w:customStyle="1" w:styleId="53">
    <w:name w:val="Основной текст (5)3"/>
    <w:uiPriority w:val="99"/>
    <w:rsid w:val="00F76D37"/>
  </w:style>
  <w:style w:type="character" w:customStyle="1" w:styleId="220">
    <w:name w:val="Заголовок №2 (2)_"/>
    <w:link w:val="221"/>
    <w:uiPriority w:val="99"/>
    <w:locked/>
    <w:rsid w:val="00F76D3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1">
    <w:name w:val="Заголовок №2 (2)"/>
    <w:basedOn w:val="a"/>
    <w:link w:val="220"/>
    <w:uiPriority w:val="99"/>
    <w:rsid w:val="00F76D37"/>
    <w:pPr>
      <w:shd w:val="clear" w:color="auto" w:fill="FFFFFF"/>
      <w:autoSpaceDE/>
      <w:autoSpaceDN/>
      <w:adjustRightInd/>
      <w:spacing w:before="300" w:line="326" w:lineRule="exact"/>
      <w:ind w:firstLine="2360"/>
      <w:jc w:val="left"/>
      <w:outlineLvl w:val="1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320">
    <w:name w:val="Заголовок №3 (2)_"/>
    <w:link w:val="321"/>
    <w:uiPriority w:val="99"/>
    <w:locked/>
    <w:rsid w:val="00F76D3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F76D37"/>
    <w:pPr>
      <w:shd w:val="clear" w:color="auto" w:fill="FFFFFF"/>
      <w:autoSpaceDE/>
      <w:autoSpaceDN/>
      <w:adjustRightInd/>
      <w:spacing w:after="180" w:line="240" w:lineRule="atLeast"/>
      <w:ind w:firstLine="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3131">
    <w:name w:val="Заголовок №3 + 131"/>
    <w:aliases w:val="5 pt1"/>
    <w:uiPriority w:val="99"/>
    <w:rsid w:val="00F76D37"/>
    <w:rPr>
      <w:rFonts w:ascii="Times New Roman" w:hAnsi="Times New Roman" w:cs="Times New Roman"/>
      <w:sz w:val="27"/>
      <w:szCs w:val="27"/>
      <w:u w:val="none"/>
    </w:rPr>
  </w:style>
  <w:style w:type="character" w:customStyle="1" w:styleId="52">
    <w:name w:val="Основной текст (5)2"/>
    <w:uiPriority w:val="99"/>
    <w:rsid w:val="00F76D37"/>
    <w:rPr>
      <w:rFonts w:ascii="Times New Roman" w:hAnsi="Times New Roman" w:cs="Times New Roman"/>
      <w:sz w:val="23"/>
      <w:szCs w:val="23"/>
      <w:u w:val="single"/>
    </w:rPr>
  </w:style>
  <w:style w:type="character" w:customStyle="1" w:styleId="6Exact">
    <w:name w:val="Основной текст (6) Exact"/>
    <w:uiPriority w:val="99"/>
    <w:rsid w:val="00F76D37"/>
    <w:rPr>
      <w:rFonts w:ascii="Times New Roman" w:hAnsi="Times New Roman" w:cs="Times New Roman"/>
      <w:b/>
      <w:bCs/>
      <w:spacing w:val="2"/>
      <w:sz w:val="21"/>
      <w:szCs w:val="21"/>
      <w:u w:val="none"/>
    </w:rPr>
  </w:style>
  <w:style w:type="character" w:customStyle="1" w:styleId="45">
    <w:name w:val="Заголовок №4_"/>
    <w:link w:val="46"/>
    <w:uiPriority w:val="99"/>
    <w:locked/>
    <w:rsid w:val="00F76D3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6">
    <w:name w:val="Заголовок №4"/>
    <w:basedOn w:val="a"/>
    <w:link w:val="45"/>
    <w:uiPriority w:val="99"/>
    <w:rsid w:val="00F76D37"/>
    <w:pPr>
      <w:shd w:val="clear" w:color="auto" w:fill="FFFFFF"/>
      <w:autoSpaceDE/>
      <w:autoSpaceDN/>
      <w:adjustRightInd/>
      <w:spacing w:after="300" w:line="274" w:lineRule="exact"/>
      <w:ind w:hanging="4060"/>
      <w:jc w:val="left"/>
      <w:outlineLvl w:val="3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character" w:customStyle="1" w:styleId="54">
    <w:name w:val="Основной текст (5) + Полужирный"/>
    <w:aliases w:val="Курсив1"/>
    <w:uiPriority w:val="99"/>
    <w:rsid w:val="00F76D37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Absatz-Standardschriftart">
    <w:name w:val="Absatz-Standardschriftart"/>
    <w:uiPriority w:val="99"/>
    <w:rsid w:val="00F76D37"/>
  </w:style>
  <w:style w:type="character" w:customStyle="1" w:styleId="af3">
    <w:name w:val="Основной текст_"/>
    <w:uiPriority w:val="99"/>
    <w:locked/>
    <w:rsid w:val="00F76D37"/>
    <w:rPr>
      <w:rFonts w:ascii="Times New Roman" w:hAnsi="Times New Roman" w:cs="Times New Roman"/>
      <w:sz w:val="27"/>
      <w:szCs w:val="27"/>
      <w:u w:val="none"/>
    </w:rPr>
  </w:style>
  <w:style w:type="paragraph" w:customStyle="1" w:styleId="af4">
    <w:name w:val="Название таблицы"/>
    <w:basedOn w:val="a"/>
    <w:uiPriority w:val="99"/>
    <w:rsid w:val="00F76D37"/>
    <w:pPr>
      <w:suppressAutoHyphens/>
      <w:autoSpaceDE/>
      <w:autoSpaceDN/>
      <w:adjustRightInd/>
      <w:spacing w:before="1" w:after="1"/>
      <w:ind w:left="1" w:right="1" w:firstLine="1"/>
      <w:jc w:val="right"/>
    </w:pPr>
    <w:rPr>
      <w:rFonts w:ascii="Pragmatica" w:eastAsia="Times New Roman" w:hAnsi="Pragmatica" w:cs="Pragmatica"/>
      <w:b/>
      <w:bCs/>
      <w:i/>
      <w:iCs/>
      <w:spacing w:val="-8"/>
      <w:kern w:val="1"/>
      <w:sz w:val="16"/>
      <w:szCs w:val="16"/>
    </w:rPr>
  </w:style>
  <w:style w:type="character" w:customStyle="1" w:styleId="af5">
    <w:name w:val="Оглавление_"/>
    <w:uiPriority w:val="99"/>
    <w:locked/>
    <w:rsid w:val="00F76D37"/>
    <w:rPr>
      <w:rFonts w:ascii="Times New Roman" w:hAnsi="Times New Roman" w:cs="Times New Roman"/>
      <w:sz w:val="27"/>
      <w:szCs w:val="27"/>
      <w:u w:val="none"/>
    </w:rPr>
  </w:style>
  <w:style w:type="character" w:customStyle="1" w:styleId="WW-Absatz-Standardschriftart">
    <w:name w:val="WW-Absatz-Standardschriftart"/>
    <w:uiPriority w:val="99"/>
    <w:rsid w:val="00F76D37"/>
  </w:style>
  <w:style w:type="character" w:customStyle="1" w:styleId="WW-Absatz-Standardschriftart1">
    <w:name w:val="WW-Absatz-Standardschriftart1"/>
    <w:uiPriority w:val="99"/>
    <w:rsid w:val="00F76D37"/>
  </w:style>
  <w:style w:type="character" w:customStyle="1" w:styleId="WW-Absatz-Standardschriftart11">
    <w:name w:val="WW-Absatz-Standardschriftart11"/>
    <w:uiPriority w:val="99"/>
    <w:rsid w:val="00F76D37"/>
  </w:style>
  <w:style w:type="character" w:customStyle="1" w:styleId="WW-Absatz-Standardschriftart111">
    <w:name w:val="WW-Absatz-Standardschriftart111"/>
    <w:uiPriority w:val="99"/>
    <w:rsid w:val="00F76D37"/>
  </w:style>
  <w:style w:type="character" w:customStyle="1" w:styleId="WW-Absatz-Standardschriftart1111">
    <w:name w:val="WW-Absatz-Standardschriftart1111"/>
    <w:uiPriority w:val="99"/>
    <w:rsid w:val="00F76D37"/>
  </w:style>
  <w:style w:type="character" w:customStyle="1" w:styleId="WW-Absatz-Standardschriftart11111">
    <w:name w:val="WW-Absatz-Standardschriftart11111"/>
    <w:uiPriority w:val="99"/>
    <w:rsid w:val="00F76D37"/>
  </w:style>
  <w:style w:type="character" w:customStyle="1" w:styleId="WW-Absatz-Standardschriftart111111">
    <w:name w:val="WW-Absatz-Standardschriftart111111"/>
    <w:uiPriority w:val="99"/>
    <w:rsid w:val="00F76D37"/>
  </w:style>
  <w:style w:type="character" w:customStyle="1" w:styleId="WW-Absatz-Standardschriftart1111111">
    <w:name w:val="WW-Absatz-Standardschriftart1111111"/>
    <w:uiPriority w:val="99"/>
    <w:rsid w:val="00F76D37"/>
  </w:style>
  <w:style w:type="character" w:customStyle="1" w:styleId="WW-Absatz-Standardschriftart11111111">
    <w:name w:val="WW-Absatz-Standardschriftart11111111"/>
    <w:uiPriority w:val="99"/>
    <w:rsid w:val="00F76D37"/>
  </w:style>
  <w:style w:type="character" w:customStyle="1" w:styleId="WW-Absatz-Standardschriftart111111111">
    <w:name w:val="WW-Absatz-Standardschriftart111111111"/>
    <w:uiPriority w:val="99"/>
    <w:rsid w:val="00F76D37"/>
  </w:style>
  <w:style w:type="character" w:customStyle="1" w:styleId="2f0">
    <w:name w:val="Основной шрифт абзаца2"/>
    <w:uiPriority w:val="99"/>
    <w:qFormat/>
    <w:rsid w:val="00F76D37"/>
  </w:style>
  <w:style w:type="character" w:customStyle="1" w:styleId="18">
    <w:name w:val="Основной шрифт абзаца1"/>
    <w:uiPriority w:val="99"/>
    <w:qFormat/>
    <w:rsid w:val="00F76D37"/>
  </w:style>
  <w:style w:type="character" w:customStyle="1" w:styleId="WW-Absatz-Standardschriftart1111111111">
    <w:name w:val="WW-Absatz-Standardschriftart1111111111"/>
    <w:uiPriority w:val="99"/>
    <w:rsid w:val="00F76D37"/>
  </w:style>
  <w:style w:type="character" w:customStyle="1" w:styleId="WW-Absatz-Standardschriftart11111111111">
    <w:name w:val="WW-Absatz-Standardschriftart11111111111"/>
    <w:uiPriority w:val="99"/>
    <w:rsid w:val="00F76D37"/>
  </w:style>
  <w:style w:type="character" w:customStyle="1" w:styleId="WW-Absatz-Standardschriftart111111111111">
    <w:name w:val="WW-Absatz-Standardschriftart111111111111"/>
    <w:uiPriority w:val="99"/>
    <w:rsid w:val="00F76D37"/>
  </w:style>
  <w:style w:type="character" w:customStyle="1" w:styleId="WW-Absatz-Standardschriftart1111111111111">
    <w:name w:val="WW-Absatz-Standardschriftart1111111111111"/>
    <w:uiPriority w:val="99"/>
    <w:rsid w:val="00F76D37"/>
  </w:style>
  <w:style w:type="character" w:customStyle="1" w:styleId="WW-Absatz-Standardschriftart11111111111111">
    <w:name w:val="WW-Absatz-Standardschriftart11111111111111"/>
    <w:uiPriority w:val="99"/>
    <w:rsid w:val="00F76D37"/>
  </w:style>
  <w:style w:type="character" w:customStyle="1" w:styleId="WW-Absatz-Standardschriftart111111111111111">
    <w:name w:val="WW-Absatz-Standardschriftart111111111111111"/>
    <w:uiPriority w:val="99"/>
    <w:rsid w:val="00F76D37"/>
  </w:style>
  <w:style w:type="character" w:customStyle="1" w:styleId="WW-Absatz-Standardschriftart1111111111111111">
    <w:name w:val="WW-Absatz-Standardschriftart1111111111111111"/>
    <w:uiPriority w:val="99"/>
    <w:rsid w:val="00F76D37"/>
  </w:style>
  <w:style w:type="character" w:customStyle="1" w:styleId="WW-Absatz-Standardschriftart11111111111111111">
    <w:name w:val="WW-Absatz-Standardschriftart11111111111111111"/>
    <w:uiPriority w:val="99"/>
    <w:rsid w:val="00F76D37"/>
  </w:style>
  <w:style w:type="character" w:customStyle="1" w:styleId="WW-Absatz-Standardschriftart111111111111111111">
    <w:name w:val="WW-Absatz-Standardschriftart111111111111111111"/>
    <w:uiPriority w:val="99"/>
    <w:rsid w:val="00F76D37"/>
  </w:style>
  <w:style w:type="character" w:customStyle="1" w:styleId="WW8Num3z0">
    <w:name w:val="WW8Num3z0"/>
    <w:uiPriority w:val="99"/>
    <w:rsid w:val="00F76D37"/>
    <w:rPr>
      <w:rFonts w:ascii="Symbol" w:hAnsi="Symbol"/>
      <w:sz w:val="18"/>
    </w:rPr>
  </w:style>
  <w:style w:type="character" w:customStyle="1" w:styleId="WW-Absatz-Standardschriftart1111111111111111111">
    <w:name w:val="WW-Absatz-Standardschriftart1111111111111111111"/>
    <w:uiPriority w:val="99"/>
    <w:rsid w:val="00F76D37"/>
  </w:style>
  <w:style w:type="character" w:customStyle="1" w:styleId="WW-Absatz-Standardschriftart11111111111111111111">
    <w:name w:val="WW-Absatz-Standardschriftart11111111111111111111"/>
    <w:uiPriority w:val="99"/>
    <w:rsid w:val="00F76D37"/>
  </w:style>
  <w:style w:type="character" w:customStyle="1" w:styleId="WW-Absatz-Standardschriftart111111111111111111111">
    <w:name w:val="WW-Absatz-Standardschriftart111111111111111111111"/>
    <w:uiPriority w:val="99"/>
    <w:rsid w:val="00F76D37"/>
  </w:style>
  <w:style w:type="character" w:customStyle="1" w:styleId="WW-Absatz-Standardschriftart1111111111111111111111">
    <w:name w:val="WW-Absatz-Standardschriftart1111111111111111111111"/>
    <w:uiPriority w:val="99"/>
    <w:rsid w:val="00F76D37"/>
  </w:style>
  <w:style w:type="character" w:customStyle="1" w:styleId="WW-Absatz-Standardschriftart11111111111111111111111">
    <w:name w:val="WW-Absatz-Standardschriftart11111111111111111111111"/>
    <w:uiPriority w:val="99"/>
    <w:rsid w:val="00F76D37"/>
  </w:style>
  <w:style w:type="character" w:customStyle="1" w:styleId="WW-Absatz-Standardschriftart111111111111111111111111">
    <w:name w:val="WW-Absatz-Standardschriftart111111111111111111111111"/>
    <w:uiPriority w:val="99"/>
    <w:rsid w:val="00F76D37"/>
  </w:style>
  <w:style w:type="character" w:customStyle="1" w:styleId="WW-Absatz-Standardschriftart1111111111111111111111111">
    <w:name w:val="WW-Absatz-Standardschriftart1111111111111111111111111"/>
    <w:uiPriority w:val="99"/>
    <w:rsid w:val="00F76D37"/>
  </w:style>
  <w:style w:type="character" w:customStyle="1" w:styleId="WW-Absatz-Standardschriftart11111111111111111111111111">
    <w:name w:val="WW-Absatz-Standardschriftart11111111111111111111111111"/>
    <w:uiPriority w:val="99"/>
    <w:rsid w:val="00F76D37"/>
  </w:style>
  <w:style w:type="character" w:customStyle="1" w:styleId="WW-Absatz-Standardschriftart111111111111111111111111111">
    <w:name w:val="WW-Absatz-Standardschriftart111111111111111111111111111"/>
    <w:uiPriority w:val="99"/>
    <w:rsid w:val="00F76D37"/>
  </w:style>
  <w:style w:type="character" w:customStyle="1" w:styleId="WW-Absatz-Standardschriftart1111111111111111111111111111">
    <w:name w:val="WW-Absatz-Standardschriftart1111111111111111111111111111"/>
    <w:uiPriority w:val="99"/>
    <w:rsid w:val="00F76D37"/>
  </w:style>
  <w:style w:type="character" w:customStyle="1" w:styleId="WW-Absatz-Standardschriftart11111111111111111111111111111">
    <w:name w:val="WW-Absatz-Standardschriftart11111111111111111111111111111"/>
    <w:uiPriority w:val="99"/>
    <w:rsid w:val="00F76D37"/>
  </w:style>
  <w:style w:type="character" w:customStyle="1" w:styleId="WW-Absatz-Standardschriftart111111111111111111111111111111">
    <w:name w:val="WW-Absatz-Standardschriftart111111111111111111111111111111"/>
    <w:uiPriority w:val="99"/>
    <w:rsid w:val="00F76D37"/>
  </w:style>
  <w:style w:type="character" w:customStyle="1" w:styleId="WW-Absatz-Standardschriftart1111111111111111111111111111111">
    <w:name w:val="WW-Absatz-Standardschriftart1111111111111111111111111111111"/>
    <w:uiPriority w:val="99"/>
    <w:rsid w:val="00F76D37"/>
  </w:style>
  <w:style w:type="character" w:customStyle="1" w:styleId="WW8Num1z0">
    <w:name w:val="WW8Num1z0"/>
    <w:uiPriority w:val="99"/>
    <w:rsid w:val="00F76D37"/>
    <w:rPr>
      <w:rFonts w:ascii="Times New Roman" w:hAnsi="Times New Roman"/>
      <w:sz w:val="24"/>
      <w:lang w:val="ru-RU"/>
    </w:rPr>
  </w:style>
  <w:style w:type="character" w:customStyle="1" w:styleId="WW-Absatz-Standardschriftart11111111111111111111111111111111">
    <w:name w:val="WW-Absatz-Standardschriftart11111111111111111111111111111111"/>
    <w:uiPriority w:val="99"/>
    <w:rsid w:val="00F76D37"/>
  </w:style>
  <w:style w:type="character" w:customStyle="1" w:styleId="RTFNum21">
    <w:name w:val="RTF_Num 2 1"/>
    <w:uiPriority w:val="99"/>
    <w:rsid w:val="00F76D37"/>
    <w:rPr>
      <w:rFonts w:ascii="Times New Roman" w:hAnsi="Times New Roman"/>
      <w:sz w:val="24"/>
      <w:lang w:val="ru-RU"/>
    </w:rPr>
  </w:style>
  <w:style w:type="character" w:customStyle="1" w:styleId="RTFNum22">
    <w:name w:val="RTF_Num 2 2"/>
    <w:uiPriority w:val="99"/>
    <w:rsid w:val="00F76D37"/>
    <w:rPr>
      <w:rFonts w:ascii="Courier New" w:hAnsi="Courier New"/>
      <w:sz w:val="24"/>
      <w:lang w:val="ru-RU"/>
    </w:rPr>
  </w:style>
  <w:style w:type="character" w:customStyle="1" w:styleId="RTFNum23">
    <w:name w:val="RTF_Num 2 3"/>
    <w:uiPriority w:val="99"/>
    <w:rsid w:val="00F76D37"/>
    <w:rPr>
      <w:rFonts w:ascii="Wingdings" w:hAnsi="Wingdings"/>
      <w:sz w:val="24"/>
      <w:lang w:val="ru-RU"/>
    </w:rPr>
  </w:style>
  <w:style w:type="character" w:customStyle="1" w:styleId="RTFNum24">
    <w:name w:val="RTF_Num 2 4"/>
    <w:uiPriority w:val="99"/>
    <w:rsid w:val="00F76D37"/>
    <w:rPr>
      <w:rFonts w:ascii="Symbol" w:hAnsi="Symbol"/>
      <w:sz w:val="24"/>
      <w:lang w:val="ru-RU"/>
    </w:rPr>
  </w:style>
  <w:style w:type="character" w:customStyle="1" w:styleId="RTFNum25">
    <w:name w:val="RTF_Num 2 5"/>
    <w:uiPriority w:val="99"/>
    <w:rsid w:val="00F76D37"/>
    <w:rPr>
      <w:rFonts w:ascii="Courier New" w:hAnsi="Courier New"/>
      <w:sz w:val="24"/>
      <w:lang w:val="ru-RU"/>
    </w:rPr>
  </w:style>
  <w:style w:type="character" w:customStyle="1" w:styleId="RTFNum26">
    <w:name w:val="RTF_Num 2 6"/>
    <w:uiPriority w:val="99"/>
    <w:rsid w:val="00F76D37"/>
    <w:rPr>
      <w:rFonts w:ascii="Wingdings" w:hAnsi="Wingdings"/>
      <w:sz w:val="24"/>
      <w:lang w:val="ru-RU"/>
    </w:rPr>
  </w:style>
  <w:style w:type="character" w:customStyle="1" w:styleId="RTFNum27">
    <w:name w:val="RTF_Num 2 7"/>
    <w:uiPriority w:val="99"/>
    <w:rsid w:val="00F76D37"/>
    <w:rPr>
      <w:rFonts w:ascii="Symbol" w:hAnsi="Symbol"/>
      <w:sz w:val="24"/>
      <w:lang w:val="ru-RU"/>
    </w:rPr>
  </w:style>
  <w:style w:type="character" w:customStyle="1" w:styleId="RTFNum28">
    <w:name w:val="RTF_Num 2 8"/>
    <w:uiPriority w:val="99"/>
    <w:rsid w:val="00F76D37"/>
    <w:rPr>
      <w:rFonts w:ascii="Courier New" w:hAnsi="Courier New"/>
      <w:sz w:val="24"/>
      <w:lang w:val="ru-RU"/>
    </w:rPr>
  </w:style>
  <w:style w:type="character" w:customStyle="1" w:styleId="RTFNum29">
    <w:name w:val="RTF_Num 2 9"/>
    <w:uiPriority w:val="99"/>
    <w:rsid w:val="00F76D37"/>
    <w:rPr>
      <w:rFonts w:ascii="Wingdings" w:hAnsi="Wingdings"/>
      <w:sz w:val="24"/>
      <w:lang w:val="ru-RU"/>
    </w:rPr>
  </w:style>
  <w:style w:type="character" w:customStyle="1" w:styleId="RTFNum210">
    <w:name w:val="RTF_Num 2 10"/>
    <w:uiPriority w:val="99"/>
    <w:rsid w:val="00F76D37"/>
    <w:rPr>
      <w:rFonts w:ascii="Times New Roman" w:hAnsi="Times New Roman"/>
      <w:color w:val="auto"/>
      <w:sz w:val="24"/>
      <w:lang w:val="ru-RU"/>
    </w:rPr>
  </w:style>
  <w:style w:type="character" w:customStyle="1" w:styleId="BulletSymbols">
    <w:name w:val="Bullet Symbols"/>
    <w:uiPriority w:val="99"/>
    <w:rsid w:val="00F76D37"/>
    <w:rPr>
      <w:rFonts w:ascii="StarSymbol" w:hAnsi="StarSymbol"/>
      <w:sz w:val="18"/>
      <w:lang w:val="ru-RU"/>
    </w:rPr>
  </w:style>
  <w:style w:type="character" w:customStyle="1" w:styleId="WW8Num2z0">
    <w:name w:val="WW8Num2z0"/>
    <w:uiPriority w:val="99"/>
    <w:rsid w:val="00F76D37"/>
    <w:rPr>
      <w:rFonts w:ascii="Times New Roman" w:hAnsi="Times New Roman"/>
      <w:color w:val="auto"/>
      <w:sz w:val="24"/>
      <w:lang w:val="ru-RU"/>
    </w:rPr>
  </w:style>
  <w:style w:type="character" w:customStyle="1" w:styleId="WW8Num2z1">
    <w:name w:val="WW8Num2z1"/>
    <w:uiPriority w:val="99"/>
    <w:rsid w:val="00F76D37"/>
    <w:rPr>
      <w:rFonts w:ascii="Courier New" w:hAnsi="Courier New"/>
      <w:color w:val="auto"/>
      <w:sz w:val="24"/>
      <w:lang w:val="ru-RU"/>
    </w:rPr>
  </w:style>
  <w:style w:type="character" w:customStyle="1" w:styleId="WW8Num2z2">
    <w:name w:val="WW8Num2z2"/>
    <w:uiPriority w:val="99"/>
    <w:rsid w:val="00F76D37"/>
    <w:rPr>
      <w:rFonts w:ascii="Wingdings" w:hAnsi="Wingdings"/>
      <w:color w:val="auto"/>
      <w:sz w:val="24"/>
      <w:lang w:val="ru-RU"/>
    </w:rPr>
  </w:style>
  <w:style w:type="character" w:customStyle="1" w:styleId="WW8Num2z3">
    <w:name w:val="WW8Num2z3"/>
    <w:uiPriority w:val="99"/>
    <w:rsid w:val="00F76D37"/>
    <w:rPr>
      <w:rFonts w:ascii="Symbol" w:hAnsi="Symbol"/>
      <w:color w:val="auto"/>
      <w:sz w:val="24"/>
      <w:lang w:val="ru-RU"/>
    </w:rPr>
  </w:style>
  <w:style w:type="character" w:customStyle="1" w:styleId="WW-BulletSymbols">
    <w:name w:val="WW-Bullet Symbols"/>
    <w:uiPriority w:val="99"/>
    <w:rsid w:val="00F76D37"/>
    <w:rPr>
      <w:rFonts w:ascii="StarSymbol" w:hAnsi="StarSymbol"/>
      <w:color w:val="auto"/>
      <w:sz w:val="18"/>
      <w:lang w:val="ru-RU"/>
    </w:rPr>
  </w:style>
  <w:style w:type="character" w:customStyle="1" w:styleId="af6">
    <w:name w:val="Маркеры списка"/>
    <w:uiPriority w:val="99"/>
    <w:rsid w:val="00F76D37"/>
    <w:rPr>
      <w:rFonts w:ascii="StarSymbol" w:hAnsi="StarSymbol"/>
      <w:sz w:val="18"/>
    </w:rPr>
  </w:style>
  <w:style w:type="character" w:customStyle="1" w:styleId="af7">
    <w:name w:val="Символ нумерации"/>
    <w:uiPriority w:val="99"/>
    <w:rsid w:val="00F76D37"/>
  </w:style>
  <w:style w:type="paragraph" w:customStyle="1" w:styleId="af8">
    <w:name w:val="Заголовок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styleId="af9">
    <w:name w:val="List"/>
    <w:basedOn w:val="a9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3c">
    <w:name w:val="Название3"/>
    <w:basedOn w:val="a"/>
    <w:uiPriority w:val="99"/>
    <w:rsid w:val="00F76D37"/>
    <w:pPr>
      <w:suppressLineNumbers/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3d">
    <w:name w:val="Указатель3"/>
    <w:basedOn w:val="a"/>
    <w:uiPriority w:val="99"/>
    <w:rsid w:val="00F76D37"/>
    <w:pPr>
      <w:suppressLineNumbers/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2f1">
    <w:name w:val="Название2"/>
    <w:basedOn w:val="a"/>
    <w:uiPriority w:val="99"/>
    <w:rsid w:val="00F76D37"/>
    <w:pPr>
      <w:suppressLineNumbers/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2f2">
    <w:name w:val="Указатель2"/>
    <w:basedOn w:val="a"/>
    <w:uiPriority w:val="99"/>
    <w:rsid w:val="00F76D37"/>
    <w:pPr>
      <w:suppressLineNumbers/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19">
    <w:name w:val="Название1"/>
    <w:basedOn w:val="a"/>
    <w:uiPriority w:val="99"/>
    <w:rsid w:val="00F76D37"/>
    <w:pPr>
      <w:suppressLineNumbers/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1a">
    <w:name w:val="Указатель1"/>
    <w:basedOn w:val="a"/>
    <w:uiPriority w:val="99"/>
    <w:rsid w:val="00F76D37"/>
    <w:pPr>
      <w:suppressLineNumbers/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styleId="afa">
    <w:name w:val="Title"/>
    <w:basedOn w:val="a"/>
    <w:next w:val="a9"/>
    <w:link w:val="afb"/>
    <w:qFormat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character" w:customStyle="1" w:styleId="afb">
    <w:name w:val="Название Знак"/>
    <w:basedOn w:val="a0"/>
    <w:link w:val="afa"/>
    <w:rsid w:val="00F76D37"/>
    <w:rPr>
      <w:rFonts w:ascii="Liberation Sans" w:eastAsia="Times New Roman" w:hAnsi="Courier New" w:cs="Liberation Sans"/>
      <w:sz w:val="28"/>
      <w:szCs w:val="28"/>
      <w:lang w:eastAsia="ru-RU"/>
    </w:rPr>
  </w:style>
  <w:style w:type="paragraph" w:styleId="afc">
    <w:name w:val="Subtitle"/>
    <w:basedOn w:val="WW-Title"/>
    <w:next w:val="a9"/>
    <w:link w:val="afd"/>
    <w:uiPriority w:val="99"/>
    <w:qFormat/>
    <w:rsid w:val="00F76D37"/>
    <w:pPr>
      <w:jc w:val="center"/>
    </w:pPr>
    <w:rPr>
      <w:i/>
      <w:iCs/>
    </w:rPr>
  </w:style>
  <w:style w:type="paragraph" w:customStyle="1" w:styleId="WW-Title">
    <w:name w:val="WW-Title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character" w:customStyle="1" w:styleId="afd">
    <w:name w:val="Подзаголовок Знак"/>
    <w:basedOn w:val="a0"/>
    <w:link w:val="afc"/>
    <w:uiPriority w:val="99"/>
    <w:rsid w:val="00F76D37"/>
    <w:rPr>
      <w:rFonts w:ascii="Liberation Sans" w:eastAsia="Times New Roman" w:hAnsi="Courier New" w:cs="Liberation Sans"/>
      <w:i/>
      <w:iCs/>
      <w:sz w:val="28"/>
      <w:szCs w:val="28"/>
      <w:lang w:eastAsia="ru-RU"/>
    </w:rPr>
  </w:style>
  <w:style w:type="paragraph" w:styleId="afe">
    <w:name w:val="caption"/>
    <w:basedOn w:val="a"/>
    <w:uiPriority w:val="99"/>
    <w:qFormat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Index">
    <w:name w:val="Index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caption">
    <w:name w:val="WW-caption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">
    <w:name w:val="WW-Index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">
    <w:name w:val="WW-Title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">
    <w:name w:val="WW-caption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">
    <w:name w:val="WW-Index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">
    <w:name w:val="WW-Title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">
    <w:name w:val="WW-caption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">
    <w:name w:val="WW-Index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">
    <w:name w:val="WW-Title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">
    <w:name w:val="WW-caption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">
    <w:name w:val="WW-Index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">
    <w:name w:val="WW-Title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">
    <w:name w:val="WW-caption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">
    <w:name w:val="WW-Index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">
    <w:name w:val="WW-Title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">
    <w:name w:val="WW-caption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">
    <w:name w:val="WW-Index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">
    <w:name w:val="WW-Title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">
    <w:name w:val="WW-caption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">
    <w:name w:val="WW-Index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">
    <w:name w:val="WW-Title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">
    <w:name w:val="WW-caption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">
    <w:name w:val="WW-Index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">
    <w:name w:val="WW-Title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">
    <w:name w:val="WW-caption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">
    <w:name w:val="WW-Index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">
    <w:name w:val="WW-Title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">
    <w:name w:val="WW-caption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">
    <w:name w:val="WW-Index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">
    <w:name w:val="WW-Title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">
    <w:name w:val="WW-caption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">
    <w:name w:val="WW-Index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">
    <w:name w:val="WW-Title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">
    <w:name w:val="WW-caption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">
    <w:name w:val="WW-Index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">
    <w:name w:val="WW-Title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">
    <w:name w:val="WW-caption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">
    <w:name w:val="WW-Index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">
    <w:name w:val="WW-Title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">
    <w:name w:val="WW-caption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">
    <w:name w:val="WW-Index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1">
    <w:name w:val="WW-Title1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1">
    <w:name w:val="WW-caption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">
    <w:name w:val="WW-Index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11">
    <w:name w:val="WW-Title11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11">
    <w:name w:val="WW-caption1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1">
    <w:name w:val="WW-Index1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111">
    <w:name w:val="WW-Title111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111">
    <w:name w:val="WW-caption11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11">
    <w:name w:val="WW-Index11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1111">
    <w:name w:val="WW-Title1111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1111">
    <w:name w:val="WW-caption111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111">
    <w:name w:val="WW-Index111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11111">
    <w:name w:val="WW-Title11111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11111">
    <w:name w:val="WW-caption1111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1111">
    <w:name w:val="WW-Index1111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111111">
    <w:name w:val="WW-Title111111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111111">
    <w:name w:val="WW-caption11111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11111">
    <w:name w:val="WW-Index11111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caption11111111111111111111">
    <w:name w:val="WW-caption111111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111111">
    <w:name w:val="WW-Index111111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itle11111111111111111111">
    <w:name w:val="WW-Title11111111111111111111"/>
    <w:basedOn w:val="a"/>
    <w:next w:val="a9"/>
    <w:uiPriority w:val="99"/>
    <w:rsid w:val="00F76D37"/>
    <w:pPr>
      <w:keepNext/>
      <w:suppressAutoHyphens/>
      <w:autoSpaceDN/>
      <w:adjustRightInd/>
      <w:spacing w:before="240" w:after="120"/>
      <w:ind w:firstLine="0"/>
      <w:jc w:val="left"/>
    </w:pPr>
    <w:rPr>
      <w:rFonts w:ascii="Liberation Sans" w:eastAsia="Times New Roman" w:hAnsi="Courier New" w:cs="Liberation Sans"/>
      <w:sz w:val="28"/>
      <w:szCs w:val="28"/>
    </w:rPr>
  </w:style>
  <w:style w:type="paragraph" w:customStyle="1" w:styleId="WW-caption111111111111111111111">
    <w:name w:val="WW-caption111111111111111111111"/>
    <w:basedOn w:val="a"/>
    <w:uiPriority w:val="99"/>
    <w:rsid w:val="00F76D37"/>
    <w:pPr>
      <w:suppressAutoHyphens/>
      <w:autoSpaceDN/>
      <w:adjustRightInd/>
      <w:spacing w:before="120" w:after="120"/>
      <w:ind w:firstLine="0"/>
      <w:jc w:val="left"/>
    </w:pPr>
    <w:rPr>
      <w:rFonts w:ascii="Liberation Serif" w:eastAsia="Times New Roman" w:hAnsi="Liberation Serif" w:cs="Liberation Serif"/>
      <w:i/>
      <w:iCs/>
      <w:sz w:val="24"/>
      <w:szCs w:val="24"/>
    </w:rPr>
  </w:style>
  <w:style w:type="paragraph" w:customStyle="1" w:styleId="WW-Index111111111111111111111">
    <w:name w:val="WW-Index1111111111111111111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TableContents">
    <w:name w:val="Table Contents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Contents">
    <w:name w:val="WW-Table Contents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TableHeading">
    <w:name w:val="Table Heading"/>
    <w:basedOn w:val="WW-TableContents"/>
    <w:uiPriority w:val="99"/>
    <w:rsid w:val="00F76D37"/>
    <w:pPr>
      <w:jc w:val="center"/>
    </w:pPr>
    <w:rPr>
      <w:b/>
      <w:bCs/>
    </w:rPr>
  </w:style>
  <w:style w:type="paragraph" w:customStyle="1" w:styleId="WW-TableContents1">
    <w:name w:val="WW-Table Contents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">
    <w:name w:val="WW-Table Heading"/>
    <w:basedOn w:val="WW-TableContents1"/>
    <w:uiPriority w:val="99"/>
    <w:rsid w:val="00F76D37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uiPriority w:val="99"/>
    <w:rsid w:val="00F76D37"/>
    <w:pPr>
      <w:suppressAutoHyphens/>
      <w:autoSpaceDN/>
      <w:adjustRightInd/>
      <w:spacing w:line="360" w:lineRule="auto"/>
      <w:ind w:firstLine="709"/>
    </w:pPr>
    <w:rPr>
      <w:rFonts w:ascii="Liberation Serif" w:eastAsia="Times New Roman" w:hAnsi="Liberation Serif" w:cs="Liberation Serif"/>
      <w:sz w:val="28"/>
      <w:szCs w:val="28"/>
    </w:rPr>
  </w:style>
  <w:style w:type="paragraph" w:customStyle="1" w:styleId="FR4">
    <w:name w:val="FR4"/>
    <w:uiPriority w:val="99"/>
    <w:rsid w:val="00F76D37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MS Mincho" w:eastAsia="MS Mincho" w:hAnsi="MS Mincho" w:cs="MS Mincho"/>
      <w:sz w:val="12"/>
      <w:szCs w:val="12"/>
    </w:rPr>
  </w:style>
  <w:style w:type="paragraph" w:customStyle="1" w:styleId="WW-TableContents12">
    <w:name w:val="WW-Table Contents12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">
    <w:name w:val="WW-Table Heading1"/>
    <w:basedOn w:val="WW-TableContents12"/>
    <w:uiPriority w:val="99"/>
    <w:rsid w:val="00F76D37"/>
    <w:pPr>
      <w:jc w:val="center"/>
    </w:pPr>
    <w:rPr>
      <w:b/>
      <w:bCs/>
    </w:rPr>
  </w:style>
  <w:style w:type="paragraph" w:customStyle="1" w:styleId="WW-TableContents123">
    <w:name w:val="WW-Table Contents123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">
    <w:name w:val="WW-Table Heading12"/>
    <w:basedOn w:val="WW-TableContents123"/>
    <w:uiPriority w:val="99"/>
    <w:rsid w:val="00F76D37"/>
    <w:pPr>
      <w:jc w:val="center"/>
    </w:pPr>
    <w:rPr>
      <w:b/>
      <w:bCs/>
    </w:rPr>
  </w:style>
  <w:style w:type="paragraph" w:customStyle="1" w:styleId="WW-TableContents1234">
    <w:name w:val="WW-Table Contents1234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">
    <w:name w:val="WW-Table Heading123"/>
    <w:basedOn w:val="WW-TableContents1234"/>
    <w:uiPriority w:val="99"/>
    <w:rsid w:val="00F76D37"/>
    <w:pPr>
      <w:jc w:val="center"/>
    </w:pPr>
    <w:rPr>
      <w:b/>
      <w:bCs/>
    </w:rPr>
  </w:style>
  <w:style w:type="paragraph" w:customStyle="1" w:styleId="WW-TableContents12345">
    <w:name w:val="WW-Table Contents12345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">
    <w:name w:val="WW-Table Heading1234"/>
    <w:basedOn w:val="WW-TableContents12345"/>
    <w:uiPriority w:val="99"/>
    <w:rsid w:val="00F76D37"/>
    <w:pPr>
      <w:jc w:val="center"/>
    </w:pPr>
    <w:rPr>
      <w:b/>
      <w:bCs/>
    </w:rPr>
  </w:style>
  <w:style w:type="paragraph" w:customStyle="1" w:styleId="WW-TableContents123456">
    <w:name w:val="WW-Table Contents123456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">
    <w:name w:val="WW-Table Heading12345"/>
    <w:basedOn w:val="WW-TableContents123456"/>
    <w:uiPriority w:val="99"/>
    <w:rsid w:val="00F76D37"/>
    <w:pPr>
      <w:jc w:val="center"/>
    </w:pPr>
    <w:rPr>
      <w:b/>
      <w:bCs/>
    </w:rPr>
  </w:style>
  <w:style w:type="paragraph" w:customStyle="1" w:styleId="WW-TableContents1234567">
    <w:name w:val="WW-Table Contents1234567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">
    <w:name w:val="WW-Table Heading123456"/>
    <w:basedOn w:val="WW-TableContents1234567"/>
    <w:uiPriority w:val="99"/>
    <w:rsid w:val="00F76D37"/>
    <w:pPr>
      <w:jc w:val="center"/>
    </w:pPr>
    <w:rPr>
      <w:b/>
      <w:bCs/>
    </w:rPr>
  </w:style>
  <w:style w:type="paragraph" w:customStyle="1" w:styleId="211">
    <w:name w:val="Основной текст 21"/>
    <w:basedOn w:val="a"/>
    <w:uiPriority w:val="99"/>
    <w:rsid w:val="00F76D37"/>
    <w:pPr>
      <w:suppressAutoHyphens/>
      <w:autoSpaceDN/>
      <w:adjustRightInd/>
      <w:ind w:firstLine="709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Contents12345678">
    <w:name w:val="WW-Table Contents12345678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">
    <w:name w:val="WW-Table Heading1234567"/>
    <w:basedOn w:val="WW-TableContents12345678"/>
    <w:uiPriority w:val="99"/>
    <w:rsid w:val="00F76D37"/>
    <w:pPr>
      <w:jc w:val="center"/>
    </w:pPr>
    <w:rPr>
      <w:b/>
      <w:bCs/>
    </w:rPr>
  </w:style>
  <w:style w:type="paragraph" w:customStyle="1" w:styleId="WW-TableContents123456789">
    <w:name w:val="WW-Table Contents123456789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8">
    <w:name w:val="WW-Table Heading12345678"/>
    <w:basedOn w:val="WW-TableContents123456789"/>
    <w:uiPriority w:val="99"/>
    <w:rsid w:val="00F76D37"/>
    <w:pPr>
      <w:jc w:val="center"/>
    </w:pPr>
    <w:rPr>
      <w:b/>
      <w:bCs/>
    </w:rPr>
  </w:style>
  <w:style w:type="paragraph" w:customStyle="1" w:styleId="WW-TableContents12345678910">
    <w:name w:val="WW-Table Contents12345678910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89">
    <w:name w:val="WW-Table Heading123456789"/>
    <w:basedOn w:val="WW-TableContents12345678910"/>
    <w:uiPriority w:val="99"/>
    <w:rsid w:val="00F76D37"/>
    <w:pPr>
      <w:jc w:val="center"/>
    </w:pPr>
    <w:rPr>
      <w:b/>
      <w:bCs/>
    </w:rPr>
  </w:style>
  <w:style w:type="paragraph" w:customStyle="1" w:styleId="WW-TableContents1234567891011">
    <w:name w:val="WW-Table Contents1234567891011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8910">
    <w:name w:val="WW-Table Heading12345678910"/>
    <w:basedOn w:val="WW-TableContents1234567891011"/>
    <w:uiPriority w:val="99"/>
    <w:rsid w:val="00F76D37"/>
    <w:pPr>
      <w:jc w:val="center"/>
    </w:pPr>
    <w:rPr>
      <w:b/>
      <w:bCs/>
    </w:rPr>
  </w:style>
  <w:style w:type="paragraph" w:customStyle="1" w:styleId="WW-TableContents123456789101112">
    <w:name w:val="WW-Table Contents123456789101112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891011">
    <w:name w:val="WW-Table Heading1234567891011"/>
    <w:basedOn w:val="WW-TableContents123456789101112"/>
    <w:uiPriority w:val="99"/>
    <w:rsid w:val="00F76D37"/>
    <w:pPr>
      <w:jc w:val="center"/>
    </w:pPr>
    <w:rPr>
      <w:b/>
      <w:bCs/>
    </w:rPr>
  </w:style>
  <w:style w:type="paragraph" w:customStyle="1" w:styleId="WW-heading1">
    <w:name w:val="WW-heading 1"/>
    <w:basedOn w:val="a"/>
    <w:next w:val="a"/>
    <w:uiPriority w:val="99"/>
    <w:rsid w:val="00F76D37"/>
    <w:pPr>
      <w:keepNext/>
      <w:numPr>
        <w:numId w:val="6"/>
      </w:numPr>
      <w:suppressAutoHyphens/>
      <w:autoSpaceDN/>
      <w:adjustRightInd/>
      <w:spacing w:before="240" w:after="60"/>
      <w:ind w:firstLine="0"/>
      <w:jc w:val="left"/>
    </w:pPr>
    <w:rPr>
      <w:rFonts w:eastAsia="Times New Roman"/>
      <w:b/>
      <w:bCs/>
      <w:sz w:val="32"/>
      <w:szCs w:val="32"/>
    </w:rPr>
  </w:style>
  <w:style w:type="paragraph" w:customStyle="1" w:styleId="WW-TableContents12345678910111213">
    <w:name w:val="WW-Table Contents12345678910111213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89101112">
    <w:name w:val="WW-Table Heading123456789101112"/>
    <w:basedOn w:val="WW-TableContents12345678910111213"/>
    <w:uiPriority w:val="99"/>
    <w:rsid w:val="00F76D37"/>
    <w:pPr>
      <w:jc w:val="center"/>
    </w:pPr>
    <w:rPr>
      <w:b/>
      <w:bCs/>
    </w:rPr>
  </w:style>
  <w:style w:type="paragraph" w:customStyle="1" w:styleId="WW-TableContents1234567891011121314">
    <w:name w:val="WW-Table Contents1234567891011121314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8910111213">
    <w:name w:val="WW-Table Heading12345678910111213"/>
    <w:basedOn w:val="WW-TableContents1234567891011121314"/>
    <w:uiPriority w:val="99"/>
    <w:rsid w:val="00F76D37"/>
    <w:pPr>
      <w:jc w:val="center"/>
    </w:pPr>
    <w:rPr>
      <w:b/>
      <w:bCs/>
    </w:rPr>
  </w:style>
  <w:style w:type="paragraph" w:customStyle="1" w:styleId="WW-TableContents123456789101112131415">
    <w:name w:val="WW-Table Contents123456789101112131415"/>
    <w:basedOn w:val="a"/>
    <w:uiPriority w:val="99"/>
    <w:rsid w:val="00F76D37"/>
    <w:pPr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WW-TableHeading1234567891011121314">
    <w:name w:val="WW-Table Heading1234567891011121314"/>
    <w:basedOn w:val="WW-TableContents123456789101112131415"/>
    <w:uiPriority w:val="99"/>
    <w:rsid w:val="00F76D37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rsid w:val="00F76D37"/>
    <w:pPr>
      <w:suppressLineNumbers/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paragraph" w:customStyle="1" w:styleId="aff0">
    <w:name w:val="Заголовок таблицы"/>
    <w:basedOn w:val="aff"/>
    <w:uiPriority w:val="99"/>
    <w:rsid w:val="00F76D37"/>
    <w:pPr>
      <w:jc w:val="center"/>
    </w:pPr>
    <w:rPr>
      <w:b/>
      <w:bCs/>
    </w:rPr>
  </w:style>
  <w:style w:type="paragraph" w:styleId="aff1">
    <w:name w:val="header"/>
    <w:basedOn w:val="a"/>
    <w:link w:val="aff2"/>
    <w:uiPriority w:val="99"/>
    <w:rsid w:val="00F76D37"/>
    <w:pPr>
      <w:suppressLineNumbers/>
      <w:tabs>
        <w:tab w:val="center" w:pos="4818"/>
        <w:tab w:val="right" w:pos="9637"/>
      </w:tabs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character" w:customStyle="1" w:styleId="aff2">
    <w:name w:val="Верхний колонтитул Знак"/>
    <w:basedOn w:val="a0"/>
    <w:link w:val="aff1"/>
    <w:uiPriority w:val="99"/>
    <w:rsid w:val="00F76D37"/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styleId="aff3">
    <w:name w:val="footer"/>
    <w:basedOn w:val="a"/>
    <w:link w:val="aff4"/>
    <w:uiPriority w:val="99"/>
    <w:rsid w:val="00F76D37"/>
    <w:pPr>
      <w:suppressLineNumbers/>
      <w:tabs>
        <w:tab w:val="center" w:pos="4818"/>
        <w:tab w:val="right" w:pos="9637"/>
      </w:tabs>
      <w:suppressAutoHyphens/>
      <w:autoSpaceDN/>
      <w:adjustRightInd/>
      <w:ind w:firstLine="0"/>
      <w:jc w:val="left"/>
    </w:pPr>
    <w:rPr>
      <w:rFonts w:ascii="Liberation Serif" w:eastAsia="Times New Roman" w:hAnsi="Liberation Serif" w:cs="Liberation Serif"/>
      <w:sz w:val="24"/>
      <w:szCs w:val="24"/>
    </w:rPr>
  </w:style>
  <w:style w:type="character" w:customStyle="1" w:styleId="aff4">
    <w:name w:val="Нижний колонтитул Знак"/>
    <w:basedOn w:val="a0"/>
    <w:link w:val="aff3"/>
    <w:uiPriority w:val="99"/>
    <w:rsid w:val="00F76D37"/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aff5">
    <w:name w:val="Таблица"/>
    <w:basedOn w:val="aff6"/>
    <w:uiPriority w:val="99"/>
    <w:rsid w:val="00F76D37"/>
    <w:pPr>
      <w:spacing w:before="0" w:after="0" w:line="220" w:lineRule="exact"/>
    </w:pPr>
    <w:rPr>
      <w:i w:val="0"/>
      <w:iCs w:val="0"/>
    </w:rPr>
  </w:style>
  <w:style w:type="paragraph" w:styleId="aff6">
    <w:name w:val="Message Header"/>
    <w:basedOn w:val="a"/>
    <w:link w:val="aff7"/>
    <w:uiPriority w:val="99"/>
    <w:rsid w:val="00F76D37"/>
    <w:pPr>
      <w:widowControl/>
      <w:autoSpaceDE/>
      <w:autoSpaceDN/>
      <w:adjustRightInd/>
      <w:spacing w:before="60" w:after="60" w:line="200" w:lineRule="exact"/>
      <w:ind w:firstLine="0"/>
      <w:jc w:val="left"/>
    </w:pPr>
    <w:rPr>
      <w:rFonts w:eastAsia="Times New Roman"/>
      <w:i/>
      <w:iCs/>
      <w:sz w:val="20"/>
      <w:szCs w:val="20"/>
    </w:rPr>
  </w:style>
  <w:style w:type="character" w:customStyle="1" w:styleId="aff7">
    <w:name w:val="Шапка Знак"/>
    <w:basedOn w:val="a0"/>
    <w:link w:val="aff6"/>
    <w:uiPriority w:val="99"/>
    <w:rsid w:val="00F76D37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ff8">
    <w:name w:val="Таблотст"/>
    <w:basedOn w:val="aff5"/>
    <w:uiPriority w:val="99"/>
    <w:rsid w:val="00F76D37"/>
    <w:pPr>
      <w:ind w:left="85"/>
    </w:pPr>
  </w:style>
  <w:style w:type="character" w:customStyle="1" w:styleId="FontStyle11">
    <w:name w:val="Font Style11"/>
    <w:uiPriority w:val="99"/>
    <w:rsid w:val="00F76D3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F76D37"/>
    <w:rPr>
      <w:rFonts w:ascii="Times New Roman" w:hAnsi="Times New Roman" w:cs="Times New Roman"/>
      <w:sz w:val="26"/>
      <w:szCs w:val="26"/>
    </w:rPr>
  </w:style>
  <w:style w:type="paragraph" w:styleId="aff9">
    <w:name w:val="List Paragraph"/>
    <w:basedOn w:val="a"/>
    <w:uiPriority w:val="34"/>
    <w:qFormat/>
    <w:rsid w:val="00F76D3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"/>
    <w:rsid w:val="00F76D37"/>
    <w:pPr>
      <w:widowControl/>
      <w:autoSpaceDE/>
      <w:autoSpaceDN/>
      <w:adjustRightInd/>
      <w:spacing w:line="360" w:lineRule="auto"/>
      <w:ind w:left="720" w:firstLine="70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Iauiue">
    <w:name w:val="Iau?iue"/>
    <w:rsid w:val="00F76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"/>
    <w:basedOn w:val="a"/>
    <w:rsid w:val="00F76D37"/>
    <w:pPr>
      <w:widowControl/>
      <w:autoSpaceDE/>
      <w:autoSpaceDN/>
      <w:adjustRightInd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3e">
    <w:name w:val="Основной текст 3 Знак"/>
    <w:basedOn w:val="a0"/>
    <w:link w:val="3f"/>
    <w:uiPriority w:val="99"/>
    <w:semiHidden/>
    <w:rsid w:val="00F76D37"/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styleId="3f">
    <w:name w:val="Body Text 3"/>
    <w:basedOn w:val="a"/>
    <w:link w:val="3e"/>
    <w:uiPriority w:val="99"/>
    <w:semiHidden/>
    <w:unhideWhenUsed/>
    <w:rsid w:val="00F76D37"/>
    <w:pPr>
      <w:autoSpaceDE/>
      <w:autoSpaceDN/>
      <w:adjustRightInd/>
      <w:spacing w:after="120"/>
      <w:ind w:firstLine="0"/>
      <w:jc w:val="left"/>
    </w:pPr>
    <w:rPr>
      <w:rFonts w:ascii="Courier New" w:eastAsia="Times New Roman" w:hAnsi="Courier New" w:cs="Courier New"/>
      <w:color w:val="000000"/>
      <w:sz w:val="16"/>
      <w:szCs w:val="16"/>
    </w:rPr>
  </w:style>
  <w:style w:type="character" w:customStyle="1" w:styleId="312">
    <w:name w:val="Основной текст 3 Знак1"/>
    <w:basedOn w:val="a0"/>
    <w:link w:val="3f"/>
    <w:uiPriority w:val="99"/>
    <w:semiHidden/>
    <w:rsid w:val="00F76D37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Normal">
    <w:name w:val="ConsNormal"/>
    <w:rsid w:val="00F76D3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F76D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F76D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F76D37"/>
    <w:rPr>
      <w:rFonts w:ascii="Consolas" w:eastAsiaTheme="minorEastAsia" w:hAnsi="Consolas" w:cs="Consolas"/>
      <w:sz w:val="20"/>
      <w:szCs w:val="20"/>
      <w:lang w:eastAsia="ru-RU"/>
    </w:rPr>
  </w:style>
  <w:style w:type="paragraph" w:styleId="affb">
    <w:name w:val="No Spacing"/>
    <w:qFormat/>
    <w:rsid w:val="00F76D37"/>
    <w:pPr>
      <w:spacing w:after="0" w:line="240" w:lineRule="auto"/>
    </w:pPr>
  </w:style>
  <w:style w:type="paragraph" w:customStyle="1" w:styleId="ConsPlusCell">
    <w:name w:val="ConsPlusCell"/>
    <w:rsid w:val="00F76D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">
    <w:name w:val="Основной текст + Интервал 0 pt"/>
    <w:basedOn w:val="a0"/>
    <w:uiPriority w:val="99"/>
    <w:rsid w:val="00F76D37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0pt2">
    <w:name w:val="Основной текст + Интервал 0 pt2"/>
    <w:basedOn w:val="a0"/>
    <w:uiPriority w:val="99"/>
    <w:rsid w:val="00F76D37"/>
    <w:rPr>
      <w:rFonts w:ascii="Times New Roman" w:hAnsi="Times New Roman"/>
      <w:spacing w:val="1"/>
      <w:sz w:val="25"/>
      <w:szCs w:val="25"/>
      <w:u w:val="single"/>
      <w:shd w:val="clear" w:color="auto" w:fill="FFFFFF"/>
    </w:rPr>
  </w:style>
  <w:style w:type="paragraph" w:customStyle="1" w:styleId="affc">
    <w:name w:val="Документ"/>
    <w:basedOn w:val="a"/>
    <w:qFormat/>
    <w:rsid w:val="00F76D37"/>
    <w:pPr>
      <w:widowControl/>
      <w:autoSpaceDE/>
      <w:autoSpaceDN/>
      <w:adjustRightInd/>
      <w:ind w:firstLine="0"/>
    </w:pPr>
    <w:rPr>
      <w:rFonts w:eastAsia="Calibri"/>
      <w:sz w:val="24"/>
      <w:szCs w:val="24"/>
      <w:lang w:eastAsia="en-US"/>
    </w:rPr>
  </w:style>
  <w:style w:type="character" w:styleId="affd">
    <w:name w:val="Emphasis"/>
    <w:uiPriority w:val="20"/>
    <w:qFormat/>
    <w:rsid w:val="00F76D37"/>
    <w:rPr>
      <w:i/>
      <w:iCs/>
    </w:rPr>
  </w:style>
  <w:style w:type="paragraph" w:customStyle="1" w:styleId="ConsPlusTitle">
    <w:name w:val="ConsPlusTitle"/>
    <w:rsid w:val="00F76D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c">
    <w:name w:val="Сетка таблицы1"/>
    <w:basedOn w:val="a1"/>
    <w:uiPriority w:val="59"/>
    <w:rsid w:val="00F76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76D37"/>
  </w:style>
  <w:style w:type="paragraph" w:customStyle="1" w:styleId="Report">
    <w:name w:val="Report"/>
    <w:basedOn w:val="a"/>
    <w:rsid w:val="00F76D37"/>
    <w:pPr>
      <w:widowControl/>
      <w:autoSpaceDE/>
      <w:autoSpaceDN/>
      <w:adjustRightInd/>
      <w:spacing w:line="36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Indent21">
    <w:name w:val="Body Text Indent 21"/>
    <w:basedOn w:val="a"/>
    <w:rsid w:val="00F76D37"/>
    <w:pPr>
      <w:widowControl/>
      <w:suppressAutoHyphens/>
      <w:autoSpaceDE/>
      <w:autoSpaceDN/>
      <w:adjustRightInd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fe">
    <w:name w:val="Гипертекстовая ссылка"/>
    <w:basedOn w:val="a0"/>
    <w:uiPriority w:val="99"/>
    <w:rsid w:val="00F76D37"/>
    <w:rPr>
      <w:b/>
      <w:bCs/>
      <w:color w:val="auto"/>
    </w:rPr>
  </w:style>
  <w:style w:type="paragraph" w:customStyle="1" w:styleId="afff">
    <w:name w:val="Нормальный (таблица)"/>
    <w:basedOn w:val="a"/>
    <w:next w:val="a"/>
    <w:rsid w:val="00F76D37"/>
    <w:pPr>
      <w:ind w:firstLine="0"/>
    </w:pPr>
    <w:rPr>
      <w:rFonts w:eastAsia="Times New Roman"/>
      <w:sz w:val="24"/>
      <w:szCs w:val="24"/>
    </w:rPr>
  </w:style>
  <w:style w:type="table" w:styleId="3-3">
    <w:name w:val="Medium Grid 3 Accent 3"/>
    <w:basedOn w:val="a1"/>
    <w:uiPriority w:val="69"/>
    <w:rsid w:val="00F76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customStyle="1" w:styleId="Style2">
    <w:name w:val="Style2"/>
    <w:basedOn w:val="a"/>
    <w:rsid w:val="00F76D37"/>
    <w:pPr>
      <w:spacing w:line="326" w:lineRule="exact"/>
      <w:ind w:firstLine="56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F76D37"/>
    <w:pPr>
      <w:spacing w:line="326" w:lineRule="exact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j">
    <w:name w:val="_aj"/>
    <w:basedOn w:val="a"/>
    <w:rsid w:val="00F76D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0">
    <w:name w:val="???????"/>
    <w:rsid w:val="00F76D37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spacing w:after="0" w:line="218" w:lineRule="auto"/>
    </w:pPr>
    <w:rPr>
      <w:rFonts w:ascii="Lucida Sans Unicode" w:eastAsia="Tahoma" w:hAnsi="Lucida Sans Unicode" w:cs="Times New Roman"/>
      <w:color w:val="000000"/>
      <w:sz w:val="36"/>
      <w:szCs w:val="24"/>
      <w:lang w:val="de-D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0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2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0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29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022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44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94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8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2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8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 </a:t>
            </a:r>
            <a:r>
              <a:rPr lang="ru-RU" sz="1400"/>
              <a:t>Диаграмма</a:t>
            </a:r>
            <a:r>
              <a:rPr lang="ru-RU" sz="1400" baseline="0"/>
              <a:t> 1. </a:t>
            </a:r>
            <a:r>
              <a:rPr lang="ru-RU" sz="1400"/>
              <a:t>Объем промышленного производства крупных и средних предприятий, тыс. руб.</a:t>
            </a:r>
          </a:p>
        </c:rich>
      </c:tx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pPr>
              <a:noFill/>
              <a:ln w="25399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3803620</c:v>
                </c:pt>
                <c:pt idx="1">
                  <c:v>6012828</c:v>
                </c:pt>
                <c:pt idx="2">
                  <c:v>9615455</c:v>
                </c:pt>
              </c:numCache>
            </c:numRef>
          </c:val>
        </c:ser>
        <c:shape val="cylinder"/>
        <c:axId val="117027968"/>
        <c:axId val="117029504"/>
        <c:axId val="0"/>
      </c:bar3DChart>
      <c:catAx>
        <c:axId val="117027968"/>
        <c:scaling>
          <c:orientation val="minMax"/>
        </c:scaling>
        <c:axPos val="b"/>
        <c:numFmt formatCode="General" sourceLinked="0"/>
        <c:tickLblPos val="nextTo"/>
        <c:crossAx val="117029504"/>
        <c:crosses val="autoZero"/>
        <c:auto val="1"/>
        <c:lblAlgn val="ctr"/>
        <c:lblOffset val="100"/>
      </c:catAx>
      <c:valAx>
        <c:axId val="117029504"/>
        <c:scaling>
          <c:orientation val="minMax"/>
        </c:scaling>
        <c:axPos val="l"/>
        <c:majorGridlines/>
        <c:numFmt formatCode="General" sourceLinked="1"/>
        <c:tickLblPos val="nextTo"/>
        <c:crossAx val="117027968"/>
        <c:crosses val="autoZero"/>
        <c:crossBetween val="between"/>
      </c:valAx>
      <c:spPr>
        <a:noFill/>
        <a:ln w="25399">
          <a:noFill/>
        </a:ln>
      </c:spPr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endParaRPr lang="ru-RU"/>
          </a:p>
        </c:rich>
      </c:tx>
    </c:title>
    <c:plotArea>
      <c:layout>
        <c:manualLayout>
          <c:layoutTarget val="inner"/>
          <c:xMode val="edge"/>
          <c:yMode val="edge"/>
          <c:x val="0.10826188393117932"/>
          <c:y val="0.18514486332295291"/>
          <c:w val="0.86627515310588699"/>
          <c:h val="0.61732722316462862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внебюджетные средства</c:v>
                </c:pt>
              </c:strCache>
            </c:strRef>
          </c:tx>
          <c:dLbls>
            <c:spPr>
              <a:noFill/>
              <a:ln w="25395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969646</c:v>
                </c:pt>
                <c:pt idx="1">
                  <c:v>1307075</c:v>
                </c:pt>
                <c:pt idx="2">
                  <c:v>567775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бюджетные средства</c:v>
                </c:pt>
              </c:strCache>
            </c:strRef>
          </c:tx>
          <c:dLbls>
            <c:spPr>
              <a:noFill/>
              <a:ln w="25395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2015 г.</c:v>
                </c:pt>
                <c:pt idx="1">
                  <c:v>2016 г.</c:v>
                </c:pt>
                <c:pt idx="2">
                  <c:v>2017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120703</c:v>
                </c:pt>
                <c:pt idx="1">
                  <c:v>67165</c:v>
                </c:pt>
                <c:pt idx="2">
                  <c:v>128598</c:v>
                </c:pt>
              </c:numCache>
            </c:numRef>
          </c:val>
        </c:ser>
        <c:gapWidth val="75"/>
        <c:overlap val="100"/>
        <c:axId val="101024512"/>
        <c:axId val="101026048"/>
      </c:barChart>
      <c:catAx>
        <c:axId val="101024512"/>
        <c:scaling>
          <c:orientation val="minMax"/>
        </c:scaling>
        <c:axPos val="b"/>
        <c:numFmt formatCode="General" sourceLinked="0"/>
        <c:majorTickMark val="none"/>
        <c:tickLblPos val="nextTo"/>
        <c:crossAx val="101026048"/>
        <c:crosses val="autoZero"/>
        <c:auto val="1"/>
        <c:lblAlgn val="ctr"/>
        <c:lblOffset val="100"/>
      </c:catAx>
      <c:valAx>
        <c:axId val="101026048"/>
        <c:scaling>
          <c:orientation val="minMax"/>
          <c:min val="0"/>
        </c:scaling>
        <c:axPos val="l"/>
        <c:majorGridlines/>
        <c:minorGridlines/>
        <c:numFmt formatCode="General" sourceLinked="0"/>
        <c:majorTickMark val="none"/>
        <c:tickLblPos val="nextTo"/>
        <c:spPr>
          <a:ln w="9523">
            <a:noFill/>
          </a:ln>
        </c:spPr>
        <c:crossAx val="101024512"/>
        <c:crosses val="autoZero"/>
        <c:crossBetween val="between"/>
        <c:minorUnit val="100000"/>
      </c:valAx>
    </c:plotArea>
    <c:legend>
      <c:legendPos val="b"/>
    </c:legend>
    <c:plotVisOnly val="1"/>
    <c:dispBlanksAs val="gap"/>
  </c:chart>
  <c:txPr>
    <a:bodyPr/>
    <a:lstStyle/>
    <a:p>
      <a:pPr>
        <a:defRPr sz="900" baseline="0"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48926-8B3D-4279-B398-6B3F085D5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3991</TotalTime>
  <Pages>1</Pages>
  <Words>9703</Words>
  <Characters>55312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32</cp:revision>
  <cp:lastPrinted>2018-12-11T06:54:00Z</cp:lastPrinted>
  <dcterms:created xsi:type="dcterms:W3CDTF">2018-10-03T09:22:00Z</dcterms:created>
  <dcterms:modified xsi:type="dcterms:W3CDTF">2018-12-11T08:43:00Z</dcterms:modified>
</cp:coreProperties>
</file>