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3E5A" w:rsidRDefault="00D73E5A" w:rsidP="00D73E5A">
      <w:pPr>
        <w:rPr>
          <w:b/>
          <w:bCs/>
          <w:sz w:val="56"/>
          <w:szCs w:val="56"/>
        </w:rPr>
      </w:pPr>
      <w:r>
        <w:rPr>
          <w:b/>
          <w:bCs/>
          <w:sz w:val="56"/>
          <w:szCs w:val="56"/>
        </w:rPr>
        <w:t>«ВАРЖЕЛЯЙСКИЕ ВЕСТИ»</w:t>
      </w:r>
    </w:p>
    <w:p w:rsidR="00D73E5A" w:rsidRDefault="00D73E5A" w:rsidP="00D73E5A">
      <w:pPr>
        <w:rPr>
          <w:sz w:val="16"/>
          <w:szCs w:val="16"/>
        </w:rPr>
      </w:pPr>
      <w:r>
        <w:rPr>
          <w:sz w:val="16"/>
          <w:szCs w:val="16"/>
        </w:rPr>
        <w:t xml:space="preserve">               УЧРЕДИТЕЛИ: местное  самоуправления                                             15.04..2019 №  13</w:t>
      </w:r>
    </w:p>
    <w:p w:rsidR="00D73E5A" w:rsidRDefault="00D73E5A" w:rsidP="00D73E5A">
      <w:pPr>
        <w:rPr>
          <w:sz w:val="16"/>
          <w:szCs w:val="16"/>
        </w:rPr>
      </w:pPr>
      <w:r>
        <w:rPr>
          <w:sz w:val="16"/>
          <w:szCs w:val="16"/>
        </w:rPr>
        <w:t xml:space="preserve">                Варжеляйского сельского поселения                                                   Газета выходит с ноября   2005</w:t>
      </w:r>
    </w:p>
    <w:p w:rsidR="00B04B7B" w:rsidRDefault="00B04B7B" w:rsidP="00B04B7B">
      <w:pPr>
        <w:jc w:val="center"/>
        <w:rPr>
          <w:b/>
          <w:bCs/>
          <w:sz w:val="28"/>
          <w:szCs w:val="28"/>
        </w:rPr>
      </w:pPr>
      <w:r>
        <w:rPr>
          <w:b/>
          <w:bCs/>
          <w:sz w:val="28"/>
          <w:szCs w:val="28"/>
        </w:rPr>
        <w:t xml:space="preserve">АДМИНИСТРАЦИЯ </w:t>
      </w:r>
    </w:p>
    <w:p w:rsidR="00B04B7B" w:rsidRDefault="00B04B7B" w:rsidP="00B04B7B">
      <w:pPr>
        <w:jc w:val="center"/>
        <w:rPr>
          <w:b/>
          <w:bCs/>
          <w:sz w:val="28"/>
          <w:szCs w:val="28"/>
        </w:rPr>
      </w:pPr>
      <w:r>
        <w:rPr>
          <w:b/>
          <w:bCs/>
          <w:sz w:val="28"/>
          <w:szCs w:val="28"/>
        </w:rPr>
        <w:t>ВАРЖЕЛЯЙСКОГО СЕЛЬСКОГО ПОСЕЛЕНИЯ</w:t>
      </w:r>
    </w:p>
    <w:p w:rsidR="00B04B7B" w:rsidRDefault="00B04B7B" w:rsidP="00B04B7B">
      <w:pPr>
        <w:jc w:val="center"/>
        <w:rPr>
          <w:sz w:val="28"/>
          <w:szCs w:val="28"/>
        </w:rPr>
      </w:pPr>
      <w:r>
        <w:rPr>
          <w:b/>
          <w:bCs/>
          <w:sz w:val="28"/>
          <w:szCs w:val="28"/>
        </w:rPr>
        <w:t xml:space="preserve">ТОРБЕЕВСКОГО МУНИЦИПАЛЬНОГО РАЙОНА </w:t>
      </w:r>
    </w:p>
    <w:p w:rsidR="00B04B7B" w:rsidRDefault="00B04B7B" w:rsidP="00B04B7B">
      <w:pPr>
        <w:pStyle w:val="FR1"/>
        <w:spacing w:line="240" w:lineRule="auto"/>
        <w:ind w:left="0"/>
        <w:rPr>
          <w:b w:val="0"/>
          <w:bCs/>
          <w:sz w:val="28"/>
          <w:szCs w:val="28"/>
        </w:rPr>
      </w:pPr>
      <w:r>
        <w:rPr>
          <w:sz w:val="28"/>
          <w:szCs w:val="28"/>
        </w:rPr>
        <w:t>РЕСПУБЛИКИ МОРДОВИЯ</w:t>
      </w:r>
    </w:p>
    <w:p w:rsidR="00B04B7B" w:rsidRDefault="00B04B7B" w:rsidP="00B04B7B">
      <w:pPr>
        <w:pStyle w:val="FR1"/>
        <w:spacing w:line="240" w:lineRule="auto"/>
        <w:ind w:left="0"/>
        <w:rPr>
          <w:b w:val="0"/>
          <w:bCs/>
          <w:sz w:val="28"/>
          <w:szCs w:val="28"/>
        </w:rPr>
      </w:pPr>
    </w:p>
    <w:p w:rsidR="00B04B7B" w:rsidRPr="00B04B7B" w:rsidRDefault="00B04B7B" w:rsidP="00B04B7B">
      <w:pPr>
        <w:spacing w:line="252" w:lineRule="auto"/>
        <w:jc w:val="center"/>
        <w:rPr>
          <w:b/>
          <w:sz w:val="28"/>
          <w:szCs w:val="28"/>
        </w:rPr>
      </w:pPr>
      <w:r>
        <w:rPr>
          <w:b/>
          <w:sz w:val="28"/>
          <w:szCs w:val="28"/>
        </w:rPr>
        <w:t>П О С Т А Н О В Л Е Н И Е</w:t>
      </w:r>
    </w:p>
    <w:p w:rsidR="00B04B7B" w:rsidRDefault="00B04B7B" w:rsidP="00B04B7B">
      <w:pPr>
        <w:jc w:val="center"/>
        <w:rPr>
          <w:sz w:val="28"/>
          <w:szCs w:val="28"/>
        </w:rPr>
      </w:pPr>
      <w:r>
        <w:rPr>
          <w:sz w:val="28"/>
          <w:szCs w:val="28"/>
        </w:rPr>
        <w:t>от 12 апреля 2018 г.  № 7</w:t>
      </w:r>
    </w:p>
    <w:p w:rsidR="00B04B7B" w:rsidRDefault="00B04B7B" w:rsidP="00B04B7B">
      <w:pPr>
        <w:pStyle w:val="a4"/>
        <w:spacing w:line="276" w:lineRule="auto"/>
        <w:rPr>
          <w:sz w:val="28"/>
          <w:szCs w:val="28"/>
        </w:rPr>
      </w:pPr>
      <w:r>
        <w:rPr>
          <w:sz w:val="28"/>
          <w:szCs w:val="28"/>
        </w:rPr>
        <w:t>«О противопожарном режиме на территории Варжеляйского сельского поселения»</w:t>
      </w:r>
    </w:p>
    <w:p w:rsidR="00B04B7B" w:rsidRDefault="00B04B7B" w:rsidP="00B04B7B">
      <w:pPr>
        <w:pStyle w:val="a4"/>
        <w:spacing w:line="276" w:lineRule="auto"/>
        <w:rPr>
          <w:sz w:val="28"/>
          <w:szCs w:val="28"/>
        </w:rPr>
      </w:pPr>
    </w:p>
    <w:p w:rsidR="00B04B7B" w:rsidRDefault="00B04B7B" w:rsidP="00B04B7B">
      <w:pPr>
        <w:pStyle w:val="a4"/>
        <w:spacing w:line="276" w:lineRule="auto"/>
        <w:rPr>
          <w:sz w:val="28"/>
          <w:szCs w:val="28"/>
        </w:rPr>
      </w:pPr>
      <w:r>
        <w:rPr>
          <w:sz w:val="28"/>
          <w:szCs w:val="28"/>
        </w:rPr>
        <w:t xml:space="preserve"> В связи с наступлением пожароопасного периода:</w:t>
      </w:r>
    </w:p>
    <w:p w:rsidR="00B04B7B" w:rsidRDefault="00B04B7B" w:rsidP="00B04B7B">
      <w:pPr>
        <w:pStyle w:val="a4"/>
        <w:spacing w:line="276" w:lineRule="auto"/>
        <w:rPr>
          <w:sz w:val="28"/>
          <w:szCs w:val="28"/>
        </w:rPr>
      </w:pPr>
      <w:r>
        <w:rPr>
          <w:sz w:val="28"/>
          <w:szCs w:val="28"/>
        </w:rPr>
        <w:t xml:space="preserve">                                          Постановляю:</w:t>
      </w:r>
    </w:p>
    <w:p w:rsidR="00B04B7B" w:rsidRDefault="00B04B7B" w:rsidP="00B04B7B">
      <w:pPr>
        <w:pStyle w:val="a4"/>
        <w:spacing w:line="276" w:lineRule="auto"/>
        <w:rPr>
          <w:sz w:val="28"/>
          <w:szCs w:val="28"/>
        </w:rPr>
      </w:pPr>
      <w:r>
        <w:rPr>
          <w:sz w:val="28"/>
          <w:szCs w:val="28"/>
        </w:rPr>
        <w:t>1.Ввести запрет на разведение костров, сжигание мусора, сухой травы и бытовых отходов на территории населенных пунктов Администрации Варжеляйского сельского поселения.</w:t>
      </w:r>
    </w:p>
    <w:p w:rsidR="00B04B7B" w:rsidRDefault="00B04B7B" w:rsidP="00B04B7B">
      <w:pPr>
        <w:pStyle w:val="a4"/>
        <w:spacing w:line="276" w:lineRule="auto"/>
        <w:rPr>
          <w:sz w:val="28"/>
          <w:szCs w:val="28"/>
        </w:rPr>
      </w:pPr>
      <w:r>
        <w:rPr>
          <w:sz w:val="28"/>
          <w:szCs w:val="28"/>
        </w:rPr>
        <w:t>2.Зам.главы Борискиной Ольге Михайловне провести разъяснительную работу среди населения, учащихся и донести информацию об административной  и уголовной ответственности за нарушение требований пожарной безопасности.</w:t>
      </w:r>
    </w:p>
    <w:p w:rsidR="00B04B7B" w:rsidRDefault="00B04B7B" w:rsidP="00B04B7B">
      <w:pPr>
        <w:pStyle w:val="a4"/>
        <w:spacing w:line="276" w:lineRule="auto"/>
        <w:rPr>
          <w:sz w:val="28"/>
          <w:szCs w:val="28"/>
        </w:rPr>
      </w:pPr>
      <w:r>
        <w:rPr>
          <w:sz w:val="28"/>
          <w:szCs w:val="28"/>
        </w:rPr>
        <w:t>3.Контроль за выполнение настоящего постановления оставляю за собой.</w:t>
      </w:r>
    </w:p>
    <w:p w:rsidR="00B04B7B" w:rsidRDefault="00B04B7B" w:rsidP="00B04B7B">
      <w:pPr>
        <w:pStyle w:val="a4"/>
        <w:spacing w:line="276" w:lineRule="auto"/>
        <w:rPr>
          <w:sz w:val="28"/>
          <w:szCs w:val="28"/>
        </w:rPr>
      </w:pPr>
    </w:p>
    <w:p w:rsidR="00B04B7B" w:rsidRDefault="00B04B7B" w:rsidP="00B04B7B">
      <w:pPr>
        <w:pStyle w:val="a4"/>
        <w:spacing w:line="276" w:lineRule="auto"/>
        <w:rPr>
          <w:sz w:val="28"/>
          <w:szCs w:val="28"/>
        </w:rPr>
      </w:pPr>
    </w:p>
    <w:p w:rsidR="00B04B7B" w:rsidRDefault="00B04B7B" w:rsidP="00B04B7B">
      <w:pPr>
        <w:pStyle w:val="a4"/>
        <w:spacing w:line="276" w:lineRule="auto"/>
        <w:rPr>
          <w:sz w:val="28"/>
          <w:szCs w:val="28"/>
        </w:rPr>
      </w:pPr>
      <w:r>
        <w:rPr>
          <w:sz w:val="28"/>
          <w:szCs w:val="28"/>
        </w:rPr>
        <w:t xml:space="preserve"> Глава Варжеляйского </w:t>
      </w:r>
    </w:p>
    <w:p w:rsidR="00081AF3" w:rsidRPr="00B04B7B" w:rsidRDefault="00B04B7B" w:rsidP="00B04B7B">
      <w:pPr>
        <w:pStyle w:val="a4"/>
        <w:spacing w:line="276" w:lineRule="auto"/>
        <w:rPr>
          <w:sz w:val="28"/>
          <w:szCs w:val="28"/>
        </w:rPr>
      </w:pPr>
      <w:r>
        <w:rPr>
          <w:sz w:val="28"/>
          <w:szCs w:val="28"/>
        </w:rPr>
        <w:t>сельского поселения:                                                   В.В.Иванов</w:t>
      </w:r>
    </w:p>
    <w:p w:rsidR="007B4654" w:rsidRDefault="007B4654" w:rsidP="007B4654">
      <w:pPr>
        <w:jc w:val="center"/>
        <w:rPr>
          <w:b/>
          <w:sz w:val="28"/>
          <w:szCs w:val="28"/>
        </w:rPr>
      </w:pPr>
      <w:r>
        <w:rPr>
          <w:b/>
          <w:sz w:val="28"/>
          <w:szCs w:val="28"/>
        </w:rPr>
        <w:t xml:space="preserve">АДМИНИСТРАЦИЯ </w:t>
      </w:r>
    </w:p>
    <w:p w:rsidR="007B4654" w:rsidRDefault="007B4654" w:rsidP="007B4654">
      <w:pPr>
        <w:jc w:val="center"/>
        <w:rPr>
          <w:b/>
          <w:sz w:val="28"/>
          <w:szCs w:val="28"/>
        </w:rPr>
      </w:pPr>
      <w:r>
        <w:rPr>
          <w:b/>
          <w:sz w:val="28"/>
          <w:szCs w:val="28"/>
        </w:rPr>
        <w:t>ВАРЖЕЛЯЙСКОГО СЕЛЬСКОГО ПОСЕЛЕНИЯ</w:t>
      </w:r>
    </w:p>
    <w:p w:rsidR="007B4654" w:rsidRDefault="007B4654" w:rsidP="007B4654">
      <w:pPr>
        <w:jc w:val="center"/>
        <w:rPr>
          <w:b/>
          <w:sz w:val="28"/>
          <w:szCs w:val="28"/>
        </w:rPr>
      </w:pPr>
      <w:r>
        <w:rPr>
          <w:b/>
          <w:sz w:val="28"/>
          <w:szCs w:val="28"/>
        </w:rPr>
        <w:t>ТОРБЕЕВСКОГО МУНИЦИПАЛЬНОГО РАЙОНА</w:t>
      </w:r>
    </w:p>
    <w:p w:rsidR="007B4654" w:rsidRDefault="007B4654" w:rsidP="007B4654">
      <w:pPr>
        <w:jc w:val="center"/>
        <w:rPr>
          <w:b/>
          <w:sz w:val="28"/>
          <w:szCs w:val="28"/>
        </w:rPr>
      </w:pPr>
      <w:r>
        <w:rPr>
          <w:b/>
          <w:sz w:val="28"/>
          <w:szCs w:val="28"/>
        </w:rPr>
        <w:t>РЕСПУБЛИКИ  МОРДОВИЯ</w:t>
      </w:r>
    </w:p>
    <w:p w:rsidR="007B4654" w:rsidRDefault="007B4654" w:rsidP="007B4654">
      <w:pPr>
        <w:jc w:val="center"/>
        <w:rPr>
          <w:b/>
          <w:sz w:val="28"/>
          <w:szCs w:val="28"/>
        </w:rPr>
      </w:pPr>
    </w:p>
    <w:p w:rsidR="007B4654" w:rsidRDefault="007B4654" w:rsidP="00B04B7B">
      <w:pPr>
        <w:jc w:val="center"/>
        <w:rPr>
          <w:b/>
          <w:sz w:val="28"/>
          <w:szCs w:val="28"/>
        </w:rPr>
      </w:pPr>
      <w:r>
        <w:rPr>
          <w:b/>
          <w:sz w:val="28"/>
          <w:szCs w:val="28"/>
        </w:rPr>
        <w:t>ПОСТАНОВЛЕНИЕ</w:t>
      </w:r>
    </w:p>
    <w:p w:rsidR="007B4654" w:rsidRDefault="007B4654" w:rsidP="007B4654">
      <w:pPr>
        <w:jc w:val="center"/>
        <w:rPr>
          <w:b/>
          <w:sz w:val="28"/>
          <w:szCs w:val="28"/>
        </w:rPr>
      </w:pPr>
      <w:r>
        <w:rPr>
          <w:b/>
          <w:sz w:val="28"/>
          <w:szCs w:val="28"/>
        </w:rPr>
        <w:t>от «12» апреля 2019 г.          с.Варжеляй                          № 8</w:t>
      </w:r>
    </w:p>
    <w:p w:rsidR="007B4654" w:rsidRDefault="007B4654" w:rsidP="007B4654">
      <w:pPr>
        <w:jc w:val="center"/>
        <w:rPr>
          <w:b/>
          <w:sz w:val="28"/>
          <w:szCs w:val="28"/>
        </w:rPr>
      </w:pPr>
    </w:p>
    <w:p w:rsidR="007B4654" w:rsidRDefault="007B4654" w:rsidP="007B4654">
      <w:pPr>
        <w:jc w:val="center"/>
        <w:rPr>
          <w:b/>
          <w:sz w:val="28"/>
          <w:szCs w:val="28"/>
        </w:rPr>
      </w:pPr>
      <w:r>
        <w:rPr>
          <w:b/>
          <w:sz w:val="28"/>
          <w:szCs w:val="28"/>
        </w:rPr>
        <w:t>О проведении предварительного отбора участников закупки в целях ликвидации последствий чрезвычайных ситуаций природного или техногенного характера на территории Варжеляйского сельского поселения в 2019 году</w:t>
      </w:r>
    </w:p>
    <w:p w:rsidR="007B4654" w:rsidRDefault="007B4654" w:rsidP="007B4654">
      <w:pPr>
        <w:jc w:val="both"/>
        <w:rPr>
          <w:sz w:val="28"/>
          <w:szCs w:val="28"/>
        </w:rPr>
      </w:pPr>
      <w:r>
        <w:rPr>
          <w:sz w:val="28"/>
          <w:szCs w:val="28"/>
        </w:rPr>
        <w:t xml:space="preserve">      В соответствие со ст. 80 Федерального закона от 05.04.2013 года № 44-ФЗ «О контрактной системе в сфере закупок товаров, работ, услуг для обеспечения государственных и муниципальных нужд», администрация Варжеляйского сельского поселения постановляет:</w:t>
      </w:r>
    </w:p>
    <w:p w:rsidR="007B4654" w:rsidRDefault="007B4654" w:rsidP="007B4654">
      <w:pPr>
        <w:jc w:val="both"/>
        <w:rPr>
          <w:sz w:val="28"/>
          <w:szCs w:val="28"/>
        </w:rPr>
      </w:pPr>
    </w:p>
    <w:p w:rsidR="007B4654" w:rsidRDefault="007B4654" w:rsidP="007B4654">
      <w:pPr>
        <w:jc w:val="both"/>
        <w:rPr>
          <w:sz w:val="28"/>
          <w:szCs w:val="28"/>
        </w:rPr>
      </w:pPr>
      <w:r>
        <w:rPr>
          <w:sz w:val="28"/>
          <w:szCs w:val="28"/>
        </w:rPr>
        <w:t>1. Провести в установленном законодательством порядке предварительный отбор участников закупки в целях ликвидации последствий чрезвычайных ситуаций природного или техногенного характера на территории Варжеляйского сельского поселения в 2019 году.</w:t>
      </w:r>
    </w:p>
    <w:p w:rsidR="007B4654" w:rsidRDefault="007B4654" w:rsidP="007B4654">
      <w:pPr>
        <w:jc w:val="both"/>
        <w:rPr>
          <w:sz w:val="28"/>
          <w:szCs w:val="28"/>
        </w:rPr>
      </w:pPr>
      <w:r>
        <w:rPr>
          <w:sz w:val="28"/>
          <w:szCs w:val="28"/>
        </w:rPr>
        <w:t>2.Утвердить документацию о проведении предварительного отбора участников размещения заказов в целях оказания ликвидации последствий чрезвычайных ситуаций природного или техногенного характера на территории Варжеляйского сельского поселения в 2019 году согласно приложения к настоящему постановлению.</w:t>
      </w:r>
    </w:p>
    <w:p w:rsidR="007B4654" w:rsidRDefault="007B4654" w:rsidP="007B4654">
      <w:pPr>
        <w:jc w:val="both"/>
        <w:rPr>
          <w:sz w:val="28"/>
          <w:szCs w:val="28"/>
        </w:rPr>
      </w:pPr>
      <w:r>
        <w:rPr>
          <w:sz w:val="28"/>
          <w:szCs w:val="28"/>
        </w:rPr>
        <w:t>3.Извещение о проведении предварительного отбора разместить в единой информационной системе.</w:t>
      </w:r>
    </w:p>
    <w:p w:rsidR="007B4654" w:rsidRDefault="007B4654" w:rsidP="007B4654">
      <w:pPr>
        <w:jc w:val="both"/>
        <w:rPr>
          <w:sz w:val="28"/>
          <w:szCs w:val="28"/>
        </w:rPr>
      </w:pPr>
      <w:r>
        <w:rPr>
          <w:sz w:val="28"/>
          <w:szCs w:val="28"/>
        </w:rPr>
        <w:t>4.Постановление вступает в силу со дня его подписания.</w:t>
      </w:r>
    </w:p>
    <w:p w:rsidR="007B4654" w:rsidRDefault="007B4654" w:rsidP="007B4654">
      <w:pPr>
        <w:jc w:val="both"/>
        <w:rPr>
          <w:sz w:val="28"/>
          <w:szCs w:val="28"/>
        </w:rPr>
      </w:pPr>
      <w:r>
        <w:rPr>
          <w:sz w:val="28"/>
          <w:szCs w:val="28"/>
        </w:rPr>
        <w:t>5.Контроль за исполнением настоящего постановления возложить на Главу Варжеляйского сельского поселения Иванова В.В.</w:t>
      </w:r>
    </w:p>
    <w:p w:rsidR="007B4654" w:rsidRDefault="007B4654" w:rsidP="007B4654">
      <w:pPr>
        <w:jc w:val="both"/>
        <w:rPr>
          <w:sz w:val="28"/>
          <w:szCs w:val="28"/>
        </w:rPr>
      </w:pPr>
    </w:p>
    <w:p w:rsidR="007B4654" w:rsidRDefault="007B4654" w:rsidP="007B4654">
      <w:pPr>
        <w:jc w:val="both"/>
        <w:rPr>
          <w:sz w:val="28"/>
          <w:szCs w:val="28"/>
        </w:rPr>
      </w:pPr>
    </w:p>
    <w:p w:rsidR="007B4654" w:rsidRDefault="007B4654" w:rsidP="007B4654">
      <w:pPr>
        <w:jc w:val="both"/>
        <w:rPr>
          <w:sz w:val="28"/>
          <w:szCs w:val="28"/>
        </w:rPr>
      </w:pPr>
      <w:r>
        <w:rPr>
          <w:sz w:val="28"/>
          <w:szCs w:val="28"/>
        </w:rPr>
        <w:t xml:space="preserve">Глава Варжеляйского </w:t>
      </w:r>
    </w:p>
    <w:p w:rsidR="007B4654" w:rsidRDefault="007B4654" w:rsidP="007B4654">
      <w:pPr>
        <w:jc w:val="both"/>
        <w:rPr>
          <w:sz w:val="28"/>
          <w:szCs w:val="28"/>
        </w:rPr>
      </w:pPr>
      <w:r>
        <w:rPr>
          <w:sz w:val="28"/>
          <w:szCs w:val="28"/>
        </w:rPr>
        <w:t>Сельского поселения:                                             В.В.Иванов</w:t>
      </w:r>
    </w:p>
    <w:p w:rsidR="007B4654" w:rsidRDefault="007B4654" w:rsidP="007B4654">
      <w:pPr>
        <w:ind w:firstLine="720"/>
        <w:jc w:val="both"/>
        <w:rPr>
          <w:noProof/>
          <w:sz w:val="28"/>
          <w:szCs w:val="28"/>
        </w:rPr>
      </w:pPr>
    </w:p>
    <w:p w:rsidR="007B4654" w:rsidRDefault="007B4654" w:rsidP="007B4654">
      <w:pPr>
        <w:ind w:firstLine="720"/>
        <w:jc w:val="both"/>
        <w:rPr>
          <w:noProof/>
          <w:sz w:val="28"/>
          <w:szCs w:val="28"/>
        </w:rPr>
      </w:pPr>
    </w:p>
    <w:p w:rsidR="007B4654" w:rsidRDefault="007B4654" w:rsidP="007B4654">
      <w:pPr>
        <w:ind w:firstLine="720"/>
        <w:jc w:val="both"/>
        <w:rPr>
          <w:noProof/>
          <w:sz w:val="28"/>
          <w:szCs w:val="28"/>
        </w:rPr>
      </w:pPr>
    </w:p>
    <w:p w:rsidR="007B4654" w:rsidRDefault="007B4654" w:rsidP="007B4654">
      <w:pPr>
        <w:widowControl w:val="0"/>
        <w:jc w:val="center"/>
        <w:rPr>
          <w:b/>
          <w:sz w:val="24"/>
          <w:szCs w:val="24"/>
        </w:rPr>
      </w:pPr>
    </w:p>
    <w:p w:rsidR="007B4654" w:rsidRDefault="007B4654" w:rsidP="007B4654">
      <w:pPr>
        <w:widowControl w:val="0"/>
        <w:jc w:val="right"/>
        <w:rPr>
          <w:sz w:val="24"/>
          <w:szCs w:val="24"/>
        </w:rPr>
      </w:pPr>
    </w:p>
    <w:p w:rsidR="007B4654" w:rsidRDefault="007B4654" w:rsidP="007B4654">
      <w:pPr>
        <w:widowControl w:val="0"/>
        <w:jc w:val="right"/>
        <w:rPr>
          <w:sz w:val="24"/>
          <w:szCs w:val="24"/>
        </w:rPr>
      </w:pPr>
    </w:p>
    <w:p w:rsidR="007B4654" w:rsidRDefault="007B4654" w:rsidP="007B4654">
      <w:pPr>
        <w:widowControl w:val="0"/>
        <w:jc w:val="right"/>
        <w:rPr>
          <w:sz w:val="24"/>
          <w:szCs w:val="24"/>
        </w:rPr>
      </w:pPr>
    </w:p>
    <w:p w:rsidR="007B4654" w:rsidRDefault="007B4654" w:rsidP="007B4654">
      <w:pPr>
        <w:widowControl w:val="0"/>
        <w:jc w:val="right"/>
        <w:rPr>
          <w:sz w:val="24"/>
          <w:szCs w:val="24"/>
        </w:rPr>
      </w:pPr>
    </w:p>
    <w:p w:rsidR="007B4654" w:rsidRDefault="007B4654" w:rsidP="007B4654">
      <w:pPr>
        <w:widowControl w:val="0"/>
        <w:jc w:val="right"/>
        <w:rPr>
          <w:sz w:val="24"/>
          <w:szCs w:val="24"/>
        </w:rPr>
      </w:pPr>
    </w:p>
    <w:p w:rsidR="007B4654" w:rsidRDefault="007B4654" w:rsidP="007B4654">
      <w:pPr>
        <w:widowControl w:val="0"/>
        <w:jc w:val="right"/>
        <w:rPr>
          <w:sz w:val="24"/>
          <w:szCs w:val="24"/>
        </w:rPr>
      </w:pPr>
    </w:p>
    <w:p w:rsidR="007B4654" w:rsidRDefault="007B4654" w:rsidP="007B4654">
      <w:pPr>
        <w:widowControl w:val="0"/>
        <w:jc w:val="right"/>
        <w:rPr>
          <w:sz w:val="24"/>
          <w:szCs w:val="24"/>
        </w:rPr>
      </w:pPr>
    </w:p>
    <w:p w:rsidR="007B4654" w:rsidRDefault="007B4654" w:rsidP="007B4654">
      <w:pPr>
        <w:widowControl w:val="0"/>
        <w:jc w:val="right"/>
        <w:rPr>
          <w:sz w:val="24"/>
          <w:szCs w:val="24"/>
        </w:rPr>
      </w:pPr>
    </w:p>
    <w:p w:rsidR="007B4654" w:rsidRDefault="007B4654" w:rsidP="007B4654">
      <w:pPr>
        <w:widowControl w:val="0"/>
        <w:jc w:val="right"/>
        <w:rPr>
          <w:sz w:val="24"/>
          <w:szCs w:val="24"/>
        </w:rPr>
      </w:pPr>
    </w:p>
    <w:p w:rsidR="007B4654" w:rsidRDefault="007B4654" w:rsidP="007B4654">
      <w:pPr>
        <w:widowControl w:val="0"/>
        <w:jc w:val="right"/>
        <w:rPr>
          <w:sz w:val="24"/>
          <w:szCs w:val="24"/>
        </w:rPr>
      </w:pPr>
    </w:p>
    <w:p w:rsidR="007B4654" w:rsidRDefault="007B4654" w:rsidP="007B4654">
      <w:pPr>
        <w:widowControl w:val="0"/>
        <w:jc w:val="right"/>
        <w:rPr>
          <w:sz w:val="24"/>
          <w:szCs w:val="24"/>
        </w:rPr>
      </w:pPr>
    </w:p>
    <w:p w:rsidR="007B4654" w:rsidRDefault="007B4654" w:rsidP="007B4654">
      <w:pPr>
        <w:widowControl w:val="0"/>
        <w:jc w:val="right"/>
        <w:rPr>
          <w:sz w:val="24"/>
          <w:szCs w:val="24"/>
        </w:rPr>
      </w:pPr>
    </w:p>
    <w:p w:rsidR="007B4654" w:rsidRDefault="007B4654" w:rsidP="007B4654">
      <w:pPr>
        <w:widowControl w:val="0"/>
        <w:jc w:val="right"/>
        <w:rPr>
          <w:sz w:val="24"/>
          <w:szCs w:val="24"/>
        </w:rPr>
      </w:pPr>
    </w:p>
    <w:p w:rsidR="007B4654" w:rsidRDefault="007B4654" w:rsidP="007B4654">
      <w:pPr>
        <w:widowControl w:val="0"/>
        <w:jc w:val="right"/>
        <w:rPr>
          <w:sz w:val="24"/>
          <w:szCs w:val="24"/>
        </w:rPr>
      </w:pPr>
    </w:p>
    <w:p w:rsidR="007B4654" w:rsidRDefault="007B4654" w:rsidP="007B4654">
      <w:pPr>
        <w:widowControl w:val="0"/>
        <w:jc w:val="right"/>
        <w:rPr>
          <w:sz w:val="24"/>
          <w:szCs w:val="24"/>
        </w:rPr>
      </w:pPr>
    </w:p>
    <w:p w:rsidR="007B4654" w:rsidRDefault="007B4654" w:rsidP="007B4654">
      <w:pPr>
        <w:widowControl w:val="0"/>
        <w:jc w:val="right"/>
        <w:rPr>
          <w:sz w:val="24"/>
          <w:szCs w:val="24"/>
        </w:rPr>
      </w:pPr>
    </w:p>
    <w:p w:rsidR="007B4654" w:rsidRDefault="007B4654" w:rsidP="007B4654">
      <w:pPr>
        <w:widowControl w:val="0"/>
        <w:jc w:val="right"/>
        <w:rPr>
          <w:sz w:val="24"/>
          <w:szCs w:val="24"/>
        </w:rPr>
      </w:pPr>
    </w:p>
    <w:p w:rsidR="007B4654" w:rsidRDefault="007B4654" w:rsidP="007B4654">
      <w:pPr>
        <w:widowControl w:val="0"/>
        <w:rPr>
          <w:sz w:val="24"/>
          <w:szCs w:val="24"/>
        </w:rPr>
      </w:pPr>
    </w:p>
    <w:p w:rsidR="007B4654" w:rsidRDefault="007B4654" w:rsidP="007B4654">
      <w:pPr>
        <w:widowControl w:val="0"/>
        <w:jc w:val="right"/>
        <w:rPr>
          <w:sz w:val="24"/>
          <w:szCs w:val="24"/>
        </w:rPr>
      </w:pPr>
      <w:r>
        <w:rPr>
          <w:sz w:val="24"/>
          <w:szCs w:val="24"/>
        </w:rPr>
        <w:t xml:space="preserve">Приложение </w:t>
      </w:r>
    </w:p>
    <w:p w:rsidR="007B4654" w:rsidRDefault="007B4654" w:rsidP="007B4654">
      <w:pPr>
        <w:widowControl w:val="0"/>
        <w:jc w:val="right"/>
        <w:rPr>
          <w:sz w:val="24"/>
          <w:szCs w:val="24"/>
        </w:rPr>
      </w:pPr>
      <w:r>
        <w:rPr>
          <w:sz w:val="24"/>
          <w:szCs w:val="24"/>
        </w:rPr>
        <w:t xml:space="preserve">к постановлению </w:t>
      </w:r>
    </w:p>
    <w:p w:rsidR="007B4654" w:rsidRDefault="007B4654" w:rsidP="007B4654">
      <w:pPr>
        <w:widowControl w:val="0"/>
        <w:jc w:val="right"/>
        <w:rPr>
          <w:sz w:val="24"/>
          <w:szCs w:val="24"/>
        </w:rPr>
      </w:pPr>
      <w:r>
        <w:rPr>
          <w:sz w:val="24"/>
          <w:szCs w:val="24"/>
        </w:rPr>
        <w:t xml:space="preserve">Варжеляйского сельского поселения </w:t>
      </w:r>
    </w:p>
    <w:p w:rsidR="007B4654" w:rsidRDefault="007B4654" w:rsidP="007B4654">
      <w:pPr>
        <w:widowControl w:val="0"/>
        <w:jc w:val="right"/>
        <w:rPr>
          <w:b/>
          <w:sz w:val="24"/>
          <w:szCs w:val="24"/>
        </w:rPr>
      </w:pPr>
      <w:r>
        <w:rPr>
          <w:sz w:val="24"/>
          <w:szCs w:val="24"/>
        </w:rPr>
        <w:t>от 12.04.2018 №8</w:t>
      </w:r>
    </w:p>
    <w:p w:rsidR="007B4654" w:rsidRDefault="007B4654" w:rsidP="007B4654">
      <w:pPr>
        <w:spacing w:after="120"/>
        <w:jc w:val="center"/>
        <w:rPr>
          <w:b/>
          <w:sz w:val="24"/>
          <w:szCs w:val="24"/>
        </w:rPr>
      </w:pPr>
      <w:r>
        <w:rPr>
          <w:b/>
          <w:sz w:val="24"/>
          <w:szCs w:val="24"/>
        </w:rPr>
        <w:t>ДОКУМЕНТАЦИЯ</w:t>
      </w:r>
    </w:p>
    <w:p w:rsidR="007B4654" w:rsidRDefault="007B4654" w:rsidP="007B4654">
      <w:pPr>
        <w:spacing w:after="120"/>
        <w:jc w:val="center"/>
        <w:rPr>
          <w:sz w:val="24"/>
          <w:szCs w:val="24"/>
        </w:rPr>
      </w:pPr>
      <w:r>
        <w:rPr>
          <w:b/>
          <w:sz w:val="24"/>
          <w:szCs w:val="24"/>
        </w:rPr>
        <w:t>о проведении предварительного отбора участников закупки в целях ликвидации последствий чрезвычайных ситуаций природного или техногенного характера на территории Варжеляйского сельского поселения в 2019 году</w:t>
      </w:r>
    </w:p>
    <w:p w:rsidR="007B4654" w:rsidRDefault="007B4654" w:rsidP="007B4654">
      <w:pPr>
        <w:widowControl w:val="0"/>
        <w:jc w:val="center"/>
        <w:rPr>
          <w:b/>
          <w:sz w:val="24"/>
          <w:szCs w:val="24"/>
        </w:rPr>
      </w:pPr>
    </w:p>
    <w:p w:rsidR="007B4654" w:rsidRDefault="007B4654" w:rsidP="007B4654">
      <w:pPr>
        <w:widowControl w:val="0"/>
        <w:jc w:val="center"/>
        <w:rPr>
          <w:b/>
          <w:sz w:val="24"/>
          <w:szCs w:val="24"/>
        </w:rPr>
      </w:pPr>
    </w:p>
    <w:p w:rsidR="007B4654" w:rsidRDefault="007B4654" w:rsidP="007B4654">
      <w:pPr>
        <w:widowControl w:val="0"/>
        <w:jc w:val="center"/>
        <w:rPr>
          <w:rFonts w:eastAsia="Calibri"/>
          <w:lang w:eastAsia="en-US"/>
        </w:rPr>
      </w:pPr>
      <w:r>
        <w:rPr>
          <w:b/>
          <w:sz w:val="24"/>
          <w:szCs w:val="24"/>
        </w:rPr>
        <w:t>ИЗВЕЩЕНИЕ О ПРОВЕДЕНИИ ПРЕДВАРИТЕЛЬНОГО ОТБОРА</w:t>
      </w:r>
      <w:r>
        <w:rPr>
          <w:rFonts w:eastAsia="Calibri"/>
          <w:lang w:eastAsia="en-US"/>
        </w:rPr>
        <w:t xml:space="preserve"> </w:t>
      </w:r>
    </w:p>
    <w:p w:rsidR="007B4654" w:rsidRDefault="007B4654" w:rsidP="007B4654">
      <w:pPr>
        <w:widowControl w:val="0"/>
        <w:jc w:val="center"/>
        <w:rPr>
          <w:rFonts w:ascii="Times New Roman" w:eastAsia="Times New Roman" w:hAnsi="Times New Roman"/>
          <w:b/>
          <w:sz w:val="24"/>
          <w:szCs w:val="24"/>
        </w:rPr>
      </w:pPr>
      <w:r>
        <w:rPr>
          <w:b/>
          <w:sz w:val="24"/>
          <w:szCs w:val="24"/>
        </w:rPr>
        <w:t>участников закупки в целях оказания гуманитарной помощи либо ликвидации последствий чрезвычайных ситуаций природного или техногенного характера в 2019 году</w:t>
      </w:r>
    </w:p>
    <w:p w:rsidR="007B4654" w:rsidRDefault="007B4654" w:rsidP="007B4654">
      <w:pPr>
        <w:widowControl w:val="0"/>
        <w:jc w:val="center"/>
        <w:rPr>
          <w:rFonts w:ascii="Calibri" w:hAnsi="Calibri"/>
          <w:sz w:val="24"/>
          <w:szCs w:val="24"/>
        </w:rPr>
      </w:pPr>
    </w:p>
    <w:p w:rsidR="007B4654" w:rsidRDefault="007B4654" w:rsidP="007B4654">
      <w:pPr>
        <w:widowControl w:val="0"/>
        <w:jc w:val="center"/>
        <w:rPr>
          <w:b/>
          <w:sz w:val="24"/>
          <w:szCs w:val="24"/>
        </w:rPr>
      </w:pPr>
    </w:p>
    <w:p w:rsidR="007B4654" w:rsidRDefault="007B4654" w:rsidP="007B4654">
      <w:pPr>
        <w:widowControl w:val="0"/>
        <w:jc w:val="center"/>
        <w:rPr>
          <w:b/>
          <w:sz w:val="24"/>
          <w:szCs w:val="24"/>
        </w:rPr>
      </w:pPr>
      <w:r>
        <w:rPr>
          <w:b/>
          <w:sz w:val="24"/>
          <w:szCs w:val="24"/>
          <w:lang w:val="en-US"/>
        </w:rPr>
        <w:t>I</w:t>
      </w:r>
      <w:r>
        <w:rPr>
          <w:b/>
          <w:sz w:val="24"/>
          <w:szCs w:val="24"/>
        </w:rPr>
        <w:t xml:space="preserve"> часть: Предварительный отбор участников закупки в целях оказания гуманитарной помощи либо ликвидации последствий чрезвычайных ситуаций природного или техногенного характера в 2019 году</w:t>
      </w:r>
    </w:p>
    <w:p w:rsidR="007B4654" w:rsidRDefault="007B4654" w:rsidP="007B4654">
      <w:pPr>
        <w:widowControl w:val="0"/>
        <w:jc w:val="center"/>
        <w:rPr>
          <w:b/>
          <w:sz w:val="24"/>
          <w:szCs w:val="24"/>
        </w:rPr>
      </w:pPr>
    </w:p>
    <w:tbl>
      <w:tblPr>
        <w:tblW w:w="11041"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3"/>
        <w:gridCol w:w="5124"/>
        <w:gridCol w:w="5153"/>
        <w:gridCol w:w="61"/>
      </w:tblGrid>
      <w:tr w:rsidR="007B4654" w:rsidTr="007B4654">
        <w:trPr>
          <w:trHeight w:val="1020"/>
        </w:trPr>
        <w:tc>
          <w:tcPr>
            <w:tcW w:w="70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1.</w:t>
            </w:r>
          </w:p>
        </w:tc>
        <w:tc>
          <w:tcPr>
            <w:tcW w:w="5124"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Наименование, место нахождения, почтовый адрес, адрес электронной почты, номер контактного телефона, ответственное должностное лицо заказчика</w:t>
            </w:r>
          </w:p>
        </w:tc>
        <w:tc>
          <w:tcPr>
            <w:tcW w:w="5214" w:type="dxa"/>
            <w:gridSpan w:val="2"/>
            <w:tcBorders>
              <w:top w:val="single" w:sz="4" w:space="0" w:color="auto"/>
              <w:left w:val="single" w:sz="4" w:space="0" w:color="auto"/>
              <w:bottom w:val="single" w:sz="4" w:space="0" w:color="auto"/>
              <w:right w:val="single" w:sz="4" w:space="0" w:color="auto"/>
            </w:tcBorders>
            <w:hideMark/>
          </w:tcPr>
          <w:p w:rsidR="007B4654" w:rsidRDefault="007B4654">
            <w:pPr>
              <w:jc w:val="both"/>
              <w:rPr>
                <w:rFonts w:ascii="Times New Roman" w:hAnsi="Times New Roman"/>
                <w:color w:val="000000"/>
                <w:sz w:val="24"/>
                <w:szCs w:val="24"/>
              </w:rPr>
            </w:pPr>
            <w:r>
              <w:rPr>
                <w:rFonts w:ascii="Times New Roman" w:hAnsi="Times New Roman"/>
                <w:color w:val="000000"/>
                <w:sz w:val="24"/>
                <w:szCs w:val="24"/>
              </w:rPr>
              <w:t>Администрация Варжеляйскогосельского поселения Торбеевского муниципального района Республики Мордовия</w:t>
            </w:r>
          </w:p>
          <w:p w:rsidR="007B4654" w:rsidRDefault="007B4654">
            <w:pPr>
              <w:suppressAutoHyphens/>
              <w:jc w:val="both"/>
              <w:rPr>
                <w:rFonts w:ascii="Times New Roman" w:hAnsi="Times New Roman"/>
                <w:color w:val="000000"/>
                <w:sz w:val="24"/>
                <w:szCs w:val="24"/>
              </w:rPr>
            </w:pPr>
            <w:r>
              <w:rPr>
                <w:rFonts w:ascii="Times New Roman" w:hAnsi="Times New Roman"/>
                <w:color w:val="000000"/>
                <w:sz w:val="24"/>
                <w:szCs w:val="24"/>
              </w:rPr>
              <w:t>Место нахождения: 431046, Республика Мордовия, Торбеевский  район, с.Варжеляй, ул.2-я Советская, д.45</w:t>
            </w:r>
          </w:p>
          <w:p w:rsidR="007B4654" w:rsidRDefault="007B4654">
            <w:pPr>
              <w:suppressAutoHyphens/>
              <w:jc w:val="both"/>
              <w:rPr>
                <w:rFonts w:ascii="Times New Roman" w:hAnsi="Times New Roman"/>
                <w:color w:val="000000"/>
                <w:sz w:val="24"/>
                <w:szCs w:val="24"/>
              </w:rPr>
            </w:pPr>
            <w:r>
              <w:rPr>
                <w:rFonts w:ascii="Times New Roman" w:hAnsi="Times New Roman"/>
                <w:color w:val="000000"/>
                <w:sz w:val="24"/>
                <w:szCs w:val="24"/>
              </w:rPr>
              <w:t>Почтовый адрес: 431046, Республика Мордовия, Торбеевский  район, с.Варжеляй, ул.2-я Советская, д.45</w:t>
            </w:r>
          </w:p>
          <w:p w:rsidR="007B4654" w:rsidRDefault="007B4654">
            <w:pPr>
              <w:suppressAutoHyphens/>
              <w:jc w:val="both"/>
              <w:rPr>
                <w:rFonts w:ascii="Times New Roman" w:hAnsi="Times New Roman"/>
                <w:color w:val="000000"/>
                <w:sz w:val="24"/>
                <w:szCs w:val="24"/>
              </w:rPr>
            </w:pPr>
            <w:r>
              <w:rPr>
                <w:rFonts w:ascii="Times New Roman" w:hAnsi="Times New Roman"/>
                <w:color w:val="000000"/>
                <w:sz w:val="24"/>
                <w:szCs w:val="24"/>
              </w:rPr>
              <w:t>Тел/факс 8(83456) 2-87-45</w:t>
            </w:r>
          </w:p>
          <w:p w:rsidR="007B4654" w:rsidRDefault="007B4654">
            <w:pPr>
              <w:suppressAutoHyphens/>
              <w:jc w:val="both"/>
              <w:rPr>
                <w:rFonts w:ascii="Times New Roman" w:hAnsi="Times New Roman"/>
                <w:sz w:val="24"/>
                <w:szCs w:val="24"/>
              </w:rPr>
            </w:pPr>
            <w:r>
              <w:rPr>
                <w:rFonts w:ascii="Times New Roman" w:hAnsi="Times New Roman"/>
                <w:color w:val="000000"/>
                <w:sz w:val="24"/>
                <w:szCs w:val="24"/>
                <w:lang w:val="en-US"/>
              </w:rPr>
              <w:t>E</w:t>
            </w:r>
            <w:r>
              <w:rPr>
                <w:rFonts w:ascii="Times New Roman" w:hAnsi="Times New Roman"/>
                <w:color w:val="000000"/>
                <w:sz w:val="24"/>
                <w:szCs w:val="24"/>
              </w:rPr>
              <w:t>-</w:t>
            </w:r>
            <w:r>
              <w:rPr>
                <w:rFonts w:ascii="Times New Roman" w:hAnsi="Times New Roman"/>
                <w:color w:val="000000"/>
                <w:sz w:val="24"/>
                <w:szCs w:val="24"/>
                <w:lang w:val="en-US"/>
              </w:rPr>
              <w:t>mail</w:t>
            </w:r>
            <w:r>
              <w:rPr>
                <w:rFonts w:ascii="Times New Roman" w:hAnsi="Times New Roman"/>
                <w:color w:val="000000"/>
                <w:sz w:val="24"/>
                <w:szCs w:val="24"/>
              </w:rPr>
              <w:t xml:space="preserve">: </w:t>
            </w:r>
            <w:r>
              <w:rPr>
                <w:rFonts w:ascii="Times New Roman" w:hAnsi="Times New Roman"/>
                <w:color w:val="000000"/>
                <w:sz w:val="24"/>
                <w:szCs w:val="24"/>
                <w:lang w:val="en-US"/>
              </w:rPr>
              <w:t>boriskina</w:t>
            </w:r>
            <w:r>
              <w:rPr>
                <w:rFonts w:ascii="Times New Roman" w:hAnsi="Times New Roman"/>
                <w:color w:val="000000"/>
                <w:sz w:val="24"/>
                <w:szCs w:val="24"/>
              </w:rPr>
              <w:t>1960@</w:t>
            </w:r>
            <w:r>
              <w:rPr>
                <w:rFonts w:ascii="Times New Roman" w:hAnsi="Times New Roman"/>
                <w:color w:val="000000"/>
                <w:sz w:val="24"/>
                <w:szCs w:val="24"/>
                <w:lang w:val="en-US"/>
              </w:rPr>
              <w:t>bk</w:t>
            </w:r>
            <w:r>
              <w:rPr>
                <w:rFonts w:ascii="Times New Roman" w:hAnsi="Times New Roman"/>
                <w:color w:val="000000"/>
                <w:sz w:val="24"/>
                <w:szCs w:val="24"/>
              </w:rPr>
              <w:t>.</w:t>
            </w:r>
            <w:r>
              <w:rPr>
                <w:rFonts w:ascii="Times New Roman" w:hAnsi="Times New Roman"/>
                <w:color w:val="000000"/>
                <w:sz w:val="24"/>
                <w:szCs w:val="24"/>
                <w:lang w:val="en-US"/>
              </w:rPr>
              <w:t>ru</w:t>
            </w:r>
          </w:p>
          <w:p w:rsidR="007B4654" w:rsidRDefault="007B4654">
            <w:pPr>
              <w:widowControl w:val="0"/>
              <w:jc w:val="both"/>
              <w:rPr>
                <w:sz w:val="24"/>
                <w:szCs w:val="24"/>
              </w:rPr>
            </w:pPr>
            <w:r>
              <w:rPr>
                <w:rFonts w:ascii="Times New Roman" w:hAnsi="Times New Roman"/>
                <w:sz w:val="24"/>
                <w:szCs w:val="24"/>
              </w:rPr>
              <w:t xml:space="preserve">Контактное должностное лицо заказчика: </w:t>
            </w:r>
            <w:r>
              <w:rPr>
                <w:rFonts w:ascii="Times New Roman" w:hAnsi="Times New Roman"/>
                <w:b/>
                <w:sz w:val="24"/>
                <w:szCs w:val="24"/>
              </w:rPr>
              <w:t>Иванов Валерий Валентинович</w:t>
            </w:r>
          </w:p>
        </w:tc>
      </w:tr>
      <w:tr w:rsidR="007B4654" w:rsidTr="007B4654">
        <w:trPr>
          <w:gridAfter w:val="1"/>
          <w:wAfter w:w="61" w:type="dxa"/>
          <w:trHeight w:val="420"/>
        </w:trPr>
        <w:tc>
          <w:tcPr>
            <w:tcW w:w="70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2.</w:t>
            </w:r>
          </w:p>
        </w:tc>
        <w:tc>
          <w:tcPr>
            <w:tcW w:w="5124"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Наименование объекта закупки</w:t>
            </w:r>
          </w:p>
        </w:tc>
        <w:tc>
          <w:tcPr>
            <w:tcW w:w="515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jc w:val="both"/>
              <w:rPr>
                <w:sz w:val="24"/>
                <w:szCs w:val="24"/>
              </w:rPr>
            </w:pPr>
            <w:r>
              <w:rPr>
                <w:sz w:val="24"/>
                <w:szCs w:val="24"/>
                <w:shd w:val="clear" w:color="auto" w:fill="FFFFFF"/>
              </w:rPr>
              <w:t>Предварительный отбор участников закупки в целях оказания гуманитарной помощи либо ликвидации последствий чрезвычайных ситуаций природного или техногенного характера в 2019 году</w:t>
            </w:r>
          </w:p>
        </w:tc>
      </w:tr>
      <w:tr w:rsidR="007B4654" w:rsidTr="007B4654">
        <w:trPr>
          <w:gridAfter w:val="1"/>
          <w:wAfter w:w="61" w:type="dxa"/>
          <w:trHeight w:val="1356"/>
        </w:trPr>
        <w:tc>
          <w:tcPr>
            <w:tcW w:w="70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2.1.</w:t>
            </w:r>
          </w:p>
        </w:tc>
        <w:tc>
          <w:tcPr>
            <w:tcW w:w="5124"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 xml:space="preserve">Краткое изложение условий контракта, содержащее описание объекта закупки с учетом требований, предусмотренных </w:t>
            </w:r>
            <w:hyperlink r:id="rId7" w:anchor="Par599" w:tooltip="Ссылка на текущий документ" w:history="1">
              <w:r>
                <w:rPr>
                  <w:rStyle w:val="a3"/>
                </w:rPr>
                <w:t>статьей 33</w:t>
              </w:r>
            </w:hyperlink>
            <w:r>
              <w:rPr>
                <w:sz w:val="24"/>
                <w:szCs w:val="24"/>
              </w:rPr>
              <w:t xml:space="preserve"> Федерального закона от 05.04.2013 № 44 - ФЗ, являющихся предметом контракта</w:t>
            </w:r>
          </w:p>
        </w:tc>
        <w:tc>
          <w:tcPr>
            <w:tcW w:w="515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Приложение № 1 к извещению о проведении предварительного отбора</w:t>
            </w:r>
          </w:p>
        </w:tc>
      </w:tr>
      <w:tr w:rsidR="007B4654" w:rsidTr="007B4654">
        <w:trPr>
          <w:gridAfter w:val="1"/>
          <w:wAfter w:w="61" w:type="dxa"/>
        </w:trPr>
        <w:tc>
          <w:tcPr>
            <w:tcW w:w="70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highlight w:val="yellow"/>
              </w:rPr>
            </w:pPr>
            <w:r>
              <w:rPr>
                <w:sz w:val="24"/>
                <w:szCs w:val="24"/>
              </w:rPr>
              <w:t>3.</w:t>
            </w:r>
          </w:p>
        </w:tc>
        <w:tc>
          <w:tcPr>
            <w:tcW w:w="5124"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Информация о количестве и месте доставки товара, являющегося предметом контракта, месте выполнения работы или оказания услуги</w:t>
            </w:r>
          </w:p>
        </w:tc>
        <w:tc>
          <w:tcPr>
            <w:tcW w:w="515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jc w:val="both"/>
              <w:rPr>
                <w:rFonts w:ascii="Times New Roman" w:hAnsi="Times New Roman"/>
                <w:sz w:val="24"/>
                <w:szCs w:val="24"/>
              </w:rPr>
            </w:pPr>
            <w:r>
              <w:rPr>
                <w:sz w:val="24"/>
                <w:szCs w:val="24"/>
              </w:rPr>
              <w:t xml:space="preserve">Территория Варжеляйского сельского поселения Торбеевского муниципального района Республики Мордовия </w:t>
            </w:r>
          </w:p>
          <w:p w:rsidR="007B4654" w:rsidRDefault="007B4654">
            <w:pPr>
              <w:widowControl w:val="0"/>
              <w:jc w:val="both"/>
              <w:rPr>
                <w:sz w:val="24"/>
                <w:szCs w:val="24"/>
              </w:rPr>
            </w:pPr>
            <w:r>
              <w:rPr>
                <w:sz w:val="24"/>
                <w:szCs w:val="24"/>
              </w:rPr>
              <w:t>Количество товара, объем работ, услуг, необходимых для оказания гуманитарной помощи либо ликвидации последствий чрезвычайных ситуаций природного или техногенного характера определяются заказчиком при направлении запроса о предоставлении котировок</w:t>
            </w:r>
            <w:r>
              <w:rPr>
                <w:rFonts w:eastAsia="Calibri"/>
                <w:lang w:eastAsia="en-US"/>
              </w:rPr>
              <w:t xml:space="preserve"> </w:t>
            </w:r>
            <w:r>
              <w:rPr>
                <w:sz w:val="24"/>
                <w:szCs w:val="24"/>
              </w:rPr>
              <w:t>в пределах средств, выделенных из бюджета Варжеляйского сельского поселения Торбеевского муниципального района на эти цели.</w:t>
            </w:r>
          </w:p>
        </w:tc>
      </w:tr>
      <w:tr w:rsidR="007B4654" w:rsidTr="007B4654">
        <w:trPr>
          <w:gridAfter w:val="1"/>
          <w:wAfter w:w="61" w:type="dxa"/>
        </w:trPr>
        <w:tc>
          <w:tcPr>
            <w:tcW w:w="70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4.</w:t>
            </w:r>
          </w:p>
        </w:tc>
        <w:tc>
          <w:tcPr>
            <w:tcW w:w="5124"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Сроки поставки товара или завершения работы либо график оказания услуг</w:t>
            </w:r>
          </w:p>
        </w:tc>
        <w:tc>
          <w:tcPr>
            <w:tcW w:w="515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jc w:val="both"/>
              <w:rPr>
                <w:sz w:val="24"/>
                <w:szCs w:val="24"/>
              </w:rPr>
            </w:pPr>
            <w:r>
              <w:rPr>
                <w:sz w:val="24"/>
                <w:szCs w:val="24"/>
              </w:rPr>
              <w:t>В случае возникновения чрезвычайной ситуации природного или техногенного характера, в возможно короткие сроки с момента возникновения чрезвычайной ситуации до полной ликвидации последствий чрезвычайной ситуации.</w:t>
            </w:r>
          </w:p>
        </w:tc>
      </w:tr>
      <w:tr w:rsidR="007B4654" w:rsidTr="007B4654">
        <w:trPr>
          <w:gridAfter w:val="1"/>
          <w:wAfter w:w="61" w:type="dxa"/>
        </w:trPr>
        <w:tc>
          <w:tcPr>
            <w:tcW w:w="70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5.</w:t>
            </w:r>
          </w:p>
        </w:tc>
        <w:tc>
          <w:tcPr>
            <w:tcW w:w="5124"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Начальная (максимальная) цена контракта</w:t>
            </w:r>
          </w:p>
        </w:tc>
        <w:tc>
          <w:tcPr>
            <w:tcW w:w="515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jc w:val="both"/>
              <w:rPr>
                <w:rFonts w:ascii="Times New Roman" w:hAnsi="Times New Roman"/>
                <w:sz w:val="24"/>
                <w:szCs w:val="24"/>
                <w:shd w:val="clear" w:color="auto" w:fill="FFFFFF"/>
              </w:rPr>
            </w:pPr>
            <w:r>
              <w:rPr>
                <w:sz w:val="24"/>
                <w:szCs w:val="24"/>
                <w:shd w:val="clear" w:color="auto" w:fill="FFFFFF"/>
              </w:rPr>
              <w:t>0 руб. 01 коп.</w:t>
            </w:r>
          </w:p>
          <w:p w:rsidR="007B4654" w:rsidRDefault="007B4654">
            <w:pPr>
              <w:widowControl w:val="0"/>
              <w:jc w:val="both"/>
              <w:rPr>
                <w:sz w:val="24"/>
                <w:szCs w:val="24"/>
                <w:shd w:val="clear" w:color="auto" w:fill="FFFFFF"/>
              </w:rPr>
            </w:pPr>
            <w:r>
              <w:rPr>
                <w:sz w:val="24"/>
                <w:szCs w:val="24"/>
                <w:shd w:val="clear" w:color="auto" w:fill="FFFFFF"/>
              </w:rPr>
              <w:t>Цена определена в таком размере, так как по результатам предварительного отбора составляется перечень Подрядчиков (Поставщиков, Исполнителей) в целях последующего осуществления закупок у них товаров, работ, услуг путем проведения запроса котировок в соответствии со ст. 82 Федерального закона от 05.04.2013 № 44-ФЗ «О контрактной системе в сфере закупок товаров, работ, услуг для обеспечения государственных и муниципальных нужд».</w:t>
            </w:r>
          </w:p>
        </w:tc>
      </w:tr>
      <w:tr w:rsidR="007B4654" w:rsidTr="007B4654">
        <w:trPr>
          <w:gridAfter w:val="1"/>
          <w:wAfter w:w="61" w:type="dxa"/>
        </w:trPr>
        <w:tc>
          <w:tcPr>
            <w:tcW w:w="70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6.</w:t>
            </w:r>
          </w:p>
        </w:tc>
        <w:tc>
          <w:tcPr>
            <w:tcW w:w="5124"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Источник финансирования</w:t>
            </w:r>
          </w:p>
        </w:tc>
        <w:tc>
          <w:tcPr>
            <w:tcW w:w="515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За счет средств бюджета Варжеляйского сельского поселения Торбеевского муниципального района</w:t>
            </w:r>
          </w:p>
        </w:tc>
      </w:tr>
      <w:tr w:rsidR="007B4654" w:rsidTr="007B4654">
        <w:trPr>
          <w:gridAfter w:val="1"/>
          <w:wAfter w:w="61" w:type="dxa"/>
        </w:trPr>
        <w:tc>
          <w:tcPr>
            <w:tcW w:w="70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7.</w:t>
            </w:r>
          </w:p>
        </w:tc>
        <w:tc>
          <w:tcPr>
            <w:tcW w:w="5124"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Идентификационный код закупки</w:t>
            </w:r>
          </w:p>
        </w:tc>
        <w:tc>
          <w:tcPr>
            <w:tcW w:w="515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193132111430813210100100000008425000</w:t>
            </w:r>
          </w:p>
        </w:tc>
      </w:tr>
      <w:tr w:rsidR="007B4654" w:rsidTr="007B4654">
        <w:trPr>
          <w:gridAfter w:val="1"/>
          <w:wAfter w:w="61" w:type="dxa"/>
        </w:trPr>
        <w:tc>
          <w:tcPr>
            <w:tcW w:w="70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8.</w:t>
            </w:r>
          </w:p>
        </w:tc>
        <w:tc>
          <w:tcPr>
            <w:tcW w:w="5124"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Ограничение участия в определении Подрядчика (Поставщика, Исполнителя), установленное в соответствии с Федеральным законом от 05.04.2013 № 44 - ФЗ</w:t>
            </w:r>
          </w:p>
        </w:tc>
        <w:tc>
          <w:tcPr>
            <w:tcW w:w="515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Не предусмотрено</w:t>
            </w:r>
          </w:p>
        </w:tc>
      </w:tr>
      <w:tr w:rsidR="007B4654" w:rsidTr="007B4654">
        <w:trPr>
          <w:gridAfter w:val="1"/>
          <w:wAfter w:w="61" w:type="dxa"/>
        </w:trPr>
        <w:tc>
          <w:tcPr>
            <w:tcW w:w="70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9.</w:t>
            </w:r>
          </w:p>
        </w:tc>
        <w:tc>
          <w:tcPr>
            <w:tcW w:w="5124"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Используемый способ определения Подрядчика (Поставщика, Исполнителя)</w:t>
            </w:r>
          </w:p>
        </w:tc>
        <w:tc>
          <w:tcPr>
            <w:tcW w:w="515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Предварительный отбор</w:t>
            </w:r>
          </w:p>
        </w:tc>
      </w:tr>
      <w:tr w:rsidR="007B4654" w:rsidTr="007B4654">
        <w:trPr>
          <w:gridAfter w:val="1"/>
          <w:wAfter w:w="61" w:type="dxa"/>
          <w:trHeight w:val="2496"/>
        </w:trPr>
        <w:tc>
          <w:tcPr>
            <w:tcW w:w="70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10.</w:t>
            </w:r>
          </w:p>
        </w:tc>
        <w:tc>
          <w:tcPr>
            <w:tcW w:w="5124"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Срок и место подачи заявок участников закупки</w:t>
            </w:r>
          </w:p>
        </w:tc>
        <w:tc>
          <w:tcPr>
            <w:tcW w:w="515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jc w:val="both"/>
              <w:rPr>
                <w:rFonts w:ascii="Times New Roman" w:hAnsi="Times New Roman"/>
                <w:sz w:val="24"/>
                <w:szCs w:val="24"/>
              </w:rPr>
            </w:pPr>
            <w:r>
              <w:rPr>
                <w:rFonts w:eastAsia="Calibri"/>
                <w:sz w:val="24"/>
                <w:szCs w:val="24"/>
                <w:lang w:eastAsia="en-US"/>
              </w:rPr>
              <w:t>Российская Федерация, 431046, Мордовия Респ, Мордовия Респ, Торбеевский р-н, Варжеляй с. ул.2-я Советская, 45</w:t>
            </w:r>
          </w:p>
          <w:p w:rsidR="007B4654" w:rsidRDefault="007B4654">
            <w:pPr>
              <w:suppressAutoHyphens/>
              <w:jc w:val="both"/>
              <w:rPr>
                <w:rFonts w:ascii="Calibri" w:hAnsi="Calibri"/>
                <w:sz w:val="24"/>
                <w:szCs w:val="24"/>
              </w:rPr>
            </w:pPr>
            <w:r>
              <w:rPr>
                <w:sz w:val="24"/>
                <w:szCs w:val="24"/>
              </w:rPr>
              <w:t xml:space="preserve">Адрес электронной почты: </w:t>
            </w:r>
          </w:p>
          <w:p w:rsidR="007B4654" w:rsidRDefault="007B4654">
            <w:pPr>
              <w:suppressAutoHyphens/>
              <w:jc w:val="both"/>
              <w:rPr>
                <w:rFonts w:ascii="Times New Roman" w:hAnsi="Times New Roman"/>
                <w:sz w:val="24"/>
                <w:szCs w:val="24"/>
              </w:rPr>
            </w:pPr>
            <w:r>
              <w:rPr>
                <w:rFonts w:ascii="Times New Roman" w:hAnsi="Times New Roman"/>
                <w:color w:val="000000"/>
                <w:sz w:val="24"/>
                <w:szCs w:val="24"/>
                <w:lang w:val="en-US"/>
              </w:rPr>
              <w:t>boriskina</w:t>
            </w:r>
            <w:r>
              <w:rPr>
                <w:rFonts w:ascii="Times New Roman" w:hAnsi="Times New Roman"/>
                <w:color w:val="000000"/>
                <w:sz w:val="24"/>
                <w:szCs w:val="24"/>
              </w:rPr>
              <w:t>1960@</w:t>
            </w:r>
            <w:r>
              <w:rPr>
                <w:rFonts w:ascii="Times New Roman" w:hAnsi="Times New Roman"/>
                <w:color w:val="000000"/>
                <w:sz w:val="24"/>
                <w:szCs w:val="24"/>
                <w:lang w:val="en-US"/>
              </w:rPr>
              <w:t>bk</w:t>
            </w:r>
            <w:r>
              <w:rPr>
                <w:rFonts w:ascii="Times New Roman" w:hAnsi="Times New Roman"/>
                <w:color w:val="000000"/>
                <w:sz w:val="24"/>
                <w:szCs w:val="24"/>
              </w:rPr>
              <w:t>.</w:t>
            </w:r>
            <w:r>
              <w:rPr>
                <w:rFonts w:ascii="Times New Roman" w:hAnsi="Times New Roman"/>
                <w:color w:val="000000"/>
                <w:sz w:val="24"/>
                <w:szCs w:val="24"/>
                <w:lang w:val="en-US"/>
              </w:rPr>
              <w:t>ru</w:t>
            </w:r>
          </w:p>
          <w:p w:rsidR="007B4654" w:rsidRDefault="007B4654">
            <w:pPr>
              <w:widowControl w:val="0"/>
              <w:jc w:val="both"/>
              <w:rPr>
                <w:rFonts w:ascii="Calibri" w:hAnsi="Calibri"/>
                <w:sz w:val="24"/>
                <w:szCs w:val="24"/>
              </w:rPr>
            </w:pPr>
            <w:r>
              <w:rPr>
                <w:sz w:val="24"/>
                <w:szCs w:val="24"/>
              </w:rPr>
              <w:t>8(83456)2-87-45</w:t>
            </w:r>
          </w:p>
          <w:p w:rsidR="007B4654" w:rsidRDefault="007B4654">
            <w:pPr>
              <w:widowControl w:val="0"/>
              <w:jc w:val="both"/>
              <w:rPr>
                <w:sz w:val="24"/>
                <w:szCs w:val="24"/>
              </w:rPr>
            </w:pPr>
            <w:r>
              <w:rPr>
                <w:sz w:val="24"/>
                <w:szCs w:val="24"/>
              </w:rPr>
              <w:t>Заявки подаются с 16.04.2019 г. по 08.05.2019 г.</w:t>
            </w:r>
          </w:p>
          <w:p w:rsidR="007B4654" w:rsidRDefault="007B4654">
            <w:pPr>
              <w:widowControl w:val="0"/>
              <w:jc w:val="both"/>
              <w:rPr>
                <w:sz w:val="24"/>
                <w:szCs w:val="24"/>
              </w:rPr>
            </w:pPr>
            <w:r>
              <w:rPr>
                <w:sz w:val="24"/>
                <w:szCs w:val="24"/>
              </w:rPr>
              <w:t>Окончание подачи заявок:  08.05.2019 г. в 10.00 часов (время московское)</w:t>
            </w:r>
          </w:p>
          <w:p w:rsidR="007B4654" w:rsidRDefault="007B4654">
            <w:pPr>
              <w:widowControl w:val="0"/>
              <w:rPr>
                <w:sz w:val="24"/>
                <w:szCs w:val="24"/>
              </w:rPr>
            </w:pPr>
            <w:r>
              <w:rPr>
                <w:sz w:val="24"/>
                <w:szCs w:val="24"/>
              </w:rPr>
              <w:t>Тел. для справок: 8(83456) 2-87-45</w:t>
            </w:r>
          </w:p>
        </w:tc>
      </w:tr>
      <w:tr w:rsidR="007B4654" w:rsidTr="007B4654">
        <w:trPr>
          <w:gridAfter w:val="1"/>
          <w:wAfter w:w="61" w:type="dxa"/>
          <w:trHeight w:val="1266"/>
        </w:trPr>
        <w:tc>
          <w:tcPr>
            <w:tcW w:w="70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10.1.</w:t>
            </w:r>
          </w:p>
        </w:tc>
        <w:tc>
          <w:tcPr>
            <w:tcW w:w="5124"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Порядок подачи заявок участников закупки</w:t>
            </w:r>
          </w:p>
        </w:tc>
        <w:tc>
          <w:tcPr>
            <w:tcW w:w="5153" w:type="dxa"/>
            <w:tcBorders>
              <w:top w:val="single" w:sz="4" w:space="0" w:color="auto"/>
              <w:left w:val="single" w:sz="4" w:space="0" w:color="auto"/>
              <w:bottom w:val="single" w:sz="4" w:space="0" w:color="auto"/>
              <w:right w:val="single" w:sz="4" w:space="0" w:color="auto"/>
            </w:tcBorders>
            <w:hideMark/>
          </w:tcPr>
          <w:p w:rsidR="007B4654" w:rsidRDefault="007B4654">
            <w:pPr>
              <w:ind w:firstLine="360"/>
              <w:jc w:val="both"/>
              <w:rPr>
                <w:rFonts w:ascii="Times New Roman" w:hAnsi="Times New Roman"/>
                <w:sz w:val="24"/>
                <w:szCs w:val="24"/>
              </w:rPr>
            </w:pPr>
            <w:r>
              <w:rPr>
                <w:sz w:val="24"/>
                <w:szCs w:val="24"/>
              </w:rPr>
              <w:t>Заявки на участие в предварительном отборе подаются в срок и по форме, которые указаны в извещении о проведении предварительного отбора.</w:t>
            </w:r>
          </w:p>
          <w:p w:rsidR="007B4654" w:rsidRDefault="007B4654">
            <w:pPr>
              <w:ind w:firstLine="360"/>
              <w:jc w:val="both"/>
              <w:rPr>
                <w:rFonts w:ascii="Calibri" w:hAnsi="Calibri"/>
                <w:sz w:val="24"/>
                <w:szCs w:val="24"/>
              </w:rPr>
            </w:pPr>
            <w:r>
              <w:rPr>
                <w:sz w:val="24"/>
                <w:szCs w:val="24"/>
              </w:rPr>
              <w:t>Заявки на участие в предварительном отборе, поданные по истечении срока их подачи, не принимаются и не рассматриваются заказчиком.</w:t>
            </w:r>
          </w:p>
          <w:p w:rsidR="007B4654" w:rsidRDefault="007B4654">
            <w:pPr>
              <w:ind w:firstLine="360"/>
              <w:jc w:val="both"/>
              <w:rPr>
                <w:sz w:val="24"/>
                <w:szCs w:val="24"/>
              </w:rPr>
            </w:pPr>
            <w:r>
              <w:rPr>
                <w:sz w:val="24"/>
                <w:szCs w:val="24"/>
              </w:rPr>
              <w:t>Каждая заявка на участие в предварительном отборе, поданная в срок, указанный в извещении о проведении предварительного отбора, регистрируется заказчиком. По требованию участника предварительного отбора, подавшего такую заявку, заказчик выдает расписку в ее получении с указанием даты и времени ее получения.</w:t>
            </w:r>
          </w:p>
          <w:p w:rsidR="007B4654" w:rsidRDefault="007B4654">
            <w:pPr>
              <w:jc w:val="both"/>
              <w:rPr>
                <w:sz w:val="24"/>
                <w:szCs w:val="24"/>
              </w:rPr>
            </w:pPr>
            <w:r>
              <w:rPr>
                <w:sz w:val="24"/>
                <w:szCs w:val="24"/>
              </w:rPr>
              <w:t xml:space="preserve">     В заявке могут быть указаны только те работы, которые предусмотрены Перечнем работ, утверждённым распоряжением Правительства РФ от 30.09.2013 №1765-р, в соответствии с Приложение № 1 к извещению о проведении предварительного отбора. В случае если из определенных данным Перечнем видов товаров, работ, услуг, участник закупки может осуществлять только поставку отдельных групп товаров, выполнение отдельных видов работ, оказания отдельных видов услуг, в заявке необходимо уточнить, какие именно товары, работы, услуги предлагается поставить (выполнить).</w:t>
            </w:r>
          </w:p>
          <w:p w:rsidR="007B4654" w:rsidRDefault="007B4654">
            <w:pPr>
              <w:jc w:val="both"/>
              <w:rPr>
                <w:sz w:val="24"/>
                <w:szCs w:val="24"/>
              </w:rPr>
            </w:pPr>
            <w:r>
              <w:rPr>
                <w:sz w:val="24"/>
                <w:szCs w:val="24"/>
              </w:rPr>
              <w:t>Участником закупки может быть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подпунктом 1 пункта 3 статьи 284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юридических лиц (далее - офшорная компания), или любое физическое лицо, в том числе зарегистрированное в качестве индивидуального предпринимателя.</w:t>
            </w:r>
          </w:p>
          <w:p w:rsidR="007B4654" w:rsidRDefault="007B4654">
            <w:pPr>
              <w:ind w:firstLine="360"/>
              <w:jc w:val="both"/>
              <w:rPr>
                <w:sz w:val="24"/>
                <w:szCs w:val="24"/>
              </w:rPr>
            </w:pPr>
            <w:r>
              <w:rPr>
                <w:sz w:val="24"/>
                <w:szCs w:val="24"/>
              </w:rPr>
              <w:t xml:space="preserve"> Любой участник предварительного отбора, вправе подать только одну заявку на участие.</w:t>
            </w:r>
          </w:p>
        </w:tc>
      </w:tr>
      <w:tr w:rsidR="007B4654" w:rsidTr="007B4654">
        <w:trPr>
          <w:gridAfter w:val="1"/>
          <w:wAfter w:w="61" w:type="dxa"/>
        </w:trPr>
        <w:tc>
          <w:tcPr>
            <w:tcW w:w="70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11.</w:t>
            </w:r>
          </w:p>
        </w:tc>
        <w:tc>
          <w:tcPr>
            <w:tcW w:w="5124"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 xml:space="preserve">Размер и порядок внесения денежных средств в качестве обеспечения заявок на участие в закупке, а также условия банковской гарантии </w:t>
            </w:r>
          </w:p>
        </w:tc>
        <w:tc>
          <w:tcPr>
            <w:tcW w:w="515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Не предусмотрено</w:t>
            </w:r>
          </w:p>
        </w:tc>
      </w:tr>
      <w:tr w:rsidR="007B4654" w:rsidTr="007B4654">
        <w:trPr>
          <w:gridAfter w:val="1"/>
          <w:wAfter w:w="61" w:type="dxa"/>
        </w:trPr>
        <w:tc>
          <w:tcPr>
            <w:tcW w:w="70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12.</w:t>
            </w:r>
          </w:p>
        </w:tc>
        <w:tc>
          <w:tcPr>
            <w:tcW w:w="5124"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 xml:space="preserve">Размер обеспечения исполнения контракта, порядок предоставления такого обеспечения, требования к такому обеспечению </w:t>
            </w:r>
          </w:p>
        </w:tc>
        <w:tc>
          <w:tcPr>
            <w:tcW w:w="515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Не предусмотрено</w:t>
            </w:r>
          </w:p>
        </w:tc>
      </w:tr>
      <w:tr w:rsidR="007B4654" w:rsidTr="007B4654">
        <w:trPr>
          <w:gridAfter w:val="1"/>
          <w:wAfter w:w="61" w:type="dxa"/>
        </w:trPr>
        <w:tc>
          <w:tcPr>
            <w:tcW w:w="70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13.</w:t>
            </w:r>
          </w:p>
        </w:tc>
        <w:tc>
          <w:tcPr>
            <w:tcW w:w="5124"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 xml:space="preserve">Информация о банковском сопровождении контракта в соответствии со </w:t>
            </w:r>
            <w:hyperlink r:id="rId8" w:anchor="Par663" w:tooltip="Ссылка на текущий документ" w:history="1">
              <w:r>
                <w:rPr>
                  <w:rStyle w:val="a3"/>
                </w:rPr>
                <w:t>статьей 35</w:t>
              </w:r>
            </w:hyperlink>
            <w:r>
              <w:rPr>
                <w:sz w:val="24"/>
                <w:szCs w:val="24"/>
              </w:rPr>
              <w:t xml:space="preserve">  Федерального закона Федерального закона от 05.04.2013 № 44 - ФЗ</w:t>
            </w:r>
          </w:p>
        </w:tc>
        <w:tc>
          <w:tcPr>
            <w:tcW w:w="515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Не предусмотрено</w:t>
            </w:r>
          </w:p>
        </w:tc>
      </w:tr>
      <w:tr w:rsidR="007B4654" w:rsidTr="007B4654">
        <w:trPr>
          <w:gridAfter w:val="1"/>
          <w:wAfter w:w="61" w:type="dxa"/>
        </w:trPr>
        <w:tc>
          <w:tcPr>
            <w:tcW w:w="70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14.</w:t>
            </w:r>
          </w:p>
        </w:tc>
        <w:tc>
          <w:tcPr>
            <w:tcW w:w="5124"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Информация о необходимости без предварительной оплаты и (или) с отсрочкой платежа осуществить поставки товаров, выполнение работ, оказание услуг в возможно короткий срок</w:t>
            </w:r>
          </w:p>
        </w:tc>
        <w:tc>
          <w:tcPr>
            <w:tcW w:w="515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jc w:val="both"/>
              <w:rPr>
                <w:sz w:val="24"/>
                <w:szCs w:val="24"/>
              </w:rPr>
            </w:pPr>
            <w:r>
              <w:rPr>
                <w:sz w:val="24"/>
                <w:szCs w:val="24"/>
              </w:rPr>
              <w:t xml:space="preserve">Поставка товаров, выполнение работ, оказание услуг осуществляются в возможно короткий срок без предварительной оплаты и (или) с отсрочкой платежа осуществить поставки товаров, выполнение работ, оказание услуг </w:t>
            </w:r>
            <w:r>
              <w:rPr>
                <w:sz w:val="24"/>
                <w:szCs w:val="24"/>
                <w:shd w:val="clear" w:color="auto" w:fill="FFFFFF"/>
              </w:rPr>
              <w:t>в целях оказания гуманитарной помощи либо ликвидации последствий чрезвычайных ситуаций природного или техногенного характера</w:t>
            </w:r>
          </w:p>
        </w:tc>
      </w:tr>
      <w:tr w:rsidR="007B4654" w:rsidTr="007B4654">
        <w:trPr>
          <w:gridAfter w:val="1"/>
          <w:wAfter w:w="61" w:type="dxa"/>
        </w:trPr>
        <w:tc>
          <w:tcPr>
            <w:tcW w:w="70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15.</w:t>
            </w:r>
          </w:p>
        </w:tc>
        <w:tc>
          <w:tcPr>
            <w:tcW w:w="5124"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jc w:val="both"/>
              <w:rPr>
                <w:sz w:val="24"/>
                <w:szCs w:val="24"/>
              </w:rPr>
            </w:pPr>
            <w:r>
              <w:rPr>
                <w:sz w:val="24"/>
                <w:szCs w:val="24"/>
              </w:rPr>
              <w:t>Требования, предъявляемые к участникам предварительного отбора, и исчерпывающий перечень документов, которые должны быть представлены участниками предварительного отбора в соответствии с пунктом 1 части 1 статьи 31 Федерального закона от 05.04.2013 №44-ФЗ, а также требование, предъявляемое к участникам предварительного отбора в соответствии с частью 1.1 (при наличии такого требования) статьи 31 Федерального закона от 05.04.2013 №44-ФЗ:</w:t>
            </w:r>
          </w:p>
        </w:tc>
        <w:tc>
          <w:tcPr>
            <w:tcW w:w="515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Приложение № 4  к извещению о проведении предварительного отбора</w:t>
            </w:r>
          </w:p>
        </w:tc>
      </w:tr>
      <w:tr w:rsidR="007B4654" w:rsidTr="007B4654">
        <w:trPr>
          <w:gridAfter w:val="1"/>
          <w:wAfter w:w="61" w:type="dxa"/>
          <w:trHeight w:val="660"/>
        </w:trPr>
        <w:tc>
          <w:tcPr>
            <w:tcW w:w="70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16.</w:t>
            </w:r>
          </w:p>
        </w:tc>
        <w:tc>
          <w:tcPr>
            <w:tcW w:w="5124"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Форма заявки на участие в предварительном отборе</w:t>
            </w:r>
          </w:p>
        </w:tc>
        <w:tc>
          <w:tcPr>
            <w:tcW w:w="515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jc w:val="both"/>
              <w:rPr>
                <w:rFonts w:ascii="Times New Roman" w:hAnsi="Times New Roman"/>
                <w:sz w:val="24"/>
                <w:szCs w:val="24"/>
              </w:rPr>
            </w:pPr>
            <w:r>
              <w:rPr>
                <w:sz w:val="24"/>
                <w:szCs w:val="24"/>
              </w:rPr>
              <w:t>Заявка на участие в предварительном отборе подается заказчику в письменной форме в запечатанном конверте, не позволяющем просматривать содержание такой заявки до вскрытия конверта (на конверте указать «Заявка на участие в Предварительном отборе №________________, не вскрывать до ________________»), или в форме электронного документа</w:t>
            </w:r>
            <w:r>
              <w:rPr>
                <w:rFonts w:eastAsia="Calibri"/>
                <w:lang w:eastAsia="en-US"/>
              </w:rPr>
              <w:t xml:space="preserve"> </w:t>
            </w:r>
            <w:r>
              <w:rPr>
                <w:sz w:val="24"/>
                <w:szCs w:val="24"/>
              </w:rPr>
              <w:t>подписанного усиленной цифровой подписью (в соответствии с Федеральным законом от 06.04.2011 № 63-ФЗ «Об электронной подписи») и поданного с использованием единой информационной системы* до даты и времени вскрытия конвертов с заявками на участие в предварительном отборе и открытия доступа к поданным в форме электронных документов заявкам на участие в предварительном отборе.</w:t>
            </w:r>
          </w:p>
          <w:p w:rsidR="007B4654" w:rsidRDefault="007B4654">
            <w:pPr>
              <w:widowControl w:val="0"/>
              <w:ind w:left="288"/>
              <w:jc w:val="both"/>
              <w:rPr>
                <w:rFonts w:ascii="Calibri" w:hAnsi="Calibri"/>
                <w:color w:val="000000"/>
                <w:sz w:val="24"/>
                <w:szCs w:val="24"/>
              </w:rPr>
            </w:pPr>
            <w:r>
              <w:rPr>
                <w:sz w:val="24"/>
                <w:szCs w:val="24"/>
              </w:rPr>
              <w:t>*</w:t>
            </w:r>
            <w:r>
              <w:rPr>
                <w:color w:val="FF0000"/>
                <w:sz w:val="24"/>
                <w:szCs w:val="24"/>
              </w:rPr>
              <w:t xml:space="preserve"> </w:t>
            </w:r>
            <w:r>
              <w:rPr>
                <w:color w:val="000000"/>
                <w:sz w:val="24"/>
                <w:szCs w:val="24"/>
              </w:rPr>
              <w:t>Подача заявок в форме электронного документа посредством электронной почты не позволяет обеспечить защищенность, неприкосновенность и конфиденциальность таких заявок и их рассмотрение только после открытия доступа к ним в установленное время, что противоречит положениям части 4 статьи 77 Закона № 44-ФЗ (Письмо Минэкономразвития № 10070-ЕЕ/Д28н от 06.05.2014г.).</w:t>
            </w:r>
          </w:p>
          <w:p w:rsidR="007B4654" w:rsidRDefault="007B4654">
            <w:pPr>
              <w:widowControl w:val="0"/>
              <w:jc w:val="both"/>
              <w:rPr>
                <w:sz w:val="24"/>
                <w:szCs w:val="24"/>
              </w:rPr>
            </w:pPr>
            <w:r>
              <w:rPr>
                <w:sz w:val="24"/>
                <w:szCs w:val="24"/>
              </w:rPr>
              <w:t>В случае если заявка на участие в запросе котировок подписана лицом, действующим на основании доверенности, к заявке на участие в запросе котировок должна быть приложена копия доверенности.</w:t>
            </w:r>
          </w:p>
          <w:p w:rsidR="007B4654" w:rsidRDefault="007B4654">
            <w:pPr>
              <w:widowControl w:val="0"/>
              <w:jc w:val="both"/>
              <w:rPr>
                <w:sz w:val="24"/>
                <w:szCs w:val="24"/>
              </w:rPr>
            </w:pPr>
            <w:r>
              <w:rPr>
                <w:sz w:val="24"/>
                <w:szCs w:val="24"/>
              </w:rPr>
              <w:t>Примерная форма заявки указана в приложении № 3 к настоящему извещению о проведении предварительного отбора.</w:t>
            </w:r>
          </w:p>
        </w:tc>
      </w:tr>
      <w:tr w:rsidR="007B4654" w:rsidTr="007B4654">
        <w:trPr>
          <w:gridAfter w:val="1"/>
          <w:wAfter w:w="61" w:type="dxa"/>
        </w:trPr>
        <w:tc>
          <w:tcPr>
            <w:tcW w:w="70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17.</w:t>
            </w:r>
          </w:p>
        </w:tc>
        <w:tc>
          <w:tcPr>
            <w:tcW w:w="5124"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Место, дата и время проведения предварительного отбора</w:t>
            </w:r>
          </w:p>
        </w:tc>
        <w:tc>
          <w:tcPr>
            <w:tcW w:w="515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jc w:val="both"/>
              <w:rPr>
                <w:rFonts w:ascii="Times New Roman" w:hAnsi="Times New Roman"/>
                <w:sz w:val="24"/>
                <w:szCs w:val="24"/>
              </w:rPr>
            </w:pPr>
            <w:r>
              <w:rPr>
                <w:rFonts w:eastAsia="Calibri"/>
                <w:sz w:val="24"/>
                <w:szCs w:val="24"/>
                <w:lang w:eastAsia="en-US"/>
              </w:rPr>
              <w:t>Российская Федерация, 431046, Мордовия Респ, Торбеевский р-н, Варжеляй с. ул.2-я Советская, 45</w:t>
            </w:r>
          </w:p>
          <w:p w:rsidR="007B4654" w:rsidRDefault="007B4654">
            <w:pPr>
              <w:widowControl w:val="0"/>
              <w:rPr>
                <w:rFonts w:ascii="Calibri" w:hAnsi="Calibri"/>
                <w:sz w:val="24"/>
                <w:szCs w:val="24"/>
              </w:rPr>
            </w:pPr>
            <w:r>
              <w:rPr>
                <w:sz w:val="24"/>
                <w:szCs w:val="24"/>
              </w:rPr>
              <w:t xml:space="preserve">Адрес электронной почты: </w:t>
            </w:r>
          </w:p>
          <w:p w:rsidR="007B4654" w:rsidRDefault="007B4654">
            <w:pPr>
              <w:suppressAutoHyphens/>
              <w:jc w:val="both"/>
              <w:rPr>
                <w:rFonts w:ascii="Times New Roman" w:hAnsi="Times New Roman"/>
                <w:sz w:val="24"/>
                <w:szCs w:val="24"/>
              </w:rPr>
            </w:pPr>
            <w:r>
              <w:rPr>
                <w:rFonts w:ascii="Times New Roman" w:hAnsi="Times New Roman"/>
                <w:color w:val="000000"/>
                <w:sz w:val="24"/>
                <w:szCs w:val="24"/>
                <w:lang w:val="en-US"/>
              </w:rPr>
              <w:t>boriskina</w:t>
            </w:r>
            <w:r>
              <w:rPr>
                <w:rFonts w:ascii="Times New Roman" w:hAnsi="Times New Roman"/>
                <w:color w:val="000000"/>
                <w:sz w:val="24"/>
                <w:szCs w:val="24"/>
              </w:rPr>
              <w:t>1960@</w:t>
            </w:r>
            <w:r>
              <w:rPr>
                <w:rFonts w:ascii="Times New Roman" w:hAnsi="Times New Roman"/>
                <w:color w:val="000000"/>
                <w:sz w:val="24"/>
                <w:szCs w:val="24"/>
                <w:lang w:val="en-US"/>
              </w:rPr>
              <w:t>bk</w:t>
            </w:r>
            <w:r>
              <w:rPr>
                <w:rFonts w:ascii="Times New Roman" w:hAnsi="Times New Roman"/>
                <w:color w:val="000000"/>
                <w:sz w:val="24"/>
                <w:szCs w:val="24"/>
              </w:rPr>
              <w:t>.</w:t>
            </w:r>
            <w:r>
              <w:rPr>
                <w:rFonts w:ascii="Times New Roman" w:hAnsi="Times New Roman"/>
                <w:color w:val="000000"/>
                <w:sz w:val="24"/>
                <w:szCs w:val="24"/>
                <w:lang w:val="en-US"/>
              </w:rPr>
              <w:t>ru</w:t>
            </w:r>
          </w:p>
          <w:p w:rsidR="007B4654" w:rsidRDefault="007B4654">
            <w:pPr>
              <w:widowControl w:val="0"/>
              <w:jc w:val="both"/>
              <w:rPr>
                <w:rFonts w:ascii="Calibri" w:hAnsi="Calibri"/>
                <w:sz w:val="24"/>
                <w:szCs w:val="24"/>
              </w:rPr>
            </w:pPr>
            <w:r>
              <w:rPr>
                <w:sz w:val="24"/>
                <w:szCs w:val="24"/>
              </w:rPr>
              <w:t>8(83456)2-87-45</w:t>
            </w:r>
          </w:p>
          <w:p w:rsidR="007B4654" w:rsidRDefault="007B4654">
            <w:pPr>
              <w:widowControl w:val="0"/>
              <w:rPr>
                <w:sz w:val="24"/>
                <w:szCs w:val="24"/>
              </w:rPr>
            </w:pPr>
            <w:r>
              <w:rPr>
                <w:sz w:val="24"/>
                <w:szCs w:val="24"/>
              </w:rPr>
              <w:t>08.05.2019 г. в 10.00 часов (время московское)</w:t>
            </w:r>
          </w:p>
        </w:tc>
      </w:tr>
      <w:tr w:rsidR="007B4654" w:rsidTr="007B4654">
        <w:trPr>
          <w:gridAfter w:val="1"/>
          <w:wAfter w:w="61" w:type="dxa"/>
          <w:trHeight w:val="300"/>
        </w:trPr>
        <w:tc>
          <w:tcPr>
            <w:tcW w:w="70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18.</w:t>
            </w:r>
          </w:p>
        </w:tc>
        <w:tc>
          <w:tcPr>
            <w:tcW w:w="5124"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Информация о контрактной службе, контрактном управляющем, ответственных за заключение контракта</w:t>
            </w:r>
          </w:p>
        </w:tc>
        <w:tc>
          <w:tcPr>
            <w:tcW w:w="515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jc w:val="both"/>
              <w:rPr>
                <w:sz w:val="24"/>
                <w:szCs w:val="24"/>
              </w:rPr>
            </w:pPr>
            <w:r>
              <w:rPr>
                <w:sz w:val="24"/>
                <w:szCs w:val="24"/>
              </w:rPr>
              <w:t>ответственный за заключение контракта – Иванов Валерий Валентинович</w:t>
            </w:r>
          </w:p>
        </w:tc>
      </w:tr>
      <w:tr w:rsidR="007B4654" w:rsidTr="007B4654">
        <w:trPr>
          <w:gridAfter w:val="1"/>
          <w:wAfter w:w="61" w:type="dxa"/>
          <w:trHeight w:val="1880"/>
        </w:trPr>
        <w:tc>
          <w:tcPr>
            <w:tcW w:w="70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19.</w:t>
            </w:r>
          </w:p>
        </w:tc>
        <w:tc>
          <w:tcPr>
            <w:tcW w:w="5124"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Срок, в течение которого победитель запроса котировок или иной участник запроса котировок, с которым заключается контракт при уклонении победителя запроса котировок от заключения контракта, должен подписать контракт</w:t>
            </w:r>
          </w:p>
        </w:tc>
        <w:tc>
          <w:tcPr>
            <w:tcW w:w="515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jc w:val="both"/>
              <w:rPr>
                <w:rFonts w:eastAsia="Calibri"/>
                <w:lang w:eastAsia="en-US"/>
              </w:rPr>
            </w:pPr>
            <w:r>
              <w:rPr>
                <w:sz w:val="24"/>
                <w:szCs w:val="24"/>
                <w:shd w:val="clear" w:color="auto" w:fill="FFFFFF"/>
              </w:rPr>
              <w:t>Контракт может быть заключен не ранее чем через семь дней, с даты размещения в единой информационной системе протокола рассмотрения и оценки заявок на участие в запросе котировок и не позднее чем через двадцать дней с даты подписания указанного протокола.</w:t>
            </w:r>
            <w:r>
              <w:rPr>
                <w:rFonts w:eastAsia="Calibri"/>
                <w:lang w:eastAsia="en-US"/>
              </w:rPr>
              <w:t xml:space="preserve"> </w:t>
            </w:r>
          </w:p>
        </w:tc>
      </w:tr>
      <w:tr w:rsidR="007B4654" w:rsidTr="007B4654">
        <w:trPr>
          <w:gridAfter w:val="1"/>
          <w:wAfter w:w="61" w:type="dxa"/>
          <w:trHeight w:val="1572"/>
        </w:trPr>
        <w:tc>
          <w:tcPr>
            <w:tcW w:w="70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20.</w:t>
            </w:r>
          </w:p>
        </w:tc>
        <w:tc>
          <w:tcPr>
            <w:tcW w:w="5124"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Условия признания победителя запроса котировок или иного участника запроса котировок уклонившимися от заключения контракта</w:t>
            </w:r>
          </w:p>
        </w:tc>
        <w:tc>
          <w:tcPr>
            <w:tcW w:w="5153"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jc w:val="both"/>
              <w:rPr>
                <w:sz w:val="24"/>
                <w:szCs w:val="24"/>
                <w:shd w:val="clear" w:color="auto" w:fill="FFFFFF"/>
              </w:rPr>
            </w:pPr>
            <w:r>
              <w:rPr>
                <w:sz w:val="24"/>
                <w:szCs w:val="24"/>
                <w:shd w:val="clear" w:color="auto" w:fill="FFFFFF"/>
              </w:rPr>
              <w:t>В случае, если победитель запроса котировок не представил заказчику подписанный контракт и выписку из единого государственного реестра юридических лиц или засвидетельствованную в нотариальном порядке копию такой выписки (для юридического лица), которые получены не ранее чем за шесть месяцев до даты размещения в единой информационной системе извещения о проведении запроса котировок,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соответствующего государства (для иностранного лица) в срок, указанный в извещении о проведении запроса котировок, такой победитель признается уклонившимся от заключения контракта.</w:t>
            </w:r>
          </w:p>
        </w:tc>
      </w:tr>
    </w:tbl>
    <w:p w:rsidR="007B4654" w:rsidRDefault="007B4654" w:rsidP="007B4654">
      <w:pPr>
        <w:widowControl w:val="0"/>
        <w:rPr>
          <w:rFonts w:ascii="Calibri" w:hAnsi="Calibri"/>
          <w:sz w:val="24"/>
          <w:szCs w:val="24"/>
        </w:rPr>
      </w:pPr>
    </w:p>
    <w:p w:rsidR="007B4654" w:rsidRDefault="007B4654" w:rsidP="007B4654">
      <w:pPr>
        <w:widowControl w:val="0"/>
        <w:ind w:left="-1260"/>
        <w:rPr>
          <w:sz w:val="24"/>
          <w:szCs w:val="24"/>
        </w:rPr>
      </w:pPr>
      <w:r>
        <w:rPr>
          <w:sz w:val="24"/>
          <w:szCs w:val="24"/>
        </w:rPr>
        <w:t>1. Краткое изложение условий контракта, содержащее наименование и описание объекта закупки  (Приложение № 1);</w:t>
      </w:r>
    </w:p>
    <w:p w:rsidR="007B4654" w:rsidRDefault="007B4654" w:rsidP="007B4654">
      <w:pPr>
        <w:widowControl w:val="0"/>
        <w:shd w:val="clear" w:color="auto" w:fill="FFFFFF"/>
        <w:ind w:left="-1260"/>
        <w:jc w:val="both"/>
        <w:rPr>
          <w:sz w:val="24"/>
          <w:szCs w:val="24"/>
        </w:rPr>
      </w:pPr>
      <w:r>
        <w:rPr>
          <w:sz w:val="24"/>
          <w:szCs w:val="24"/>
        </w:rPr>
        <w:t>2. Проект контракта (Приложение № 2);</w:t>
      </w:r>
    </w:p>
    <w:p w:rsidR="007B4654" w:rsidRDefault="007B4654" w:rsidP="007B4654">
      <w:pPr>
        <w:widowControl w:val="0"/>
        <w:ind w:left="-1260"/>
        <w:jc w:val="both"/>
        <w:rPr>
          <w:sz w:val="24"/>
          <w:szCs w:val="24"/>
        </w:rPr>
      </w:pPr>
      <w:r>
        <w:rPr>
          <w:sz w:val="24"/>
          <w:szCs w:val="24"/>
        </w:rPr>
        <w:t>3. Форма заявки на участие в предварительном отборе (Приложение № 3)</w:t>
      </w:r>
    </w:p>
    <w:p w:rsidR="007B4654" w:rsidRDefault="007B4654" w:rsidP="007B4654">
      <w:pPr>
        <w:widowControl w:val="0"/>
        <w:ind w:left="-1260"/>
        <w:rPr>
          <w:sz w:val="24"/>
          <w:szCs w:val="24"/>
        </w:rPr>
      </w:pPr>
      <w:r>
        <w:rPr>
          <w:sz w:val="24"/>
          <w:szCs w:val="24"/>
        </w:rPr>
        <w:t>4. Требования, предъявляемые к участникам предварительного отбора (Приложение № 4)</w:t>
      </w:r>
    </w:p>
    <w:p w:rsidR="007B4654" w:rsidRDefault="007B4654" w:rsidP="007B4654">
      <w:pPr>
        <w:spacing w:after="0"/>
        <w:rPr>
          <w:sz w:val="24"/>
          <w:szCs w:val="24"/>
        </w:rPr>
        <w:sectPr w:rsidR="007B4654">
          <w:pgSz w:w="11906" w:h="16838"/>
          <w:pgMar w:top="426" w:right="850" w:bottom="567" w:left="1701" w:header="708" w:footer="708" w:gutter="0"/>
          <w:cols w:space="720"/>
        </w:sectPr>
      </w:pPr>
    </w:p>
    <w:p w:rsidR="007B4654" w:rsidRDefault="007B4654" w:rsidP="007B4654">
      <w:pPr>
        <w:widowControl w:val="0"/>
        <w:jc w:val="right"/>
        <w:rPr>
          <w:sz w:val="24"/>
          <w:szCs w:val="24"/>
        </w:rPr>
      </w:pPr>
      <w:r>
        <w:rPr>
          <w:sz w:val="24"/>
          <w:szCs w:val="24"/>
        </w:rPr>
        <w:t>Приложение № 1</w:t>
      </w:r>
    </w:p>
    <w:p w:rsidR="007B4654" w:rsidRDefault="007B4654" w:rsidP="007B4654">
      <w:pPr>
        <w:widowControl w:val="0"/>
        <w:jc w:val="right"/>
        <w:rPr>
          <w:sz w:val="24"/>
          <w:szCs w:val="24"/>
        </w:rPr>
      </w:pPr>
      <w:r>
        <w:rPr>
          <w:sz w:val="24"/>
          <w:szCs w:val="24"/>
        </w:rPr>
        <w:t xml:space="preserve"> к извещению о проведении </w:t>
      </w:r>
    </w:p>
    <w:p w:rsidR="007B4654" w:rsidRDefault="007B4654" w:rsidP="007B4654">
      <w:pPr>
        <w:widowControl w:val="0"/>
        <w:jc w:val="right"/>
        <w:rPr>
          <w:sz w:val="24"/>
          <w:szCs w:val="24"/>
        </w:rPr>
      </w:pPr>
      <w:r>
        <w:rPr>
          <w:sz w:val="24"/>
          <w:szCs w:val="24"/>
        </w:rPr>
        <w:t>предварительного отбора</w:t>
      </w:r>
    </w:p>
    <w:p w:rsidR="007B4654" w:rsidRDefault="007B4654" w:rsidP="007B4654">
      <w:pPr>
        <w:widowControl w:val="0"/>
        <w:jc w:val="right"/>
        <w:rPr>
          <w:sz w:val="24"/>
          <w:szCs w:val="24"/>
        </w:rPr>
      </w:pPr>
    </w:p>
    <w:p w:rsidR="007B4654" w:rsidRDefault="007B4654" w:rsidP="007B4654">
      <w:pPr>
        <w:widowControl w:val="0"/>
        <w:jc w:val="center"/>
        <w:rPr>
          <w:b/>
          <w:sz w:val="24"/>
          <w:szCs w:val="24"/>
        </w:rPr>
      </w:pPr>
    </w:p>
    <w:p w:rsidR="007B4654" w:rsidRDefault="007B4654" w:rsidP="007B4654">
      <w:pPr>
        <w:widowControl w:val="0"/>
        <w:jc w:val="center"/>
        <w:rPr>
          <w:b/>
          <w:sz w:val="24"/>
          <w:szCs w:val="24"/>
        </w:rPr>
      </w:pPr>
      <w:r>
        <w:rPr>
          <w:b/>
          <w:sz w:val="24"/>
          <w:szCs w:val="24"/>
        </w:rPr>
        <w:t xml:space="preserve">Краткое изложение условий контракта, </w:t>
      </w:r>
    </w:p>
    <w:p w:rsidR="007B4654" w:rsidRDefault="007B4654" w:rsidP="007B4654">
      <w:pPr>
        <w:widowControl w:val="0"/>
        <w:jc w:val="center"/>
        <w:rPr>
          <w:b/>
          <w:sz w:val="24"/>
          <w:szCs w:val="24"/>
        </w:rPr>
      </w:pPr>
      <w:r>
        <w:rPr>
          <w:b/>
          <w:sz w:val="24"/>
          <w:szCs w:val="24"/>
        </w:rPr>
        <w:t>содержащее наименование и описание объекта закупки</w:t>
      </w:r>
    </w:p>
    <w:p w:rsidR="007B4654" w:rsidRDefault="007B4654" w:rsidP="007B4654">
      <w:pPr>
        <w:widowControl w:val="0"/>
        <w:jc w:val="center"/>
        <w:rPr>
          <w:b/>
          <w:sz w:val="24"/>
          <w:szCs w:val="24"/>
        </w:rPr>
      </w:pPr>
    </w:p>
    <w:p w:rsidR="007B4654" w:rsidRDefault="007B4654" w:rsidP="007B4654">
      <w:pPr>
        <w:ind w:firstLine="709"/>
        <w:jc w:val="both"/>
        <w:rPr>
          <w:sz w:val="24"/>
          <w:szCs w:val="24"/>
        </w:rPr>
      </w:pPr>
      <w:r>
        <w:rPr>
          <w:sz w:val="24"/>
          <w:szCs w:val="24"/>
        </w:rPr>
        <w:t xml:space="preserve">По результатам предварительного отбора составляется перечень Подрядчиков (Поставщиков, Исполнителей),  которые в возможно короткий срок без предварительной оплаты и (или) с отсрочкой платежа могут осуществить поставки необходимых товаров, выполнение работ, оказание услуг, в целях последующего осуществления закупок у них товаров, работ, услуг путем проведения запроса котировок. </w:t>
      </w:r>
    </w:p>
    <w:p w:rsidR="007B4654" w:rsidRDefault="007B4654" w:rsidP="007B4654">
      <w:pPr>
        <w:jc w:val="both"/>
        <w:rPr>
          <w:sz w:val="24"/>
          <w:szCs w:val="24"/>
        </w:rPr>
      </w:pPr>
      <w:r>
        <w:rPr>
          <w:sz w:val="24"/>
          <w:szCs w:val="24"/>
        </w:rPr>
        <w:tab/>
        <w:t>Перечни Подрядчиков (Поставщиков, Исполнителей) будут составляться по видам товаров, работ, услуг, необходимых для  оказания гуманитарной помощи либо для ликвидации последствий чрезвычайных ситуаций природного или техногенного характера.</w:t>
      </w:r>
    </w:p>
    <w:p w:rsidR="007B4654" w:rsidRDefault="007B4654" w:rsidP="007B4654">
      <w:pPr>
        <w:jc w:val="both"/>
        <w:rPr>
          <w:sz w:val="24"/>
          <w:szCs w:val="24"/>
        </w:rPr>
      </w:pPr>
      <w:r>
        <w:rPr>
          <w:sz w:val="24"/>
          <w:szCs w:val="24"/>
        </w:rPr>
        <w:tab/>
        <w:t>Запрос котировок в целях закупки товаров, работ, услуг для оказания гуманитарной помощи либо ликвидации последствий чрезвычайных ситуаций природного или техногенного характера будет направляться с использованием любых средств связи, в том числе телефонограммами, факсом, электронной почтой и другими способами, которые могут обеспечить своевременное заключение муниципального контракта. С победителем запроса котировок на условиях, предусмотренных запросом о предоставлении котировок, заключается контракт на поставку товара, выполнение работы, оказание услуги в количестве и объеме и по цене, которые предложены в заявке на участие в запросе котировок.</w:t>
      </w:r>
    </w:p>
    <w:p w:rsidR="007B4654" w:rsidRDefault="007B4654" w:rsidP="007B4654">
      <w:pPr>
        <w:jc w:val="both"/>
        <w:rPr>
          <w:sz w:val="24"/>
          <w:szCs w:val="24"/>
        </w:rPr>
      </w:pPr>
      <w:r>
        <w:rPr>
          <w:sz w:val="24"/>
          <w:szCs w:val="24"/>
        </w:rPr>
        <w:tab/>
        <w:t>Указанные в заявке средства связи участника закупки должны обеспечивать прием и своевременное рассмотрение котировочных заявок Подрядчиков (Поставщиков, Исполнителей) в любое время суток и в любой день, в том числе в выходные и праздничные дни, так как котировочная заявка может быть направлена в любое время в случае возникновения необходимости в поставках товаров, работ, услуг.</w:t>
      </w:r>
    </w:p>
    <w:p w:rsidR="007B4654" w:rsidRDefault="007B4654" w:rsidP="007B4654">
      <w:pPr>
        <w:jc w:val="both"/>
        <w:rPr>
          <w:sz w:val="24"/>
          <w:szCs w:val="24"/>
        </w:rPr>
      </w:pPr>
      <w:r>
        <w:rPr>
          <w:sz w:val="24"/>
          <w:szCs w:val="24"/>
        </w:rPr>
        <w:tab/>
        <w:t>Подрядчик (Поставщик, Исполнитель) обязан предоставить заявку с указанием сведений о  товарах и  работах, услугах, которые он может поставить (выполнить).</w:t>
      </w:r>
    </w:p>
    <w:p w:rsidR="007B4654" w:rsidRDefault="007B4654" w:rsidP="007B4654">
      <w:pPr>
        <w:autoSpaceDN w:val="0"/>
        <w:adjustRightInd w:val="0"/>
        <w:jc w:val="both"/>
        <w:rPr>
          <w:b/>
          <w:sz w:val="24"/>
          <w:szCs w:val="24"/>
        </w:rPr>
      </w:pPr>
      <w:r>
        <w:rPr>
          <w:sz w:val="24"/>
          <w:szCs w:val="24"/>
        </w:rPr>
        <w:tab/>
      </w:r>
    </w:p>
    <w:p w:rsidR="007B4654" w:rsidRDefault="007B4654" w:rsidP="007B4654">
      <w:pPr>
        <w:autoSpaceDN w:val="0"/>
        <w:adjustRightInd w:val="0"/>
        <w:jc w:val="center"/>
        <w:rPr>
          <w:b/>
          <w:sz w:val="24"/>
          <w:szCs w:val="24"/>
        </w:rPr>
      </w:pPr>
      <w:r>
        <w:rPr>
          <w:b/>
          <w:sz w:val="24"/>
          <w:szCs w:val="24"/>
        </w:rPr>
        <w:t>Описание объекта закупки</w:t>
      </w:r>
    </w:p>
    <w:p w:rsidR="007B4654" w:rsidRDefault="007B4654" w:rsidP="007B4654">
      <w:pPr>
        <w:widowControl w:val="0"/>
        <w:ind w:firstLine="709"/>
        <w:jc w:val="both"/>
        <w:rPr>
          <w:sz w:val="24"/>
          <w:szCs w:val="24"/>
        </w:rPr>
      </w:pPr>
      <w:r>
        <w:rPr>
          <w:sz w:val="24"/>
          <w:szCs w:val="24"/>
        </w:rPr>
        <w:t>Закупка товаров, выполнение работ, оказание услуг осуществляется согласно  Перечня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 утвержденным распоряжением Правительства Российской Федерации от  30.09.2013 № 1765-р, а именно:</w:t>
      </w:r>
    </w:p>
    <w:p w:rsidR="007B4654" w:rsidRDefault="007B4654" w:rsidP="007B4654">
      <w:pPr>
        <w:widowControl w:val="0"/>
        <w:autoSpaceDE w:val="0"/>
        <w:autoSpaceDN w:val="0"/>
        <w:adjustRightInd w:val="0"/>
        <w:ind w:left="567"/>
        <w:jc w:val="center"/>
        <w:rPr>
          <w:rFonts w:eastAsia="Calibri"/>
          <w:b/>
          <w:bCs/>
          <w:lang w:eastAsia="en-US"/>
        </w:rPr>
      </w:pPr>
    </w:p>
    <w:p w:rsidR="007B4654" w:rsidRDefault="007B4654" w:rsidP="007B4654">
      <w:pPr>
        <w:widowControl w:val="0"/>
        <w:autoSpaceDE w:val="0"/>
        <w:autoSpaceDN w:val="0"/>
        <w:adjustRightInd w:val="0"/>
        <w:ind w:left="567"/>
        <w:jc w:val="center"/>
        <w:rPr>
          <w:rFonts w:eastAsia="Calibri"/>
          <w:b/>
          <w:bCs/>
          <w:lang w:eastAsia="en-US"/>
        </w:rPr>
      </w:pPr>
    </w:p>
    <w:p w:rsidR="007B4654" w:rsidRDefault="007B4654" w:rsidP="007B4654">
      <w:pPr>
        <w:widowControl w:val="0"/>
        <w:autoSpaceDE w:val="0"/>
        <w:autoSpaceDN w:val="0"/>
        <w:adjustRightInd w:val="0"/>
        <w:ind w:left="567"/>
        <w:jc w:val="center"/>
        <w:rPr>
          <w:rFonts w:eastAsia="Calibri"/>
          <w:b/>
          <w:bCs/>
          <w:lang w:eastAsia="en-US"/>
        </w:rPr>
      </w:pPr>
    </w:p>
    <w:p w:rsidR="007B4654" w:rsidRDefault="007B4654" w:rsidP="007B4654">
      <w:pPr>
        <w:widowControl w:val="0"/>
        <w:autoSpaceDE w:val="0"/>
        <w:autoSpaceDN w:val="0"/>
        <w:adjustRightInd w:val="0"/>
        <w:ind w:left="567"/>
        <w:jc w:val="center"/>
        <w:rPr>
          <w:rFonts w:eastAsia="Calibri"/>
          <w:b/>
          <w:bCs/>
          <w:lang w:eastAsia="en-US"/>
        </w:rPr>
      </w:pPr>
    </w:p>
    <w:p w:rsidR="007B4654" w:rsidRDefault="007B4654" w:rsidP="007B4654">
      <w:pPr>
        <w:widowControl w:val="0"/>
        <w:autoSpaceDE w:val="0"/>
        <w:autoSpaceDN w:val="0"/>
        <w:adjustRightInd w:val="0"/>
        <w:ind w:left="567"/>
        <w:jc w:val="center"/>
        <w:rPr>
          <w:rFonts w:eastAsia="Calibri"/>
          <w:b/>
          <w:bCs/>
          <w:lang w:eastAsia="en-US"/>
        </w:rPr>
      </w:pPr>
    </w:p>
    <w:p w:rsidR="007B4654" w:rsidRDefault="007B4654" w:rsidP="007B4654">
      <w:pPr>
        <w:widowControl w:val="0"/>
        <w:autoSpaceDE w:val="0"/>
        <w:autoSpaceDN w:val="0"/>
        <w:adjustRightInd w:val="0"/>
        <w:ind w:left="567"/>
        <w:jc w:val="center"/>
        <w:rPr>
          <w:rFonts w:eastAsia="Calibri"/>
          <w:b/>
          <w:bCs/>
          <w:lang w:eastAsia="en-US"/>
        </w:rPr>
      </w:pPr>
    </w:p>
    <w:p w:rsidR="007B4654" w:rsidRDefault="007B4654" w:rsidP="007B4654">
      <w:pPr>
        <w:widowControl w:val="0"/>
        <w:autoSpaceDE w:val="0"/>
        <w:autoSpaceDN w:val="0"/>
        <w:adjustRightInd w:val="0"/>
        <w:ind w:left="567"/>
        <w:jc w:val="center"/>
        <w:rPr>
          <w:rFonts w:eastAsia="Calibri"/>
          <w:b/>
          <w:bCs/>
          <w:lang w:eastAsia="en-US"/>
        </w:rPr>
      </w:pPr>
    </w:p>
    <w:p w:rsidR="007B4654" w:rsidRDefault="007B4654" w:rsidP="007B4654">
      <w:pPr>
        <w:widowControl w:val="0"/>
        <w:autoSpaceDE w:val="0"/>
        <w:autoSpaceDN w:val="0"/>
        <w:adjustRightInd w:val="0"/>
        <w:ind w:left="567"/>
        <w:jc w:val="center"/>
        <w:rPr>
          <w:rFonts w:eastAsia="Calibri"/>
          <w:b/>
          <w:bCs/>
          <w:lang w:eastAsia="en-US"/>
        </w:rPr>
      </w:pPr>
    </w:p>
    <w:p w:rsidR="007B4654" w:rsidRDefault="007B4654" w:rsidP="007B4654">
      <w:pPr>
        <w:widowControl w:val="0"/>
        <w:autoSpaceDE w:val="0"/>
        <w:autoSpaceDN w:val="0"/>
        <w:adjustRightInd w:val="0"/>
        <w:ind w:left="567"/>
        <w:jc w:val="center"/>
        <w:rPr>
          <w:rFonts w:eastAsia="Calibri"/>
          <w:b/>
          <w:bCs/>
          <w:lang w:eastAsia="en-US"/>
        </w:rPr>
      </w:pPr>
    </w:p>
    <w:p w:rsidR="007B4654" w:rsidRDefault="007B4654" w:rsidP="007B4654">
      <w:pPr>
        <w:widowControl w:val="0"/>
        <w:autoSpaceDE w:val="0"/>
        <w:autoSpaceDN w:val="0"/>
        <w:adjustRightInd w:val="0"/>
        <w:ind w:left="567"/>
        <w:jc w:val="center"/>
        <w:rPr>
          <w:rFonts w:eastAsia="Calibri"/>
          <w:b/>
          <w:bCs/>
          <w:lang w:eastAsia="en-US"/>
        </w:rPr>
      </w:pPr>
    </w:p>
    <w:p w:rsidR="007B4654" w:rsidRDefault="007B4654" w:rsidP="007B4654">
      <w:pPr>
        <w:widowControl w:val="0"/>
        <w:autoSpaceDE w:val="0"/>
        <w:autoSpaceDN w:val="0"/>
        <w:adjustRightInd w:val="0"/>
        <w:ind w:left="567"/>
        <w:jc w:val="center"/>
        <w:rPr>
          <w:rFonts w:eastAsia="Calibri"/>
          <w:b/>
          <w:bCs/>
          <w:lang w:eastAsia="en-US"/>
        </w:rPr>
      </w:pPr>
    </w:p>
    <w:p w:rsidR="007B4654" w:rsidRDefault="007B4654" w:rsidP="007B4654">
      <w:pPr>
        <w:widowControl w:val="0"/>
        <w:autoSpaceDE w:val="0"/>
        <w:autoSpaceDN w:val="0"/>
        <w:adjustRightInd w:val="0"/>
        <w:ind w:left="567"/>
        <w:jc w:val="center"/>
        <w:rPr>
          <w:rFonts w:eastAsia="Calibri"/>
          <w:b/>
          <w:bCs/>
          <w:lang w:eastAsia="en-US"/>
        </w:rPr>
      </w:pPr>
    </w:p>
    <w:p w:rsidR="007B4654" w:rsidRDefault="007B4654" w:rsidP="007B4654">
      <w:pPr>
        <w:widowControl w:val="0"/>
        <w:autoSpaceDE w:val="0"/>
        <w:autoSpaceDN w:val="0"/>
        <w:adjustRightInd w:val="0"/>
        <w:ind w:left="567"/>
        <w:jc w:val="center"/>
        <w:rPr>
          <w:rFonts w:eastAsia="Calibri"/>
          <w:b/>
          <w:bCs/>
          <w:lang w:eastAsia="en-US"/>
        </w:rPr>
      </w:pPr>
    </w:p>
    <w:p w:rsidR="007B4654" w:rsidRDefault="007B4654" w:rsidP="007B4654">
      <w:pPr>
        <w:widowControl w:val="0"/>
        <w:autoSpaceDE w:val="0"/>
        <w:autoSpaceDN w:val="0"/>
        <w:adjustRightInd w:val="0"/>
        <w:ind w:left="567"/>
        <w:jc w:val="center"/>
        <w:rPr>
          <w:rFonts w:eastAsia="Calibri"/>
          <w:b/>
          <w:bCs/>
          <w:lang w:eastAsia="en-US"/>
        </w:rPr>
      </w:pPr>
      <w:r>
        <w:rPr>
          <w:rFonts w:eastAsia="Calibri"/>
          <w:b/>
          <w:bCs/>
          <w:lang w:eastAsia="en-US"/>
        </w:rPr>
        <w:t>ПЕРЕЧЕНЬ</w:t>
      </w:r>
    </w:p>
    <w:p w:rsidR="007B4654" w:rsidRDefault="007B4654" w:rsidP="007B4654">
      <w:pPr>
        <w:widowControl w:val="0"/>
        <w:autoSpaceDE w:val="0"/>
        <w:autoSpaceDN w:val="0"/>
        <w:adjustRightInd w:val="0"/>
        <w:ind w:left="567"/>
        <w:jc w:val="center"/>
        <w:rPr>
          <w:rFonts w:eastAsia="Calibri"/>
          <w:b/>
          <w:bCs/>
          <w:lang w:eastAsia="en-US"/>
        </w:rPr>
      </w:pPr>
      <w:r>
        <w:rPr>
          <w:rFonts w:eastAsia="Calibri"/>
          <w:b/>
          <w:bCs/>
          <w:lang w:eastAsia="en-US"/>
        </w:rPr>
        <w:t>ТОВАРОВ, РАБОТ, УСЛУГ, НЕОБХОДИМЫХ ДЛЯ ОКАЗАНИЯ</w:t>
      </w:r>
    </w:p>
    <w:p w:rsidR="007B4654" w:rsidRDefault="007B4654" w:rsidP="007B4654">
      <w:pPr>
        <w:widowControl w:val="0"/>
        <w:autoSpaceDE w:val="0"/>
        <w:autoSpaceDN w:val="0"/>
        <w:adjustRightInd w:val="0"/>
        <w:ind w:left="567"/>
        <w:jc w:val="center"/>
        <w:rPr>
          <w:rFonts w:eastAsia="Calibri"/>
          <w:b/>
          <w:bCs/>
          <w:lang w:eastAsia="en-US"/>
        </w:rPr>
      </w:pPr>
      <w:r>
        <w:rPr>
          <w:rFonts w:eastAsia="Calibri"/>
          <w:b/>
          <w:bCs/>
          <w:lang w:eastAsia="en-US"/>
        </w:rPr>
        <w:t>ГУМАНИТАРНОЙ ПОМОЩИ ЛИБО ЛИКВИДАЦИИ ПОСЛЕДСТВИЙ</w:t>
      </w:r>
    </w:p>
    <w:p w:rsidR="007B4654" w:rsidRDefault="007B4654" w:rsidP="007B4654">
      <w:pPr>
        <w:widowControl w:val="0"/>
        <w:autoSpaceDE w:val="0"/>
        <w:autoSpaceDN w:val="0"/>
        <w:adjustRightInd w:val="0"/>
        <w:ind w:left="567"/>
        <w:jc w:val="center"/>
        <w:rPr>
          <w:rFonts w:eastAsia="Calibri"/>
          <w:b/>
          <w:bCs/>
          <w:lang w:eastAsia="en-US"/>
        </w:rPr>
      </w:pPr>
      <w:r>
        <w:rPr>
          <w:rFonts w:eastAsia="Calibri"/>
          <w:b/>
          <w:bCs/>
          <w:lang w:eastAsia="en-US"/>
        </w:rPr>
        <w:t>ЧРЕЗВЫЧАЙНЫХ СИТУАЦИЙ ПРИРОДНОГО</w:t>
      </w:r>
    </w:p>
    <w:p w:rsidR="007B4654" w:rsidRDefault="007B4654" w:rsidP="007B4654">
      <w:pPr>
        <w:widowControl w:val="0"/>
        <w:autoSpaceDE w:val="0"/>
        <w:autoSpaceDN w:val="0"/>
        <w:adjustRightInd w:val="0"/>
        <w:ind w:left="567"/>
        <w:jc w:val="center"/>
        <w:rPr>
          <w:rFonts w:eastAsia="Calibri"/>
          <w:b/>
          <w:bCs/>
          <w:lang w:eastAsia="en-US"/>
        </w:rPr>
      </w:pPr>
      <w:r>
        <w:rPr>
          <w:rFonts w:eastAsia="Calibri"/>
          <w:b/>
          <w:bCs/>
          <w:lang w:eastAsia="en-US"/>
        </w:rPr>
        <w:t>ИЛИ ТЕХНОГЕННОГО ХАРАКТЕРА</w:t>
      </w:r>
    </w:p>
    <w:p w:rsidR="007B4654" w:rsidRDefault="007B4654" w:rsidP="007B4654">
      <w:pPr>
        <w:widowControl w:val="0"/>
        <w:autoSpaceDE w:val="0"/>
        <w:autoSpaceDN w:val="0"/>
        <w:adjustRightInd w:val="0"/>
        <w:ind w:left="567"/>
        <w:jc w:val="center"/>
        <w:rPr>
          <w:rFonts w:eastAsia="Calibri"/>
          <w:b/>
          <w:bCs/>
          <w:lang w:eastAsia="en-US"/>
        </w:rPr>
      </w:pPr>
    </w:p>
    <w:p w:rsidR="007B4654" w:rsidRDefault="007B4654" w:rsidP="007B4654">
      <w:pPr>
        <w:autoSpaceDE w:val="0"/>
        <w:autoSpaceDN w:val="0"/>
        <w:adjustRightInd w:val="0"/>
        <w:jc w:val="center"/>
        <w:rPr>
          <w:rFonts w:eastAsia="Times New Roman"/>
          <w:sz w:val="24"/>
          <w:szCs w:val="24"/>
        </w:rPr>
      </w:pPr>
      <w:r>
        <w:rPr>
          <w:sz w:val="24"/>
          <w:szCs w:val="24"/>
        </w:rPr>
        <w:t>Список изменяющих документов</w:t>
      </w:r>
    </w:p>
    <w:p w:rsidR="007B4654" w:rsidRDefault="007B4654" w:rsidP="007B4654">
      <w:pPr>
        <w:autoSpaceDE w:val="0"/>
        <w:autoSpaceDN w:val="0"/>
        <w:adjustRightInd w:val="0"/>
        <w:jc w:val="center"/>
        <w:rPr>
          <w:sz w:val="24"/>
          <w:szCs w:val="24"/>
        </w:rPr>
      </w:pPr>
      <w:r>
        <w:rPr>
          <w:sz w:val="24"/>
          <w:szCs w:val="24"/>
        </w:rPr>
        <w:t xml:space="preserve">(в ред. </w:t>
      </w:r>
      <w:hyperlink r:id="rId9" w:history="1">
        <w:r>
          <w:rPr>
            <w:rStyle w:val="a3"/>
          </w:rPr>
          <w:t>распоряжения</w:t>
        </w:r>
      </w:hyperlink>
      <w:r>
        <w:rPr>
          <w:sz w:val="24"/>
          <w:szCs w:val="24"/>
        </w:rPr>
        <w:t xml:space="preserve"> Правительства РФ от 17.12.2015 г. № 2590-р)</w:t>
      </w: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62"/>
        <w:gridCol w:w="3118"/>
      </w:tblGrid>
      <w:tr w:rsidR="007B4654" w:rsidTr="007B4654">
        <w:tc>
          <w:tcPr>
            <w:tcW w:w="6663" w:type="dxa"/>
            <w:tcBorders>
              <w:top w:val="single" w:sz="4" w:space="0" w:color="auto"/>
              <w:left w:val="single" w:sz="4" w:space="0" w:color="auto"/>
              <w:bottom w:val="single" w:sz="4" w:space="0" w:color="auto"/>
              <w:right w:val="single" w:sz="4" w:space="0" w:color="auto"/>
            </w:tcBorders>
            <w:vAlign w:val="center"/>
            <w:hideMark/>
          </w:tcPr>
          <w:p w:rsidR="007B4654" w:rsidRDefault="007B4654">
            <w:pPr>
              <w:autoSpaceDE w:val="0"/>
              <w:autoSpaceDN w:val="0"/>
              <w:adjustRightInd w:val="0"/>
              <w:jc w:val="center"/>
              <w:rPr>
                <w:sz w:val="24"/>
                <w:szCs w:val="24"/>
              </w:rPr>
            </w:pPr>
            <w:r>
              <w:rPr>
                <w:sz w:val="24"/>
                <w:szCs w:val="24"/>
              </w:rPr>
              <w:t>Наименование</w:t>
            </w:r>
          </w:p>
        </w:tc>
        <w:tc>
          <w:tcPr>
            <w:tcW w:w="3118" w:type="dxa"/>
            <w:tcBorders>
              <w:top w:val="single" w:sz="4" w:space="0" w:color="auto"/>
              <w:left w:val="single" w:sz="4" w:space="0" w:color="auto"/>
              <w:bottom w:val="single" w:sz="4" w:space="0" w:color="auto"/>
              <w:right w:val="single" w:sz="4" w:space="0" w:color="auto"/>
            </w:tcBorders>
            <w:vAlign w:val="center"/>
            <w:hideMark/>
          </w:tcPr>
          <w:p w:rsidR="007B4654" w:rsidRDefault="007B4654">
            <w:pPr>
              <w:autoSpaceDE w:val="0"/>
              <w:autoSpaceDN w:val="0"/>
              <w:adjustRightInd w:val="0"/>
              <w:jc w:val="center"/>
              <w:rPr>
                <w:sz w:val="24"/>
                <w:szCs w:val="24"/>
              </w:rPr>
            </w:pPr>
            <w:r>
              <w:rPr>
                <w:sz w:val="24"/>
                <w:szCs w:val="24"/>
              </w:rPr>
              <w:t>Код по </w:t>
            </w:r>
            <w:hyperlink r:id="rId10" w:history="1">
              <w:r>
                <w:rPr>
                  <w:rStyle w:val="a3"/>
                </w:rPr>
                <w:t>Общероссийскому классификатору</w:t>
              </w:r>
            </w:hyperlink>
            <w:r>
              <w:rPr>
                <w:sz w:val="24"/>
                <w:szCs w:val="24"/>
              </w:rPr>
              <w:t xml:space="preserve"> продукции по видам экономической деятельности </w:t>
            </w:r>
            <w:r>
              <w:rPr>
                <w:sz w:val="24"/>
                <w:szCs w:val="24"/>
              </w:rPr>
              <w:br/>
              <w:t>(ОКПД2) ОК 034-2014</w:t>
            </w:r>
            <w:r>
              <w:rPr>
                <w:sz w:val="24"/>
                <w:szCs w:val="24"/>
              </w:rPr>
              <w:br/>
              <w:t>(КПЕС-2008)</w:t>
            </w:r>
          </w:p>
        </w:tc>
      </w:tr>
      <w:tr w:rsidR="007B4654" w:rsidTr="007B4654">
        <w:tc>
          <w:tcPr>
            <w:tcW w:w="6663" w:type="dxa"/>
            <w:tcBorders>
              <w:top w:val="single" w:sz="4" w:space="0" w:color="auto"/>
              <w:left w:val="single" w:sz="4" w:space="0" w:color="auto"/>
              <w:bottom w:val="single" w:sz="4" w:space="0" w:color="auto"/>
              <w:right w:val="single" w:sz="4" w:space="0" w:color="auto"/>
            </w:tcBorders>
          </w:tcPr>
          <w:p w:rsidR="007B4654" w:rsidRDefault="007B4654">
            <w:pPr>
              <w:autoSpaceDE w:val="0"/>
              <w:autoSpaceDN w:val="0"/>
              <w:adjustRightInd w:val="0"/>
              <w:jc w:val="both"/>
              <w:rPr>
                <w:sz w:val="24"/>
                <w:szCs w:val="24"/>
              </w:rPr>
            </w:pPr>
          </w:p>
        </w:tc>
        <w:tc>
          <w:tcPr>
            <w:tcW w:w="3118" w:type="dxa"/>
            <w:tcBorders>
              <w:top w:val="single" w:sz="4" w:space="0" w:color="auto"/>
              <w:left w:val="single" w:sz="4" w:space="0" w:color="auto"/>
              <w:bottom w:val="single" w:sz="4" w:space="0" w:color="auto"/>
              <w:right w:val="single" w:sz="4" w:space="0" w:color="auto"/>
            </w:tcBorders>
          </w:tcPr>
          <w:p w:rsidR="007B4654" w:rsidRDefault="007B4654">
            <w:pPr>
              <w:autoSpaceDE w:val="0"/>
              <w:autoSpaceDN w:val="0"/>
              <w:adjustRightInd w:val="0"/>
              <w:jc w:val="both"/>
              <w:rPr>
                <w:sz w:val="24"/>
                <w:szCs w:val="24"/>
              </w:rPr>
            </w:pPr>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Посуда столовая и кухонная, прочие предметы домашнего обихода и предметы туалета пластмассовые</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11" w:history="1">
              <w:r w:rsidR="007B4654">
                <w:rPr>
                  <w:rStyle w:val="a3"/>
                </w:rPr>
                <w:t>22.29.23</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Посуда из стекла столовая и кухонная, принадлежности из стекла туалетные и канцелярские, украшения для интерьера и аналогичные изделия из стекла</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12" w:history="1">
              <w:r w:rsidR="007B4654">
                <w:rPr>
                  <w:rStyle w:val="a3"/>
                </w:rPr>
                <w:t>23.13.13</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Ложки, вилки, половники, шумовки, лопаточки для тортов, ножи для рыбы, ножи для масла, щипцы для сахара и аналогичные кухонные и столовые приборы</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13" w:history="1">
              <w:r w:rsidR="007B4654">
                <w:rPr>
                  <w:rStyle w:val="a3"/>
                </w:rPr>
                <w:t>25.71.14</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 xml:space="preserve">Оборудование и установки для фильтрования </w:t>
            </w:r>
            <w:r>
              <w:rPr>
                <w:sz w:val="24"/>
                <w:szCs w:val="24"/>
              </w:rPr>
              <w:br/>
              <w:t>или очистки жидкостей</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14" w:history="1">
              <w:r w:rsidR="007B4654">
                <w:rPr>
                  <w:rStyle w:val="a3"/>
                </w:rPr>
                <w:t>28.29.12</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Мыло и средства моющие, средства чистящие и полирующие, средства парфюмерные и косметические</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15" w:history="1">
              <w:r w:rsidR="007B4654">
                <w:rPr>
                  <w:rStyle w:val="a3"/>
                </w:rPr>
                <w:t>20.4</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Средства дезинфекционные</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16" w:history="1">
              <w:r w:rsidR="007B4654">
                <w:rPr>
                  <w:rStyle w:val="a3"/>
                </w:rPr>
                <w:t>20.20.14</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Котлы паровые и их части</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17" w:history="1">
              <w:r w:rsidR="007B4654">
                <w:rPr>
                  <w:rStyle w:val="a3"/>
                </w:rPr>
                <w:t>25.30.1</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Генераторы постоянного тока</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18" w:history="1">
              <w:r w:rsidR="007B4654">
                <w:rPr>
                  <w:rStyle w:val="a3"/>
                </w:rPr>
                <w:t>27.11.10.130</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 xml:space="preserve">Генераторы переменного тока </w:t>
            </w:r>
            <w:r>
              <w:rPr>
                <w:sz w:val="24"/>
                <w:szCs w:val="24"/>
              </w:rPr>
              <w:br/>
              <w:t>(синхронные генераторы)</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19" w:history="1">
              <w:r w:rsidR="007B4654">
                <w:rPr>
                  <w:rStyle w:val="a3"/>
                </w:rPr>
                <w:t>27.11.26</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Провода и шнуры силовые</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20" w:history="1">
              <w:r w:rsidR="007B4654">
                <w:rPr>
                  <w:rStyle w:val="a3"/>
                </w:rPr>
                <w:t>27.32.13.130</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Инструмент режущий ручной</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21" w:history="1">
              <w:r w:rsidR="007B4654">
                <w:rPr>
                  <w:rStyle w:val="a3"/>
                </w:rPr>
                <w:t>25.73.30.150</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Инструмент слесарно-монтажный прочий, не включенный в другие группировки</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22" w:history="1">
              <w:r w:rsidR="007B4654">
                <w:rPr>
                  <w:rStyle w:val="a3"/>
                </w:rPr>
                <w:t>25.73.30.299</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Древесина и изделия из дерева и пробки, кроме мебели; изделия из соломки и материалов для плетения</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23" w:history="1">
              <w:r w:rsidR="007B4654">
                <w:rPr>
                  <w:rStyle w:val="a3"/>
                </w:rPr>
                <w:t>16</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rFonts w:ascii="Times New Roman" w:hAnsi="Times New Roman"/>
                <w:sz w:val="24"/>
                <w:szCs w:val="24"/>
              </w:rPr>
            </w:pPr>
            <w:r>
              <w:rPr>
                <w:sz w:val="24"/>
                <w:szCs w:val="24"/>
              </w:rPr>
              <w:t>Дрова</w:t>
            </w:r>
          </w:p>
          <w:p w:rsidR="007B4654" w:rsidRDefault="007B4654">
            <w:pPr>
              <w:autoSpaceDE w:val="0"/>
              <w:autoSpaceDN w:val="0"/>
              <w:adjustRightInd w:val="0"/>
              <w:rPr>
                <w:rFonts w:ascii="Calibri" w:hAnsi="Calibri"/>
                <w:sz w:val="24"/>
                <w:szCs w:val="24"/>
              </w:rPr>
            </w:pPr>
            <w:r>
              <w:rPr>
                <w:sz w:val="24"/>
                <w:szCs w:val="24"/>
              </w:rPr>
              <w:t>Эта группировка включает:</w:t>
            </w:r>
          </w:p>
          <w:p w:rsidR="007B4654" w:rsidRDefault="007B4654">
            <w:pPr>
              <w:autoSpaceDE w:val="0"/>
              <w:autoSpaceDN w:val="0"/>
              <w:adjustRightInd w:val="0"/>
              <w:rPr>
                <w:sz w:val="24"/>
                <w:szCs w:val="24"/>
              </w:rPr>
            </w:pPr>
            <w:r>
              <w:rPr>
                <w:sz w:val="24"/>
                <w:szCs w:val="24"/>
              </w:rPr>
              <w:t>бревна, используемые в качестве топлива, а также бревна, используемые для производства других видов древесного топлива (брикетов, гранул, древесного угля)</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24" w:history="1">
              <w:r w:rsidR="007B4654">
                <w:rPr>
                  <w:rStyle w:val="a3"/>
                </w:rPr>
                <w:t>02.20.14.110</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Пиломатериалы хвойных пород</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25" w:history="1">
              <w:r w:rsidR="007B4654">
                <w:rPr>
                  <w:rStyle w:val="a3"/>
                </w:rPr>
                <w:t>16.10.10.110</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Пиломатериалы лиственных пород</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26" w:history="1">
              <w:r w:rsidR="007B4654">
                <w:rPr>
                  <w:rStyle w:val="a3"/>
                </w:rPr>
                <w:t>16.10.10.120</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Фанера</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27" w:history="1">
              <w:r w:rsidR="007B4654">
                <w:rPr>
                  <w:rStyle w:val="a3"/>
                </w:rPr>
                <w:t>16.21.12.110</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Плиты древесно-стружечные и аналогичные плиты из древесины или других одревесневших материалов</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28" w:history="1">
              <w:r w:rsidR="007B4654">
                <w:rPr>
                  <w:rStyle w:val="a3"/>
                </w:rPr>
                <w:t>16.21.13</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Плиты древесно-волокнистые из древесины или других одревесневших материалов</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29" w:history="1">
              <w:r w:rsidR="007B4654">
                <w:rPr>
                  <w:rStyle w:val="a3"/>
                </w:rPr>
                <w:t>16.21.14</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Здания и помещения деревянные цельноперевозные</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30" w:history="1">
              <w:r w:rsidR="007B4654">
                <w:rPr>
                  <w:rStyle w:val="a3"/>
                </w:rPr>
                <w:t>16.23.20.150</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Тенты</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31" w:history="1">
              <w:r w:rsidR="007B4654">
                <w:rPr>
                  <w:rStyle w:val="a3"/>
                </w:rPr>
                <w:t>13.92.22.140</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Палатки</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32" w:history="1">
              <w:r w:rsidR="007B4654">
                <w:rPr>
                  <w:rStyle w:val="a3"/>
                </w:rPr>
                <w:t>13.92.22.150</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Мебель</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33" w:history="1">
              <w:r w:rsidR="007B4654">
                <w:rPr>
                  <w:rStyle w:val="a3"/>
                </w:rPr>
                <w:t>31.0</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Белье нательное</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34" w:history="1">
              <w:r w:rsidR="007B4654">
                <w:rPr>
                  <w:rStyle w:val="a3"/>
                </w:rPr>
                <w:t>14.14</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Одежда верхняя прочая</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35" w:history="1">
              <w:r w:rsidR="007B4654">
                <w:rPr>
                  <w:rStyle w:val="a3"/>
                </w:rPr>
                <w:t>14.13</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Одежда верхняя трикотажная или вязаная</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36" w:history="1">
              <w:r w:rsidR="007B4654">
                <w:rPr>
                  <w:rStyle w:val="a3"/>
                </w:rPr>
                <w:t>14.13.1</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Изделия чулочно-носочные трикотажные или вязаные</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37" w:history="1">
              <w:r w:rsidR="007B4654">
                <w:rPr>
                  <w:rStyle w:val="a3"/>
                </w:rPr>
                <w:t>14.31</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Перчатки, рукавицы (варежки) и митенки трикотажные или вязаные</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38" w:history="1">
              <w:r w:rsidR="007B4654">
                <w:rPr>
                  <w:rStyle w:val="a3"/>
                </w:rPr>
                <w:t>14.19.13</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Шарфы</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39" w:history="1">
              <w:r w:rsidR="007B4654">
                <w:rPr>
                  <w:rStyle w:val="a3"/>
                </w:rPr>
                <w:t>14.20.10.635</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Шляпы и прочие головные уборы</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40" w:history="1">
              <w:r w:rsidR="007B4654">
                <w:rPr>
                  <w:rStyle w:val="a3"/>
                </w:rPr>
                <w:t>14.19.4</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Обувь</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41" w:history="1">
              <w:r w:rsidR="007B4654">
                <w:rPr>
                  <w:rStyle w:val="a3"/>
                </w:rPr>
                <w:t>15.2</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Подушки</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42" w:history="1">
              <w:r w:rsidR="007B4654">
                <w:rPr>
                  <w:rStyle w:val="a3"/>
                </w:rPr>
                <w:t>13.92.24.140</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Матрасы</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43" w:history="1">
              <w:r w:rsidR="007B4654">
                <w:rPr>
                  <w:rStyle w:val="a3"/>
                </w:rPr>
                <w:t>31.03</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Одеяла (кроме электрических одеял)</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44" w:history="1">
              <w:r w:rsidR="007B4654">
                <w:rPr>
                  <w:rStyle w:val="a3"/>
                </w:rPr>
                <w:t>13.92.11.110</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Белье постельное</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45" w:history="1">
              <w:r w:rsidR="007B4654">
                <w:rPr>
                  <w:rStyle w:val="a3"/>
                </w:rPr>
                <w:t>13.92.12</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Белье туалетное и кухонное</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46" w:history="1">
              <w:r w:rsidR="007B4654">
                <w:rPr>
                  <w:rStyle w:val="a3"/>
                </w:rPr>
                <w:t>13.92.14</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Мешки спальные</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47" w:history="1">
              <w:r w:rsidR="007B4654">
                <w:rPr>
                  <w:rStyle w:val="a3"/>
                </w:rPr>
                <w:t>13.92.24.150</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Сахар</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48" w:history="1">
              <w:r w:rsidR="007B4654">
                <w:rPr>
                  <w:rStyle w:val="a3"/>
                </w:rPr>
                <w:t>10.81</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Изделия хлебобулочные и мучные кондитерские</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49" w:history="1">
              <w:r w:rsidR="007B4654">
                <w:rPr>
                  <w:rStyle w:val="a3"/>
                </w:rPr>
                <w:t>10.7</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Масла и жиры</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50" w:history="1">
              <w:r w:rsidR="007B4654">
                <w:rPr>
                  <w:rStyle w:val="a3"/>
                </w:rPr>
                <w:t>10.41</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Изделия макаронные, кускус и аналогичные мучные изделия</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51" w:history="1">
              <w:r w:rsidR="007B4654">
                <w:rPr>
                  <w:rStyle w:val="a3"/>
                </w:rPr>
                <w:t>10.73</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Консервы мясные (мясосодержащие)</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52" w:history="1">
              <w:r w:rsidR="007B4654">
                <w:rPr>
                  <w:rStyle w:val="a3"/>
                </w:rPr>
                <w:t>10.13.15.110</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Продукция мясная пищевая прочая</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53" w:history="1">
              <w:r w:rsidR="007B4654">
                <w:rPr>
                  <w:rStyle w:val="a3"/>
                </w:rPr>
                <w:t>10.13.15.190</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Консервы рыбные</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54" w:history="1">
              <w:r w:rsidR="007B4654">
                <w:rPr>
                  <w:rStyle w:val="a3"/>
                </w:rPr>
                <w:t>10.20.25.110</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Продукты готовые из рыбы прочие, не включенные в другие группировки</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55" w:history="1">
              <w:r w:rsidR="007B4654">
                <w:rPr>
                  <w:rStyle w:val="a3"/>
                </w:rPr>
                <w:t>10.20.25.190</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Консервы молочные сгущенные</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56" w:history="1">
              <w:r w:rsidR="007B4654">
                <w:rPr>
                  <w:rStyle w:val="a3"/>
                </w:rPr>
                <w:t>10.51.51.110</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Соки овощефруктовые диффузионные из высушенных овощей и фруктов</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57" w:history="1">
              <w:r w:rsidR="007B4654">
                <w:rPr>
                  <w:rStyle w:val="a3"/>
                </w:rPr>
                <w:t>10.32.18.124</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 xml:space="preserve">Чай зеленый (неферментированный), чай черный (ферментированный) и чай частично ферментированный, в упаковках массой не более </w:t>
            </w:r>
            <w:smartTag w:uri="urn:schemas-microsoft-com:office:smarttags" w:element="metricconverter">
              <w:smartTagPr>
                <w:attr w:name="ProductID" w:val="3 кг"/>
              </w:smartTagPr>
              <w:r>
                <w:rPr>
                  <w:sz w:val="24"/>
                  <w:szCs w:val="24"/>
                </w:rPr>
                <w:t>3 кг</w:t>
              </w:r>
            </w:smartTag>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58" w:history="1">
              <w:r w:rsidR="007B4654">
                <w:rPr>
                  <w:rStyle w:val="a3"/>
                </w:rPr>
                <w:t>10.83.13</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Соль</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59" w:history="1">
              <w:r w:rsidR="007B4654">
                <w:rPr>
                  <w:rStyle w:val="a3"/>
                </w:rPr>
                <w:t>08.93.10.110</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Крупа, мука грубого помола, гранулы и прочие продукты из зерновых культур</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60" w:history="1">
              <w:r w:rsidR="007B4654">
                <w:rPr>
                  <w:rStyle w:val="a3"/>
                </w:rPr>
                <w:t>10.61.3</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Препараты лекарственные и материалы, применяемые в медицинских целях</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61" w:history="1">
              <w:r w:rsidR="007B4654">
                <w:rPr>
                  <w:rStyle w:val="a3"/>
                </w:rPr>
                <w:t>21.2</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Инструменты и оборудование медицинские</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62" w:history="1">
              <w:r w:rsidR="007B4654">
                <w:rPr>
                  <w:rStyle w:val="a3"/>
                </w:rPr>
                <w:t>32.5</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Оборудование для облучения, электрическое диагностическое и терапевтическое, применяемые в медицинских целях</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63" w:history="1">
              <w:r w:rsidR="007B4654">
                <w:rPr>
                  <w:rStyle w:val="a3"/>
                </w:rPr>
                <w:t>26.6</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Средства лекарственные и материалы, применяемые в медицинских целях</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64" w:history="1">
              <w:r w:rsidR="007B4654">
                <w:rPr>
                  <w:rStyle w:val="a3"/>
                </w:rPr>
                <w:t>21</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Изделия медицинские, в том числе хирургические, прочие</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65" w:history="1">
              <w:r w:rsidR="007B4654">
                <w:rPr>
                  <w:rStyle w:val="a3"/>
                </w:rPr>
                <w:t>32.50.5</w:t>
              </w:r>
            </w:hyperlink>
          </w:p>
        </w:tc>
      </w:tr>
      <w:tr w:rsidR="007B4654" w:rsidTr="007B4654">
        <w:tc>
          <w:tcPr>
            <w:tcW w:w="6663" w:type="dxa"/>
            <w:tcBorders>
              <w:top w:val="single" w:sz="4" w:space="0" w:color="auto"/>
              <w:left w:val="single" w:sz="4" w:space="0" w:color="auto"/>
              <w:bottom w:val="single" w:sz="4" w:space="0" w:color="auto"/>
              <w:right w:val="single" w:sz="4" w:space="0" w:color="auto"/>
            </w:tcBorders>
            <w:hideMark/>
          </w:tcPr>
          <w:p w:rsidR="007B4654" w:rsidRDefault="007B4654">
            <w:pPr>
              <w:autoSpaceDE w:val="0"/>
              <w:autoSpaceDN w:val="0"/>
              <w:adjustRightInd w:val="0"/>
              <w:rPr>
                <w:sz w:val="24"/>
                <w:szCs w:val="24"/>
              </w:rPr>
            </w:pPr>
            <w:r>
              <w:rPr>
                <w:sz w:val="24"/>
                <w:szCs w:val="24"/>
              </w:rPr>
              <w:t>Услуги по техническому обслуживанию и ремонту автотранспортных средств</w:t>
            </w:r>
          </w:p>
        </w:tc>
        <w:tc>
          <w:tcPr>
            <w:tcW w:w="3118" w:type="dxa"/>
            <w:tcBorders>
              <w:top w:val="single" w:sz="4" w:space="0" w:color="auto"/>
              <w:left w:val="single" w:sz="4" w:space="0" w:color="auto"/>
              <w:bottom w:val="single" w:sz="4" w:space="0" w:color="auto"/>
              <w:right w:val="single" w:sz="4" w:space="0" w:color="auto"/>
            </w:tcBorders>
            <w:hideMark/>
          </w:tcPr>
          <w:p w:rsidR="007B4654" w:rsidRDefault="00507FCE">
            <w:pPr>
              <w:autoSpaceDE w:val="0"/>
              <w:autoSpaceDN w:val="0"/>
              <w:adjustRightInd w:val="0"/>
              <w:jc w:val="center"/>
              <w:rPr>
                <w:sz w:val="24"/>
                <w:szCs w:val="24"/>
              </w:rPr>
            </w:pPr>
            <w:hyperlink r:id="rId66" w:history="1">
              <w:r w:rsidR="007B4654">
                <w:rPr>
                  <w:rStyle w:val="a3"/>
                </w:rPr>
                <w:t>45.2</w:t>
              </w:r>
            </w:hyperlink>
          </w:p>
        </w:tc>
      </w:tr>
    </w:tbl>
    <w:p w:rsidR="007B4654" w:rsidRDefault="007B4654" w:rsidP="007B4654">
      <w:pPr>
        <w:widowControl w:val="0"/>
        <w:autoSpaceDE w:val="0"/>
        <w:autoSpaceDN w:val="0"/>
        <w:adjustRightInd w:val="0"/>
        <w:ind w:left="567"/>
        <w:jc w:val="center"/>
        <w:rPr>
          <w:rFonts w:ascii="Calibri" w:eastAsia="Calibri" w:hAnsi="Calibri"/>
          <w:b/>
          <w:bCs/>
          <w:lang w:eastAsia="en-US"/>
        </w:rPr>
      </w:pPr>
    </w:p>
    <w:p w:rsidR="007B4654" w:rsidRDefault="007B4654" w:rsidP="007B4654">
      <w:pPr>
        <w:ind w:firstLine="660"/>
        <w:jc w:val="both"/>
        <w:rPr>
          <w:rFonts w:eastAsia="Times New Roman"/>
          <w:sz w:val="24"/>
          <w:szCs w:val="24"/>
        </w:rPr>
      </w:pPr>
      <w:r>
        <w:rPr>
          <w:sz w:val="24"/>
          <w:szCs w:val="24"/>
        </w:rPr>
        <w:t>Конкретные характеристики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 будут указаны при направлении запроса о предоставлении котировок.</w:t>
      </w:r>
    </w:p>
    <w:p w:rsidR="007B4654" w:rsidRDefault="007B4654" w:rsidP="007B4654">
      <w:pPr>
        <w:jc w:val="both"/>
        <w:rPr>
          <w:sz w:val="24"/>
          <w:szCs w:val="24"/>
        </w:rPr>
      </w:pPr>
      <w:r>
        <w:rPr>
          <w:sz w:val="24"/>
          <w:szCs w:val="24"/>
        </w:rPr>
        <w:tab/>
        <w:t>Необходимый объем поставляемых товаров, выполняемых работ, оказываемых услуг и их характеристики, определяются заказчиком  в запросе котировок на поставку товаров, выполнение работ, оказание услуг в период ликвидации чрезвычайной ситуации природного или техногенного характера в пределах средств, выделенных из муниципального бюджета на эти цели.</w:t>
      </w:r>
    </w:p>
    <w:p w:rsidR="007B4654" w:rsidRDefault="007B4654" w:rsidP="007B4654">
      <w:pPr>
        <w:jc w:val="both"/>
        <w:rPr>
          <w:sz w:val="24"/>
          <w:szCs w:val="24"/>
        </w:rPr>
      </w:pPr>
      <w:r>
        <w:rPr>
          <w:sz w:val="24"/>
          <w:szCs w:val="24"/>
        </w:rPr>
        <w:tab/>
        <w:t>Подрядчик (Поставщик, Исполнитель) обязан в возможно короткий срок осуществить поставки товаров, выполнение работ, оказание услуг.</w:t>
      </w:r>
    </w:p>
    <w:p w:rsidR="007B4654" w:rsidRDefault="007B4654" w:rsidP="007B4654">
      <w:pPr>
        <w:jc w:val="both"/>
        <w:rPr>
          <w:sz w:val="24"/>
          <w:szCs w:val="24"/>
        </w:rPr>
      </w:pPr>
      <w:r>
        <w:rPr>
          <w:sz w:val="24"/>
          <w:szCs w:val="24"/>
        </w:rPr>
        <w:tab/>
        <w:t>Закупка осуществляется без предварительной оплаты и (или)  с отсрочкой  платежа, если иное не будет установлено нормативным правовым актом администрации района.</w:t>
      </w:r>
    </w:p>
    <w:p w:rsidR="007B4654" w:rsidRDefault="007B4654" w:rsidP="007B4654">
      <w:pPr>
        <w:jc w:val="both"/>
        <w:rPr>
          <w:sz w:val="24"/>
          <w:szCs w:val="24"/>
        </w:rPr>
      </w:pPr>
      <w:r>
        <w:rPr>
          <w:sz w:val="24"/>
          <w:szCs w:val="24"/>
        </w:rPr>
        <w:tab/>
        <w:t>Оплата Заказчиком поставленных товаров, выполненных работ, оказанных услуг  производится по безналичному расчету путем перечисления денежных средств на расчетный счет Исполнителя, по мере поступления бюджетных средств на расчетный счет Заказчика.</w:t>
      </w:r>
    </w:p>
    <w:p w:rsidR="007B4654" w:rsidRDefault="007B4654" w:rsidP="007B4654">
      <w:pPr>
        <w:autoSpaceDE w:val="0"/>
        <w:autoSpaceDN w:val="0"/>
        <w:adjustRightInd w:val="0"/>
        <w:jc w:val="both"/>
        <w:rPr>
          <w:sz w:val="24"/>
          <w:szCs w:val="24"/>
        </w:rPr>
      </w:pPr>
    </w:p>
    <w:p w:rsidR="007B4654" w:rsidRDefault="007B4654" w:rsidP="007B4654">
      <w:pPr>
        <w:widowControl w:val="0"/>
        <w:ind w:firstLine="709"/>
        <w:jc w:val="both"/>
        <w:rPr>
          <w:sz w:val="24"/>
          <w:szCs w:val="24"/>
        </w:rPr>
      </w:pPr>
    </w:p>
    <w:p w:rsidR="007B4654" w:rsidRDefault="007B4654" w:rsidP="007B4654">
      <w:pPr>
        <w:widowControl w:val="0"/>
        <w:jc w:val="right"/>
        <w:rPr>
          <w:sz w:val="24"/>
          <w:szCs w:val="24"/>
        </w:rPr>
      </w:pPr>
    </w:p>
    <w:p w:rsidR="007B4654" w:rsidRDefault="007B4654" w:rsidP="007B4654">
      <w:pPr>
        <w:widowControl w:val="0"/>
        <w:jc w:val="right"/>
        <w:rPr>
          <w:sz w:val="24"/>
          <w:szCs w:val="24"/>
        </w:rPr>
      </w:pPr>
    </w:p>
    <w:p w:rsidR="007B4654" w:rsidRDefault="007B4654" w:rsidP="007B4654">
      <w:pPr>
        <w:widowControl w:val="0"/>
        <w:jc w:val="right"/>
        <w:rPr>
          <w:sz w:val="24"/>
          <w:szCs w:val="24"/>
        </w:rPr>
      </w:pPr>
    </w:p>
    <w:p w:rsidR="007B4654" w:rsidRDefault="007B4654" w:rsidP="007B4654">
      <w:pPr>
        <w:widowControl w:val="0"/>
        <w:jc w:val="right"/>
        <w:rPr>
          <w:sz w:val="24"/>
          <w:szCs w:val="24"/>
        </w:rPr>
      </w:pPr>
    </w:p>
    <w:p w:rsidR="007B4654" w:rsidRDefault="007B4654" w:rsidP="007B4654">
      <w:pPr>
        <w:widowControl w:val="0"/>
        <w:jc w:val="right"/>
        <w:rPr>
          <w:sz w:val="24"/>
          <w:szCs w:val="24"/>
        </w:rPr>
      </w:pPr>
    </w:p>
    <w:p w:rsidR="007B4654" w:rsidRDefault="007B4654" w:rsidP="007B4654">
      <w:pPr>
        <w:widowControl w:val="0"/>
        <w:jc w:val="right"/>
        <w:rPr>
          <w:sz w:val="24"/>
          <w:szCs w:val="24"/>
        </w:rPr>
      </w:pPr>
    </w:p>
    <w:p w:rsidR="007B4654" w:rsidRDefault="007B4654" w:rsidP="007B4654">
      <w:pPr>
        <w:widowControl w:val="0"/>
        <w:jc w:val="right"/>
        <w:rPr>
          <w:sz w:val="24"/>
          <w:szCs w:val="24"/>
        </w:rPr>
      </w:pPr>
    </w:p>
    <w:p w:rsidR="007B4654" w:rsidRDefault="007B4654" w:rsidP="007B4654">
      <w:pPr>
        <w:widowControl w:val="0"/>
        <w:jc w:val="right"/>
        <w:rPr>
          <w:sz w:val="24"/>
          <w:szCs w:val="24"/>
        </w:rPr>
      </w:pPr>
    </w:p>
    <w:p w:rsidR="007B4654" w:rsidRDefault="007B4654" w:rsidP="007B4654">
      <w:pPr>
        <w:widowControl w:val="0"/>
        <w:jc w:val="right"/>
        <w:rPr>
          <w:sz w:val="24"/>
          <w:szCs w:val="24"/>
        </w:rPr>
      </w:pPr>
    </w:p>
    <w:p w:rsidR="007B4654" w:rsidRDefault="007B4654" w:rsidP="007B4654">
      <w:pPr>
        <w:widowControl w:val="0"/>
        <w:jc w:val="right"/>
        <w:rPr>
          <w:sz w:val="24"/>
          <w:szCs w:val="24"/>
        </w:rPr>
      </w:pPr>
    </w:p>
    <w:p w:rsidR="007B4654" w:rsidRDefault="007B4654" w:rsidP="007B4654">
      <w:pPr>
        <w:widowControl w:val="0"/>
        <w:jc w:val="right"/>
        <w:rPr>
          <w:sz w:val="24"/>
          <w:szCs w:val="24"/>
        </w:rPr>
      </w:pPr>
    </w:p>
    <w:p w:rsidR="007B4654" w:rsidRDefault="007B4654" w:rsidP="007B4654">
      <w:pPr>
        <w:widowControl w:val="0"/>
        <w:jc w:val="right"/>
        <w:rPr>
          <w:sz w:val="24"/>
          <w:szCs w:val="24"/>
        </w:rPr>
      </w:pPr>
    </w:p>
    <w:p w:rsidR="007B4654" w:rsidRDefault="007B4654" w:rsidP="007B4654">
      <w:pPr>
        <w:widowControl w:val="0"/>
        <w:jc w:val="right"/>
        <w:rPr>
          <w:sz w:val="24"/>
          <w:szCs w:val="24"/>
        </w:rPr>
      </w:pPr>
    </w:p>
    <w:p w:rsidR="007B4654" w:rsidRDefault="007B4654" w:rsidP="007B4654">
      <w:pPr>
        <w:widowControl w:val="0"/>
        <w:jc w:val="right"/>
        <w:rPr>
          <w:sz w:val="24"/>
          <w:szCs w:val="24"/>
        </w:rPr>
      </w:pPr>
    </w:p>
    <w:p w:rsidR="007B4654" w:rsidRDefault="007B4654" w:rsidP="007B4654">
      <w:pPr>
        <w:widowControl w:val="0"/>
        <w:jc w:val="right"/>
        <w:rPr>
          <w:sz w:val="24"/>
          <w:szCs w:val="24"/>
        </w:rPr>
      </w:pPr>
    </w:p>
    <w:p w:rsidR="007B4654" w:rsidRDefault="007B4654" w:rsidP="007B4654">
      <w:pPr>
        <w:widowControl w:val="0"/>
        <w:rPr>
          <w:sz w:val="24"/>
          <w:szCs w:val="24"/>
        </w:rPr>
      </w:pPr>
    </w:p>
    <w:p w:rsidR="007B4654" w:rsidRDefault="007B4654" w:rsidP="007B4654">
      <w:pPr>
        <w:widowControl w:val="0"/>
        <w:jc w:val="right"/>
        <w:rPr>
          <w:sz w:val="24"/>
          <w:szCs w:val="24"/>
        </w:rPr>
      </w:pPr>
    </w:p>
    <w:p w:rsidR="007B4654" w:rsidRDefault="007B4654" w:rsidP="007B4654">
      <w:pPr>
        <w:widowControl w:val="0"/>
        <w:jc w:val="right"/>
        <w:rPr>
          <w:sz w:val="24"/>
          <w:szCs w:val="24"/>
        </w:rPr>
      </w:pPr>
    </w:p>
    <w:p w:rsidR="007B4654" w:rsidRDefault="007B4654" w:rsidP="007B4654">
      <w:pPr>
        <w:widowControl w:val="0"/>
        <w:jc w:val="right"/>
        <w:rPr>
          <w:sz w:val="24"/>
          <w:szCs w:val="24"/>
        </w:rPr>
      </w:pPr>
      <w:r>
        <w:rPr>
          <w:sz w:val="24"/>
          <w:szCs w:val="24"/>
        </w:rPr>
        <w:t>Приложение № 2</w:t>
      </w:r>
    </w:p>
    <w:p w:rsidR="007B4654" w:rsidRDefault="007B4654" w:rsidP="007B4654">
      <w:pPr>
        <w:widowControl w:val="0"/>
        <w:jc w:val="right"/>
        <w:rPr>
          <w:sz w:val="24"/>
          <w:szCs w:val="24"/>
        </w:rPr>
      </w:pPr>
      <w:r>
        <w:rPr>
          <w:sz w:val="24"/>
          <w:szCs w:val="24"/>
        </w:rPr>
        <w:t xml:space="preserve"> к извещению о проведении </w:t>
      </w:r>
    </w:p>
    <w:p w:rsidR="007B4654" w:rsidRDefault="007B4654" w:rsidP="007B4654">
      <w:pPr>
        <w:widowControl w:val="0"/>
        <w:jc w:val="right"/>
        <w:rPr>
          <w:sz w:val="24"/>
          <w:szCs w:val="24"/>
        </w:rPr>
      </w:pPr>
      <w:r>
        <w:rPr>
          <w:sz w:val="24"/>
          <w:szCs w:val="24"/>
        </w:rPr>
        <w:t>предварительного отбора</w:t>
      </w:r>
    </w:p>
    <w:p w:rsidR="007B4654" w:rsidRDefault="007B4654" w:rsidP="007B4654">
      <w:pPr>
        <w:widowControl w:val="0"/>
        <w:jc w:val="right"/>
        <w:rPr>
          <w:sz w:val="24"/>
          <w:szCs w:val="24"/>
        </w:rPr>
      </w:pPr>
    </w:p>
    <w:p w:rsidR="007B4654" w:rsidRDefault="007B4654" w:rsidP="007B4654">
      <w:pPr>
        <w:widowControl w:val="0"/>
        <w:jc w:val="center"/>
        <w:rPr>
          <w:b/>
          <w:sz w:val="24"/>
          <w:szCs w:val="24"/>
        </w:rPr>
      </w:pPr>
      <w:r>
        <w:rPr>
          <w:b/>
          <w:sz w:val="24"/>
          <w:szCs w:val="24"/>
        </w:rPr>
        <w:t>Проект  муниципального контракта</w:t>
      </w:r>
    </w:p>
    <w:p w:rsidR="007B4654" w:rsidRDefault="007B4654" w:rsidP="007B4654">
      <w:pPr>
        <w:widowControl w:val="0"/>
        <w:jc w:val="center"/>
        <w:rPr>
          <w:b/>
          <w:sz w:val="24"/>
          <w:szCs w:val="24"/>
        </w:rPr>
      </w:pPr>
    </w:p>
    <w:p w:rsidR="007B4654" w:rsidRDefault="007B4654" w:rsidP="007B4654">
      <w:pPr>
        <w:widowControl w:val="0"/>
        <w:jc w:val="center"/>
        <w:rPr>
          <w:sz w:val="24"/>
          <w:szCs w:val="24"/>
        </w:rPr>
      </w:pPr>
      <w:r>
        <w:rPr>
          <w:b/>
          <w:sz w:val="24"/>
          <w:szCs w:val="24"/>
        </w:rPr>
        <w:t xml:space="preserve">МУНИЦИПАЛЬНЫЙ КОНТРАКТ </w:t>
      </w:r>
      <w:r>
        <w:rPr>
          <w:sz w:val="24"/>
          <w:szCs w:val="24"/>
        </w:rPr>
        <w:t>№___</w:t>
      </w:r>
    </w:p>
    <w:p w:rsidR="007B4654" w:rsidRDefault="007B4654" w:rsidP="007B4654">
      <w:pPr>
        <w:widowControl w:val="0"/>
        <w:jc w:val="center"/>
        <w:rPr>
          <w:sz w:val="24"/>
          <w:szCs w:val="24"/>
        </w:rPr>
      </w:pPr>
    </w:p>
    <w:p w:rsidR="007B4654" w:rsidRDefault="007B4654" w:rsidP="007B4654">
      <w:pPr>
        <w:widowControl w:val="0"/>
        <w:tabs>
          <w:tab w:val="left" w:pos="6915"/>
        </w:tabs>
        <w:jc w:val="both"/>
        <w:rPr>
          <w:sz w:val="24"/>
          <w:szCs w:val="24"/>
        </w:rPr>
      </w:pPr>
      <w:r>
        <w:rPr>
          <w:sz w:val="24"/>
          <w:szCs w:val="24"/>
        </w:rPr>
        <w:t xml:space="preserve">с.Варжеляй                                                                                       «____» __________201_ </w:t>
      </w:r>
    </w:p>
    <w:p w:rsidR="007B4654" w:rsidRDefault="007B4654" w:rsidP="007B4654">
      <w:pPr>
        <w:widowControl w:val="0"/>
        <w:tabs>
          <w:tab w:val="left" w:pos="6915"/>
        </w:tabs>
        <w:jc w:val="both"/>
        <w:rPr>
          <w:sz w:val="24"/>
          <w:szCs w:val="24"/>
        </w:rPr>
      </w:pPr>
    </w:p>
    <w:p w:rsidR="007B4654" w:rsidRDefault="007B4654" w:rsidP="007B4654">
      <w:pPr>
        <w:widowControl w:val="0"/>
        <w:tabs>
          <w:tab w:val="left" w:pos="6915"/>
        </w:tabs>
        <w:jc w:val="both"/>
        <w:rPr>
          <w:sz w:val="24"/>
          <w:szCs w:val="24"/>
        </w:rPr>
      </w:pPr>
    </w:p>
    <w:p w:rsidR="007B4654" w:rsidRDefault="007B4654" w:rsidP="007B4654">
      <w:pPr>
        <w:tabs>
          <w:tab w:val="num" w:pos="1836"/>
        </w:tabs>
        <w:ind w:firstLine="709"/>
        <w:jc w:val="both"/>
        <w:outlineLvl w:val="1"/>
        <w:rPr>
          <w:spacing w:val="4"/>
          <w:sz w:val="24"/>
          <w:szCs w:val="24"/>
        </w:rPr>
      </w:pPr>
      <w:r>
        <w:rPr>
          <w:sz w:val="24"/>
          <w:szCs w:val="24"/>
        </w:rPr>
        <w:t>Администрация Варжеляйского сельского поселения Торбеевского муниципального района Республики Мордовия, именуемое в дальнейшем «Заказчик», в лице _____________________________________, действующего на основании Устава, с одной стороны,</w:t>
      </w:r>
      <w:r>
        <w:rPr>
          <w:spacing w:val="4"/>
          <w:sz w:val="24"/>
          <w:szCs w:val="24"/>
        </w:rPr>
        <w:t xml:space="preserve"> и _______________________, именуемый в дальнейшем «Подрядчик» (Поставщик, Исполнитель), в лице _____________________________, действующего на основании _________________, с другой стороны, вместе именуемые «Стороны» и каждый в отдельности «Сторона», </w:t>
      </w:r>
      <w:r>
        <w:rPr>
          <w:bCs/>
          <w:sz w:val="24"/>
          <w:szCs w:val="24"/>
        </w:rPr>
        <w:t xml:space="preserve">с соблюдением требований ст. 82 Федерального закона от 05.04.2013 г. № 44-ФЗ «О контрактной системе в сфере закупок товаров, работ, услуг для обеспечения государственных и муниципальных нужд», на основании результатов проведения запроса котировок, что отражено в протоколе рассмотрения и оценки котировочных заявок </w:t>
      </w:r>
      <w:r>
        <w:rPr>
          <w:kern w:val="36"/>
          <w:sz w:val="24"/>
          <w:szCs w:val="24"/>
        </w:rPr>
        <w:t xml:space="preserve">в </w:t>
      </w:r>
      <w:r>
        <w:rPr>
          <w:bCs/>
          <w:sz w:val="24"/>
          <w:szCs w:val="24"/>
        </w:rPr>
        <w:t>целях оказания гуманитарной помощи либо ликвидации последствий чрезвычайных ситуаций природного или техногенного характера №___ от «__»_________ 201__ г.</w:t>
      </w:r>
      <w:r>
        <w:rPr>
          <w:spacing w:val="4"/>
          <w:sz w:val="24"/>
          <w:szCs w:val="24"/>
        </w:rPr>
        <w:t>, заключили настоящий муниципальный контракт (далее – Контракт) о нижеследующем:</w:t>
      </w:r>
    </w:p>
    <w:p w:rsidR="007B4654" w:rsidRDefault="007B4654" w:rsidP="007B4654">
      <w:pPr>
        <w:widowControl w:val="0"/>
        <w:jc w:val="center"/>
        <w:rPr>
          <w:b/>
          <w:sz w:val="24"/>
          <w:szCs w:val="24"/>
        </w:rPr>
      </w:pPr>
    </w:p>
    <w:p w:rsidR="007B4654" w:rsidRDefault="007B4654" w:rsidP="007B4654">
      <w:pPr>
        <w:autoSpaceDE w:val="0"/>
        <w:autoSpaceDN w:val="0"/>
        <w:adjustRightInd w:val="0"/>
        <w:ind w:firstLine="709"/>
        <w:jc w:val="center"/>
        <w:rPr>
          <w:b/>
          <w:bCs/>
          <w:sz w:val="24"/>
          <w:szCs w:val="24"/>
        </w:rPr>
      </w:pPr>
      <w:r>
        <w:rPr>
          <w:b/>
          <w:bCs/>
          <w:sz w:val="24"/>
          <w:szCs w:val="24"/>
        </w:rPr>
        <w:t>1. ПРЕДМЕТ КОНТРАКТА</w:t>
      </w:r>
    </w:p>
    <w:p w:rsidR="007B4654" w:rsidRDefault="007B4654" w:rsidP="007B4654">
      <w:pPr>
        <w:autoSpaceDE w:val="0"/>
        <w:autoSpaceDN w:val="0"/>
        <w:adjustRightInd w:val="0"/>
        <w:ind w:firstLine="709"/>
        <w:jc w:val="both"/>
        <w:rPr>
          <w:sz w:val="24"/>
          <w:szCs w:val="24"/>
        </w:rPr>
      </w:pPr>
      <w:r>
        <w:rPr>
          <w:sz w:val="24"/>
          <w:szCs w:val="24"/>
        </w:rPr>
        <w:t>1.1. Предметом настоящего контракта является  поставка товара (выполнение работ, оказание услуг)  в целях оказания гуманитарной помощи либо ликвидации последствий чрезвычайных ситуаций природного или техногенного характера в соответствии с Приложением №1 к Контракту,</w:t>
      </w:r>
      <w:r>
        <w:rPr>
          <w:rFonts w:eastAsia="Calibri"/>
          <w:lang w:eastAsia="en-US"/>
        </w:rPr>
        <w:t xml:space="preserve"> </w:t>
      </w:r>
      <w:r>
        <w:rPr>
          <w:sz w:val="24"/>
          <w:szCs w:val="24"/>
        </w:rPr>
        <w:t>а Заказчик обязуется оплатить поставленный товар (оказанные услуги, выполненные работы)  в соответствии с условиями  Контракта.</w:t>
      </w:r>
    </w:p>
    <w:p w:rsidR="007B4654" w:rsidRDefault="007B4654" w:rsidP="007B4654">
      <w:pPr>
        <w:autoSpaceDE w:val="0"/>
        <w:autoSpaceDN w:val="0"/>
        <w:adjustRightInd w:val="0"/>
        <w:ind w:firstLine="709"/>
        <w:jc w:val="both"/>
        <w:rPr>
          <w:sz w:val="24"/>
          <w:szCs w:val="24"/>
        </w:rPr>
      </w:pPr>
    </w:p>
    <w:p w:rsidR="007B4654" w:rsidRDefault="007B4654" w:rsidP="007B4654">
      <w:pPr>
        <w:autoSpaceDE w:val="0"/>
        <w:autoSpaceDN w:val="0"/>
        <w:adjustRightInd w:val="0"/>
        <w:ind w:firstLine="709"/>
        <w:jc w:val="center"/>
        <w:rPr>
          <w:b/>
          <w:sz w:val="24"/>
          <w:szCs w:val="24"/>
        </w:rPr>
      </w:pPr>
      <w:r>
        <w:rPr>
          <w:b/>
          <w:sz w:val="24"/>
          <w:szCs w:val="24"/>
        </w:rPr>
        <w:t>2.</w:t>
      </w:r>
      <w:r>
        <w:rPr>
          <w:rFonts w:eastAsia="Calibri"/>
          <w:b/>
          <w:lang w:eastAsia="en-US"/>
        </w:rPr>
        <w:t xml:space="preserve"> </w:t>
      </w:r>
      <w:r>
        <w:rPr>
          <w:b/>
          <w:sz w:val="24"/>
          <w:szCs w:val="24"/>
        </w:rPr>
        <w:t>СРОКИ, МЕСТО И УСЛОВИЯ ИСПОЛНЕНИЯ ОБЯЗАТЕЛЬСТВ ПО КОНТРАКТУ</w:t>
      </w:r>
    </w:p>
    <w:p w:rsidR="007B4654" w:rsidRDefault="007B4654" w:rsidP="007B4654">
      <w:pPr>
        <w:autoSpaceDE w:val="0"/>
        <w:autoSpaceDN w:val="0"/>
        <w:adjustRightInd w:val="0"/>
        <w:ind w:firstLine="709"/>
        <w:jc w:val="both"/>
        <w:rPr>
          <w:sz w:val="24"/>
          <w:szCs w:val="24"/>
        </w:rPr>
      </w:pPr>
      <w:r>
        <w:rPr>
          <w:sz w:val="24"/>
          <w:szCs w:val="24"/>
        </w:rPr>
        <w:t xml:space="preserve">2.1. Подрядчик </w:t>
      </w:r>
      <w:r>
        <w:rPr>
          <w:spacing w:val="4"/>
          <w:sz w:val="24"/>
          <w:szCs w:val="24"/>
        </w:rPr>
        <w:t xml:space="preserve">(Поставщик, Исполнитель) </w:t>
      </w:r>
      <w:r>
        <w:rPr>
          <w:sz w:val="24"/>
          <w:szCs w:val="24"/>
        </w:rPr>
        <w:t xml:space="preserve">обязуется поставить товар (выполнить работы, оказать услуги) в объеме и по цене в соответствии с описанием объекта закупки (Приложение №1 к настоящему контракту, являющегося неотъемлемой частью контракта). </w:t>
      </w:r>
    </w:p>
    <w:p w:rsidR="007B4654" w:rsidRDefault="007B4654" w:rsidP="007B4654">
      <w:pPr>
        <w:autoSpaceDE w:val="0"/>
        <w:ind w:firstLine="709"/>
        <w:jc w:val="both"/>
        <w:rPr>
          <w:sz w:val="24"/>
          <w:szCs w:val="24"/>
          <w:lang w:eastAsia="ar-SA"/>
        </w:rPr>
      </w:pPr>
      <w:r>
        <w:rPr>
          <w:sz w:val="24"/>
          <w:szCs w:val="24"/>
        </w:rPr>
        <w:t>2.2. Заказчик обязуется принять товар (работы, услуги) и оплатить их.</w:t>
      </w:r>
    </w:p>
    <w:p w:rsidR="007B4654" w:rsidRDefault="007B4654" w:rsidP="007B4654">
      <w:pPr>
        <w:tabs>
          <w:tab w:val="left" w:pos="720"/>
          <w:tab w:val="left" w:pos="1109"/>
        </w:tabs>
        <w:autoSpaceDE w:val="0"/>
        <w:autoSpaceDN w:val="0"/>
        <w:adjustRightInd w:val="0"/>
        <w:ind w:firstLine="709"/>
        <w:jc w:val="both"/>
        <w:rPr>
          <w:sz w:val="24"/>
          <w:szCs w:val="24"/>
        </w:rPr>
      </w:pPr>
      <w:r>
        <w:rPr>
          <w:sz w:val="24"/>
          <w:szCs w:val="24"/>
        </w:rPr>
        <w:t xml:space="preserve">2.3. Товар (работы, услуги) по настоящему Контракту считаются принятым (выполненными) в полном объеме после подписания Заказчиком и Подрядчиком </w:t>
      </w:r>
      <w:r>
        <w:rPr>
          <w:spacing w:val="4"/>
          <w:sz w:val="24"/>
          <w:szCs w:val="24"/>
        </w:rPr>
        <w:t>(Поставщиком, Исполнителем)</w:t>
      </w:r>
      <w:r>
        <w:rPr>
          <w:sz w:val="24"/>
          <w:szCs w:val="24"/>
        </w:rPr>
        <w:t xml:space="preserve"> соответствующих документов.</w:t>
      </w:r>
    </w:p>
    <w:p w:rsidR="007B4654" w:rsidRDefault="007B4654" w:rsidP="007B4654">
      <w:pPr>
        <w:tabs>
          <w:tab w:val="left" w:pos="720"/>
          <w:tab w:val="left" w:pos="1109"/>
        </w:tabs>
        <w:autoSpaceDE w:val="0"/>
        <w:autoSpaceDN w:val="0"/>
        <w:adjustRightInd w:val="0"/>
        <w:ind w:firstLine="709"/>
        <w:jc w:val="both"/>
        <w:rPr>
          <w:sz w:val="24"/>
          <w:szCs w:val="24"/>
        </w:rPr>
      </w:pPr>
      <w:r>
        <w:rPr>
          <w:sz w:val="24"/>
          <w:szCs w:val="24"/>
        </w:rPr>
        <w:t>2.4.Срок поставки товара (оказания услуг, выполнения работ) – с даты подписания Контракта по «___» ________20__ г.</w:t>
      </w:r>
    </w:p>
    <w:p w:rsidR="007B4654" w:rsidRDefault="007B4654" w:rsidP="007B4654">
      <w:pPr>
        <w:tabs>
          <w:tab w:val="left" w:pos="720"/>
          <w:tab w:val="left" w:pos="1109"/>
        </w:tabs>
        <w:autoSpaceDE w:val="0"/>
        <w:autoSpaceDN w:val="0"/>
        <w:adjustRightInd w:val="0"/>
        <w:ind w:firstLine="709"/>
        <w:jc w:val="both"/>
        <w:rPr>
          <w:sz w:val="24"/>
          <w:szCs w:val="24"/>
        </w:rPr>
      </w:pPr>
      <w:r>
        <w:rPr>
          <w:sz w:val="24"/>
          <w:szCs w:val="24"/>
        </w:rPr>
        <w:t>2.5.</w:t>
      </w:r>
      <w:r>
        <w:rPr>
          <w:rFonts w:eastAsia="Calibri"/>
          <w:lang w:eastAsia="en-US"/>
        </w:rPr>
        <w:t xml:space="preserve"> М</w:t>
      </w:r>
      <w:r>
        <w:rPr>
          <w:sz w:val="24"/>
          <w:szCs w:val="24"/>
        </w:rPr>
        <w:t>есто доставки товара (выполнения работ, оказания услуг) – территория Дубенского муниципального района по адресу_________________</w:t>
      </w:r>
    </w:p>
    <w:p w:rsidR="007B4654" w:rsidRDefault="007B4654" w:rsidP="007B4654">
      <w:pPr>
        <w:tabs>
          <w:tab w:val="left" w:pos="720"/>
          <w:tab w:val="left" w:pos="1109"/>
        </w:tabs>
        <w:autoSpaceDE w:val="0"/>
        <w:autoSpaceDN w:val="0"/>
        <w:adjustRightInd w:val="0"/>
        <w:ind w:firstLine="709"/>
        <w:jc w:val="both"/>
        <w:rPr>
          <w:b/>
          <w:bCs/>
          <w:sz w:val="20"/>
          <w:szCs w:val="20"/>
        </w:rPr>
      </w:pPr>
    </w:p>
    <w:p w:rsidR="007B4654" w:rsidRDefault="007B4654" w:rsidP="007B4654">
      <w:pPr>
        <w:autoSpaceDE w:val="0"/>
        <w:autoSpaceDN w:val="0"/>
        <w:adjustRightInd w:val="0"/>
        <w:ind w:firstLine="709"/>
        <w:jc w:val="center"/>
        <w:rPr>
          <w:b/>
          <w:bCs/>
          <w:sz w:val="24"/>
          <w:szCs w:val="24"/>
        </w:rPr>
      </w:pPr>
      <w:r>
        <w:rPr>
          <w:b/>
          <w:bCs/>
          <w:sz w:val="24"/>
          <w:szCs w:val="24"/>
        </w:rPr>
        <w:t>3. ЦЕНА КОНТРАКТА</w:t>
      </w:r>
    </w:p>
    <w:p w:rsidR="007B4654" w:rsidRDefault="007B4654" w:rsidP="007B4654">
      <w:pPr>
        <w:tabs>
          <w:tab w:val="left" w:pos="410"/>
          <w:tab w:val="left" w:pos="720"/>
          <w:tab w:val="left" w:leader="underscore" w:pos="8136"/>
        </w:tabs>
        <w:autoSpaceDE w:val="0"/>
        <w:autoSpaceDN w:val="0"/>
        <w:adjustRightInd w:val="0"/>
        <w:ind w:firstLine="709"/>
        <w:jc w:val="both"/>
        <w:rPr>
          <w:sz w:val="24"/>
          <w:szCs w:val="24"/>
        </w:rPr>
      </w:pPr>
      <w:r>
        <w:rPr>
          <w:sz w:val="24"/>
          <w:szCs w:val="24"/>
        </w:rPr>
        <w:t>3.1. Общая цена настоящего Контракта составляет ____ (______) руб. __ коп., в том числе НДС 18 % - ___ руб. (или – НДС не предусмотрен).</w:t>
      </w:r>
    </w:p>
    <w:p w:rsidR="007B4654" w:rsidRDefault="007B4654" w:rsidP="007B4654">
      <w:pPr>
        <w:autoSpaceDE w:val="0"/>
        <w:autoSpaceDN w:val="0"/>
        <w:ind w:firstLine="709"/>
        <w:jc w:val="both"/>
        <w:rPr>
          <w:sz w:val="24"/>
          <w:szCs w:val="24"/>
          <w:lang w:eastAsia="ar-SA"/>
        </w:rPr>
      </w:pPr>
      <w:r>
        <w:rPr>
          <w:sz w:val="24"/>
          <w:szCs w:val="24"/>
        </w:rPr>
        <w:t xml:space="preserve">В случае если Подрядчик </w:t>
      </w:r>
      <w:r>
        <w:rPr>
          <w:spacing w:val="4"/>
          <w:sz w:val="24"/>
          <w:szCs w:val="24"/>
        </w:rPr>
        <w:t>(Поставщик, Исполнитель)</w:t>
      </w:r>
      <w:r>
        <w:rPr>
          <w:sz w:val="24"/>
          <w:szCs w:val="24"/>
        </w:rPr>
        <w:t xml:space="preserve"> является физическим лицом (за исключением индивидуального предпринимателя или иного лица, занимающегося частной практикой), то цена Контракта подлежит уменьшению на размер налоговых платежей, которые связаны с оплатой Контракта (</w:t>
      </w:r>
      <w:hyperlink r:id="rId67" w:history="1">
        <w:r>
          <w:rPr>
            <w:rStyle w:val="a3"/>
          </w:rPr>
          <w:t>ч. 13 ст. 34</w:t>
        </w:r>
      </w:hyperlink>
      <w:r>
        <w:rPr>
          <w:sz w:val="24"/>
          <w:szCs w:val="24"/>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7B4654" w:rsidRDefault="007B4654" w:rsidP="007B4654">
      <w:pPr>
        <w:autoSpaceDE w:val="0"/>
        <w:ind w:firstLine="709"/>
        <w:jc w:val="both"/>
        <w:rPr>
          <w:sz w:val="24"/>
          <w:szCs w:val="24"/>
        </w:rPr>
      </w:pPr>
      <w:r>
        <w:rPr>
          <w:sz w:val="24"/>
          <w:szCs w:val="24"/>
        </w:rPr>
        <w:t xml:space="preserve">3.2. Цена Контракта определена по результатам проведения запроса котировок </w:t>
      </w:r>
      <w:r>
        <w:rPr>
          <w:kern w:val="36"/>
          <w:sz w:val="24"/>
          <w:szCs w:val="24"/>
        </w:rPr>
        <w:t>в целях оказания гуманитарной помощи либо ликвидации последствий чрезвычайной ситуации природного или техногенного характера</w:t>
      </w:r>
      <w:r>
        <w:rPr>
          <w:sz w:val="24"/>
          <w:szCs w:val="24"/>
        </w:rPr>
        <w:t>. Цена Контракта является твердой и определяется на весь срок исполнения Контракта и не может изменяться в ходе его исполнения, за исключением случая, установленного п. 9.10. настоящего Контракта.</w:t>
      </w:r>
    </w:p>
    <w:p w:rsidR="007B4654" w:rsidRDefault="007B4654" w:rsidP="007B4654">
      <w:pPr>
        <w:autoSpaceDE w:val="0"/>
        <w:ind w:firstLine="709"/>
        <w:jc w:val="both"/>
        <w:rPr>
          <w:sz w:val="24"/>
          <w:szCs w:val="24"/>
        </w:rPr>
      </w:pPr>
      <w:r>
        <w:rPr>
          <w:sz w:val="24"/>
          <w:szCs w:val="24"/>
        </w:rPr>
        <w:t xml:space="preserve"> 3.3. Цена Контракта включает в себя стоимость товара (работы, услуги) в полном объеме с учетом затрат на уплату налогов, таможенных пошлин, сборов и других обязательных платежей, а также затраты на транспортировку рабочих, стоимость материалов, доставку и разгрузку необходимого оборудования, материалов и прочие затраты.</w:t>
      </w:r>
    </w:p>
    <w:p w:rsidR="007B4654" w:rsidRDefault="007B4654" w:rsidP="007B4654">
      <w:pPr>
        <w:autoSpaceDE w:val="0"/>
        <w:autoSpaceDN w:val="0"/>
        <w:adjustRightInd w:val="0"/>
        <w:ind w:firstLine="709"/>
        <w:rPr>
          <w:sz w:val="24"/>
          <w:szCs w:val="24"/>
        </w:rPr>
      </w:pPr>
      <w:r>
        <w:rPr>
          <w:sz w:val="24"/>
          <w:szCs w:val="24"/>
        </w:rPr>
        <w:t>3.4. Аванс не предусмотрен.</w:t>
      </w:r>
    </w:p>
    <w:p w:rsidR="007B4654" w:rsidRDefault="007B4654" w:rsidP="007B4654">
      <w:pPr>
        <w:autoSpaceDE w:val="0"/>
        <w:autoSpaceDN w:val="0"/>
        <w:adjustRightInd w:val="0"/>
        <w:ind w:firstLine="709"/>
        <w:rPr>
          <w:sz w:val="20"/>
          <w:szCs w:val="20"/>
        </w:rPr>
      </w:pPr>
    </w:p>
    <w:p w:rsidR="007B4654" w:rsidRDefault="007B4654" w:rsidP="007B4654">
      <w:pPr>
        <w:autoSpaceDE w:val="0"/>
        <w:autoSpaceDN w:val="0"/>
        <w:adjustRightInd w:val="0"/>
        <w:ind w:firstLine="709"/>
        <w:jc w:val="center"/>
        <w:rPr>
          <w:b/>
          <w:bCs/>
          <w:sz w:val="24"/>
          <w:szCs w:val="24"/>
        </w:rPr>
      </w:pPr>
      <w:r>
        <w:rPr>
          <w:b/>
          <w:bCs/>
          <w:sz w:val="24"/>
          <w:szCs w:val="24"/>
        </w:rPr>
        <w:t>4. ПОРЯДОК РАСЧЕТОВ</w:t>
      </w:r>
    </w:p>
    <w:p w:rsidR="007B4654" w:rsidRDefault="007B4654" w:rsidP="007B4654">
      <w:pPr>
        <w:tabs>
          <w:tab w:val="left" w:pos="720"/>
          <w:tab w:val="left" w:pos="1138"/>
          <w:tab w:val="left" w:pos="1260"/>
        </w:tabs>
        <w:autoSpaceDE w:val="0"/>
        <w:autoSpaceDN w:val="0"/>
        <w:adjustRightInd w:val="0"/>
        <w:ind w:firstLine="709"/>
        <w:jc w:val="both"/>
        <w:rPr>
          <w:sz w:val="24"/>
          <w:szCs w:val="24"/>
        </w:rPr>
      </w:pPr>
      <w:r>
        <w:rPr>
          <w:sz w:val="24"/>
          <w:szCs w:val="24"/>
        </w:rPr>
        <w:t>4.1. Оплата по настоящему Контракту осуществляется за счет средств бюджета Варжеляйского сельского поселения Торбеевского муниципального района Республики Мордовия.</w:t>
      </w:r>
    </w:p>
    <w:p w:rsidR="007B4654" w:rsidRDefault="007B4654" w:rsidP="007B4654">
      <w:pPr>
        <w:tabs>
          <w:tab w:val="left" w:pos="720"/>
          <w:tab w:val="left" w:pos="1138"/>
          <w:tab w:val="left" w:pos="1260"/>
        </w:tabs>
        <w:autoSpaceDE w:val="0"/>
        <w:autoSpaceDN w:val="0"/>
        <w:adjustRightInd w:val="0"/>
        <w:ind w:firstLine="709"/>
        <w:jc w:val="both"/>
        <w:rPr>
          <w:sz w:val="24"/>
          <w:szCs w:val="24"/>
        </w:rPr>
      </w:pPr>
      <w:r>
        <w:rPr>
          <w:sz w:val="24"/>
          <w:szCs w:val="24"/>
        </w:rPr>
        <w:t xml:space="preserve">В случае изменения расчетного счета Подрядчик </w:t>
      </w:r>
      <w:r>
        <w:rPr>
          <w:spacing w:val="4"/>
          <w:sz w:val="24"/>
          <w:szCs w:val="24"/>
        </w:rPr>
        <w:t xml:space="preserve">(Поставщик, Исполнитель) </w:t>
      </w:r>
      <w:r>
        <w:rPr>
          <w:sz w:val="24"/>
          <w:szCs w:val="24"/>
        </w:rPr>
        <w:t xml:space="preserve">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несет Подрядчик </w:t>
      </w:r>
      <w:r>
        <w:rPr>
          <w:spacing w:val="4"/>
          <w:sz w:val="24"/>
          <w:szCs w:val="24"/>
        </w:rPr>
        <w:t>(Поставщик, Исполнитель)</w:t>
      </w:r>
      <w:r>
        <w:rPr>
          <w:sz w:val="24"/>
          <w:szCs w:val="24"/>
        </w:rPr>
        <w:t>.</w:t>
      </w:r>
    </w:p>
    <w:p w:rsidR="007B4654" w:rsidRDefault="007B4654" w:rsidP="007B4654">
      <w:pPr>
        <w:tabs>
          <w:tab w:val="left" w:pos="720"/>
          <w:tab w:val="left" w:pos="1138"/>
        </w:tabs>
        <w:autoSpaceDE w:val="0"/>
        <w:autoSpaceDN w:val="0"/>
        <w:adjustRightInd w:val="0"/>
        <w:ind w:firstLine="709"/>
        <w:jc w:val="both"/>
        <w:rPr>
          <w:sz w:val="24"/>
          <w:szCs w:val="24"/>
        </w:rPr>
      </w:pPr>
      <w:r>
        <w:rPr>
          <w:sz w:val="24"/>
          <w:szCs w:val="24"/>
        </w:rPr>
        <w:t>4.2. Оплата осуществляется по безналичному расчету путем перечисления Заказчиком денежных средств на расчетный счет Подрядчика (Поставщика, Исполнителя) в течение 30 (тридцати) календарных дней со дня поставки товара (выполнения работ, оказания услуг) и на основании  счета, счета-фактуры и накладной (акта о приемке № КС-2, справки о стоимости выполненных работ и затрат форма № КС-3, акта сдачи-приемки оказанных услуг), оформленных в соответствии с требованиями действующих нормативных документов.</w:t>
      </w:r>
    </w:p>
    <w:p w:rsidR="007B4654" w:rsidRDefault="007B4654" w:rsidP="007B4654">
      <w:pPr>
        <w:tabs>
          <w:tab w:val="left" w:pos="720"/>
          <w:tab w:val="left" w:pos="1138"/>
        </w:tabs>
        <w:autoSpaceDE w:val="0"/>
        <w:autoSpaceDN w:val="0"/>
        <w:adjustRightInd w:val="0"/>
        <w:ind w:firstLine="709"/>
        <w:jc w:val="both"/>
        <w:rPr>
          <w:sz w:val="24"/>
          <w:szCs w:val="24"/>
        </w:rPr>
      </w:pPr>
      <w:r>
        <w:rPr>
          <w:sz w:val="24"/>
          <w:szCs w:val="24"/>
        </w:rPr>
        <w:t xml:space="preserve">4.3. Обязательство Заказчика по оплате товара (работы, услуги) Подрядчику </w:t>
      </w:r>
      <w:r>
        <w:rPr>
          <w:spacing w:val="4"/>
          <w:sz w:val="24"/>
          <w:szCs w:val="24"/>
        </w:rPr>
        <w:t>(Поставщику, Исполнителю)</w:t>
      </w:r>
      <w:r>
        <w:rPr>
          <w:sz w:val="24"/>
          <w:szCs w:val="24"/>
        </w:rPr>
        <w:t xml:space="preserve"> считается исполненным с момента списания денежных средств со счета Заказчика.</w:t>
      </w:r>
    </w:p>
    <w:p w:rsidR="007B4654" w:rsidRDefault="007B4654" w:rsidP="007B4654">
      <w:pPr>
        <w:tabs>
          <w:tab w:val="left" w:pos="720"/>
          <w:tab w:val="left" w:pos="1138"/>
        </w:tabs>
        <w:autoSpaceDE w:val="0"/>
        <w:autoSpaceDN w:val="0"/>
        <w:adjustRightInd w:val="0"/>
        <w:ind w:firstLine="709"/>
        <w:jc w:val="both"/>
        <w:rPr>
          <w:sz w:val="20"/>
          <w:szCs w:val="20"/>
        </w:rPr>
      </w:pPr>
    </w:p>
    <w:p w:rsidR="007B4654" w:rsidRDefault="007B4654" w:rsidP="007B4654">
      <w:pPr>
        <w:autoSpaceDE w:val="0"/>
        <w:autoSpaceDN w:val="0"/>
        <w:adjustRightInd w:val="0"/>
        <w:ind w:firstLine="709"/>
        <w:jc w:val="center"/>
        <w:rPr>
          <w:b/>
          <w:bCs/>
          <w:sz w:val="24"/>
          <w:szCs w:val="24"/>
        </w:rPr>
      </w:pPr>
      <w:r>
        <w:rPr>
          <w:b/>
          <w:bCs/>
          <w:sz w:val="24"/>
          <w:szCs w:val="24"/>
        </w:rPr>
        <w:t>5. ОБЯЗАННОСТИ И ПРАВА СТОРОН</w:t>
      </w:r>
    </w:p>
    <w:p w:rsidR="007B4654" w:rsidRDefault="007B4654" w:rsidP="007B4654">
      <w:pPr>
        <w:autoSpaceDE w:val="0"/>
        <w:autoSpaceDN w:val="0"/>
        <w:adjustRightInd w:val="0"/>
        <w:ind w:firstLine="709"/>
        <w:jc w:val="both"/>
        <w:rPr>
          <w:b/>
          <w:bCs/>
          <w:sz w:val="24"/>
          <w:szCs w:val="24"/>
        </w:rPr>
      </w:pPr>
      <w:r>
        <w:rPr>
          <w:b/>
          <w:bCs/>
          <w:sz w:val="24"/>
          <w:szCs w:val="24"/>
        </w:rPr>
        <w:t>5.1. Заказчик вправе:</w:t>
      </w:r>
    </w:p>
    <w:p w:rsidR="007B4654" w:rsidRDefault="007B4654" w:rsidP="007B4654">
      <w:pPr>
        <w:autoSpaceDE w:val="0"/>
        <w:autoSpaceDN w:val="0"/>
        <w:adjustRightInd w:val="0"/>
        <w:ind w:firstLine="709"/>
        <w:jc w:val="both"/>
        <w:rPr>
          <w:sz w:val="24"/>
          <w:szCs w:val="24"/>
        </w:rPr>
      </w:pPr>
      <w:r>
        <w:rPr>
          <w:sz w:val="24"/>
          <w:szCs w:val="24"/>
        </w:rPr>
        <w:t xml:space="preserve">5.1.1. Требовать от Подрядчика </w:t>
      </w:r>
      <w:r>
        <w:rPr>
          <w:spacing w:val="4"/>
          <w:sz w:val="24"/>
          <w:szCs w:val="24"/>
        </w:rPr>
        <w:t>(Поставщика, Исполнителя)</w:t>
      </w:r>
      <w:r>
        <w:rPr>
          <w:sz w:val="24"/>
          <w:szCs w:val="24"/>
        </w:rPr>
        <w:t xml:space="preserve">  надлежащего исполнения обязательств в соответствии с условиями настоящего Контракта.</w:t>
      </w:r>
    </w:p>
    <w:p w:rsidR="007B4654" w:rsidRDefault="007B4654" w:rsidP="007B4654">
      <w:pPr>
        <w:autoSpaceDE w:val="0"/>
        <w:autoSpaceDN w:val="0"/>
        <w:adjustRightInd w:val="0"/>
        <w:ind w:firstLine="709"/>
        <w:jc w:val="both"/>
        <w:rPr>
          <w:sz w:val="24"/>
          <w:szCs w:val="24"/>
        </w:rPr>
      </w:pPr>
      <w:r>
        <w:rPr>
          <w:sz w:val="24"/>
          <w:szCs w:val="24"/>
        </w:rPr>
        <w:t xml:space="preserve">5.1.2. Требовать от Подрядчика </w:t>
      </w:r>
      <w:r>
        <w:rPr>
          <w:spacing w:val="4"/>
          <w:sz w:val="24"/>
          <w:szCs w:val="24"/>
        </w:rPr>
        <w:t xml:space="preserve">(Поставщика, Исполнителя) </w:t>
      </w:r>
      <w:r>
        <w:rPr>
          <w:sz w:val="24"/>
          <w:szCs w:val="24"/>
        </w:rPr>
        <w:t>представления надлежащим образом оформленной отчетной документации и материалов, подтверждающих исполнение обязательств в соответствии с настоящим Контрактом.</w:t>
      </w:r>
    </w:p>
    <w:p w:rsidR="007B4654" w:rsidRDefault="007B4654" w:rsidP="007B4654">
      <w:pPr>
        <w:autoSpaceDE w:val="0"/>
        <w:autoSpaceDN w:val="0"/>
        <w:adjustRightInd w:val="0"/>
        <w:ind w:firstLine="709"/>
        <w:jc w:val="both"/>
        <w:rPr>
          <w:sz w:val="24"/>
          <w:szCs w:val="24"/>
        </w:rPr>
      </w:pPr>
      <w:r>
        <w:rPr>
          <w:sz w:val="24"/>
          <w:szCs w:val="24"/>
        </w:rPr>
        <w:t xml:space="preserve">5.1.3. Запрашивать у Подрядчика </w:t>
      </w:r>
      <w:r>
        <w:rPr>
          <w:spacing w:val="4"/>
          <w:sz w:val="24"/>
          <w:szCs w:val="24"/>
        </w:rPr>
        <w:t>(Поставщика, Исполнителя)</w:t>
      </w:r>
      <w:r>
        <w:rPr>
          <w:sz w:val="24"/>
          <w:szCs w:val="24"/>
        </w:rPr>
        <w:t xml:space="preserve"> информацию о ходе и состоянии исполнения обязательств по настоящему Контракту.</w:t>
      </w:r>
    </w:p>
    <w:p w:rsidR="007B4654" w:rsidRDefault="007B4654" w:rsidP="007B4654">
      <w:pPr>
        <w:autoSpaceDE w:val="0"/>
        <w:autoSpaceDN w:val="0"/>
        <w:adjustRightInd w:val="0"/>
        <w:ind w:firstLine="709"/>
        <w:jc w:val="both"/>
        <w:rPr>
          <w:sz w:val="24"/>
          <w:szCs w:val="24"/>
        </w:rPr>
      </w:pPr>
      <w:r>
        <w:rPr>
          <w:sz w:val="24"/>
          <w:szCs w:val="24"/>
        </w:rPr>
        <w:t xml:space="preserve">5.1.4. Проверять ход и качество товара (работ, услуг), выполняемых Подрядчиком </w:t>
      </w:r>
      <w:r>
        <w:rPr>
          <w:spacing w:val="4"/>
          <w:sz w:val="24"/>
          <w:szCs w:val="24"/>
        </w:rPr>
        <w:t>(Поставщиком, Исполнителем)</w:t>
      </w:r>
      <w:r>
        <w:rPr>
          <w:sz w:val="24"/>
          <w:szCs w:val="24"/>
        </w:rPr>
        <w:t>, не вмешиваясь в его деятельность.</w:t>
      </w:r>
    </w:p>
    <w:p w:rsidR="007B4654" w:rsidRDefault="007B4654" w:rsidP="007B4654">
      <w:pPr>
        <w:autoSpaceDE w:val="0"/>
        <w:autoSpaceDN w:val="0"/>
        <w:adjustRightInd w:val="0"/>
        <w:ind w:firstLine="709"/>
        <w:jc w:val="both"/>
        <w:rPr>
          <w:sz w:val="24"/>
          <w:szCs w:val="24"/>
        </w:rPr>
      </w:pPr>
      <w:r>
        <w:rPr>
          <w:sz w:val="24"/>
          <w:szCs w:val="24"/>
        </w:rPr>
        <w:t>5.1.5. Осуществлять контроль за порядком и сроками поставки товара (выполнения работ, оказание услуг) по Контракту.</w:t>
      </w:r>
    </w:p>
    <w:p w:rsidR="007B4654" w:rsidRDefault="007B4654" w:rsidP="007B4654">
      <w:pPr>
        <w:autoSpaceDE w:val="0"/>
        <w:autoSpaceDN w:val="0"/>
        <w:adjustRightInd w:val="0"/>
        <w:ind w:firstLine="709"/>
        <w:jc w:val="both"/>
        <w:rPr>
          <w:sz w:val="24"/>
          <w:szCs w:val="24"/>
        </w:rPr>
      </w:pPr>
      <w:r>
        <w:rPr>
          <w:sz w:val="24"/>
          <w:szCs w:val="24"/>
        </w:rPr>
        <w:t xml:space="preserve">5.1.6. В случае досрочного исполнения Подрядчиком </w:t>
      </w:r>
      <w:r>
        <w:rPr>
          <w:spacing w:val="4"/>
          <w:sz w:val="24"/>
          <w:szCs w:val="24"/>
        </w:rPr>
        <w:t>(Поставщиком, Исполнителем)</w:t>
      </w:r>
      <w:r>
        <w:rPr>
          <w:sz w:val="24"/>
          <w:szCs w:val="24"/>
        </w:rPr>
        <w:t xml:space="preserve"> обязательств по настоящему Контракту принять и оплатить товар (работу, услуги),  в соответствии с установленным в Контракте порядком. </w:t>
      </w:r>
    </w:p>
    <w:p w:rsidR="007B4654" w:rsidRDefault="007B4654" w:rsidP="007B4654">
      <w:pPr>
        <w:autoSpaceDE w:val="0"/>
        <w:autoSpaceDN w:val="0"/>
        <w:adjustRightInd w:val="0"/>
        <w:ind w:firstLine="709"/>
        <w:jc w:val="both"/>
        <w:rPr>
          <w:b/>
          <w:bCs/>
          <w:sz w:val="24"/>
          <w:szCs w:val="24"/>
        </w:rPr>
      </w:pPr>
      <w:r>
        <w:rPr>
          <w:b/>
          <w:bCs/>
          <w:sz w:val="24"/>
          <w:szCs w:val="24"/>
        </w:rPr>
        <w:t>5.2. Заказчик обязан:</w:t>
      </w:r>
    </w:p>
    <w:p w:rsidR="007B4654" w:rsidRDefault="007B4654" w:rsidP="007B4654">
      <w:pPr>
        <w:autoSpaceDE w:val="0"/>
        <w:autoSpaceDN w:val="0"/>
        <w:adjustRightInd w:val="0"/>
        <w:ind w:firstLine="709"/>
        <w:jc w:val="both"/>
        <w:rPr>
          <w:sz w:val="24"/>
          <w:szCs w:val="24"/>
        </w:rPr>
      </w:pPr>
      <w:r>
        <w:rPr>
          <w:sz w:val="24"/>
          <w:szCs w:val="24"/>
        </w:rPr>
        <w:t xml:space="preserve">5.2.1. Своевременно предоставлять разъяснения и уточнения по запросам Подрядчика </w:t>
      </w:r>
      <w:r>
        <w:rPr>
          <w:spacing w:val="4"/>
          <w:sz w:val="24"/>
          <w:szCs w:val="24"/>
        </w:rPr>
        <w:t>(Поставщика, Исполнителя)</w:t>
      </w:r>
      <w:r>
        <w:rPr>
          <w:sz w:val="24"/>
          <w:szCs w:val="24"/>
        </w:rPr>
        <w:t xml:space="preserve"> в части выполнения работ (оказания услуг, поставки товара) в соответствии с  условиями настоящего Контракта.</w:t>
      </w:r>
    </w:p>
    <w:p w:rsidR="007B4654" w:rsidRDefault="007B4654" w:rsidP="007B4654">
      <w:pPr>
        <w:autoSpaceDE w:val="0"/>
        <w:autoSpaceDN w:val="0"/>
        <w:adjustRightInd w:val="0"/>
        <w:ind w:firstLine="709"/>
        <w:jc w:val="both"/>
        <w:rPr>
          <w:sz w:val="24"/>
          <w:szCs w:val="24"/>
        </w:rPr>
      </w:pPr>
      <w:r>
        <w:rPr>
          <w:sz w:val="24"/>
          <w:szCs w:val="24"/>
        </w:rPr>
        <w:t xml:space="preserve">5.2.2. При обнаружении в ходе выполнения работ (оказания услуг, поставки товара) отступлений от условий настоящего Контракта, которые могут ухудшить качество выполненных работ (оказанных услуг, поставленного товара), или иных недостатков, заявить об этом Подрядчику </w:t>
      </w:r>
      <w:r>
        <w:rPr>
          <w:spacing w:val="4"/>
          <w:sz w:val="24"/>
          <w:szCs w:val="24"/>
        </w:rPr>
        <w:t>(Поставщику, Исполнителю)</w:t>
      </w:r>
      <w:r>
        <w:rPr>
          <w:sz w:val="24"/>
          <w:szCs w:val="24"/>
        </w:rPr>
        <w:t xml:space="preserve">  в письменной форме в течение 5 (пяти) рабочих дней после обнаружения таких фактов, назначив срок их устранения.</w:t>
      </w:r>
    </w:p>
    <w:p w:rsidR="007B4654" w:rsidRDefault="007B4654" w:rsidP="007B4654">
      <w:pPr>
        <w:autoSpaceDE w:val="0"/>
        <w:autoSpaceDN w:val="0"/>
        <w:adjustRightInd w:val="0"/>
        <w:ind w:firstLine="709"/>
        <w:jc w:val="both"/>
        <w:rPr>
          <w:sz w:val="24"/>
          <w:szCs w:val="24"/>
        </w:rPr>
      </w:pPr>
      <w:r>
        <w:rPr>
          <w:sz w:val="24"/>
          <w:szCs w:val="24"/>
        </w:rPr>
        <w:t xml:space="preserve">5.2.3. Рассмотреть вопрос о целесообразности и порядке продолжения поставки товара (выполнения работ, оказания услуг),  при получении от Подрядчика </w:t>
      </w:r>
      <w:r>
        <w:rPr>
          <w:spacing w:val="4"/>
          <w:sz w:val="24"/>
          <w:szCs w:val="24"/>
        </w:rPr>
        <w:t>(Поставщика, Исполнителя)</w:t>
      </w:r>
      <w:r>
        <w:rPr>
          <w:sz w:val="24"/>
          <w:szCs w:val="24"/>
        </w:rPr>
        <w:t xml:space="preserve"> уведомления о приостановлении поставки товара (выполнения работ, оказания услуг) в случае обнаружения независящих от Подрядчика </w:t>
      </w:r>
      <w:r>
        <w:rPr>
          <w:spacing w:val="4"/>
          <w:sz w:val="24"/>
          <w:szCs w:val="24"/>
        </w:rPr>
        <w:t>(Поставщика, Исполнителя)</w:t>
      </w:r>
      <w:r>
        <w:rPr>
          <w:sz w:val="24"/>
          <w:szCs w:val="24"/>
        </w:rPr>
        <w:t xml:space="preserve"> обстоятельств, которые могут оказать негативное влияние на результаты поставки товара (выполнения работ, оказания услуг) или создать невозможность их завершения в установленный настоящим Контрактом срок.</w:t>
      </w:r>
    </w:p>
    <w:p w:rsidR="007B4654" w:rsidRDefault="007B4654" w:rsidP="007B4654">
      <w:pPr>
        <w:autoSpaceDE w:val="0"/>
        <w:autoSpaceDN w:val="0"/>
        <w:adjustRightInd w:val="0"/>
        <w:ind w:firstLine="709"/>
        <w:jc w:val="both"/>
        <w:rPr>
          <w:sz w:val="24"/>
          <w:szCs w:val="24"/>
        </w:rPr>
      </w:pPr>
      <w:r>
        <w:rPr>
          <w:sz w:val="24"/>
          <w:szCs w:val="24"/>
        </w:rPr>
        <w:t>5.2.4. Своевременно принять и оплатить поставленный товар (выполненные работы, оказанные услуги) в соответствии с условиями настоящего Контракта.</w:t>
      </w:r>
    </w:p>
    <w:p w:rsidR="007B4654" w:rsidRDefault="007B4654" w:rsidP="007B4654">
      <w:pPr>
        <w:autoSpaceDE w:val="0"/>
        <w:autoSpaceDN w:val="0"/>
        <w:adjustRightInd w:val="0"/>
        <w:ind w:firstLine="709"/>
        <w:jc w:val="both"/>
        <w:rPr>
          <w:b/>
          <w:bCs/>
          <w:sz w:val="24"/>
          <w:szCs w:val="24"/>
        </w:rPr>
      </w:pPr>
      <w:r>
        <w:rPr>
          <w:b/>
          <w:bCs/>
          <w:sz w:val="24"/>
          <w:szCs w:val="24"/>
        </w:rPr>
        <w:t xml:space="preserve">5.3. </w:t>
      </w:r>
      <w:r>
        <w:rPr>
          <w:b/>
          <w:sz w:val="24"/>
          <w:szCs w:val="24"/>
        </w:rPr>
        <w:t xml:space="preserve">Подрядчик </w:t>
      </w:r>
      <w:r>
        <w:rPr>
          <w:b/>
          <w:spacing w:val="4"/>
          <w:sz w:val="24"/>
          <w:szCs w:val="24"/>
        </w:rPr>
        <w:t>(Поставщик, Исполнитель)</w:t>
      </w:r>
      <w:r>
        <w:rPr>
          <w:b/>
          <w:bCs/>
          <w:sz w:val="24"/>
          <w:szCs w:val="24"/>
        </w:rPr>
        <w:t xml:space="preserve"> вправе:</w:t>
      </w:r>
    </w:p>
    <w:p w:rsidR="007B4654" w:rsidRDefault="007B4654" w:rsidP="007B4654">
      <w:pPr>
        <w:autoSpaceDE w:val="0"/>
        <w:autoSpaceDN w:val="0"/>
        <w:adjustRightInd w:val="0"/>
        <w:ind w:firstLine="709"/>
        <w:jc w:val="both"/>
        <w:rPr>
          <w:sz w:val="24"/>
          <w:szCs w:val="24"/>
        </w:rPr>
      </w:pPr>
      <w:r>
        <w:rPr>
          <w:sz w:val="24"/>
          <w:szCs w:val="24"/>
        </w:rPr>
        <w:t xml:space="preserve">5.3.1. Потребовать указаний и разъяснений по любому вопросу, связанному с поставкой товара (выполнением работ, оказанием услуг) по Контракту. Требования Подрядчика </w:t>
      </w:r>
      <w:r>
        <w:rPr>
          <w:spacing w:val="4"/>
          <w:sz w:val="24"/>
          <w:szCs w:val="24"/>
        </w:rPr>
        <w:t>(Поставщика, Исполнителя)</w:t>
      </w:r>
      <w:r>
        <w:rPr>
          <w:sz w:val="24"/>
          <w:szCs w:val="24"/>
        </w:rPr>
        <w:t xml:space="preserve"> представляются в письменном виде, должны регистрироваться и храниться Заказчиком на протяжении срока действия Контракта. Копии требований хранятся у Подрядчика </w:t>
      </w:r>
      <w:r>
        <w:rPr>
          <w:spacing w:val="4"/>
          <w:sz w:val="24"/>
          <w:szCs w:val="24"/>
        </w:rPr>
        <w:t>(Поставщика, Исполнителя)</w:t>
      </w:r>
      <w:r>
        <w:rPr>
          <w:sz w:val="24"/>
          <w:szCs w:val="24"/>
        </w:rPr>
        <w:t xml:space="preserve">. </w:t>
      </w:r>
    </w:p>
    <w:p w:rsidR="007B4654" w:rsidRDefault="007B4654" w:rsidP="007B4654">
      <w:pPr>
        <w:autoSpaceDE w:val="0"/>
        <w:autoSpaceDN w:val="0"/>
        <w:adjustRightInd w:val="0"/>
        <w:ind w:firstLine="709"/>
        <w:jc w:val="both"/>
        <w:rPr>
          <w:sz w:val="24"/>
          <w:szCs w:val="24"/>
        </w:rPr>
      </w:pPr>
      <w:r>
        <w:rPr>
          <w:sz w:val="24"/>
          <w:szCs w:val="24"/>
        </w:rPr>
        <w:t>5.3.2. Требовать своевременной оплаты поставленного товара (выполненных работ, оказанных услуг) в соответствии с условиями настоящего Контракту.</w:t>
      </w:r>
    </w:p>
    <w:p w:rsidR="007B4654" w:rsidRDefault="007B4654" w:rsidP="007B4654">
      <w:pPr>
        <w:autoSpaceDE w:val="0"/>
        <w:autoSpaceDN w:val="0"/>
        <w:adjustRightInd w:val="0"/>
        <w:ind w:firstLine="709"/>
        <w:jc w:val="both"/>
        <w:rPr>
          <w:sz w:val="24"/>
          <w:szCs w:val="24"/>
        </w:rPr>
      </w:pPr>
      <w:r>
        <w:rPr>
          <w:sz w:val="24"/>
          <w:szCs w:val="24"/>
        </w:rPr>
        <w:t>5.3.3. Поставить товар (оказать услуги, выполнить работы) в более короткий срок, чем предусмотрено настоящим Контрактом по согласованию с Заказчиком.</w:t>
      </w:r>
    </w:p>
    <w:p w:rsidR="007B4654" w:rsidRDefault="007B4654" w:rsidP="007B4654">
      <w:pPr>
        <w:autoSpaceDE w:val="0"/>
        <w:autoSpaceDN w:val="0"/>
        <w:adjustRightInd w:val="0"/>
        <w:ind w:firstLine="709"/>
        <w:jc w:val="both"/>
        <w:rPr>
          <w:sz w:val="24"/>
          <w:szCs w:val="24"/>
        </w:rPr>
      </w:pPr>
      <w:r>
        <w:rPr>
          <w:sz w:val="24"/>
          <w:szCs w:val="24"/>
        </w:rPr>
        <w:t>5.3.4. Требовать своевременного подписания Заказчиком акта о приемке выполненных работ (счета-фактуры, товарной накладной и т.д.) по настоящему Контракту.</w:t>
      </w:r>
    </w:p>
    <w:p w:rsidR="007B4654" w:rsidRDefault="007B4654" w:rsidP="007B4654">
      <w:pPr>
        <w:autoSpaceDE w:val="0"/>
        <w:autoSpaceDN w:val="0"/>
        <w:adjustRightInd w:val="0"/>
        <w:ind w:firstLine="709"/>
        <w:jc w:val="both"/>
        <w:rPr>
          <w:b/>
          <w:bCs/>
          <w:sz w:val="24"/>
          <w:szCs w:val="24"/>
        </w:rPr>
      </w:pPr>
      <w:r>
        <w:rPr>
          <w:b/>
          <w:bCs/>
          <w:sz w:val="24"/>
          <w:szCs w:val="24"/>
        </w:rPr>
        <w:t xml:space="preserve">5.4. </w:t>
      </w:r>
      <w:r>
        <w:rPr>
          <w:b/>
          <w:sz w:val="24"/>
          <w:szCs w:val="24"/>
        </w:rPr>
        <w:t xml:space="preserve">Подрядчик </w:t>
      </w:r>
      <w:r>
        <w:rPr>
          <w:b/>
          <w:spacing w:val="4"/>
          <w:sz w:val="24"/>
          <w:szCs w:val="24"/>
        </w:rPr>
        <w:t>(Поставщик, Исполнитель)</w:t>
      </w:r>
      <w:r>
        <w:rPr>
          <w:b/>
          <w:bCs/>
          <w:sz w:val="24"/>
          <w:szCs w:val="24"/>
        </w:rPr>
        <w:t xml:space="preserve"> обязан:</w:t>
      </w:r>
    </w:p>
    <w:p w:rsidR="007B4654" w:rsidRDefault="007B4654" w:rsidP="007B4654">
      <w:pPr>
        <w:autoSpaceDE w:val="0"/>
        <w:autoSpaceDN w:val="0"/>
        <w:adjustRightInd w:val="0"/>
        <w:ind w:firstLine="709"/>
        <w:jc w:val="both"/>
        <w:rPr>
          <w:sz w:val="24"/>
          <w:szCs w:val="24"/>
        </w:rPr>
      </w:pPr>
      <w:r>
        <w:rPr>
          <w:sz w:val="24"/>
          <w:szCs w:val="24"/>
        </w:rPr>
        <w:t xml:space="preserve">5.4.1. До начала поставки товара (выполнения работ, оказания услуг) предоставить Заказчику информацию о представителе Подрядчика </w:t>
      </w:r>
      <w:r>
        <w:rPr>
          <w:spacing w:val="4"/>
          <w:sz w:val="24"/>
          <w:szCs w:val="24"/>
        </w:rPr>
        <w:t>(Поставщика, Исполнителя)</w:t>
      </w:r>
      <w:r>
        <w:rPr>
          <w:sz w:val="24"/>
          <w:szCs w:val="24"/>
        </w:rPr>
        <w:t>, ответственного за поставку товара (выполнение работ, оказание услуг), совместно с подтверждающими его права документами (Приказ, доверенность).</w:t>
      </w:r>
    </w:p>
    <w:p w:rsidR="007B4654" w:rsidRDefault="007B4654" w:rsidP="007B4654">
      <w:pPr>
        <w:autoSpaceDE w:val="0"/>
        <w:autoSpaceDN w:val="0"/>
        <w:adjustRightInd w:val="0"/>
        <w:ind w:firstLine="709"/>
        <w:jc w:val="both"/>
        <w:rPr>
          <w:sz w:val="24"/>
          <w:szCs w:val="24"/>
        </w:rPr>
      </w:pPr>
      <w:r>
        <w:rPr>
          <w:sz w:val="24"/>
          <w:szCs w:val="24"/>
        </w:rPr>
        <w:t>5.4.2. Поставить товар (оказать услуги, выполнить работы), предусмотренные по настоящему Контракту в объеме, указанном в описании объекта закупки (Приложение №1 к настоящему контракту, являющегося неотъемлемой частью контракта), в сроки, установленные в настоящем Контракте.</w:t>
      </w:r>
    </w:p>
    <w:p w:rsidR="007B4654" w:rsidRDefault="007B4654" w:rsidP="007B4654">
      <w:pPr>
        <w:autoSpaceDE w:val="0"/>
        <w:autoSpaceDN w:val="0"/>
        <w:adjustRightInd w:val="0"/>
        <w:ind w:firstLine="709"/>
        <w:jc w:val="both"/>
        <w:rPr>
          <w:sz w:val="24"/>
          <w:szCs w:val="24"/>
        </w:rPr>
      </w:pPr>
      <w:r>
        <w:rPr>
          <w:sz w:val="24"/>
          <w:szCs w:val="24"/>
        </w:rPr>
        <w:t>5.4.3. Своевременно предоставлять Заказчику достоверную информацию о ходе исполнения своих обязательств по Контракту, в том числе о сложностях, возникающих при исполнении Контракта.</w:t>
      </w:r>
    </w:p>
    <w:p w:rsidR="007B4654" w:rsidRDefault="007B4654" w:rsidP="007B4654">
      <w:pPr>
        <w:autoSpaceDE w:val="0"/>
        <w:autoSpaceDN w:val="0"/>
        <w:adjustRightInd w:val="0"/>
        <w:ind w:firstLine="709"/>
        <w:jc w:val="both"/>
        <w:rPr>
          <w:sz w:val="24"/>
          <w:szCs w:val="24"/>
        </w:rPr>
      </w:pPr>
      <w:r>
        <w:rPr>
          <w:sz w:val="24"/>
          <w:szCs w:val="24"/>
        </w:rPr>
        <w:t>5.4.4. Обеспечивать безопасность работ для третьих лиц и окружающей среды, выполнять работы с соблюдением требований безопасности труда,  норм пожарной безопасности, сохранности объектов культурного наследия. Нести ответственность за любые нарушения правил и требований по охране труда, а также за последствия этих нарушений.</w:t>
      </w:r>
    </w:p>
    <w:p w:rsidR="007B4654" w:rsidRDefault="007B4654" w:rsidP="007B4654">
      <w:pPr>
        <w:autoSpaceDE w:val="0"/>
        <w:autoSpaceDN w:val="0"/>
        <w:adjustRightInd w:val="0"/>
        <w:ind w:firstLine="709"/>
        <w:jc w:val="both"/>
        <w:rPr>
          <w:sz w:val="24"/>
          <w:szCs w:val="24"/>
        </w:rPr>
      </w:pPr>
      <w:r>
        <w:rPr>
          <w:sz w:val="24"/>
          <w:szCs w:val="24"/>
        </w:rPr>
        <w:t>5.4.5. Обеспечивать представителям Заказчика возможность осуществления контроля за ходом поставки товара (выполнения работ, оказания услуг), предоставлять по их требованию исполнительную документацию, другую  необходимую документацию.</w:t>
      </w:r>
    </w:p>
    <w:p w:rsidR="007B4654" w:rsidRDefault="007B4654" w:rsidP="007B4654">
      <w:pPr>
        <w:autoSpaceDE w:val="0"/>
        <w:autoSpaceDN w:val="0"/>
        <w:adjustRightInd w:val="0"/>
        <w:ind w:firstLine="709"/>
        <w:jc w:val="both"/>
        <w:rPr>
          <w:sz w:val="24"/>
          <w:szCs w:val="24"/>
        </w:rPr>
      </w:pPr>
      <w:r>
        <w:rPr>
          <w:sz w:val="24"/>
          <w:szCs w:val="24"/>
        </w:rPr>
        <w:t>5.4.6. Извещать Заказчика за 3 рабочих дня о сроках завершения поставки товара (выполнения работ, оказания услуг ), которые подлежат проверке.</w:t>
      </w:r>
    </w:p>
    <w:p w:rsidR="007B4654" w:rsidRDefault="007B4654" w:rsidP="007B4654">
      <w:pPr>
        <w:autoSpaceDE w:val="0"/>
        <w:autoSpaceDN w:val="0"/>
        <w:adjustRightInd w:val="0"/>
        <w:ind w:firstLine="709"/>
        <w:jc w:val="both"/>
        <w:rPr>
          <w:sz w:val="24"/>
          <w:szCs w:val="24"/>
        </w:rPr>
      </w:pPr>
      <w:r>
        <w:rPr>
          <w:sz w:val="24"/>
          <w:szCs w:val="24"/>
        </w:rPr>
        <w:t xml:space="preserve">5.4.7. Письменно в трехдневный срок уведомлять Заказчика об обстоятельствах, замедляющих ход поставки товара (выполнения работ, оказания услуг), либо делающих их выполнение невозможным, о неблагоприятных для Заказчика последствиях выполнения его указаний, о способе поставки товара (выполнения работ, оказания услуг) или иных не зависящих от Подрядчика </w:t>
      </w:r>
      <w:r>
        <w:rPr>
          <w:spacing w:val="4"/>
          <w:sz w:val="24"/>
          <w:szCs w:val="24"/>
        </w:rPr>
        <w:t>(Поставщика, Исполнителя)</w:t>
      </w:r>
      <w:r>
        <w:rPr>
          <w:sz w:val="24"/>
          <w:szCs w:val="24"/>
        </w:rPr>
        <w:t xml:space="preserve"> обстоятельств, которые могут ухудшить результат поставки товара (выполнения работ, оказания услуг).</w:t>
      </w:r>
    </w:p>
    <w:p w:rsidR="007B4654" w:rsidRDefault="007B4654" w:rsidP="007B4654">
      <w:pPr>
        <w:autoSpaceDE w:val="0"/>
        <w:autoSpaceDN w:val="0"/>
        <w:adjustRightInd w:val="0"/>
        <w:ind w:firstLine="709"/>
        <w:jc w:val="both"/>
        <w:rPr>
          <w:sz w:val="24"/>
          <w:szCs w:val="24"/>
        </w:rPr>
      </w:pPr>
      <w:r>
        <w:rPr>
          <w:sz w:val="24"/>
          <w:szCs w:val="24"/>
        </w:rPr>
        <w:t xml:space="preserve">5.4.8. Приостановить поставку товара (выполнение работ, оказание услуг) в случае обнаружения независящих от Подрядчика </w:t>
      </w:r>
      <w:r>
        <w:rPr>
          <w:spacing w:val="4"/>
          <w:sz w:val="24"/>
          <w:szCs w:val="24"/>
        </w:rPr>
        <w:t>(Поставщика, Исполнителя)</w:t>
      </w:r>
      <w:r>
        <w:rPr>
          <w:sz w:val="24"/>
          <w:szCs w:val="24"/>
        </w:rPr>
        <w:t xml:space="preserve"> обстоятельств, которые могут оказать негативное влияние на результаты поставки товара (выполнение работ, оказание услуг) или создать невозможность их завершения в установленный настоящим Контрактом срок, и сообщить об этом Заказчику в течение 3 (трех) дней после приостановления поставки товара (выполнения работ, оказания услуг).</w:t>
      </w:r>
    </w:p>
    <w:p w:rsidR="007B4654" w:rsidRDefault="007B4654" w:rsidP="007B4654">
      <w:pPr>
        <w:autoSpaceDE w:val="0"/>
        <w:autoSpaceDN w:val="0"/>
        <w:adjustRightInd w:val="0"/>
        <w:ind w:firstLine="709"/>
        <w:jc w:val="both"/>
        <w:rPr>
          <w:sz w:val="24"/>
          <w:szCs w:val="24"/>
        </w:rPr>
      </w:pPr>
      <w:r>
        <w:rPr>
          <w:sz w:val="24"/>
          <w:szCs w:val="24"/>
        </w:rPr>
        <w:t xml:space="preserve">5.4.9. Обеспечивать устранение выявленных недостатков за свой счёт и не приступать к продолжению поставки товара (выполнения работ, оказания услуг) до составления актов об устранении выявленных недостатков. </w:t>
      </w:r>
    </w:p>
    <w:p w:rsidR="007B4654" w:rsidRDefault="007B4654" w:rsidP="007B4654">
      <w:pPr>
        <w:autoSpaceDE w:val="0"/>
        <w:autoSpaceDN w:val="0"/>
        <w:adjustRightInd w:val="0"/>
        <w:ind w:firstLine="709"/>
        <w:jc w:val="both"/>
        <w:rPr>
          <w:sz w:val="24"/>
          <w:szCs w:val="24"/>
        </w:rPr>
      </w:pPr>
      <w:r>
        <w:rPr>
          <w:sz w:val="24"/>
          <w:szCs w:val="24"/>
        </w:rPr>
        <w:t xml:space="preserve">5.4.10. Освободить Заказчика от любой ответственности, от уплаты сумм по всем претензиям, требованиям и судебным искам и от всякого рода расходов, связанных с увечьем и несчастными случаями, в том числе со смертельным исходом, в процессе выполнения работ Подрядчиком </w:t>
      </w:r>
      <w:r>
        <w:rPr>
          <w:spacing w:val="4"/>
          <w:sz w:val="24"/>
          <w:szCs w:val="24"/>
        </w:rPr>
        <w:t>(Поставщиком, Исполнителем)</w:t>
      </w:r>
      <w:r>
        <w:rPr>
          <w:sz w:val="24"/>
          <w:szCs w:val="24"/>
        </w:rPr>
        <w:t>.</w:t>
      </w:r>
    </w:p>
    <w:p w:rsidR="007B4654" w:rsidRDefault="007B4654" w:rsidP="007B4654">
      <w:pPr>
        <w:autoSpaceDE w:val="0"/>
        <w:autoSpaceDN w:val="0"/>
        <w:adjustRightInd w:val="0"/>
        <w:ind w:firstLine="709"/>
        <w:jc w:val="both"/>
        <w:rPr>
          <w:sz w:val="24"/>
          <w:szCs w:val="24"/>
        </w:rPr>
      </w:pPr>
      <w:r>
        <w:rPr>
          <w:sz w:val="24"/>
          <w:szCs w:val="24"/>
        </w:rPr>
        <w:t>5.4.11. Предоставлять по запросу Заказчика в сроки, указанные в таком запросе, информацию о ходе исполнения обязательств по настоящему Контракту.</w:t>
      </w:r>
    </w:p>
    <w:p w:rsidR="007B4654" w:rsidRDefault="007B4654" w:rsidP="007B4654">
      <w:pPr>
        <w:autoSpaceDE w:val="0"/>
        <w:autoSpaceDN w:val="0"/>
        <w:adjustRightInd w:val="0"/>
        <w:ind w:firstLine="709"/>
        <w:jc w:val="both"/>
        <w:rPr>
          <w:sz w:val="24"/>
          <w:szCs w:val="24"/>
        </w:rPr>
      </w:pPr>
      <w:r>
        <w:rPr>
          <w:sz w:val="24"/>
          <w:szCs w:val="24"/>
        </w:rPr>
        <w:t xml:space="preserve">5.4.12.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Подрядчика </w:t>
      </w:r>
      <w:r>
        <w:rPr>
          <w:spacing w:val="4"/>
          <w:sz w:val="24"/>
          <w:szCs w:val="24"/>
        </w:rPr>
        <w:t>(Поставщика, Исполнителя)</w:t>
      </w:r>
      <w:r>
        <w:rPr>
          <w:sz w:val="24"/>
          <w:szCs w:val="24"/>
        </w:rPr>
        <w:t xml:space="preserve"> будет считаться адрес, указанный в настоящем Контракте.</w:t>
      </w:r>
    </w:p>
    <w:p w:rsidR="007B4654" w:rsidRDefault="007B4654" w:rsidP="007B4654">
      <w:pPr>
        <w:autoSpaceDE w:val="0"/>
        <w:autoSpaceDN w:val="0"/>
        <w:adjustRightInd w:val="0"/>
        <w:ind w:firstLine="709"/>
        <w:jc w:val="both"/>
        <w:rPr>
          <w:sz w:val="24"/>
          <w:szCs w:val="24"/>
        </w:rPr>
      </w:pPr>
      <w:r>
        <w:rPr>
          <w:sz w:val="24"/>
          <w:szCs w:val="24"/>
        </w:rPr>
        <w:t>5.4.13. Исполнять иные обязательства, предусмотренные действующим законодательством и Контрактом.</w:t>
      </w:r>
    </w:p>
    <w:p w:rsidR="007B4654" w:rsidRDefault="007B4654" w:rsidP="007B4654">
      <w:pPr>
        <w:autoSpaceDE w:val="0"/>
        <w:autoSpaceDN w:val="0"/>
        <w:adjustRightInd w:val="0"/>
        <w:ind w:firstLine="709"/>
        <w:jc w:val="both"/>
        <w:rPr>
          <w:sz w:val="20"/>
          <w:szCs w:val="20"/>
        </w:rPr>
      </w:pPr>
    </w:p>
    <w:p w:rsidR="007B4654" w:rsidRDefault="007B4654" w:rsidP="007B4654">
      <w:pPr>
        <w:autoSpaceDE w:val="0"/>
        <w:autoSpaceDN w:val="0"/>
        <w:adjustRightInd w:val="0"/>
        <w:ind w:firstLine="709"/>
        <w:jc w:val="center"/>
        <w:rPr>
          <w:b/>
          <w:bCs/>
          <w:sz w:val="24"/>
          <w:szCs w:val="24"/>
        </w:rPr>
      </w:pPr>
      <w:r>
        <w:rPr>
          <w:b/>
          <w:bCs/>
          <w:sz w:val="24"/>
          <w:szCs w:val="24"/>
        </w:rPr>
        <w:t>6. ПОРЯДОК СДАЧИ-ПРИЕМКИ ПОСТАВЛЕННОГО ТОВАРА (ВЫПОЛНЕННЫХ РАБОТ, ОКАЗАННЫХ УСЛУГ)</w:t>
      </w:r>
    </w:p>
    <w:p w:rsidR="007B4654" w:rsidRDefault="007B4654" w:rsidP="007B4654">
      <w:pPr>
        <w:tabs>
          <w:tab w:val="left" w:pos="0"/>
        </w:tabs>
        <w:autoSpaceDE w:val="0"/>
        <w:autoSpaceDN w:val="0"/>
        <w:adjustRightInd w:val="0"/>
        <w:ind w:firstLine="709"/>
        <w:jc w:val="both"/>
        <w:rPr>
          <w:sz w:val="24"/>
          <w:szCs w:val="24"/>
        </w:rPr>
      </w:pPr>
      <w:r>
        <w:rPr>
          <w:sz w:val="24"/>
          <w:szCs w:val="24"/>
        </w:rPr>
        <w:t>6.1. Условия поставки товара (выполнения работ, оказания услуг): в соответствии с документацией, с условиями Контракта, в том числе приложениями к нему.</w:t>
      </w:r>
    </w:p>
    <w:p w:rsidR="007B4654" w:rsidRDefault="007B4654" w:rsidP="007B4654">
      <w:pPr>
        <w:tabs>
          <w:tab w:val="left" w:pos="0"/>
        </w:tabs>
        <w:autoSpaceDE w:val="0"/>
        <w:autoSpaceDN w:val="0"/>
        <w:adjustRightInd w:val="0"/>
        <w:ind w:firstLine="709"/>
        <w:jc w:val="both"/>
        <w:rPr>
          <w:sz w:val="24"/>
          <w:szCs w:val="24"/>
        </w:rPr>
      </w:pPr>
      <w:r>
        <w:rPr>
          <w:sz w:val="24"/>
          <w:szCs w:val="24"/>
        </w:rPr>
        <w:t xml:space="preserve">6.2. На момент заключения настоящего Контракта дата окончания поставки товара (выполнения работ, оказания услуг) является исходной для определения Заказчиком имущественных санкций в случае нарушения Подрядчиком </w:t>
      </w:r>
      <w:r>
        <w:rPr>
          <w:spacing w:val="4"/>
          <w:sz w:val="24"/>
          <w:szCs w:val="24"/>
        </w:rPr>
        <w:t>(Поставщиком, Исполнителем)</w:t>
      </w:r>
      <w:r>
        <w:rPr>
          <w:sz w:val="24"/>
          <w:szCs w:val="24"/>
        </w:rPr>
        <w:t xml:space="preserve"> сроков поставки товара (выполнения работ, оказания услуг).</w:t>
      </w:r>
    </w:p>
    <w:p w:rsidR="007B4654" w:rsidRDefault="007B4654" w:rsidP="007B4654">
      <w:pPr>
        <w:shd w:val="clear" w:color="auto" w:fill="FFFFFF"/>
        <w:tabs>
          <w:tab w:val="left" w:pos="720"/>
        </w:tabs>
        <w:ind w:firstLine="709"/>
        <w:jc w:val="both"/>
        <w:rPr>
          <w:sz w:val="24"/>
          <w:szCs w:val="24"/>
        </w:rPr>
      </w:pPr>
      <w:r>
        <w:rPr>
          <w:sz w:val="24"/>
          <w:szCs w:val="24"/>
        </w:rPr>
        <w:t xml:space="preserve">6.3. Подрядчик </w:t>
      </w:r>
      <w:r>
        <w:rPr>
          <w:spacing w:val="4"/>
          <w:sz w:val="24"/>
          <w:szCs w:val="24"/>
        </w:rPr>
        <w:t xml:space="preserve">(Поставщик, Исполнитель) </w:t>
      </w:r>
      <w:r>
        <w:rPr>
          <w:sz w:val="24"/>
          <w:szCs w:val="24"/>
        </w:rPr>
        <w:t>в соответствии с требованиями настоящего Контракта передает Заказчику поставленный товар (выполненные  работы, оказанные услуги).</w:t>
      </w:r>
    </w:p>
    <w:p w:rsidR="007B4654" w:rsidRDefault="007B4654" w:rsidP="007B4654">
      <w:pPr>
        <w:ind w:firstLine="709"/>
        <w:jc w:val="both"/>
        <w:rPr>
          <w:sz w:val="24"/>
          <w:szCs w:val="24"/>
        </w:rPr>
      </w:pPr>
      <w:r>
        <w:rPr>
          <w:sz w:val="24"/>
          <w:szCs w:val="24"/>
        </w:rPr>
        <w:t xml:space="preserve">6.4.Заказчик в течение 2 (двух) рабочих дней после дня окончания поставки товара (выполнения  работ, оказания услуг) и предоставления Подрядчиком </w:t>
      </w:r>
      <w:r>
        <w:rPr>
          <w:spacing w:val="4"/>
          <w:sz w:val="24"/>
          <w:szCs w:val="24"/>
        </w:rPr>
        <w:t>(Поставщиком, Исполнителем)</w:t>
      </w:r>
      <w:r>
        <w:rPr>
          <w:sz w:val="24"/>
          <w:szCs w:val="24"/>
        </w:rPr>
        <w:t xml:space="preserve"> необходимых документов, подтверждающих факт поставки товара (выполнения  работ, оказания услуг), осуществляет приемку. </w:t>
      </w:r>
    </w:p>
    <w:p w:rsidR="007B4654" w:rsidRDefault="007B4654" w:rsidP="007B4654">
      <w:pPr>
        <w:shd w:val="clear" w:color="auto" w:fill="FFFFFF"/>
        <w:tabs>
          <w:tab w:val="left" w:pos="1416"/>
        </w:tabs>
        <w:ind w:firstLine="709"/>
        <w:jc w:val="both"/>
        <w:rPr>
          <w:sz w:val="24"/>
          <w:szCs w:val="24"/>
        </w:rPr>
      </w:pPr>
      <w:r>
        <w:rPr>
          <w:spacing w:val="5"/>
          <w:sz w:val="24"/>
          <w:szCs w:val="24"/>
        </w:rPr>
        <w:t xml:space="preserve">6.5. В случае обнаружения Заказчиком при проведении приемки недостатков составляется акт, в котором фиксируется перечень недостатков (дефектов) и сроки их устранения </w:t>
      </w:r>
      <w:r>
        <w:rPr>
          <w:sz w:val="24"/>
          <w:szCs w:val="24"/>
        </w:rPr>
        <w:t xml:space="preserve">Подрядчиком </w:t>
      </w:r>
      <w:r>
        <w:rPr>
          <w:spacing w:val="4"/>
          <w:sz w:val="24"/>
          <w:szCs w:val="24"/>
        </w:rPr>
        <w:t>(Поставщиком, Исполнителем)</w:t>
      </w:r>
      <w:r>
        <w:rPr>
          <w:spacing w:val="5"/>
          <w:sz w:val="24"/>
          <w:szCs w:val="24"/>
        </w:rPr>
        <w:t xml:space="preserve">. </w:t>
      </w:r>
      <w:r>
        <w:rPr>
          <w:sz w:val="24"/>
          <w:szCs w:val="24"/>
        </w:rPr>
        <w:t xml:space="preserve">Подрядчик </w:t>
      </w:r>
      <w:r>
        <w:rPr>
          <w:spacing w:val="4"/>
          <w:sz w:val="24"/>
          <w:szCs w:val="24"/>
        </w:rPr>
        <w:t xml:space="preserve">(Поставщик, Исполнитель) </w:t>
      </w:r>
      <w:r>
        <w:rPr>
          <w:sz w:val="24"/>
          <w:szCs w:val="24"/>
        </w:rPr>
        <w:t xml:space="preserve"> обязан устранить все обнаруженные недостатки своими силами и за свой счет в сроки, указанные в акте.</w:t>
      </w:r>
    </w:p>
    <w:p w:rsidR="007B4654" w:rsidRDefault="007B4654" w:rsidP="007B4654">
      <w:pPr>
        <w:tabs>
          <w:tab w:val="center" w:pos="1440"/>
          <w:tab w:val="center" w:pos="4677"/>
          <w:tab w:val="right" w:pos="9355"/>
        </w:tabs>
        <w:ind w:firstLine="709"/>
        <w:jc w:val="both"/>
        <w:rPr>
          <w:sz w:val="24"/>
          <w:szCs w:val="24"/>
        </w:rPr>
      </w:pPr>
      <w:r>
        <w:rPr>
          <w:sz w:val="24"/>
          <w:szCs w:val="24"/>
        </w:rPr>
        <w:t xml:space="preserve">6.6. Устранение Подрядчиком </w:t>
      </w:r>
      <w:r>
        <w:rPr>
          <w:spacing w:val="4"/>
          <w:sz w:val="24"/>
          <w:szCs w:val="24"/>
        </w:rPr>
        <w:t>(Поставщиком, Исполнителем)</w:t>
      </w:r>
      <w:r>
        <w:rPr>
          <w:sz w:val="24"/>
          <w:szCs w:val="24"/>
        </w:rPr>
        <w:t xml:space="preserve"> в установленные сроки выявленных Заказчиком недостатков не освобождает его от уплаты штрафных санкций за нарушение сроков поставки товара (выполнения  работ, оказания услуг), установленных разделом 7 настоящего Контракта.</w:t>
      </w:r>
    </w:p>
    <w:p w:rsidR="007B4654" w:rsidRDefault="007B4654" w:rsidP="007B4654">
      <w:pPr>
        <w:shd w:val="clear" w:color="auto" w:fill="FFFFFF"/>
        <w:tabs>
          <w:tab w:val="left" w:pos="1416"/>
        </w:tabs>
        <w:ind w:firstLine="709"/>
        <w:jc w:val="both"/>
        <w:rPr>
          <w:spacing w:val="5"/>
          <w:sz w:val="24"/>
          <w:szCs w:val="24"/>
        </w:rPr>
      </w:pPr>
      <w:r>
        <w:rPr>
          <w:sz w:val="24"/>
          <w:szCs w:val="24"/>
        </w:rPr>
        <w:t>6.7.</w:t>
      </w:r>
      <w:r>
        <w:rPr>
          <w:spacing w:val="5"/>
          <w:sz w:val="24"/>
          <w:szCs w:val="24"/>
        </w:rPr>
        <w:t xml:space="preserve"> Товар (работа, услуга) считаются принятыми с момента подписания Сторонами акта </w:t>
      </w:r>
      <w:r>
        <w:rPr>
          <w:sz w:val="24"/>
          <w:szCs w:val="24"/>
        </w:rPr>
        <w:t>о приемке выполненных работ (счета-фактуры, товарной накладной и т.д.)</w:t>
      </w:r>
      <w:r>
        <w:rPr>
          <w:spacing w:val="5"/>
          <w:sz w:val="24"/>
          <w:szCs w:val="24"/>
        </w:rPr>
        <w:t>.</w:t>
      </w:r>
    </w:p>
    <w:p w:rsidR="007B4654" w:rsidRDefault="007B4654" w:rsidP="007B4654">
      <w:pPr>
        <w:tabs>
          <w:tab w:val="center" w:pos="1440"/>
          <w:tab w:val="center" w:pos="4677"/>
          <w:tab w:val="right" w:pos="9355"/>
        </w:tabs>
        <w:ind w:firstLine="709"/>
        <w:jc w:val="both"/>
        <w:rPr>
          <w:sz w:val="24"/>
          <w:szCs w:val="24"/>
        </w:rPr>
      </w:pPr>
    </w:p>
    <w:p w:rsidR="007B4654" w:rsidRDefault="007B4654" w:rsidP="007B4654">
      <w:pPr>
        <w:autoSpaceDE w:val="0"/>
        <w:autoSpaceDN w:val="0"/>
        <w:adjustRightInd w:val="0"/>
        <w:ind w:firstLine="709"/>
        <w:jc w:val="center"/>
        <w:rPr>
          <w:b/>
          <w:bCs/>
          <w:sz w:val="24"/>
          <w:szCs w:val="24"/>
        </w:rPr>
      </w:pPr>
      <w:r>
        <w:rPr>
          <w:b/>
          <w:bCs/>
          <w:sz w:val="24"/>
          <w:szCs w:val="24"/>
        </w:rPr>
        <w:t>7. ГАРАНТИИ КАЧЕСТВА, ГАРАНТИЙНЫЕ ОБЯЗАТЕЛЬСТВА</w:t>
      </w:r>
    </w:p>
    <w:p w:rsidR="007B4654" w:rsidRDefault="007B4654" w:rsidP="007B4654">
      <w:pPr>
        <w:tabs>
          <w:tab w:val="left" w:pos="0"/>
        </w:tabs>
        <w:autoSpaceDE w:val="0"/>
        <w:autoSpaceDN w:val="0"/>
        <w:adjustRightInd w:val="0"/>
        <w:ind w:firstLine="709"/>
        <w:jc w:val="both"/>
        <w:rPr>
          <w:sz w:val="24"/>
          <w:szCs w:val="24"/>
        </w:rPr>
      </w:pPr>
      <w:r>
        <w:rPr>
          <w:sz w:val="24"/>
          <w:szCs w:val="24"/>
        </w:rPr>
        <w:t xml:space="preserve">7.1. Подрядчик </w:t>
      </w:r>
      <w:r>
        <w:rPr>
          <w:spacing w:val="4"/>
          <w:sz w:val="24"/>
          <w:szCs w:val="24"/>
        </w:rPr>
        <w:t xml:space="preserve">(Поставщик, Исполнитель) </w:t>
      </w:r>
      <w:r>
        <w:rPr>
          <w:sz w:val="24"/>
          <w:szCs w:val="24"/>
        </w:rPr>
        <w:t xml:space="preserve"> гарантирует качество и безопасность поставленного товара (выполненной  работы, оказанной услуги) в соответствии с настоящим Контрактом, в объеме, указанном в документации, действующими стандартами и техническими требованиями, установленными в Российской Федерации.</w:t>
      </w:r>
    </w:p>
    <w:p w:rsidR="007B4654" w:rsidRDefault="007B4654" w:rsidP="007B4654">
      <w:pPr>
        <w:tabs>
          <w:tab w:val="left" w:pos="0"/>
        </w:tabs>
        <w:autoSpaceDE w:val="0"/>
        <w:autoSpaceDN w:val="0"/>
        <w:adjustRightInd w:val="0"/>
        <w:ind w:firstLine="709"/>
        <w:jc w:val="both"/>
        <w:rPr>
          <w:sz w:val="24"/>
          <w:szCs w:val="24"/>
        </w:rPr>
      </w:pPr>
      <w:r>
        <w:rPr>
          <w:sz w:val="24"/>
          <w:szCs w:val="24"/>
        </w:rPr>
        <w:t xml:space="preserve">7.2. Подрядчик </w:t>
      </w:r>
      <w:r>
        <w:rPr>
          <w:spacing w:val="4"/>
          <w:sz w:val="24"/>
          <w:szCs w:val="24"/>
        </w:rPr>
        <w:t xml:space="preserve">(Поставщик, Исполнитель) </w:t>
      </w:r>
      <w:r>
        <w:rPr>
          <w:sz w:val="24"/>
          <w:szCs w:val="24"/>
        </w:rPr>
        <w:t xml:space="preserve"> несет ответственность за качественное выполнение работ (оказание услуг, поставленный товар) в соответствии со ст. 721 Гражданского кодекса Российской Федерации.</w:t>
      </w:r>
    </w:p>
    <w:p w:rsidR="007B4654" w:rsidRDefault="007B4654" w:rsidP="007B4654">
      <w:pPr>
        <w:tabs>
          <w:tab w:val="left" w:pos="0"/>
        </w:tabs>
        <w:autoSpaceDE w:val="0"/>
        <w:autoSpaceDN w:val="0"/>
        <w:adjustRightInd w:val="0"/>
        <w:ind w:firstLine="709"/>
        <w:jc w:val="both"/>
        <w:rPr>
          <w:sz w:val="24"/>
          <w:szCs w:val="24"/>
        </w:rPr>
      </w:pPr>
      <w:r>
        <w:rPr>
          <w:sz w:val="24"/>
          <w:szCs w:val="24"/>
        </w:rPr>
        <w:t xml:space="preserve">7.3. Если в период гарантийной эксплуатации Объекта обнаружатся недостатки, то  Подрядчик </w:t>
      </w:r>
      <w:r>
        <w:rPr>
          <w:spacing w:val="4"/>
          <w:sz w:val="24"/>
          <w:szCs w:val="24"/>
        </w:rPr>
        <w:t xml:space="preserve">(Поставщик, Исполнитель) </w:t>
      </w:r>
      <w:r>
        <w:rPr>
          <w:sz w:val="24"/>
          <w:szCs w:val="24"/>
        </w:rPr>
        <w:t xml:space="preserve"> обязан устранить их своими средствами и за свой счет в разумные сроки, согласованные с Заказчиком. </w:t>
      </w:r>
    </w:p>
    <w:p w:rsidR="007B4654" w:rsidRDefault="007B4654" w:rsidP="007B4654">
      <w:pPr>
        <w:tabs>
          <w:tab w:val="left" w:pos="0"/>
        </w:tabs>
        <w:autoSpaceDE w:val="0"/>
        <w:autoSpaceDN w:val="0"/>
        <w:adjustRightInd w:val="0"/>
        <w:ind w:firstLine="709"/>
        <w:jc w:val="both"/>
        <w:rPr>
          <w:sz w:val="24"/>
          <w:szCs w:val="24"/>
        </w:rPr>
      </w:pPr>
      <w:r>
        <w:rPr>
          <w:sz w:val="24"/>
          <w:szCs w:val="24"/>
        </w:rPr>
        <w:t>Срок гарантийной эксплуатации в этом случае продлевается соответственно на период устранения недостатков (дефектов).</w:t>
      </w:r>
    </w:p>
    <w:p w:rsidR="007B4654" w:rsidRDefault="007B4654" w:rsidP="007B4654">
      <w:pPr>
        <w:tabs>
          <w:tab w:val="left" w:pos="0"/>
        </w:tabs>
        <w:autoSpaceDE w:val="0"/>
        <w:autoSpaceDN w:val="0"/>
        <w:adjustRightInd w:val="0"/>
        <w:ind w:firstLine="709"/>
        <w:jc w:val="both"/>
        <w:rPr>
          <w:sz w:val="24"/>
          <w:szCs w:val="24"/>
        </w:rPr>
      </w:pPr>
      <w:r>
        <w:rPr>
          <w:sz w:val="24"/>
          <w:szCs w:val="24"/>
        </w:rPr>
        <w:t xml:space="preserve">7.4. Наличие недостатков (дефектов) и сроки их устранения фиксируются двусторонним актом, а в случае неявки Подрядчика </w:t>
      </w:r>
      <w:r>
        <w:rPr>
          <w:spacing w:val="4"/>
          <w:sz w:val="24"/>
          <w:szCs w:val="24"/>
        </w:rPr>
        <w:t xml:space="preserve">(Поставщика, Исполнителя) </w:t>
      </w:r>
      <w:r>
        <w:rPr>
          <w:sz w:val="24"/>
          <w:szCs w:val="24"/>
        </w:rPr>
        <w:t xml:space="preserve">  - односторонним.</w:t>
      </w:r>
    </w:p>
    <w:p w:rsidR="007B4654" w:rsidRDefault="007B4654" w:rsidP="007B4654">
      <w:pPr>
        <w:tabs>
          <w:tab w:val="left" w:pos="0"/>
        </w:tabs>
        <w:autoSpaceDE w:val="0"/>
        <w:autoSpaceDN w:val="0"/>
        <w:adjustRightInd w:val="0"/>
        <w:ind w:firstLine="709"/>
        <w:jc w:val="both"/>
        <w:rPr>
          <w:sz w:val="24"/>
          <w:szCs w:val="24"/>
        </w:rPr>
      </w:pPr>
      <w:r>
        <w:rPr>
          <w:sz w:val="24"/>
          <w:szCs w:val="24"/>
        </w:rPr>
        <w:t xml:space="preserve">7.5. Для участия в составлении акта, фиксирующего недостатки (дефекты), согласования порядка и сроков их устранения Подрядчик </w:t>
      </w:r>
      <w:r>
        <w:rPr>
          <w:spacing w:val="4"/>
          <w:sz w:val="24"/>
          <w:szCs w:val="24"/>
        </w:rPr>
        <w:t xml:space="preserve">(Поставщик, Исполнитель) </w:t>
      </w:r>
      <w:r>
        <w:rPr>
          <w:sz w:val="24"/>
          <w:szCs w:val="24"/>
        </w:rPr>
        <w:t xml:space="preserve">  обязан направить своего представителя в срок, указанный в извещении Заказчиком.</w:t>
      </w:r>
    </w:p>
    <w:p w:rsidR="007B4654" w:rsidRDefault="007B4654" w:rsidP="007B4654">
      <w:pPr>
        <w:tabs>
          <w:tab w:val="left" w:pos="0"/>
        </w:tabs>
        <w:autoSpaceDE w:val="0"/>
        <w:autoSpaceDN w:val="0"/>
        <w:adjustRightInd w:val="0"/>
        <w:ind w:firstLine="709"/>
        <w:jc w:val="both"/>
        <w:rPr>
          <w:sz w:val="24"/>
          <w:szCs w:val="24"/>
        </w:rPr>
      </w:pPr>
      <w:r>
        <w:rPr>
          <w:sz w:val="24"/>
          <w:szCs w:val="24"/>
        </w:rPr>
        <w:t xml:space="preserve">7.6. При отказе Подрядчика </w:t>
      </w:r>
      <w:r>
        <w:rPr>
          <w:spacing w:val="4"/>
          <w:sz w:val="24"/>
          <w:szCs w:val="24"/>
        </w:rPr>
        <w:t xml:space="preserve">(Поставщика, Исполнителя) </w:t>
      </w:r>
      <w:r>
        <w:rPr>
          <w:sz w:val="24"/>
          <w:szCs w:val="24"/>
        </w:rPr>
        <w:t xml:space="preserve">  от составления или подписания акта обнаруженных дефектов Заказчик составляет односторонний акт, с привлечением независимых специалистов – экспертов, все расходы по которым, при установлении вины Подрядчика </w:t>
      </w:r>
      <w:r>
        <w:rPr>
          <w:spacing w:val="4"/>
          <w:sz w:val="24"/>
          <w:szCs w:val="24"/>
        </w:rPr>
        <w:t>(Поставщика, Исполнителя)</w:t>
      </w:r>
      <w:r>
        <w:rPr>
          <w:sz w:val="24"/>
          <w:szCs w:val="24"/>
        </w:rPr>
        <w:t>, предъявляются ему в полном объеме.</w:t>
      </w:r>
    </w:p>
    <w:p w:rsidR="007B4654" w:rsidRDefault="007B4654" w:rsidP="007B4654">
      <w:pPr>
        <w:tabs>
          <w:tab w:val="left" w:pos="0"/>
        </w:tabs>
        <w:autoSpaceDE w:val="0"/>
        <w:autoSpaceDN w:val="0"/>
        <w:adjustRightInd w:val="0"/>
        <w:ind w:firstLine="709"/>
        <w:jc w:val="both"/>
        <w:rPr>
          <w:sz w:val="20"/>
          <w:szCs w:val="20"/>
        </w:rPr>
      </w:pPr>
    </w:p>
    <w:p w:rsidR="007B4654" w:rsidRDefault="007B4654" w:rsidP="007B4654">
      <w:pPr>
        <w:autoSpaceDE w:val="0"/>
        <w:autoSpaceDN w:val="0"/>
        <w:adjustRightInd w:val="0"/>
        <w:jc w:val="center"/>
        <w:rPr>
          <w:b/>
          <w:bCs/>
          <w:sz w:val="24"/>
          <w:szCs w:val="24"/>
        </w:rPr>
      </w:pPr>
      <w:r>
        <w:rPr>
          <w:b/>
          <w:bCs/>
          <w:sz w:val="24"/>
          <w:szCs w:val="24"/>
        </w:rPr>
        <w:t xml:space="preserve">8. ОТВЕТСВЕННОСТЬ СТОРОН </w:t>
      </w:r>
    </w:p>
    <w:p w:rsidR="007B4654" w:rsidRDefault="007B4654" w:rsidP="007B4654">
      <w:pPr>
        <w:autoSpaceDE w:val="0"/>
        <w:autoSpaceDN w:val="0"/>
        <w:adjustRightInd w:val="0"/>
        <w:jc w:val="center"/>
        <w:rPr>
          <w:b/>
          <w:bCs/>
          <w:sz w:val="24"/>
          <w:szCs w:val="24"/>
        </w:rPr>
      </w:pPr>
    </w:p>
    <w:p w:rsidR="007B4654" w:rsidRDefault="007B4654" w:rsidP="007B4654">
      <w:pPr>
        <w:autoSpaceDE w:val="0"/>
        <w:autoSpaceDN w:val="0"/>
        <w:adjustRightInd w:val="0"/>
        <w:ind w:firstLine="709"/>
        <w:jc w:val="both"/>
        <w:rPr>
          <w:b/>
          <w:bCs/>
          <w:sz w:val="24"/>
          <w:szCs w:val="24"/>
        </w:rPr>
      </w:pPr>
      <w:r>
        <w:rPr>
          <w:sz w:val="24"/>
          <w:szCs w:val="24"/>
        </w:rPr>
        <w:t>8.1.</w:t>
      </w:r>
      <w:r>
        <w:rPr>
          <w:rFonts w:eastAsia="Calibri"/>
          <w:lang w:eastAsia="en-US"/>
        </w:rPr>
        <w:t xml:space="preserve"> </w:t>
      </w:r>
      <w:r>
        <w:rPr>
          <w:sz w:val="24"/>
          <w:szCs w:val="24"/>
        </w:rPr>
        <w:t>За неисполнение или ненадлежащее исполнение своих обязательств, установленных настоящим Контрактом, Заказчик и Исполнитель несут ответственность в соответствии с действующим законодательством Российской Федерации.</w:t>
      </w:r>
    </w:p>
    <w:p w:rsidR="007B4654" w:rsidRDefault="007B4654" w:rsidP="007B4654">
      <w:pPr>
        <w:autoSpaceDE w:val="0"/>
        <w:autoSpaceDN w:val="0"/>
        <w:adjustRightInd w:val="0"/>
        <w:ind w:firstLine="709"/>
        <w:jc w:val="both"/>
        <w:rPr>
          <w:bCs/>
          <w:sz w:val="24"/>
          <w:szCs w:val="24"/>
        </w:rPr>
      </w:pPr>
      <w:r>
        <w:rPr>
          <w:bCs/>
          <w:sz w:val="24"/>
          <w:szCs w:val="24"/>
        </w:rPr>
        <w:t xml:space="preserve">8.2. </w:t>
      </w:r>
      <w:r>
        <w:rPr>
          <w:sz w:val="24"/>
          <w:szCs w:val="24"/>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настоящем Контрактом, Исполнитель вправе потребовать уплаты неустоек (пеней, штрафов).</w:t>
      </w:r>
    </w:p>
    <w:p w:rsidR="007B4654" w:rsidRDefault="007B4654" w:rsidP="007B4654">
      <w:pPr>
        <w:ind w:firstLine="709"/>
        <w:jc w:val="both"/>
        <w:outlineLvl w:val="0"/>
        <w:rPr>
          <w:sz w:val="24"/>
          <w:szCs w:val="24"/>
        </w:rPr>
      </w:pPr>
      <w:r>
        <w:rPr>
          <w:sz w:val="24"/>
          <w:szCs w:val="24"/>
        </w:rPr>
        <w:t>8.2.1. Пеня начисляется за каждый день просрочки исполнения Заказчиком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настоящим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7B4654" w:rsidRDefault="007B4654" w:rsidP="007B4654">
      <w:pPr>
        <w:ind w:firstLine="709"/>
        <w:jc w:val="both"/>
        <w:outlineLvl w:val="0"/>
        <w:rPr>
          <w:sz w:val="24"/>
          <w:szCs w:val="24"/>
        </w:rPr>
      </w:pPr>
      <w:r>
        <w:rPr>
          <w:sz w:val="24"/>
          <w:szCs w:val="24"/>
        </w:rPr>
        <w:t>8.2.2.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виде фиксированной суммы</w:t>
      </w:r>
      <w:r>
        <w:rPr>
          <w:sz w:val="24"/>
          <w:szCs w:val="24"/>
          <w:vertAlign w:val="superscript"/>
        </w:rPr>
        <w:footnoteReference w:id="2"/>
      </w:r>
      <w:r>
        <w:rPr>
          <w:sz w:val="24"/>
          <w:szCs w:val="24"/>
        </w:rPr>
        <w:t xml:space="preserve"> и составляет ________ (сумма прописью) рублей __ копеек.</w:t>
      </w:r>
    </w:p>
    <w:p w:rsidR="007B4654" w:rsidRDefault="007B4654" w:rsidP="007B4654">
      <w:pPr>
        <w:ind w:firstLine="709"/>
        <w:jc w:val="both"/>
        <w:outlineLvl w:val="0"/>
        <w:rPr>
          <w:sz w:val="24"/>
          <w:szCs w:val="24"/>
        </w:rPr>
      </w:pPr>
      <w:r>
        <w:rPr>
          <w:sz w:val="24"/>
          <w:szCs w:val="24"/>
        </w:rPr>
        <w:t>8.2.3. Общая сумма начисленной неустойки (штрафов, пени) за ненадлежащее исполнение Заказчиком обязательств, предусмотренных настоящим Контрактом, не может превышать цену настоящего Контракта.</w:t>
      </w:r>
    </w:p>
    <w:p w:rsidR="007B4654" w:rsidRDefault="007B4654" w:rsidP="007B4654">
      <w:pPr>
        <w:ind w:firstLine="709"/>
        <w:jc w:val="both"/>
        <w:outlineLvl w:val="0"/>
        <w:rPr>
          <w:sz w:val="24"/>
          <w:szCs w:val="24"/>
        </w:rPr>
      </w:pPr>
      <w:r>
        <w:rPr>
          <w:sz w:val="24"/>
          <w:szCs w:val="24"/>
        </w:rPr>
        <w:t>8.3. В случае просрочки исполнения Исполнителем обязательств (в том числе гарантийных обязательств), предусмотренных настоящим Контрактом, а также в иных случаях неисполнения или ненадлежащего исполнения Исполнителем обязательств, предусмотренных настоящим Контрактом, Заказчик направляет Исполнителю требование об уплате неустоек (пеней, штрафов).</w:t>
      </w:r>
    </w:p>
    <w:p w:rsidR="007B4654" w:rsidRDefault="007B4654" w:rsidP="007B4654">
      <w:pPr>
        <w:ind w:firstLine="709"/>
        <w:jc w:val="both"/>
        <w:outlineLvl w:val="0"/>
        <w:rPr>
          <w:sz w:val="24"/>
          <w:szCs w:val="24"/>
        </w:rPr>
      </w:pPr>
      <w:r>
        <w:rPr>
          <w:sz w:val="24"/>
          <w:szCs w:val="24"/>
        </w:rPr>
        <w:t>8.3.1. Пеня начисляется за каждый день просрочки исполнения Исполнителем обязательства, предусмотренного настоящим Контрактом, в размере одной трехсотой действующей на дату уплаты пени ставки рефинансирования Центрального банка Российской Федерации от цены настоящего Контракта, уменьшенной на сумму, пропорциональную объему обязательств, предусмотренных настоящим Контрактом и фактически исполненных Исполнителем.</w:t>
      </w:r>
    </w:p>
    <w:p w:rsidR="007B4654" w:rsidRDefault="007B4654" w:rsidP="007B4654">
      <w:pPr>
        <w:ind w:firstLine="709"/>
        <w:jc w:val="both"/>
        <w:outlineLvl w:val="0"/>
        <w:rPr>
          <w:sz w:val="24"/>
          <w:szCs w:val="24"/>
        </w:rPr>
      </w:pPr>
      <w:r>
        <w:rPr>
          <w:sz w:val="24"/>
          <w:szCs w:val="24"/>
        </w:rPr>
        <w:t>8.3.2.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исполнения обязательств (в том числе гарантийного обязательства), предусмотренных настоящим Контрактом, размер штрафа устанавливается в виде фиксированной суммы</w:t>
      </w:r>
      <w:r>
        <w:rPr>
          <w:sz w:val="24"/>
          <w:szCs w:val="24"/>
          <w:vertAlign w:val="superscript"/>
        </w:rPr>
        <w:footnoteReference w:id="3"/>
      </w:r>
      <w:r>
        <w:rPr>
          <w:sz w:val="24"/>
          <w:szCs w:val="24"/>
        </w:rPr>
        <w:t>, ___% цены настоящего Контракта, что составляет ________ (Сумма прописью) рублей __ копеек.</w:t>
      </w:r>
    </w:p>
    <w:p w:rsidR="007B4654" w:rsidRDefault="007B4654" w:rsidP="007B4654">
      <w:pPr>
        <w:ind w:firstLine="709"/>
        <w:jc w:val="both"/>
        <w:outlineLvl w:val="0"/>
        <w:rPr>
          <w:sz w:val="24"/>
          <w:szCs w:val="24"/>
        </w:rPr>
      </w:pPr>
      <w:r>
        <w:rPr>
          <w:sz w:val="24"/>
          <w:szCs w:val="24"/>
        </w:rPr>
        <w:t>8.3.3. За каждый факт неисполнения или ненадлежащего исполнения Исполнителем обязательств, предусмотренных настоящим Контрактом, заключенным по результатам определения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настоящим Контрактом, размер штрафа устанавливается в виде фиксированной суммы:</w:t>
      </w:r>
      <w:r>
        <w:rPr>
          <w:sz w:val="24"/>
          <w:szCs w:val="24"/>
          <w:vertAlign w:val="superscript"/>
        </w:rPr>
        <w:footnoteReference w:id="4"/>
      </w:r>
      <w:r>
        <w:rPr>
          <w:sz w:val="24"/>
          <w:szCs w:val="24"/>
        </w:rPr>
        <w:t xml:space="preserve"> ___% цены настоящего Контракта, что составляет ________ (Сумма прописью) рублей __ копеек. </w:t>
      </w:r>
    </w:p>
    <w:p w:rsidR="007B4654" w:rsidRDefault="007B4654" w:rsidP="007B4654">
      <w:pPr>
        <w:ind w:firstLine="709"/>
        <w:jc w:val="both"/>
        <w:outlineLvl w:val="0"/>
        <w:rPr>
          <w:sz w:val="24"/>
          <w:szCs w:val="24"/>
        </w:rPr>
      </w:pPr>
      <w:r>
        <w:rPr>
          <w:sz w:val="24"/>
          <w:szCs w:val="24"/>
        </w:rPr>
        <w:t>8.3.4.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размер штрафа устанавливается в виде фиксированной суммы</w:t>
      </w:r>
      <w:r>
        <w:rPr>
          <w:sz w:val="24"/>
          <w:szCs w:val="24"/>
          <w:vertAlign w:val="superscript"/>
        </w:rPr>
        <w:footnoteReference w:id="5"/>
      </w:r>
      <w:r>
        <w:rPr>
          <w:sz w:val="24"/>
          <w:szCs w:val="24"/>
        </w:rPr>
        <w:t xml:space="preserve"> и составляет ________ (сумма прописью) рублей __ копеек.</w:t>
      </w:r>
    </w:p>
    <w:p w:rsidR="007B4654" w:rsidRDefault="007B4654" w:rsidP="007B4654">
      <w:pPr>
        <w:ind w:firstLine="709"/>
        <w:jc w:val="both"/>
        <w:outlineLvl w:val="0"/>
        <w:rPr>
          <w:sz w:val="24"/>
          <w:szCs w:val="24"/>
        </w:rPr>
      </w:pPr>
      <w:r>
        <w:rPr>
          <w:sz w:val="24"/>
          <w:szCs w:val="24"/>
        </w:rPr>
        <w:t xml:space="preserve">8.3.5. За каждый факт неисполнения или ненадлежащего исполнения Исполнителем обязательств, предусмотренных настоящим Контрактом, заключенным с победителем закупки (или с иным участником закупки в случаях, установленных Федеральным законом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настоящего Контракта, размер штрафа рассчитывается в порядке, установленном постановлением Правительства Российской Федерации от 30 августа </w:t>
      </w:r>
      <w:smartTag w:uri="urn:schemas-microsoft-com:office:smarttags" w:element="metricconverter">
        <w:smartTagPr>
          <w:attr w:name="ProductID" w:val="2017 г"/>
        </w:smartTagPr>
        <w:r>
          <w:rPr>
            <w:sz w:val="24"/>
            <w:szCs w:val="24"/>
          </w:rPr>
          <w:t>2017 г</w:t>
        </w:r>
      </w:smartTag>
      <w:r>
        <w:rPr>
          <w:sz w:val="24"/>
          <w:szCs w:val="24"/>
        </w:rPr>
        <w:t>. № 1042, за исключением просрочки исполнения обязательств (в том числе гарантийного обязательства), предусмотренных настоящим Контрактом, и устанавливается в виде фиксированной суммы</w:t>
      </w:r>
      <w:r>
        <w:rPr>
          <w:sz w:val="24"/>
          <w:szCs w:val="24"/>
          <w:vertAlign w:val="superscript"/>
        </w:rPr>
        <w:footnoteReference w:id="6"/>
      </w:r>
      <w:r>
        <w:rPr>
          <w:sz w:val="24"/>
          <w:szCs w:val="24"/>
        </w:rPr>
        <w:t>, что составляет ________ (сумма прописью) рублей __ копеек.</w:t>
      </w:r>
    </w:p>
    <w:p w:rsidR="007B4654" w:rsidRDefault="007B4654" w:rsidP="007B4654">
      <w:pPr>
        <w:ind w:firstLine="709"/>
        <w:jc w:val="both"/>
        <w:outlineLvl w:val="0"/>
        <w:rPr>
          <w:sz w:val="24"/>
          <w:szCs w:val="24"/>
        </w:rPr>
      </w:pPr>
      <w:r>
        <w:rPr>
          <w:sz w:val="24"/>
          <w:szCs w:val="24"/>
        </w:rPr>
        <w:t>8.3.6.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настоящему Контракту, размер штрафа устанавливается в размере 5 процентов стоимости указанных работ.</w:t>
      </w:r>
    </w:p>
    <w:p w:rsidR="007B4654" w:rsidRDefault="007B4654" w:rsidP="007B4654">
      <w:pPr>
        <w:ind w:firstLine="709"/>
        <w:jc w:val="both"/>
        <w:outlineLvl w:val="0"/>
        <w:rPr>
          <w:sz w:val="24"/>
          <w:szCs w:val="24"/>
        </w:rPr>
      </w:pPr>
      <w:r>
        <w:rPr>
          <w:sz w:val="24"/>
          <w:szCs w:val="24"/>
        </w:rPr>
        <w:t>8.3.7. В случае если в соответствии с частью 6 статьи 30 Федерального закона «О контрактной системе в сфере закупок товаров, работ, услуг для обеспечения государственных и муниципальных нужд» настоящим Контрактом предусмотрено условие о гражданско-правовой ответственности Исполнителя за неисполнение условия о привлечении к исполнению настоящего Контракта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настоящим Контрактом.</w:t>
      </w:r>
    </w:p>
    <w:p w:rsidR="007B4654" w:rsidRDefault="007B4654" w:rsidP="007B4654">
      <w:pPr>
        <w:ind w:firstLine="709"/>
        <w:jc w:val="both"/>
        <w:outlineLvl w:val="0"/>
        <w:rPr>
          <w:sz w:val="24"/>
          <w:szCs w:val="24"/>
        </w:rPr>
      </w:pPr>
      <w:r>
        <w:rPr>
          <w:sz w:val="24"/>
          <w:szCs w:val="24"/>
        </w:rPr>
        <w:t>8.3.8. Общая сумма начисленной неустойки (штрафов, пени) за неисполнение или ненадлежащее исполнение Исполнителем обязательств, предусмотренных настоящим Контрактом, не может превышать цену настоящего Контракта.</w:t>
      </w:r>
    </w:p>
    <w:p w:rsidR="007B4654" w:rsidRDefault="007B4654" w:rsidP="007B4654">
      <w:pPr>
        <w:ind w:firstLine="709"/>
        <w:jc w:val="both"/>
        <w:outlineLvl w:val="0"/>
        <w:rPr>
          <w:sz w:val="24"/>
          <w:szCs w:val="24"/>
        </w:rPr>
      </w:pPr>
      <w:r>
        <w:rPr>
          <w:sz w:val="24"/>
          <w:szCs w:val="24"/>
        </w:rPr>
        <w:t>8.4. Под ненадлежащим исполнением Исполнителем обязательств понимается оказание Услуг, не соответствующих требованиям к качеству, объему Услуг, установленных настоящим Контрактом.</w:t>
      </w:r>
    </w:p>
    <w:p w:rsidR="007B4654" w:rsidRDefault="007B4654" w:rsidP="007B4654">
      <w:pPr>
        <w:ind w:firstLine="709"/>
        <w:jc w:val="both"/>
        <w:outlineLvl w:val="0"/>
        <w:rPr>
          <w:sz w:val="24"/>
          <w:szCs w:val="24"/>
        </w:rPr>
      </w:pPr>
      <w:r>
        <w:rPr>
          <w:sz w:val="24"/>
          <w:szCs w:val="24"/>
        </w:rPr>
        <w:t>8.5. Исполнитель обязан уплатить Заказчику неустойку (пени, штраф) в течение 5 (пяти) дней с момента получения от Заказчика соответствующего требования.</w:t>
      </w:r>
    </w:p>
    <w:p w:rsidR="007B4654" w:rsidRDefault="007B4654" w:rsidP="007B4654">
      <w:pPr>
        <w:ind w:firstLine="709"/>
        <w:jc w:val="both"/>
        <w:outlineLvl w:val="0"/>
        <w:rPr>
          <w:sz w:val="24"/>
          <w:szCs w:val="24"/>
        </w:rPr>
      </w:pPr>
      <w:r>
        <w:rPr>
          <w:sz w:val="24"/>
          <w:szCs w:val="24"/>
        </w:rPr>
        <w:t>8.6.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7B4654" w:rsidRDefault="007B4654" w:rsidP="007B4654">
      <w:pPr>
        <w:ind w:firstLine="709"/>
        <w:jc w:val="both"/>
        <w:outlineLvl w:val="0"/>
        <w:rPr>
          <w:sz w:val="24"/>
          <w:szCs w:val="24"/>
        </w:rPr>
      </w:pPr>
      <w:r>
        <w:rPr>
          <w:sz w:val="24"/>
          <w:szCs w:val="24"/>
        </w:rPr>
        <w:t>8.7.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(пяти) дней с даты их наступления. В случае прекращения указанных обстоятельств Сторона в течение 5 (пяти)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rsidR="007B4654" w:rsidRDefault="007B4654" w:rsidP="007B4654">
      <w:pPr>
        <w:ind w:firstLine="709"/>
        <w:jc w:val="both"/>
        <w:outlineLvl w:val="0"/>
        <w:rPr>
          <w:sz w:val="24"/>
          <w:szCs w:val="24"/>
        </w:rPr>
      </w:pPr>
      <w:r>
        <w:rPr>
          <w:sz w:val="24"/>
          <w:szCs w:val="24"/>
        </w:rPr>
        <w:t>8.8.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7B4654" w:rsidRDefault="007B4654" w:rsidP="007B4654">
      <w:pPr>
        <w:ind w:firstLine="709"/>
        <w:jc w:val="both"/>
        <w:outlineLvl w:val="0"/>
        <w:rPr>
          <w:sz w:val="24"/>
          <w:szCs w:val="24"/>
        </w:rPr>
      </w:pPr>
      <w:r>
        <w:rPr>
          <w:sz w:val="24"/>
          <w:szCs w:val="24"/>
        </w:rPr>
        <w:t>8.9. Ответственность за достоверность и соответствие законодательству Российской Федерации сведений, указанных в представленных документах, несет Исполнитель.</w:t>
      </w:r>
    </w:p>
    <w:p w:rsidR="007B4654" w:rsidRDefault="007B4654" w:rsidP="007B4654">
      <w:pPr>
        <w:ind w:firstLine="709"/>
        <w:jc w:val="both"/>
        <w:outlineLvl w:val="0"/>
        <w:rPr>
          <w:b/>
          <w:bCs/>
          <w:sz w:val="24"/>
          <w:szCs w:val="24"/>
        </w:rPr>
      </w:pPr>
      <w:r>
        <w:rPr>
          <w:sz w:val="24"/>
          <w:szCs w:val="24"/>
        </w:rPr>
        <w:t>8.10. Уплата Исполнителем неустойки или применение иной формы ответственности не освобождает его от исполнения обязательств по настоящему Контракту.</w:t>
      </w:r>
    </w:p>
    <w:p w:rsidR="007B4654" w:rsidRDefault="007B4654" w:rsidP="007B4654">
      <w:pPr>
        <w:outlineLvl w:val="0"/>
        <w:rPr>
          <w:b/>
          <w:bCs/>
          <w:sz w:val="24"/>
          <w:szCs w:val="24"/>
        </w:rPr>
      </w:pPr>
    </w:p>
    <w:p w:rsidR="007B4654" w:rsidRDefault="007B4654" w:rsidP="007B4654">
      <w:pPr>
        <w:ind w:firstLine="709"/>
        <w:jc w:val="center"/>
        <w:outlineLvl w:val="0"/>
        <w:rPr>
          <w:b/>
          <w:bCs/>
          <w:sz w:val="24"/>
          <w:szCs w:val="24"/>
        </w:rPr>
      </w:pPr>
      <w:r>
        <w:rPr>
          <w:b/>
          <w:bCs/>
          <w:sz w:val="24"/>
          <w:szCs w:val="24"/>
        </w:rPr>
        <w:t>9. Изменение, расторжение Контракта.</w:t>
      </w:r>
    </w:p>
    <w:p w:rsidR="007B4654" w:rsidRDefault="007B4654" w:rsidP="007B4654">
      <w:pPr>
        <w:ind w:firstLine="709"/>
        <w:jc w:val="both"/>
        <w:outlineLvl w:val="0"/>
        <w:rPr>
          <w:bCs/>
          <w:sz w:val="24"/>
          <w:szCs w:val="24"/>
        </w:rPr>
      </w:pPr>
    </w:p>
    <w:p w:rsidR="007B4654" w:rsidRDefault="007B4654" w:rsidP="007B4654">
      <w:pPr>
        <w:ind w:firstLine="709"/>
        <w:jc w:val="both"/>
        <w:outlineLvl w:val="0"/>
        <w:rPr>
          <w:bCs/>
          <w:sz w:val="24"/>
          <w:szCs w:val="24"/>
        </w:rPr>
      </w:pPr>
      <w:r>
        <w:rPr>
          <w:bCs/>
          <w:sz w:val="24"/>
          <w:szCs w:val="24"/>
        </w:rPr>
        <w:t>9.1.</w:t>
      </w:r>
      <w:r>
        <w:rPr>
          <w:bCs/>
          <w:sz w:val="24"/>
          <w:szCs w:val="24"/>
        </w:rPr>
        <w:tab/>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7B4654" w:rsidRDefault="007B4654" w:rsidP="007B4654">
      <w:pPr>
        <w:ind w:firstLine="709"/>
        <w:jc w:val="both"/>
        <w:outlineLvl w:val="0"/>
        <w:rPr>
          <w:bCs/>
          <w:sz w:val="24"/>
          <w:szCs w:val="24"/>
        </w:rPr>
      </w:pPr>
      <w:r>
        <w:rPr>
          <w:bCs/>
          <w:sz w:val="24"/>
          <w:szCs w:val="24"/>
        </w:rPr>
        <w:t>9.2.</w:t>
      </w:r>
      <w:r>
        <w:rPr>
          <w:bCs/>
          <w:sz w:val="24"/>
          <w:szCs w:val="24"/>
        </w:rPr>
        <w:ta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B4654" w:rsidRDefault="007B4654" w:rsidP="007B4654">
      <w:pPr>
        <w:ind w:firstLine="709"/>
        <w:jc w:val="both"/>
        <w:outlineLvl w:val="0"/>
        <w:rPr>
          <w:bCs/>
          <w:sz w:val="24"/>
          <w:szCs w:val="24"/>
        </w:rPr>
      </w:pPr>
      <w:r>
        <w:rPr>
          <w:bCs/>
          <w:sz w:val="24"/>
          <w:szCs w:val="24"/>
        </w:rPr>
        <w:t>9.3.</w:t>
      </w:r>
      <w:r>
        <w:rPr>
          <w:bCs/>
          <w:sz w:val="24"/>
          <w:szCs w:val="24"/>
        </w:rPr>
        <w:tab/>
        <w:t>Расторжение Контракта в связи с односторонним отказом Заказчика  от исполнения Контракта осуществляется в порядке, предусмотренном статьей 95 Федерального закона №44-ФЗ.</w:t>
      </w:r>
    </w:p>
    <w:p w:rsidR="007B4654" w:rsidRDefault="007B4654" w:rsidP="007B4654">
      <w:pPr>
        <w:ind w:firstLine="709"/>
        <w:jc w:val="both"/>
        <w:outlineLvl w:val="0"/>
        <w:rPr>
          <w:bCs/>
          <w:sz w:val="24"/>
          <w:szCs w:val="24"/>
        </w:rPr>
      </w:pPr>
      <w:r>
        <w:rPr>
          <w:bCs/>
          <w:sz w:val="24"/>
          <w:szCs w:val="24"/>
        </w:rPr>
        <w:t>9.4.</w:t>
      </w:r>
      <w:r>
        <w:rPr>
          <w:bCs/>
          <w:sz w:val="24"/>
          <w:szCs w:val="24"/>
        </w:rPr>
        <w:tab/>
        <w:t>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7B4654" w:rsidRDefault="007B4654" w:rsidP="007B4654">
      <w:pPr>
        <w:ind w:firstLine="709"/>
        <w:jc w:val="both"/>
        <w:outlineLvl w:val="0"/>
        <w:rPr>
          <w:bCs/>
          <w:sz w:val="24"/>
          <w:szCs w:val="24"/>
        </w:rPr>
      </w:pPr>
      <w:r>
        <w:rPr>
          <w:bCs/>
          <w:sz w:val="24"/>
          <w:szCs w:val="24"/>
        </w:rPr>
        <w:t>9.5.</w:t>
      </w:r>
      <w:r>
        <w:rPr>
          <w:bCs/>
          <w:sz w:val="24"/>
          <w:szCs w:val="24"/>
        </w:rPr>
        <w:tab/>
        <w:t xml:space="preserve">Момент расторжения настоящего Контракта определяется в порядке, установленном действующим законодательством Российской Федерации. </w:t>
      </w:r>
    </w:p>
    <w:p w:rsidR="007B4654" w:rsidRDefault="007B4654" w:rsidP="007B4654">
      <w:pPr>
        <w:ind w:firstLine="709"/>
        <w:jc w:val="both"/>
        <w:outlineLvl w:val="0"/>
        <w:rPr>
          <w:bCs/>
          <w:sz w:val="24"/>
          <w:szCs w:val="24"/>
        </w:rPr>
      </w:pPr>
      <w:r>
        <w:rPr>
          <w:bCs/>
          <w:sz w:val="24"/>
          <w:szCs w:val="24"/>
        </w:rPr>
        <w:t>9.6.</w:t>
      </w:r>
      <w:r>
        <w:rPr>
          <w:bCs/>
          <w:sz w:val="24"/>
          <w:szCs w:val="24"/>
        </w:rPr>
        <w:tab/>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B4654" w:rsidRDefault="007B4654" w:rsidP="007B4654">
      <w:pPr>
        <w:ind w:firstLine="709"/>
        <w:jc w:val="both"/>
        <w:outlineLvl w:val="0"/>
        <w:rPr>
          <w:bCs/>
          <w:sz w:val="24"/>
          <w:szCs w:val="24"/>
        </w:rPr>
      </w:pPr>
      <w:r>
        <w:rPr>
          <w:bCs/>
          <w:sz w:val="24"/>
          <w:szCs w:val="24"/>
        </w:rPr>
        <w:t>9.7.</w:t>
      </w:r>
      <w:r>
        <w:rPr>
          <w:bCs/>
          <w:sz w:val="24"/>
          <w:szCs w:val="24"/>
        </w:rPr>
        <w:tab/>
        <w:t>При расторжении Контракта Заказчик оплачивает  стоимость фактически оказанных услуг, определяемом сторонами совместно. Убытки, причиненные Исполнителю досрочным прекращением Контракта, не подлежат возмещению Заказчиком.</w:t>
      </w:r>
    </w:p>
    <w:p w:rsidR="007B4654" w:rsidRDefault="007B4654" w:rsidP="007B4654">
      <w:pPr>
        <w:ind w:firstLine="709"/>
        <w:jc w:val="both"/>
        <w:outlineLvl w:val="0"/>
        <w:rPr>
          <w:bCs/>
          <w:sz w:val="24"/>
          <w:szCs w:val="24"/>
        </w:rPr>
      </w:pPr>
      <w:r>
        <w:rPr>
          <w:bCs/>
          <w:sz w:val="24"/>
          <w:szCs w:val="24"/>
        </w:rPr>
        <w:t>9.8.</w:t>
      </w:r>
      <w:r>
        <w:rPr>
          <w:bCs/>
          <w:sz w:val="24"/>
          <w:szCs w:val="24"/>
        </w:rPr>
        <w:tab/>
        <w:t>Заказчик обязан принять решение об одностороннем отказе от исполнения Контракта, если в ходе исполнения Контракта установлено, что Поставщик (Подрядчик,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rsidR="007B4654" w:rsidRDefault="007B4654" w:rsidP="007B4654">
      <w:pPr>
        <w:ind w:firstLine="709"/>
        <w:jc w:val="both"/>
        <w:outlineLvl w:val="0"/>
        <w:rPr>
          <w:bCs/>
          <w:sz w:val="24"/>
          <w:szCs w:val="24"/>
        </w:rPr>
      </w:pPr>
      <w:r>
        <w:rPr>
          <w:bCs/>
          <w:sz w:val="24"/>
          <w:szCs w:val="24"/>
        </w:rPr>
        <w:t>9.9.</w:t>
      </w:r>
      <w:r>
        <w:rPr>
          <w:bCs/>
          <w:sz w:val="24"/>
          <w:szCs w:val="24"/>
        </w:rPr>
        <w:tab/>
        <w:t>Заказчик по согласованию с участником закупки, с которым в соответствии с Федеральным законом №44-ФЗ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конкурсной документацией, документацией об аукционе. При этом цена единицы товара не должна превышать цену единицы товара, определяемую как частное от деления цены Контракта, указанной в заявке на участие в конкурсе или предложенной участником аукциона, с которым заключается Контракт, на количество товара, указанное в извещении о проведении конкурса.</w:t>
      </w:r>
    </w:p>
    <w:p w:rsidR="007B4654" w:rsidRDefault="007B4654" w:rsidP="007B4654">
      <w:pPr>
        <w:ind w:firstLine="709"/>
        <w:jc w:val="both"/>
        <w:outlineLvl w:val="0"/>
        <w:rPr>
          <w:bCs/>
          <w:sz w:val="24"/>
          <w:szCs w:val="24"/>
        </w:rPr>
      </w:pPr>
      <w:r>
        <w:rPr>
          <w:bCs/>
          <w:sz w:val="24"/>
          <w:szCs w:val="24"/>
        </w:rPr>
        <w:t>9.10.</w:t>
      </w:r>
      <w:r>
        <w:rPr>
          <w:bCs/>
          <w:sz w:val="24"/>
          <w:szCs w:val="24"/>
        </w:rPr>
        <w:tab/>
        <w:t>Изменение существенных условий Контракта при его исполнении допускается по соглашению сторон в следующих случаях:</w:t>
      </w:r>
    </w:p>
    <w:p w:rsidR="007B4654" w:rsidRDefault="007B4654" w:rsidP="007B4654">
      <w:pPr>
        <w:ind w:firstLine="709"/>
        <w:jc w:val="both"/>
        <w:outlineLvl w:val="0"/>
        <w:rPr>
          <w:bCs/>
          <w:sz w:val="24"/>
          <w:szCs w:val="24"/>
        </w:rPr>
      </w:pPr>
      <w:r>
        <w:rPr>
          <w:bCs/>
          <w:sz w:val="24"/>
          <w:szCs w:val="24"/>
        </w:rPr>
        <w:t>9.10.1.При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7B4654" w:rsidRDefault="007B4654" w:rsidP="007B4654">
      <w:pPr>
        <w:ind w:firstLine="709"/>
        <w:jc w:val="both"/>
        <w:outlineLvl w:val="0"/>
        <w:rPr>
          <w:bCs/>
          <w:sz w:val="24"/>
          <w:szCs w:val="24"/>
        </w:rPr>
      </w:pPr>
      <w:r>
        <w:rPr>
          <w:bCs/>
          <w:sz w:val="24"/>
          <w:szCs w:val="24"/>
        </w:rPr>
        <w:t>9.10.2.</w:t>
      </w:r>
      <w:r>
        <w:rPr>
          <w:rFonts w:eastAsia="Calibri"/>
          <w:lang w:eastAsia="en-US"/>
        </w:rPr>
        <w:t xml:space="preserve"> </w:t>
      </w:r>
      <w:r>
        <w:rPr>
          <w:bCs/>
          <w:sz w:val="24"/>
          <w:szCs w:val="24"/>
        </w:rPr>
        <w:t>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7B4654" w:rsidRDefault="007B4654" w:rsidP="007B4654">
      <w:pPr>
        <w:ind w:firstLine="709"/>
        <w:jc w:val="both"/>
        <w:outlineLvl w:val="0"/>
        <w:rPr>
          <w:bCs/>
          <w:sz w:val="24"/>
          <w:szCs w:val="24"/>
        </w:rPr>
      </w:pPr>
      <w:r>
        <w:rPr>
          <w:bCs/>
          <w:sz w:val="24"/>
          <w:szCs w:val="24"/>
        </w:rPr>
        <w:t>9.11.</w:t>
      </w:r>
      <w:r>
        <w:rPr>
          <w:bCs/>
          <w:sz w:val="24"/>
          <w:szCs w:val="24"/>
        </w:rPr>
        <w:tab/>
        <w:t>При исполнении Контракта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7B4654" w:rsidRDefault="007B4654" w:rsidP="007B4654">
      <w:pPr>
        <w:ind w:firstLine="709"/>
        <w:jc w:val="both"/>
        <w:outlineLvl w:val="0"/>
        <w:rPr>
          <w:bCs/>
          <w:sz w:val="24"/>
          <w:szCs w:val="24"/>
        </w:rPr>
      </w:pPr>
      <w:r>
        <w:rPr>
          <w:bCs/>
          <w:sz w:val="24"/>
          <w:szCs w:val="24"/>
        </w:rPr>
        <w:t>9.12.</w:t>
      </w:r>
      <w:r>
        <w:rPr>
          <w:bCs/>
          <w:sz w:val="24"/>
          <w:szCs w:val="24"/>
        </w:rPr>
        <w:tab/>
        <w:t xml:space="preserve">При наступлении обстоятельств невозможности полного или частичного исполнения обязательств по настоящему Контракту, а именно: пожара, стихийных бедствий, изменения законодательства или других независящих от сторон обстоятельств, срок исполнения обязательства соразмерно отодвигается на время действия соответствующего обстоятельства. </w:t>
      </w:r>
    </w:p>
    <w:p w:rsidR="007B4654" w:rsidRDefault="007B4654" w:rsidP="007B4654">
      <w:pPr>
        <w:ind w:firstLine="709"/>
        <w:jc w:val="both"/>
        <w:outlineLvl w:val="0"/>
        <w:rPr>
          <w:bCs/>
          <w:sz w:val="24"/>
          <w:szCs w:val="24"/>
        </w:rPr>
      </w:pPr>
      <w:r>
        <w:rPr>
          <w:bCs/>
          <w:sz w:val="24"/>
          <w:szCs w:val="24"/>
        </w:rPr>
        <w:t>9.13.</w:t>
      </w:r>
      <w:r>
        <w:rPr>
          <w:bCs/>
          <w:sz w:val="24"/>
          <w:szCs w:val="24"/>
        </w:rPr>
        <w:tab/>
        <w:t>При указанных обстоятельствах настоящий Контракт, может быть, расторгнут письменным соглашением по инициативе любой из сторон с обязательным предоставлением документа, подтверждающего факт обстоятельств непреодолимой силы.</w:t>
      </w:r>
    </w:p>
    <w:p w:rsidR="007B4654" w:rsidRDefault="007B4654" w:rsidP="007B4654">
      <w:pPr>
        <w:ind w:firstLine="709"/>
        <w:jc w:val="both"/>
        <w:outlineLvl w:val="0"/>
        <w:rPr>
          <w:bCs/>
          <w:sz w:val="24"/>
          <w:szCs w:val="24"/>
        </w:rPr>
      </w:pPr>
      <w:r>
        <w:rPr>
          <w:bCs/>
          <w:sz w:val="24"/>
          <w:szCs w:val="24"/>
        </w:rPr>
        <w:t>9.14.</w:t>
      </w:r>
      <w:r>
        <w:rPr>
          <w:bCs/>
          <w:sz w:val="24"/>
          <w:szCs w:val="24"/>
        </w:rPr>
        <w:tab/>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7B4654" w:rsidRDefault="007B4654" w:rsidP="007B4654">
      <w:pPr>
        <w:ind w:firstLine="709"/>
        <w:jc w:val="both"/>
        <w:outlineLvl w:val="0"/>
        <w:rPr>
          <w:bCs/>
          <w:sz w:val="24"/>
          <w:szCs w:val="24"/>
        </w:rPr>
      </w:pPr>
      <w:r>
        <w:rPr>
          <w:bCs/>
          <w:sz w:val="24"/>
          <w:szCs w:val="24"/>
        </w:rPr>
        <w:t>9.15.</w:t>
      </w:r>
      <w:r>
        <w:rPr>
          <w:bCs/>
          <w:sz w:val="24"/>
          <w:szCs w:val="24"/>
        </w:rPr>
        <w:tab/>
        <w:t>В случае перемены Заказчика права и обязанности Заказчика, предусмотренные контрактом, переходят к новому Заказчику</w:t>
      </w:r>
    </w:p>
    <w:p w:rsidR="007B4654" w:rsidRDefault="007B4654" w:rsidP="007B4654">
      <w:pPr>
        <w:ind w:firstLine="709"/>
        <w:jc w:val="both"/>
        <w:outlineLvl w:val="0"/>
        <w:rPr>
          <w:sz w:val="20"/>
          <w:szCs w:val="20"/>
        </w:rPr>
      </w:pPr>
    </w:p>
    <w:p w:rsidR="007B4654" w:rsidRDefault="007B4654" w:rsidP="007B4654">
      <w:pPr>
        <w:ind w:firstLine="709"/>
        <w:jc w:val="center"/>
        <w:rPr>
          <w:b/>
          <w:bCs/>
          <w:sz w:val="24"/>
          <w:szCs w:val="24"/>
        </w:rPr>
      </w:pPr>
      <w:r>
        <w:rPr>
          <w:b/>
          <w:bCs/>
          <w:sz w:val="24"/>
          <w:szCs w:val="24"/>
        </w:rPr>
        <w:t xml:space="preserve">10. </w:t>
      </w:r>
      <w:r>
        <w:rPr>
          <w:b/>
          <w:bCs/>
          <w:color w:val="000000"/>
          <w:sz w:val="24"/>
          <w:szCs w:val="24"/>
        </w:rPr>
        <w:t>ПОРЯДОК РАЗРЕШЕНИЯ СПОРОВ</w:t>
      </w:r>
    </w:p>
    <w:p w:rsidR="007B4654" w:rsidRDefault="007B4654" w:rsidP="007B4654">
      <w:pPr>
        <w:ind w:firstLine="709"/>
        <w:jc w:val="both"/>
        <w:rPr>
          <w:sz w:val="24"/>
          <w:szCs w:val="24"/>
        </w:rPr>
      </w:pPr>
      <w:r>
        <w:rPr>
          <w:sz w:val="24"/>
          <w:szCs w:val="24"/>
        </w:rPr>
        <w:t>10.1. Все споры и разногласия, которые могут возникнуть между Сторонами по вопросам, не нашедшим своего разрешения  в тексте Контракта, будут разрешаться путем  переговоров между Сторонами.</w:t>
      </w:r>
    </w:p>
    <w:p w:rsidR="007B4654" w:rsidRDefault="007B4654" w:rsidP="007B4654">
      <w:pPr>
        <w:ind w:firstLine="709"/>
        <w:jc w:val="both"/>
        <w:rPr>
          <w:sz w:val="24"/>
          <w:szCs w:val="24"/>
        </w:rPr>
      </w:pPr>
      <w:r>
        <w:rPr>
          <w:sz w:val="24"/>
          <w:szCs w:val="24"/>
        </w:rPr>
        <w:t xml:space="preserve">10.2. В случае невозможности разрешения разногласий путем переговоров, они подлежат рассмотрению в Арбитражном суде Республики Мордовия. </w:t>
      </w:r>
    </w:p>
    <w:p w:rsidR="007B4654" w:rsidRDefault="007B4654" w:rsidP="007B4654">
      <w:pPr>
        <w:ind w:firstLine="709"/>
        <w:jc w:val="both"/>
        <w:rPr>
          <w:sz w:val="20"/>
          <w:szCs w:val="20"/>
        </w:rPr>
      </w:pPr>
    </w:p>
    <w:p w:rsidR="007B4654" w:rsidRDefault="007B4654" w:rsidP="007B4654">
      <w:pPr>
        <w:autoSpaceDE w:val="0"/>
        <w:autoSpaceDN w:val="0"/>
        <w:adjustRightInd w:val="0"/>
        <w:ind w:firstLine="709"/>
        <w:jc w:val="center"/>
        <w:rPr>
          <w:b/>
          <w:bCs/>
          <w:sz w:val="24"/>
          <w:szCs w:val="24"/>
        </w:rPr>
      </w:pPr>
      <w:r>
        <w:rPr>
          <w:b/>
          <w:bCs/>
          <w:sz w:val="24"/>
          <w:szCs w:val="24"/>
        </w:rPr>
        <w:t>11. ОБСТОЯТЕЛЬСТВА НЕПРЕОДОЛИМОЙ СИЛЫ</w:t>
      </w:r>
    </w:p>
    <w:p w:rsidR="007B4654" w:rsidRDefault="007B4654" w:rsidP="007B4654">
      <w:pPr>
        <w:ind w:firstLine="709"/>
        <w:jc w:val="both"/>
        <w:rPr>
          <w:sz w:val="24"/>
          <w:szCs w:val="24"/>
        </w:rPr>
      </w:pPr>
      <w:r>
        <w:rPr>
          <w:sz w:val="24"/>
          <w:szCs w:val="24"/>
        </w:rPr>
        <w:t>11.1.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порядке,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7B4654" w:rsidRDefault="007B4654" w:rsidP="007B4654">
      <w:pPr>
        <w:ind w:firstLine="709"/>
        <w:jc w:val="both"/>
        <w:rPr>
          <w:sz w:val="24"/>
          <w:szCs w:val="24"/>
        </w:rPr>
      </w:pPr>
      <w:r>
        <w:rPr>
          <w:sz w:val="24"/>
          <w:szCs w:val="24"/>
        </w:rPr>
        <w:t>11.2.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7B4654" w:rsidRDefault="007B4654" w:rsidP="007B4654">
      <w:pPr>
        <w:ind w:firstLine="709"/>
        <w:jc w:val="both"/>
        <w:rPr>
          <w:sz w:val="24"/>
          <w:szCs w:val="24"/>
        </w:rPr>
      </w:pPr>
      <w:r>
        <w:rPr>
          <w:sz w:val="24"/>
          <w:szCs w:val="24"/>
        </w:rPr>
        <w:t>11.3.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7B4654" w:rsidRDefault="007B4654" w:rsidP="007B4654">
      <w:pPr>
        <w:ind w:firstLine="709"/>
        <w:jc w:val="both"/>
        <w:rPr>
          <w:sz w:val="24"/>
          <w:szCs w:val="24"/>
        </w:rPr>
      </w:pPr>
      <w:r>
        <w:rPr>
          <w:sz w:val="24"/>
          <w:szCs w:val="24"/>
        </w:rPr>
        <w:t xml:space="preserve">11.4. Если обстоятельства, указанные в </w:t>
      </w:r>
      <w:hyperlink r:id="rId68" w:history="1">
        <w:r>
          <w:rPr>
            <w:rStyle w:val="a3"/>
          </w:rPr>
          <w:t>п. 11.1</w:t>
        </w:r>
      </w:hyperlink>
      <w:r>
        <w:rPr>
          <w:sz w:val="24"/>
          <w:szCs w:val="24"/>
        </w:rPr>
        <w:t xml:space="preserve"> настоящего Контракта, будут длиться более 2 (двух)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7B4654" w:rsidRDefault="007B4654" w:rsidP="007B4654">
      <w:pPr>
        <w:ind w:firstLine="709"/>
        <w:jc w:val="both"/>
        <w:rPr>
          <w:sz w:val="24"/>
          <w:szCs w:val="24"/>
        </w:rPr>
      </w:pPr>
      <w:r>
        <w:rPr>
          <w:sz w:val="24"/>
          <w:szCs w:val="24"/>
        </w:rPr>
        <w:t>11.5. Неуведомление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7B4654" w:rsidRDefault="007B4654" w:rsidP="007B4654">
      <w:pPr>
        <w:ind w:firstLine="709"/>
        <w:jc w:val="both"/>
        <w:rPr>
          <w:sz w:val="20"/>
          <w:szCs w:val="20"/>
        </w:rPr>
      </w:pPr>
    </w:p>
    <w:p w:rsidR="007B4654" w:rsidRDefault="007B4654" w:rsidP="007B4654">
      <w:pPr>
        <w:autoSpaceDE w:val="0"/>
        <w:autoSpaceDN w:val="0"/>
        <w:adjustRightInd w:val="0"/>
        <w:ind w:firstLine="709"/>
        <w:jc w:val="center"/>
        <w:rPr>
          <w:b/>
          <w:bCs/>
          <w:sz w:val="24"/>
          <w:szCs w:val="24"/>
        </w:rPr>
      </w:pPr>
      <w:r>
        <w:rPr>
          <w:b/>
          <w:bCs/>
          <w:sz w:val="24"/>
          <w:szCs w:val="24"/>
        </w:rPr>
        <w:t>12. ПРОЧИЕ УСЛОВИЯ</w:t>
      </w:r>
    </w:p>
    <w:p w:rsidR="007B4654" w:rsidRDefault="007B4654" w:rsidP="007B4654">
      <w:pPr>
        <w:tabs>
          <w:tab w:val="left" w:pos="0"/>
        </w:tabs>
        <w:autoSpaceDE w:val="0"/>
        <w:autoSpaceDN w:val="0"/>
        <w:adjustRightInd w:val="0"/>
        <w:ind w:firstLine="709"/>
        <w:jc w:val="both"/>
        <w:rPr>
          <w:sz w:val="24"/>
          <w:szCs w:val="24"/>
        </w:rPr>
      </w:pPr>
      <w:r>
        <w:rPr>
          <w:sz w:val="24"/>
          <w:szCs w:val="24"/>
        </w:rPr>
        <w:t>12.1. Настоящий контракт вступает в силу с момента подписания обеими сторонами и действует до полного исполнения принятых Сторонами обязательств.</w:t>
      </w:r>
    </w:p>
    <w:p w:rsidR="007B4654" w:rsidRDefault="007B4654" w:rsidP="007B4654">
      <w:pPr>
        <w:tabs>
          <w:tab w:val="left" w:pos="0"/>
          <w:tab w:val="left" w:pos="1404"/>
        </w:tabs>
        <w:autoSpaceDE w:val="0"/>
        <w:autoSpaceDN w:val="0"/>
        <w:adjustRightInd w:val="0"/>
        <w:ind w:firstLine="709"/>
        <w:jc w:val="both"/>
        <w:rPr>
          <w:sz w:val="24"/>
          <w:szCs w:val="24"/>
        </w:rPr>
      </w:pPr>
      <w:r>
        <w:rPr>
          <w:sz w:val="24"/>
          <w:szCs w:val="24"/>
        </w:rPr>
        <w:t>12.2. Любое уведомление, которое одна Сторона направляет другой Стороне в соответствии с настоящим Контрактом, направляется в письменной форме почтой или факсимильной связью с последующим представлением оригинала.</w:t>
      </w:r>
    </w:p>
    <w:p w:rsidR="007B4654" w:rsidRDefault="007B4654" w:rsidP="007B4654">
      <w:pPr>
        <w:tabs>
          <w:tab w:val="left" w:pos="0"/>
          <w:tab w:val="left" w:pos="1404"/>
        </w:tabs>
        <w:autoSpaceDE w:val="0"/>
        <w:autoSpaceDN w:val="0"/>
        <w:adjustRightInd w:val="0"/>
        <w:ind w:firstLine="709"/>
        <w:jc w:val="both"/>
        <w:rPr>
          <w:sz w:val="24"/>
          <w:szCs w:val="24"/>
        </w:rPr>
      </w:pPr>
      <w:r>
        <w:rPr>
          <w:sz w:val="24"/>
          <w:szCs w:val="24"/>
        </w:rPr>
        <w:t>12.3. Во всем, что не предусмотрено настоящим Контрактом, Стороны руководствуются действующим законодательством Российской Федерации.</w:t>
      </w:r>
    </w:p>
    <w:p w:rsidR="007B4654" w:rsidRDefault="007B4654" w:rsidP="007B4654">
      <w:pPr>
        <w:tabs>
          <w:tab w:val="left" w:pos="0"/>
          <w:tab w:val="left" w:pos="1404"/>
        </w:tabs>
        <w:autoSpaceDE w:val="0"/>
        <w:autoSpaceDN w:val="0"/>
        <w:adjustRightInd w:val="0"/>
        <w:ind w:firstLine="709"/>
        <w:jc w:val="both"/>
        <w:rPr>
          <w:sz w:val="24"/>
          <w:szCs w:val="24"/>
        </w:rPr>
      </w:pPr>
      <w:r>
        <w:rPr>
          <w:sz w:val="24"/>
          <w:szCs w:val="24"/>
        </w:rPr>
        <w:t>12.4. Настоящий Контракт составлен в 2 (двух) подлинных экземплярах, имеющих одинаковую юридическую силу, по одному для каждой из Сторон.</w:t>
      </w:r>
    </w:p>
    <w:p w:rsidR="007B4654" w:rsidRDefault="007B4654" w:rsidP="007B4654">
      <w:pPr>
        <w:tabs>
          <w:tab w:val="left" w:pos="0"/>
        </w:tabs>
        <w:autoSpaceDE w:val="0"/>
        <w:autoSpaceDN w:val="0"/>
        <w:adjustRightInd w:val="0"/>
        <w:ind w:firstLine="709"/>
        <w:jc w:val="both"/>
        <w:rPr>
          <w:sz w:val="24"/>
          <w:szCs w:val="24"/>
        </w:rPr>
      </w:pPr>
      <w:r>
        <w:rPr>
          <w:sz w:val="24"/>
          <w:szCs w:val="24"/>
        </w:rPr>
        <w:t>12.5. Приложение к настоящему Контракту, являющееся его неотъемлемой частью:</w:t>
      </w:r>
    </w:p>
    <w:p w:rsidR="007B4654" w:rsidRDefault="007B4654" w:rsidP="007B4654">
      <w:pPr>
        <w:tabs>
          <w:tab w:val="left" w:pos="0"/>
          <w:tab w:val="left" w:pos="1015"/>
        </w:tabs>
        <w:autoSpaceDE w:val="0"/>
        <w:autoSpaceDN w:val="0"/>
        <w:adjustRightInd w:val="0"/>
        <w:ind w:firstLine="709"/>
        <w:jc w:val="both"/>
        <w:rPr>
          <w:sz w:val="24"/>
          <w:szCs w:val="24"/>
        </w:rPr>
      </w:pPr>
      <w:r>
        <w:rPr>
          <w:sz w:val="24"/>
          <w:szCs w:val="24"/>
        </w:rPr>
        <w:t>Приложение №1- Техническое задание</w:t>
      </w:r>
    </w:p>
    <w:p w:rsidR="007B4654" w:rsidRDefault="007B4654" w:rsidP="007B4654">
      <w:pPr>
        <w:tabs>
          <w:tab w:val="left" w:pos="0"/>
          <w:tab w:val="left" w:pos="1015"/>
        </w:tabs>
        <w:autoSpaceDE w:val="0"/>
        <w:autoSpaceDN w:val="0"/>
        <w:adjustRightInd w:val="0"/>
        <w:ind w:firstLine="709"/>
        <w:jc w:val="both"/>
        <w:rPr>
          <w:sz w:val="20"/>
          <w:szCs w:val="20"/>
        </w:rPr>
      </w:pPr>
    </w:p>
    <w:p w:rsidR="007B4654" w:rsidRDefault="007B4654" w:rsidP="007B4654">
      <w:pPr>
        <w:widowControl w:val="0"/>
        <w:jc w:val="both"/>
        <w:rPr>
          <w:sz w:val="24"/>
          <w:szCs w:val="24"/>
        </w:rPr>
      </w:pPr>
    </w:p>
    <w:p w:rsidR="007B4654" w:rsidRDefault="007B4654" w:rsidP="007B4654">
      <w:pPr>
        <w:widowControl w:val="0"/>
        <w:jc w:val="center"/>
        <w:rPr>
          <w:b/>
          <w:sz w:val="24"/>
          <w:szCs w:val="24"/>
        </w:rPr>
      </w:pPr>
      <w:r>
        <w:rPr>
          <w:b/>
          <w:sz w:val="24"/>
          <w:szCs w:val="24"/>
        </w:rPr>
        <w:t>13. МЕСТО НАХОЖДЕНИЯ И БАНКОВСКИЕ РЕКВИЗИТЫ СТОРОН</w:t>
      </w:r>
    </w:p>
    <w:p w:rsidR="007B4654" w:rsidRDefault="007B4654" w:rsidP="007B4654">
      <w:pPr>
        <w:widowControl w:val="0"/>
        <w:rPr>
          <w:b/>
          <w:sz w:val="24"/>
          <w:szCs w:val="24"/>
        </w:rPr>
      </w:pPr>
      <w:r>
        <w:rPr>
          <w:b/>
          <w:sz w:val="24"/>
          <w:szCs w:val="24"/>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12"/>
        <w:gridCol w:w="4659"/>
      </w:tblGrid>
      <w:tr w:rsidR="007B4654" w:rsidTr="007B4654">
        <w:tc>
          <w:tcPr>
            <w:tcW w:w="5211" w:type="dxa"/>
            <w:tcBorders>
              <w:top w:val="single" w:sz="4" w:space="0" w:color="000000"/>
              <w:left w:val="single" w:sz="4" w:space="0" w:color="000000"/>
              <w:bottom w:val="single" w:sz="4" w:space="0" w:color="000000"/>
              <w:right w:val="single" w:sz="4" w:space="0" w:color="000000"/>
            </w:tcBorders>
          </w:tcPr>
          <w:p w:rsidR="007B4654" w:rsidRDefault="007B4654">
            <w:pPr>
              <w:keepNext/>
              <w:widowControl w:val="0"/>
              <w:snapToGrid w:val="0"/>
              <w:rPr>
                <w:rFonts w:ascii="Times New Roman" w:hAnsi="Times New Roman"/>
                <w:b/>
                <w:bCs/>
                <w:sz w:val="24"/>
                <w:szCs w:val="24"/>
              </w:rPr>
            </w:pPr>
            <w:r>
              <w:rPr>
                <w:b/>
                <w:bCs/>
                <w:sz w:val="24"/>
                <w:szCs w:val="24"/>
              </w:rPr>
              <w:t>Заказчик:</w:t>
            </w:r>
          </w:p>
          <w:p w:rsidR="007B4654" w:rsidRDefault="007B4654">
            <w:pPr>
              <w:widowControl w:val="0"/>
              <w:tabs>
                <w:tab w:val="left" w:pos="158"/>
              </w:tabs>
              <w:autoSpaceDE w:val="0"/>
              <w:autoSpaceDN w:val="0"/>
              <w:adjustRightInd w:val="0"/>
              <w:rPr>
                <w:rFonts w:ascii="Calibri" w:hAnsi="Calibri"/>
                <w:sz w:val="24"/>
                <w:szCs w:val="24"/>
                <w:lang w:eastAsia="ar-SA"/>
              </w:rPr>
            </w:pPr>
          </w:p>
          <w:p w:rsidR="007B4654" w:rsidRDefault="007B4654">
            <w:pPr>
              <w:widowControl w:val="0"/>
              <w:tabs>
                <w:tab w:val="left" w:pos="158"/>
              </w:tabs>
              <w:autoSpaceDE w:val="0"/>
              <w:autoSpaceDN w:val="0"/>
              <w:adjustRightInd w:val="0"/>
              <w:rPr>
                <w:sz w:val="24"/>
                <w:szCs w:val="24"/>
              </w:rPr>
            </w:pPr>
            <w:r>
              <w:rPr>
                <w:sz w:val="24"/>
                <w:szCs w:val="24"/>
              </w:rPr>
              <w:t xml:space="preserve">Юридический и почтовый адрес: </w:t>
            </w:r>
          </w:p>
          <w:p w:rsidR="007B4654" w:rsidRDefault="007B4654">
            <w:pPr>
              <w:widowControl w:val="0"/>
              <w:tabs>
                <w:tab w:val="left" w:pos="158"/>
              </w:tabs>
              <w:autoSpaceDE w:val="0"/>
              <w:autoSpaceDN w:val="0"/>
              <w:adjustRightInd w:val="0"/>
              <w:rPr>
                <w:sz w:val="24"/>
                <w:szCs w:val="24"/>
              </w:rPr>
            </w:pPr>
          </w:p>
          <w:p w:rsidR="007B4654" w:rsidRDefault="007B4654">
            <w:pPr>
              <w:widowControl w:val="0"/>
              <w:tabs>
                <w:tab w:val="left" w:pos="158"/>
              </w:tabs>
              <w:autoSpaceDE w:val="0"/>
              <w:autoSpaceDN w:val="0"/>
              <w:adjustRightInd w:val="0"/>
              <w:rPr>
                <w:sz w:val="24"/>
                <w:szCs w:val="24"/>
              </w:rPr>
            </w:pPr>
            <w:r>
              <w:rPr>
                <w:sz w:val="24"/>
                <w:szCs w:val="24"/>
              </w:rPr>
              <w:t>Банковские реквизиты:</w:t>
            </w:r>
          </w:p>
          <w:p w:rsidR="007B4654" w:rsidRDefault="007B4654">
            <w:pPr>
              <w:widowControl w:val="0"/>
              <w:autoSpaceDE w:val="0"/>
              <w:autoSpaceDN w:val="0"/>
              <w:adjustRightInd w:val="0"/>
              <w:jc w:val="both"/>
              <w:rPr>
                <w:sz w:val="24"/>
                <w:szCs w:val="24"/>
              </w:rPr>
            </w:pPr>
          </w:p>
          <w:p w:rsidR="007B4654" w:rsidRDefault="007B4654">
            <w:pPr>
              <w:widowControl w:val="0"/>
              <w:autoSpaceDE w:val="0"/>
              <w:autoSpaceDN w:val="0"/>
              <w:adjustRightInd w:val="0"/>
              <w:jc w:val="both"/>
              <w:rPr>
                <w:sz w:val="24"/>
                <w:szCs w:val="24"/>
              </w:rPr>
            </w:pPr>
          </w:p>
          <w:p w:rsidR="007B4654" w:rsidRDefault="007B4654">
            <w:pPr>
              <w:widowControl w:val="0"/>
              <w:autoSpaceDE w:val="0"/>
              <w:autoSpaceDN w:val="0"/>
              <w:adjustRightInd w:val="0"/>
              <w:jc w:val="both"/>
              <w:rPr>
                <w:sz w:val="24"/>
                <w:szCs w:val="24"/>
              </w:rPr>
            </w:pPr>
          </w:p>
          <w:p w:rsidR="007B4654" w:rsidRDefault="007B4654">
            <w:pPr>
              <w:widowControl w:val="0"/>
              <w:autoSpaceDE w:val="0"/>
              <w:autoSpaceDN w:val="0"/>
              <w:adjustRightInd w:val="0"/>
              <w:jc w:val="both"/>
              <w:rPr>
                <w:sz w:val="24"/>
                <w:szCs w:val="24"/>
              </w:rPr>
            </w:pPr>
          </w:p>
          <w:p w:rsidR="007B4654" w:rsidRDefault="007B4654">
            <w:pPr>
              <w:widowControl w:val="0"/>
              <w:autoSpaceDE w:val="0"/>
              <w:autoSpaceDN w:val="0"/>
              <w:adjustRightInd w:val="0"/>
              <w:jc w:val="both"/>
              <w:rPr>
                <w:sz w:val="24"/>
                <w:szCs w:val="24"/>
              </w:rPr>
            </w:pPr>
          </w:p>
          <w:p w:rsidR="007B4654" w:rsidRDefault="007B4654">
            <w:pPr>
              <w:widowControl w:val="0"/>
              <w:autoSpaceDE w:val="0"/>
              <w:autoSpaceDN w:val="0"/>
              <w:adjustRightInd w:val="0"/>
              <w:jc w:val="both"/>
              <w:rPr>
                <w:sz w:val="24"/>
                <w:szCs w:val="24"/>
              </w:rPr>
            </w:pPr>
          </w:p>
          <w:p w:rsidR="007B4654" w:rsidRDefault="007B4654">
            <w:pPr>
              <w:widowControl w:val="0"/>
              <w:autoSpaceDE w:val="0"/>
              <w:autoSpaceDN w:val="0"/>
              <w:adjustRightInd w:val="0"/>
              <w:jc w:val="both"/>
              <w:rPr>
                <w:sz w:val="24"/>
                <w:szCs w:val="24"/>
              </w:rPr>
            </w:pPr>
          </w:p>
          <w:p w:rsidR="007B4654" w:rsidRDefault="007B4654">
            <w:pPr>
              <w:widowControl w:val="0"/>
              <w:suppressAutoHyphens/>
              <w:autoSpaceDE w:val="0"/>
              <w:autoSpaceDN w:val="0"/>
              <w:adjustRightInd w:val="0"/>
              <w:jc w:val="both"/>
              <w:rPr>
                <w:sz w:val="24"/>
                <w:szCs w:val="24"/>
                <w:lang w:eastAsia="ar-SA"/>
              </w:rPr>
            </w:pPr>
          </w:p>
        </w:tc>
        <w:tc>
          <w:tcPr>
            <w:tcW w:w="4928" w:type="dxa"/>
            <w:tcBorders>
              <w:top w:val="single" w:sz="4" w:space="0" w:color="000000"/>
              <w:left w:val="single" w:sz="4" w:space="0" w:color="000000"/>
              <w:bottom w:val="single" w:sz="4" w:space="0" w:color="000000"/>
              <w:right w:val="single" w:sz="4" w:space="0" w:color="000000"/>
            </w:tcBorders>
          </w:tcPr>
          <w:p w:rsidR="007B4654" w:rsidRDefault="007B4654">
            <w:pPr>
              <w:jc w:val="both"/>
              <w:rPr>
                <w:rFonts w:ascii="Times New Roman" w:hAnsi="Times New Roman"/>
                <w:b/>
                <w:bCs/>
                <w:sz w:val="24"/>
                <w:szCs w:val="24"/>
              </w:rPr>
            </w:pPr>
            <w:r>
              <w:rPr>
                <w:b/>
                <w:bCs/>
                <w:caps/>
                <w:sz w:val="24"/>
                <w:szCs w:val="24"/>
              </w:rPr>
              <w:t>П</w:t>
            </w:r>
            <w:r>
              <w:rPr>
                <w:b/>
                <w:bCs/>
                <w:sz w:val="24"/>
                <w:szCs w:val="24"/>
              </w:rPr>
              <w:t>одрядчик (Поставщик, Исполнитель):</w:t>
            </w:r>
          </w:p>
          <w:p w:rsidR="007B4654" w:rsidRDefault="007B4654">
            <w:pPr>
              <w:jc w:val="both"/>
              <w:rPr>
                <w:rFonts w:ascii="Calibri" w:hAnsi="Calibri"/>
                <w:bCs/>
                <w:caps/>
                <w:sz w:val="24"/>
                <w:szCs w:val="24"/>
              </w:rPr>
            </w:pPr>
          </w:p>
          <w:p w:rsidR="007B4654" w:rsidRDefault="007B4654">
            <w:pPr>
              <w:widowControl w:val="0"/>
              <w:tabs>
                <w:tab w:val="left" w:pos="158"/>
              </w:tabs>
              <w:autoSpaceDE w:val="0"/>
              <w:autoSpaceDN w:val="0"/>
              <w:adjustRightInd w:val="0"/>
              <w:rPr>
                <w:sz w:val="24"/>
                <w:szCs w:val="24"/>
                <w:lang w:eastAsia="ar-SA"/>
              </w:rPr>
            </w:pPr>
            <w:r>
              <w:rPr>
                <w:sz w:val="24"/>
                <w:szCs w:val="24"/>
              </w:rPr>
              <w:t xml:space="preserve">Юридический и почтовый адрес: </w:t>
            </w:r>
          </w:p>
          <w:p w:rsidR="007B4654" w:rsidRDefault="007B4654">
            <w:pPr>
              <w:widowControl w:val="0"/>
              <w:tabs>
                <w:tab w:val="left" w:pos="158"/>
              </w:tabs>
              <w:autoSpaceDE w:val="0"/>
              <w:autoSpaceDN w:val="0"/>
              <w:adjustRightInd w:val="0"/>
              <w:rPr>
                <w:sz w:val="24"/>
                <w:szCs w:val="24"/>
              </w:rPr>
            </w:pPr>
          </w:p>
          <w:p w:rsidR="007B4654" w:rsidRDefault="007B4654">
            <w:pPr>
              <w:widowControl w:val="0"/>
              <w:tabs>
                <w:tab w:val="left" w:pos="158"/>
              </w:tabs>
              <w:autoSpaceDE w:val="0"/>
              <w:autoSpaceDN w:val="0"/>
              <w:adjustRightInd w:val="0"/>
              <w:rPr>
                <w:sz w:val="24"/>
                <w:szCs w:val="24"/>
              </w:rPr>
            </w:pPr>
            <w:r>
              <w:rPr>
                <w:sz w:val="24"/>
                <w:szCs w:val="24"/>
              </w:rPr>
              <w:t>Банковские реквизиты:</w:t>
            </w:r>
          </w:p>
          <w:p w:rsidR="007B4654" w:rsidRDefault="007B4654">
            <w:pPr>
              <w:widowControl w:val="0"/>
              <w:autoSpaceDE w:val="0"/>
              <w:autoSpaceDN w:val="0"/>
              <w:adjustRightInd w:val="0"/>
              <w:jc w:val="both"/>
              <w:rPr>
                <w:sz w:val="24"/>
                <w:szCs w:val="24"/>
              </w:rPr>
            </w:pPr>
          </w:p>
          <w:p w:rsidR="007B4654" w:rsidRDefault="007B4654">
            <w:pPr>
              <w:jc w:val="both"/>
              <w:rPr>
                <w:bCs/>
                <w:caps/>
                <w:sz w:val="24"/>
                <w:szCs w:val="24"/>
              </w:rPr>
            </w:pPr>
          </w:p>
        </w:tc>
      </w:tr>
    </w:tbl>
    <w:p w:rsidR="007B4654" w:rsidRDefault="007B4654" w:rsidP="007B4654">
      <w:pPr>
        <w:jc w:val="both"/>
        <w:rPr>
          <w:rFonts w:ascii="Calibri" w:hAnsi="Calibri"/>
          <w:bCs/>
          <w:caps/>
          <w:sz w:val="24"/>
          <w:szCs w:val="24"/>
        </w:rPr>
      </w:pPr>
    </w:p>
    <w:p w:rsidR="007B4654" w:rsidRDefault="007B4654" w:rsidP="007B4654">
      <w:pPr>
        <w:widowControl w:val="0"/>
        <w:autoSpaceDE w:val="0"/>
        <w:rPr>
          <w:bCs/>
          <w:sz w:val="24"/>
          <w:szCs w:val="24"/>
        </w:rPr>
      </w:pPr>
      <w:r>
        <w:rPr>
          <w:bCs/>
          <w:sz w:val="24"/>
          <w:szCs w:val="24"/>
        </w:rPr>
        <w:t xml:space="preserve">От Заказчика: ________________                              От Подрядчика (Поставщика, </w:t>
      </w:r>
    </w:p>
    <w:p w:rsidR="007B4654" w:rsidRDefault="007B4654" w:rsidP="007B4654">
      <w:pPr>
        <w:widowControl w:val="0"/>
        <w:autoSpaceDE w:val="0"/>
        <w:rPr>
          <w:bCs/>
          <w:sz w:val="24"/>
          <w:szCs w:val="24"/>
        </w:rPr>
      </w:pPr>
      <w:r>
        <w:rPr>
          <w:bCs/>
          <w:sz w:val="24"/>
          <w:szCs w:val="24"/>
        </w:rPr>
        <w:t xml:space="preserve">                                                                                       Исполнителя):: ______________</w:t>
      </w:r>
    </w:p>
    <w:p w:rsidR="007B4654" w:rsidRDefault="007B4654" w:rsidP="007B4654">
      <w:pPr>
        <w:widowControl w:val="0"/>
        <w:rPr>
          <w:b/>
          <w:sz w:val="24"/>
          <w:szCs w:val="24"/>
        </w:rPr>
      </w:pPr>
    </w:p>
    <w:p w:rsidR="007B4654" w:rsidRDefault="007B4654" w:rsidP="007B4654">
      <w:pPr>
        <w:widowControl w:val="0"/>
        <w:ind w:left="6521"/>
        <w:rPr>
          <w:rFonts w:eastAsia="Calibri"/>
          <w:sz w:val="24"/>
          <w:szCs w:val="28"/>
          <w:lang w:eastAsia="en-US" w:bidi="yi-Hebr"/>
        </w:rPr>
      </w:pPr>
    </w:p>
    <w:p w:rsidR="007B4654" w:rsidRDefault="007B4654" w:rsidP="007B4654">
      <w:pPr>
        <w:widowControl w:val="0"/>
        <w:ind w:left="6521"/>
        <w:rPr>
          <w:rFonts w:eastAsia="Calibri"/>
          <w:sz w:val="24"/>
          <w:szCs w:val="28"/>
          <w:lang w:eastAsia="en-US" w:bidi="yi-Hebr"/>
        </w:rPr>
      </w:pPr>
    </w:p>
    <w:p w:rsidR="007B4654" w:rsidRDefault="007B4654" w:rsidP="007B4654">
      <w:pPr>
        <w:widowControl w:val="0"/>
        <w:ind w:left="6521"/>
        <w:rPr>
          <w:rFonts w:eastAsia="Calibri"/>
          <w:sz w:val="24"/>
          <w:szCs w:val="28"/>
          <w:lang w:eastAsia="en-US" w:bidi="yi-Hebr"/>
        </w:rPr>
      </w:pPr>
    </w:p>
    <w:p w:rsidR="007B4654" w:rsidRDefault="007B4654" w:rsidP="007B4654">
      <w:pPr>
        <w:widowControl w:val="0"/>
        <w:ind w:left="6521"/>
        <w:rPr>
          <w:rFonts w:eastAsia="Calibri"/>
          <w:sz w:val="24"/>
          <w:szCs w:val="28"/>
          <w:lang w:eastAsia="en-US" w:bidi="yi-Hebr"/>
        </w:rPr>
      </w:pPr>
    </w:p>
    <w:p w:rsidR="007B4654" w:rsidRDefault="007B4654" w:rsidP="007B4654">
      <w:pPr>
        <w:widowControl w:val="0"/>
        <w:ind w:left="6521"/>
        <w:rPr>
          <w:rFonts w:eastAsia="Calibri"/>
          <w:sz w:val="24"/>
          <w:szCs w:val="28"/>
          <w:lang w:eastAsia="en-US" w:bidi="yi-Hebr"/>
        </w:rPr>
      </w:pPr>
    </w:p>
    <w:p w:rsidR="007B4654" w:rsidRDefault="007B4654" w:rsidP="007B4654">
      <w:pPr>
        <w:widowControl w:val="0"/>
        <w:ind w:left="6521"/>
        <w:rPr>
          <w:rFonts w:eastAsia="Calibri"/>
          <w:sz w:val="24"/>
          <w:szCs w:val="28"/>
          <w:lang w:eastAsia="en-US" w:bidi="yi-Hebr"/>
        </w:rPr>
      </w:pPr>
    </w:p>
    <w:p w:rsidR="007B4654" w:rsidRDefault="007B4654" w:rsidP="007B4654">
      <w:pPr>
        <w:widowControl w:val="0"/>
        <w:ind w:left="6521"/>
        <w:rPr>
          <w:rFonts w:eastAsia="Calibri"/>
          <w:sz w:val="24"/>
          <w:szCs w:val="28"/>
          <w:lang w:eastAsia="en-US" w:bidi="yi-Hebr"/>
        </w:rPr>
      </w:pPr>
    </w:p>
    <w:p w:rsidR="007B4654" w:rsidRDefault="007B4654" w:rsidP="007B4654">
      <w:pPr>
        <w:widowControl w:val="0"/>
        <w:ind w:left="6521"/>
        <w:rPr>
          <w:rFonts w:eastAsia="Calibri"/>
          <w:sz w:val="24"/>
          <w:szCs w:val="28"/>
          <w:lang w:eastAsia="en-US" w:bidi="yi-Hebr"/>
        </w:rPr>
      </w:pPr>
    </w:p>
    <w:p w:rsidR="007B4654" w:rsidRDefault="007B4654" w:rsidP="007B4654">
      <w:pPr>
        <w:widowControl w:val="0"/>
        <w:ind w:left="6521"/>
        <w:rPr>
          <w:rFonts w:eastAsia="Calibri"/>
          <w:sz w:val="24"/>
          <w:szCs w:val="28"/>
          <w:lang w:eastAsia="en-US" w:bidi="yi-Hebr"/>
        </w:rPr>
      </w:pPr>
    </w:p>
    <w:p w:rsidR="007B4654" w:rsidRDefault="007B4654" w:rsidP="007B4654">
      <w:pPr>
        <w:widowControl w:val="0"/>
        <w:ind w:left="6521"/>
        <w:rPr>
          <w:rFonts w:eastAsia="Calibri"/>
          <w:sz w:val="24"/>
          <w:szCs w:val="28"/>
          <w:lang w:eastAsia="en-US" w:bidi="yi-Hebr"/>
        </w:rPr>
      </w:pPr>
    </w:p>
    <w:p w:rsidR="007B4654" w:rsidRDefault="007B4654" w:rsidP="007B4654">
      <w:pPr>
        <w:widowControl w:val="0"/>
        <w:ind w:left="6521"/>
        <w:rPr>
          <w:rFonts w:eastAsia="Calibri"/>
          <w:sz w:val="24"/>
          <w:szCs w:val="28"/>
          <w:lang w:eastAsia="en-US" w:bidi="yi-Hebr"/>
        </w:rPr>
      </w:pPr>
    </w:p>
    <w:p w:rsidR="007B4654" w:rsidRDefault="007B4654" w:rsidP="007B4654">
      <w:pPr>
        <w:widowControl w:val="0"/>
        <w:ind w:left="6521"/>
        <w:rPr>
          <w:rFonts w:eastAsia="Calibri"/>
          <w:sz w:val="24"/>
          <w:szCs w:val="28"/>
          <w:lang w:eastAsia="en-US" w:bidi="yi-Hebr"/>
        </w:rPr>
      </w:pPr>
    </w:p>
    <w:p w:rsidR="007B4654" w:rsidRDefault="007B4654" w:rsidP="007B4654">
      <w:pPr>
        <w:widowControl w:val="0"/>
        <w:ind w:left="6521"/>
        <w:rPr>
          <w:rFonts w:eastAsia="Calibri"/>
          <w:sz w:val="24"/>
          <w:szCs w:val="28"/>
          <w:lang w:eastAsia="en-US" w:bidi="yi-Hebr"/>
        </w:rPr>
      </w:pPr>
    </w:p>
    <w:p w:rsidR="007B4654" w:rsidRDefault="007B4654" w:rsidP="007B4654">
      <w:pPr>
        <w:widowControl w:val="0"/>
        <w:ind w:left="6521"/>
        <w:rPr>
          <w:rFonts w:eastAsia="Calibri"/>
          <w:sz w:val="24"/>
          <w:szCs w:val="28"/>
          <w:lang w:eastAsia="en-US" w:bidi="yi-Hebr"/>
        </w:rPr>
      </w:pPr>
    </w:p>
    <w:p w:rsidR="007B4654" w:rsidRDefault="007B4654" w:rsidP="007B4654">
      <w:pPr>
        <w:widowControl w:val="0"/>
        <w:rPr>
          <w:rFonts w:eastAsia="Calibri"/>
          <w:sz w:val="24"/>
          <w:szCs w:val="28"/>
          <w:lang w:eastAsia="en-US" w:bidi="yi-Hebr"/>
        </w:rPr>
      </w:pPr>
    </w:p>
    <w:p w:rsidR="007B4654" w:rsidRDefault="007B4654" w:rsidP="007B4654">
      <w:pPr>
        <w:widowControl w:val="0"/>
        <w:ind w:left="6521"/>
        <w:rPr>
          <w:rFonts w:eastAsia="Calibri"/>
          <w:sz w:val="24"/>
          <w:szCs w:val="28"/>
          <w:lang w:eastAsia="en-US" w:bidi="yi-Hebr"/>
        </w:rPr>
      </w:pPr>
    </w:p>
    <w:p w:rsidR="007B4654" w:rsidRDefault="007B4654" w:rsidP="007B4654">
      <w:pPr>
        <w:widowControl w:val="0"/>
        <w:ind w:left="6521"/>
        <w:rPr>
          <w:rFonts w:eastAsia="Calibri"/>
          <w:sz w:val="24"/>
          <w:szCs w:val="28"/>
          <w:lang w:eastAsia="en-US" w:bidi="yi-Hebr"/>
        </w:rPr>
      </w:pPr>
    </w:p>
    <w:p w:rsidR="007B4654" w:rsidRDefault="007B4654" w:rsidP="007B4654">
      <w:pPr>
        <w:widowControl w:val="0"/>
        <w:ind w:left="6521"/>
        <w:rPr>
          <w:rFonts w:eastAsia="Calibri"/>
          <w:sz w:val="24"/>
          <w:szCs w:val="28"/>
          <w:lang w:eastAsia="en-US" w:bidi="yi-Hebr"/>
        </w:rPr>
      </w:pPr>
    </w:p>
    <w:p w:rsidR="007B4654" w:rsidRDefault="007B4654" w:rsidP="007B4654">
      <w:pPr>
        <w:widowControl w:val="0"/>
        <w:ind w:left="6521"/>
        <w:rPr>
          <w:rFonts w:eastAsia="Calibri"/>
          <w:sz w:val="24"/>
          <w:szCs w:val="28"/>
          <w:lang w:eastAsia="en-US" w:bidi="yi-Hebr"/>
        </w:rPr>
      </w:pPr>
    </w:p>
    <w:p w:rsidR="007B4654" w:rsidRDefault="007B4654" w:rsidP="007B4654">
      <w:pPr>
        <w:widowControl w:val="0"/>
        <w:ind w:left="6521"/>
        <w:rPr>
          <w:rFonts w:eastAsia="Calibri"/>
          <w:sz w:val="24"/>
          <w:szCs w:val="28"/>
          <w:lang w:eastAsia="en-US" w:bidi="yi-Hebr"/>
        </w:rPr>
      </w:pPr>
    </w:p>
    <w:p w:rsidR="007B4654" w:rsidRDefault="007B4654" w:rsidP="007B4654">
      <w:pPr>
        <w:widowControl w:val="0"/>
        <w:ind w:left="6521"/>
        <w:rPr>
          <w:rFonts w:eastAsia="Calibri"/>
          <w:sz w:val="24"/>
          <w:szCs w:val="28"/>
          <w:lang w:eastAsia="en-US" w:bidi="yi-Hebr"/>
        </w:rPr>
      </w:pPr>
    </w:p>
    <w:p w:rsidR="007B4654" w:rsidRDefault="007B4654" w:rsidP="007B4654">
      <w:pPr>
        <w:widowControl w:val="0"/>
        <w:ind w:left="6521"/>
        <w:rPr>
          <w:rFonts w:eastAsia="Calibri"/>
          <w:sz w:val="24"/>
          <w:szCs w:val="28"/>
          <w:lang w:eastAsia="en-US" w:bidi="yi-Hebr"/>
        </w:rPr>
      </w:pPr>
    </w:p>
    <w:p w:rsidR="007B4654" w:rsidRDefault="007B4654" w:rsidP="007B4654">
      <w:pPr>
        <w:widowControl w:val="0"/>
        <w:rPr>
          <w:rFonts w:eastAsia="Calibri"/>
          <w:sz w:val="24"/>
          <w:szCs w:val="28"/>
          <w:lang w:eastAsia="en-US" w:bidi="yi-Hebr"/>
        </w:rPr>
      </w:pPr>
    </w:p>
    <w:p w:rsidR="007B4654" w:rsidRDefault="007B4654" w:rsidP="007B4654">
      <w:pPr>
        <w:widowControl w:val="0"/>
        <w:ind w:left="6521"/>
        <w:rPr>
          <w:rFonts w:eastAsia="Calibri"/>
          <w:sz w:val="24"/>
          <w:szCs w:val="28"/>
          <w:lang w:eastAsia="en-US" w:bidi="yi-Hebr"/>
        </w:rPr>
      </w:pPr>
    </w:p>
    <w:p w:rsidR="007B4654" w:rsidRDefault="007B4654" w:rsidP="007B4654">
      <w:pPr>
        <w:widowControl w:val="0"/>
        <w:ind w:left="6521"/>
        <w:rPr>
          <w:rFonts w:eastAsia="Calibri"/>
          <w:sz w:val="24"/>
          <w:szCs w:val="28"/>
          <w:lang w:eastAsia="en-US" w:bidi="yi-Hebr"/>
        </w:rPr>
      </w:pPr>
      <w:r>
        <w:rPr>
          <w:rFonts w:eastAsia="Calibri"/>
          <w:sz w:val="24"/>
          <w:szCs w:val="28"/>
          <w:lang w:eastAsia="en-US" w:bidi="yi-Hebr"/>
        </w:rPr>
        <w:t>Приложение 1</w:t>
      </w:r>
    </w:p>
    <w:p w:rsidR="007B4654" w:rsidRDefault="007B4654" w:rsidP="007B4654">
      <w:pPr>
        <w:ind w:left="6521"/>
        <w:rPr>
          <w:rFonts w:eastAsia="Calibri"/>
          <w:sz w:val="24"/>
          <w:szCs w:val="28"/>
          <w:lang w:eastAsia="en-US" w:bidi="yi-Hebr"/>
        </w:rPr>
      </w:pPr>
      <w:r>
        <w:rPr>
          <w:rFonts w:eastAsia="Calibri"/>
          <w:sz w:val="24"/>
          <w:szCs w:val="28"/>
          <w:lang w:eastAsia="en-US" w:bidi="yi-Hebr"/>
        </w:rPr>
        <w:t>к Муниципальному контракту</w:t>
      </w:r>
    </w:p>
    <w:p w:rsidR="007B4654" w:rsidRDefault="007B4654" w:rsidP="007B4654">
      <w:pPr>
        <w:ind w:left="6521"/>
        <w:rPr>
          <w:rFonts w:eastAsia="Calibri"/>
          <w:sz w:val="24"/>
          <w:szCs w:val="28"/>
          <w:lang w:eastAsia="en-US" w:bidi="yi-Hebr"/>
        </w:rPr>
      </w:pPr>
      <w:r>
        <w:rPr>
          <w:rFonts w:eastAsia="Calibri"/>
          <w:sz w:val="24"/>
          <w:szCs w:val="28"/>
          <w:lang w:eastAsia="en-US" w:bidi="yi-Hebr"/>
        </w:rPr>
        <w:t xml:space="preserve">от ____________ г. </w:t>
      </w:r>
    </w:p>
    <w:p w:rsidR="007B4654" w:rsidRDefault="007B4654" w:rsidP="007B4654">
      <w:pPr>
        <w:ind w:left="6521"/>
        <w:rPr>
          <w:rFonts w:eastAsia="Calibri"/>
          <w:sz w:val="24"/>
          <w:szCs w:val="28"/>
          <w:lang w:eastAsia="en-US" w:bidi="yi-Hebr"/>
        </w:rPr>
      </w:pPr>
      <w:r>
        <w:rPr>
          <w:rFonts w:eastAsia="Calibri"/>
          <w:sz w:val="24"/>
          <w:szCs w:val="28"/>
          <w:lang w:eastAsia="en-US" w:bidi="yi-Hebr"/>
        </w:rPr>
        <w:t>№_________________</w:t>
      </w:r>
    </w:p>
    <w:p w:rsidR="007B4654" w:rsidRDefault="007B4654" w:rsidP="007B4654">
      <w:pPr>
        <w:ind w:firstLine="426"/>
        <w:jc w:val="center"/>
        <w:rPr>
          <w:rFonts w:eastAsia="Calibri"/>
          <w:b/>
          <w:sz w:val="24"/>
          <w:szCs w:val="24"/>
          <w:lang w:eastAsia="en-US" w:bidi="yi-Hebr"/>
        </w:rPr>
      </w:pPr>
    </w:p>
    <w:p w:rsidR="007B4654" w:rsidRDefault="007B4654" w:rsidP="007B4654">
      <w:pPr>
        <w:ind w:firstLine="426"/>
        <w:jc w:val="center"/>
        <w:rPr>
          <w:rFonts w:eastAsia="Calibri"/>
          <w:b/>
          <w:sz w:val="24"/>
          <w:szCs w:val="24"/>
          <w:lang w:eastAsia="en-US" w:bidi="yi-Hebr"/>
        </w:rPr>
      </w:pPr>
      <w:r>
        <w:rPr>
          <w:rFonts w:eastAsia="Calibri"/>
          <w:b/>
          <w:sz w:val="24"/>
          <w:szCs w:val="24"/>
          <w:lang w:eastAsia="en-US" w:bidi="yi-Hebr"/>
        </w:rPr>
        <w:t>Техническое задание.</w:t>
      </w:r>
    </w:p>
    <w:p w:rsidR="007B4654" w:rsidRDefault="007B4654" w:rsidP="007B4654">
      <w:pPr>
        <w:widowControl w:val="0"/>
        <w:jc w:val="right"/>
        <w:rPr>
          <w:rFonts w:eastAsia="Times New Roman"/>
          <w:sz w:val="24"/>
          <w:szCs w:val="24"/>
        </w:rPr>
      </w:pPr>
    </w:p>
    <w:p w:rsidR="007B4654" w:rsidRDefault="007B4654" w:rsidP="007B4654">
      <w:pPr>
        <w:jc w:val="both"/>
        <w:rPr>
          <w:sz w:val="24"/>
          <w:szCs w:val="24"/>
        </w:rPr>
      </w:pPr>
      <w:r>
        <w:rPr>
          <w:sz w:val="24"/>
          <w:szCs w:val="24"/>
        </w:rPr>
        <w:t>По результатам предварительного отбора составляется перечень поставщиков (подрядчиков, исполнителей), которые в возможно короткий срок без предварительной оплаты и (или) с отсрочкой платежа могут осуществить поставки необходимых товаров, выполнение работ, оказание услуг, в целях последующего осуществления закупок у них товаров, работ, услуг путем проведения запроса котировок.</w:t>
      </w:r>
    </w:p>
    <w:p w:rsidR="007B4654" w:rsidRDefault="007B4654" w:rsidP="007B4654">
      <w:pPr>
        <w:jc w:val="both"/>
        <w:rPr>
          <w:sz w:val="24"/>
          <w:szCs w:val="24"/>
        </w:rPr>
      </w:pPr>
      <w:r>
        <w:rPr>
          <w:sz w:val="24"/>
          <w:szCs w:val="24"/>
        </w:rPr>
        <w:tab/>
        <w:t>Перечни поставщиков (подрядчиков, исполнителей) будут составляться по видам товаров, работ, услуг, необходимых для  ликвидации   последствий чрезвычайных ситуаций природного или техногенного характера.</w:t>
      </w:r>
    </w:p>
    <w:p w:rsidR="007B4654" w:rsidRDefault="007B4654" w:rsidP="007B4654">
      <w:pPr>
        <w:jc w:val="both"/>
        <w:rPr>
          <w:sz w:val="24"/>
          <w:szCs w:val="24"/>
        </w:rPr>
      </w:pPr>
      <w:r>
        <w:rPr>
          <w:sz w:val="24"/>
          <w:szCs w:val="24"/>
        </w:rPr>
        <w:tab/>
        <w:t>Запрос котировок в целях закупки товаров, работ, услуг для ликвидации последствий чрезвычайных ситуаций природного или техногенного характера будет направляться с использованием любых средств связи, в том числе телефонограммами, факсом, электронной почтой и другими способами, которые могут обеспечить своевременное заключение муниципального контракта. С победителем запроса котировок на условиях, предусмотренных запросом о предоставлении котировок, заключается контракт на поставку товара, выполнение работы, оказание услуги в количестве и объеме и по цене, которые предложены в заявке на участие в запросе котировок.</w:t>
      </w:r>
    </w:p>
    <w:p w:rsidR="007B4654" w:rsidRDefault="007B4654" w:rsidP="007B4654">
      <w:pPr>
        <w:jc w:val="both"/>
        <w:rPr>
          <w:sz w:val="24"/>
          <w:szCs w:val="24"/>
        </w:rPr>
      </w:pPr>
      <w:r>
        <w:rPr>
          <w:sz w:val="24"/>
          <w:szCs w:val="24"/>
        </w:rPr>
        <w:tab/>
        <w:t>Указанные в заявке средства связи участника закупки должны обеспечивать прием и своевременное рассмотрение котировочных заявок поставщиком (подрядчиком, исполнителем) в любое время суток и в любой день, в том числе в выходные и праздничные дни, так как котировочная заявка может быть направлена в любое время в случае возникновения необходимости в поставках товаров, работ, услуг.</w:t>
      </w:r>
    </w:p>
    <w:p w:rsidR="007B4654" w:rsidRDefault="007B4654" w:rsidP="007B4654">
      <w:pPr>
        <w:jc w:val="both"/>
        <w:rPr>
          <w:sz w:val="24"/>
          <w:szCs w:val="24"/>
        </w:rPr>
      </w:pPr>
      <w:r>
        <w:rPr>
          <w:sz w:val="24"/>
          <w:szCs w:val="24"/>
        </w:rPr>
        <w:tab/>
        <w:t>Поставщик (подрядчик, исполнитель) обязан предоставить заявку с указанием сведений о  товарах и  работах, услугах, которые он может поставить (выполнить, оказать).</w:t>
      </w:r>
    </w:p>
    <w:p w:rsidR="007B4654" w:rsidRDefault="007B4654" w:rsidP="007B4654">
      <w:pPr>
        <w:autoSpaceDN w:val="0"/>
        <w:adjustRightInd w:val="0"/>
        <w:jc w:val="both"/>
        <w:rPr>
          <w:b/>
          <w:sz w:val="24"/>
          <w:szCs w:val="24"/>
        </w:rPr>
      </w:pPr>
      <w:r>
        <w:rPr>
          <w:sz w:val="24"/>
          <w:szCs w:val="24"/>
        </w:rPr>
        <w:tab/>
        <w:t xml:space="preserve">                          </w:t>
      </w:r>
      <w:r>
        <w:rPr>
          <w:b/>
          <w:sz w:val="24"/>
          <w:szCs w:val="24"/>
        </w:rPr>
        <w:t>Описание объекта закупки</w:t>
      </w:r>
    </w:p>
    <w:p w:rsidR="007B4654" w:rsidRDefault="007B4654" w:rsidP="007B4654">
      <w:pPr>
        <w:ind w:firstLine="720"/>
        <w:jc w:val="both"/>
        <w:rPr>
          <w:sz w:val="24"/>
          <w:szCs w:val="24"/>
        </w:rPr>
      </w:pPr>
      <w:r>
        <w:rPr>
          <w:sz w:val="24"/>
          <w:szCs w:val="24"/>
        </w:rPr>
        <w:t>Закупка товаров, выполнение работ, оказание услуг осуществляется согласно  Перечня товаров, работ, услуг, необходимых для  ликвидации последствий чрезвычайных ситуаций природного или техногенного характера, утвержденным распоряжением Правительства Российской Федерации от  30.09.2013 г. № 1765-р, а именно:</w:t>
      </w:r>
    </w:p>
    <w:p w:rsidR="007B4654" w:rsidRDefault="007B4654" w:rsidP="007B4654">
      <w:pPr>
        <w:ind w:firstLine="720"/>
        <w:jc w:val="both"/>
        <w:rPr>
          <w:sz w:val="24"/>
          <w:szCs w:val="24"/>
        </w:rPr>
      </w:pPr>
    </w:p>
    <w:p w:rsidR="007B4654" w:rsidRDefault="007B4654" w:rsidP="007B4654">
      <w:pPr>
        <w:widowControl w:val="0"/>
        <w:jc w:val="right"/>
        <w:rPr>
          <w:sz w:val="24"/>
          <w:szCs w:val="24"/>
        </w:rPr>
      </w:pPr>
      <w:r>
        <w:rPr>
          <w:sz w:val="24"/>
          <w:szCs w:val="24"/>
        </w:rPr>
        <w:t>Приложение № 3</w:t>
      </w:r>
    </w:p>
    <w:p w:rsidR="007B4654" w:rsidRDefault="007B4654" w:rsidP="007B4654">
      <w:pPr>
        <w:widowControl w:val="0"/>
        <w:jc w:val="right"/>
        <w:rPr>
          <w:sz w:val="24"/>
          <w:szCs w:val="24"/>
        </w:rPr>
      </w:pPr>
      <w:r>
        <w:rPr>
          <w:sz w:val="24"/>
          <w:szCs w:val="24"/>
        </w:rPr>
        <w:t xml:space="preserve"> к извещению о проведении </w:t>
      </w:r>
    </w:p>
    <w:p w:rsidR="007B4654" w:rsidRDefault="007B4654" w:rsidP="007B4654">
      <w:pPr>
        <w:widowControl w:val="0"/>
        <w:jc w:val="right"/>
        <w:rPr>
          <w:sz w:val="24"/>
          <w:szCs w:val="24"/>
        </w:rPr>
      </w:pPr>
      <w:r>
        <w:rPr>
          <w:sz w:val="24"/>
          <w:szCs w:val="24"/>
        </w:rPr>
        <w:t>предварительного отбора</w:t>
      </w:r>
    </w:p>
    <w:p w:rsidR="007B4654" w:rsidRDefault="007B4654" w:rsidP="007B4654">
      <w:pPr>
        <w:widowControl w:val="0"/>
        <w:jc w:val="right"/>
        <w:rPr>
          <w:b/>
          <w:sz w:val="24"/>
          <w:szCs w:val="24"/>
        </w:rPr>
      </w:pPr>
    </w:p>
    <w:p w:rsidR="007B4654" w:rsidRDefault="007B4654" w:rsidP="007B4654">
      <w:pPr>
        <w:widowControl w:val="0"/>
        <w:jc w:val="center"/>
        <w:rPr>
          <w:b/>
          <w:sz w:val="24"/>
          <w:szCs w:val="24"/>
        </w:rPr>
      </w:pPr>
      <w:r>
        <w:rPr>
          <w:b/>
          <w:sz w:val="24"/>
          <w:szCs w:val="24"/>
        </w:rPr>
        <w:t>Форма заявки на участие в предварительном отборе</w:t>
      </w:r>
    </w:p>
    <w:p w:rsidR="007B4654" w:rsidRDefault="007B4654" w:rsidP="007B4654">
      <w:pPr>
        <w:widowControl w:val="0"/>
        <w:jc w:val="center"/>
        <w:rPr>
          <w:b/>
          <w:i/>
          <w:sz w:val="20"/>
          <w:szCs w:val="20"/>
        </w:rPr>
      </w:pPr>
      <w:r>
        <w:rPr>
          <w:i/>
        </w:rPr>
        <w:t>(заполняется участником закупки)</w:t>
      </w:r>
    </w:p>
    <w:p w:rsidR="007B4654" w:rsidRDefault="007B4654" w:rsidP="007B4654">
      <w:pPr>
        <w:widowControl w:val="0"/>
        <w:jc w:val="center"/>
        <w:rPr>
          <w:b/>
          <w:sz w:val="24"/>
          <w:szCs w:val="24"/>
        </w:rPr>
      </w:pPr>
    </w:p>
    <w:p w:rsidR="007B4654" w:rsidRDefault="007B4654" w:rsidP="007B4654">
      <w:pPr>
        <w:widowControl w:val="0"/>
        <w:jc w:val="center"/>
        <w:rPr>
          <w:b/>
          <w:sz w:val="24"/>
          <w:szCs w:val="24"/>
        </w:rPr>
      </w:pPr>
      <w:r>
        <w:rPr>
          <w:b/>
          <w:sz w:val="24"/>
          <w:szCs w:val="24"/>
        </w:rPr>
        <w:t>Заявка на участие в предварительном отборе</w:t>
      </w:r>
    </w:p>
    <w:p w:rsidR="007B4654" w:rsidRDefault="007B4654" w:rsidP="007B4654">
      <w:pPr>
        <w:widowControl w:val="0"/>
        <w:jc w:val="center"/>
        <w:rPr>
          <w:sz w:val="24"/>
          <w:szCs w:val="24"/>
        </w:rPr>
      </w:pPr>
    </w:p>
    <w:p w:rsidR="007B4654" w:rsidRDefault="007B4654" w:rsidP="007B4654">
      <w:pPr>
        <w:widowControl w:val="0"/>
        <w:rPr>
          <w:sz w:val="24"/>
          <w:szCs w:val="24"/>
        </w:rPr>
      </w:pPr>
      <w:r>
        <w:rPr>
          <w:sz w:val="24"/>
          <w:szCs w:val="24"/>
        </w:rPr>
        <w:t>Дата: «___» _____________ 201__ г.</w:t>
      </w:r>
    </w:p>
    <w:p w:rsidR="007B4654" w:rsidRDefault="007B4654" w:rsidP="007B4654">
      <w:pPr>
        <w:widowControl w:val="0"/>
        <w:ind w:left="6521"/>
        <w:rPr>
          <w:b/>
          <w:sz w:val="24"/>
          <w:szCs w:val="24"/>
        </w:rPr>
      </w:pPr>
      <w:r>
        <w:rPr>
          <w:b/>
          <w:sz w:val="24"/>
          <w:szCs w:val="24"/>
        </w:rPr>
        <w:t>В администрацию Варжеляйского сельского поселения Торбеевского муниципального района РМ</w:t>
      </w:r>
    </w:p>
    <w:p w:rsidR="007B4654" w:rsidRDefault="007B4654" w:rsidP="007B4654">
      <w:pPr>
        <w:widowControl w:val="0"/>
        <w:ind w:left="5580"/>
        <w:rPr>
          <w:b/>
          <w:sz w:val="24"/>
          <w:szCs w:val="24"/>
        </w:rPr>
      </w:pPr>
    </w:p>
    <w:p w:rsidR="007B4654" w:rsidRDefault="007B4654" w:rsidP="007B4654">
      <w:pPr>
        <w:widowControl w:val="0"/>
        <w:jc w:val="center"/>
        <w:rPr>
          <w:sz w:val="24"/>
          <w:szCs w:val="24"/>
        </w:rPr>
      </w:pPr>
      <w:r>
        <w:rPr>
          <w:sz w:val="24"/>
          <w:szCs w:val="24"/>
        </w:rPr>
        <w:t>Уважаемые господа!</w:t>
      </w:r>
    </w:p>
    <w:p w:rsidR="007B4654" w:rsidRDefault="007B4654" w:rsidP="007B4654">
      <w:pPr>
        <w:widowControl w:val="0"/>
        <w:jc w:val="center"/>
        <w:rPr>
          <w:sz w:val="24"/>
          <w:szCs w:val="24"/>
        </w:rPr>
      </w:pPr>
    </w:p>
    <w:p w:rsidR="007B4654" w:rsidRDefault="007B4654" w:rsidP="007B4654">
      <w:pPr>
        <w:widowControl w:val="0"/>
        <w:ind w:firstLine="567"/>
        <w:jc w:val="both"/>
        <w:rPr>
          <w:sz w:val="24"/>
          <w:szCs w:val="24"/>
        </w:rPr>
      </w:pPr>
      <w:r>
        <w:rPr>
          <w:sz w:val="24"/>
          <w:szCs w:val="24"/>
        </w:rPr>
        <w:t>Изучив извещение о проведении предварительного отбора</w:t>
      </w:r>
      <w:r>
        <w:rPr>
          <w:rFonts w:eastAsia="Calibri"/>
          <w:lang w:eastAsia="en-US"/>
        </w:rPr>
        <w:t xml:space="preserve"> </w:t>
      </w:r>
      <w:r>
        <w:rPr>
          <w:sz w:val="24"/>
          <w:szCs w:val="24"/>
        </w:rPr>
        <w:t xml:space="preserve">участников закупки в целях оказания гуманитарной помощи либо ликвидации последствий чрезвычайных ситуаций природного или техногенного характера в 2018 году  № __________________________________, </w:t>
      </w:r>
    </w:p>
    <w:p w:rsidR="007B4654" w:rsidRDefault="007B4654" w:rsidP="007B4654">
      <w:pPr>
        <w:widowControl w:val="0"/>
        <w:jc w:val="both"/>
        <w:rPr>
          <w:i/>
          <w:sz w:val="24"/>
          <w:szCs w:val="24"/>
        </w:rPr>
      </w:pPr>
      <w:r>
        <w:rPr>
          <w:i/>
          <w:sz w:val="16"/>
          <w:szCs w:val="16"/>
        </w:rPr>
        <w:t xml:space="preserve">                                                      (указывается номер извещения о проведении запроса котировок, указанный на официальном сайте)</w:t>
      </w:r>
    </w:p>
    <w:p w:rsidR="007B4654" w:rsidRDefault="007B4654" w:rsidP="007B4654">
      <w:pPr>
        <w:widowControl w:val="0"/>
        <w:jc w:val="both"/>
        <w:rPr>
          <w:sz w:val="24"/>
          <w:szCs w:val="24"/>
        </w:rPr>
      </w:pPr>
      <w:r>
        <w:rPr>
          <w:sz w:val="24"/>
          <w:szCs w:val="24"/>
        </w:rPr>
        <w:t>в том числе проект муниципального контракта, мы, нижеподписавшиеся, сообщаем о согласии участвовать в предварительном отборе участников закупки в целях оказания гуманитарной помощи либо ликвидации последствий чрезвычайных ситуаций природного или техногенного характера на территории Торбеевского муниципального района Республики Мордовия.</w:t>
      </w:r>
    </w:p>
    <w:p w:rsidR="007B4654" w:rsidRDefault="007B4654" w:rsidP="007B4654">
      <w:pPr>
        <w:widowControl w:val="0"/>
        <w:jc w:val="both"/>
        <w:rPr>
          <w:sz w:val="24"/>
          <w:szCs w:val="24"/>
        </w:rPr>
      </w:pPr>
    </w:p>
    <w:p w:rsidR="007B4654" w:rsidRDefault="007B4654" w:rsidP="007B4654">
      <w:pPr>
        <w:widowControl w:val="0"/>
        <w:jc w:val="both"/>
        <w:rPr>
          <w:sz w:val="24"/>
          <w:szCs w:val="24"/>
        </w:rPr>
      </w:pPr>
      <w:r>
        <w:rPr>
          <w:sz w:val="24"/>
          <w:szCs w:val="24"/>
        </w:rPr>
        <w:t>Мы _________________________________________________________________________,</w:t>
      </w:r>
    </w:p>
    <w:p w:rsidR="007B4654" w:rsidRDefault="007B4654" w:rsidP="007B4654">
      <w:pPr>
        <w:widowControl w:val="0"/>
        <w:spacing w:after="120"/>
        <w:jc w:val="center"/>
        <w:rPr>
          <w:sz w:val="16"/>
          <w:szCs w:val="16"/>
        </w:rPr>
      </w:pPr>
      <w:r>
        <w:rPr>
          <w:sz w:val="16"/>
          <w:szCs w:val="16"/>
        </w:rPr>
        <w:t>(наименование участника закупки)</w:t>
      </w:r>
    </w:p>
    <w:p w:rsidR="007B4654" w:rsidRDefault="007B4654" w:rsidP="007B4654">
      <w:pPr>
        <w:widowControl w:val="0"/>
        <w:spacing w:after="120"/>
        <w:jc w:val="both"/>
        <w:rPr>
          <w:sz w:val="24"/>
          <w:szCs w:val="24"/>
        </w:rPr>
      </w:pPr>
      <w:r>
        <w:rPr>
          <w:sz w:val="24"/>
          <w:szCs w:val="24"/>
        </w:rPr>
        <w:t>в лице, ____________________________________________________________________________,</w:t>
      </w:r>
    </w:p>
    <w:p w:rsidR="007B4654" w:rsidRDefault="007B4654" w:rsidP="007B4654">
      <w:pPr>
        <w:widowControl w:val="0"/>
        <w:spacing w:after="120"/>
        <w:jc w:val="center"/>
        <w:rPr>
          <w:sz w:val="16"/>
          <w:szCs w:val="16"/>
        </w:rPr>
      </w:pPr>
      <w:r>
        <w:rPr>
          <w:sz w:val="16"/>
          <w:szCs w:val="16"/>
        </w:rPr>
        <w:t>(наименование должности, Ф.И.О. руководителя (полностью), уполномоченного лица для  юридического лица)</w:t>
      </w:r>
    </w:p>
    <w:p w:rsidR="007B4654" w:rsidRDefault="007B4654" w:rsidP="007B4654">
      <w:pPr>
        <w:widowControl w:val="0"/>
        <w:jc w:val="both"/>
        <w:rPr>
          <w:sz w:val="18"/>
          <w:szCs w:val="24"/>
        </w:rPr>
      </w:pPr>
    </w:p>
    <w:p w:rsidR="007B4654" w:rsidRDefault="007B4654" w:rsidP="007B4654">
      <w:pPr>
        <w:widowControl w:val="0"/>
        <w:jc w:val="both"/>
        <w:rPr>
          <w:sz w:val="24"/>
          <w:szCs w:val="24"/>
        </w:rPr>
      </w:pPr>
      <w:r>
        <w:rPr>
          <w:sz w:val="24"/>
          <w:szCs w:val="24"/>
        </w:rPr>
        <w:t xml:space="preserve">в случае включения нашей заявки в </w:t>
      </w:r>
      <w:r>
        <w:rPr>
          <w:sz w:val="24"/>
          <w:szCs w:val="24"/>
          <w:shd w:val="clear" w:color="auto" w:fill="FFFFFF"/>
        </w:rPr>
        <w:t>перечень Подрядчиков (Поставщиков, Исполнителей) в целях последующего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w:t>
      </w:r>
      <w:r>
        <w:rPr>
          <w:sz w:val="24"/>
          <w:szCs w:val="24"/>
        </w:rPr>
        <w:t xml:space="preserve">, согласны исполнить условия муниципального контракта, указанные в извещении о проведении запроса котировок, </w:t>
      </w:r>
      <w:r>
        <w:rPr>
          <w:sz w:val="24"/>
          <w:szCs w:val="24"/>
          <w:shd w:val="clear" w:color="auto" w:fill="FFFFFF"/>
        </w:rPr>
        <w:t>в возможно короткий срок без предварительной оплаты и (или) с отсрочкой платежа</w:t>
      </w:r>
      <w:r>
        <w:rPr>
          <w:sz w:val="24"/>
          <w:szCs w:val="24"/>
        </w:rPr>
        <w:t>:</w:t>
      </w:r>
    </w:p>
    <w:p w:rsidR="007B4654" w:rsidRDefault="007B4654" w:rsidP="007B4654">
      <w:pPr>
        <w:widowControl w:val="0"/>
        <w:jc w:val="both"/>
        <w:rPr>
          <w:sz w:val="24"/>
          <w:szCs w:val="24"/>
        </w:rPr>
      </w:pPr>
    </w:p>
    <w:tbl>
      <w:tblPr>
        <w:tblW w:w="10402" w:type="dxa"/>
        <w:jc w:val="center"/>
        <w:tblInd w:w="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2"/>
        <w:gridCol w:w="4702"/>
        <w:gridCol w:w="5238"/>
      </w:tblGrid>
      <w:tr w:rsidR="007B4654" w:rsidTr="007B4654">
        <w:trPr>
          <w:jc w:val="center"/>
        </w:trPr>
        <w:tc>
          <w:tcPr>
            <w:tcW w:w="462"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jc w:val="both"/>
              <w:rPr>
                <w:sz w:val="24"/>
                <w:szCs w:val="24"/>
              </w:rPr>
            </w:pPr>
            <w:r>
              <w:rPr>
                <w:sz w:val="24"/>
                <w:szCs w:val="24"/>
              </w:rPr>
              <w:t>1.</w:t>
            </w:r>
          </w:p>
        </w:tc>
        <w:tc>
          <w:tcPr>
            <w:tcW w:w="4702"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rFonts w:ascii="Times New Roman" w:hAnsi="Times New Roman"/>
                <w:sz w:val="24"/>
                <w:szCs w:val="24"/>
              </w:rPr>
            </w:pPr>
            <w:r>
              <w:rPr>
                <w:sz w:val="24"/>
                <w:szCs w:val="24"/>
              </w:rPr>
              <w:t>Наименование (для юридического лица)</w:t>
            </w:r>
          </w:p>
          <w:p w:rsidR="007B4654" w:rsidRDefault="007B4654">
            <w:pPr>
              <w:widowControl w:val="0"/>
              <w:rPr>
                <w:sz w:val="24"/>
                <w:szCs w:val="24"/>
              </w:rPr>
            </w:pPr>
            <w:r>
              <w:rPr>
                <w:sz w:val="24"/>
                <w:szCs w:val="24"/>
              </w:rPr>
              <w:t>Фамилия, имя, отчество (для физического лица) участника закупки</w:t>
            </w:r>
          </w:p>
        </w:tc>
        <w:tc>
          <w:tcPr>
            <w:tcW w:w="5238" w:type="dxa"/>
            <w:tcBorders>
              <w:top w:val="single" w:sz="4" w:space="0" w:color="auto"/>
              <w:left w:val="single" w:sz="4" w:space="0" w:color="auto"/>
              <w:bottom w:val="single" w:sz="4" w:space="0" w:color="auto"/>
              <w:right w:val="single" w:sz="4" w:space="0" w:color="auto"/>
            </w:tcBorders>
          </w:tcPr>
          <w:p w:rsidR="007B4654" w:rsidRDefault="007B4654">
            <w:pPr>
              <w:widowControl w:val="0"/>
              <w:jc w:val="both"/>
              <w:rPr>
                <w:rFonts w:ascii="Times New Roman" w:hAnsi="Times New Roman"/>
                <w:sz w:val="24"/>
                <w:szCs w:val="24"/>
              </w:rPr>
            </w:pPr>
          </w:p>
          <w:p w:rsidR="007B4654" w:rsidRDefault="007B4654">
            <w:pPr>
              <w:widowControl w:val="0"/>
              <w:jc w:val="both"/>
              <w:rPr>
                <w:sz w:val="24"/>
                <w:szCs w:val="24"/>
              </w:rPr>
            </w:pPr>
            <w:r>
              <w:rPr>
                <w:sz w:val="24"/>
                <w:szCs w:val="24"/>
              </w:rPr>
              <w:t>_________________</w:t>
            </w:r>
          </w:p>
        </w:tc>
      </w:tr>
      <w:tr w:rsidR="007B4654" w:rsidTr="007B4654">
        <w:trPr>
          <w:jc w:val="center"/>
        </w:trPr>
        <w:tc>
          <w:tcPr>
            <w:tcW w:w="462"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jc w:val="both"/>
              <w:rPr>
                <w:sz w:val="24"/>
                <w:szCs w:val="24"/>
              </w:rPr>
            </w:pPr>
            <w:r>
              <w:rPr>
                <w:sz w:val="24"/>
                <w:szCs w:val="24"/>
              </w:rPr>
              <w:t>2</w:t>
            </w:r>
          </w:p>
        </w:tc>
        <w:tc>
          <w:tcPr>
            <w:tcW w:w="4702"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rFonts w:ascii="Times New Roman" w:hAnsi="Times New Roman"/>
                <w:sz w:val="24"/>
                <w:szCs w:val="24"/>
              </w:rPr>
            </w:pPr>
            <w:r>
              <w:rPr>
                <w:sz w:val="24"/>
                <w:szCs w:val="24"/>
              </w:rPr>
              <w:t>Место нахождения (для юридического лица)</w:t>
            </w:r>
          </w:p>
          <w:p w:rsidR="007B4654" w:rsidRDefault="007B4654">
            <w:pPr>
              <w:widowControl w:val="0"/>
              <w:rPr>
                <w:rFonts w:ascii="Calibri" w:hAnsi="Calibri"/>
                <w:sz w:val="24"/>
                <w:szCs w:val="24"/>
              </w:rPr>
            </w:pPr>
            <w:r>
              <w:rPr>
                <w:sz w:val="24"/>
                <w:szCs w:val="24"/>
              </w:rPr>
              <w:t>Место жительства (для физического лица)</w:t>
            </w:r>
          </w:p>
          <w:p w:rsidR="007B4654" w:rsidRDefault="007B4654">
            <w:pPr>
              <w:widowControl w:val="0"/>
              <w:rPr>
                <w:sz w:val="24"/>
                <w:szCs w:val="24"/>
              </w:rPr>
            </w:pPr>
            <w:r>
              <w:rPr>
                <w:sz w:val="24"/>
                <w:szCs w:val="24"/>
              </w:rPr>
              <w:t>участника закупки</w:t>
            </w:r>
          </w:p>
        </w:tc>
        <w:tc>
          <w:tcPr>
            <w:tcW w:w="5238" w:type="dxa"/>
            <w:tcBorders>
              <w:top w:val="single" w:sz="4" w:space="0" w:color="auto"/>
              <w:left w:val="single" w:sz="4" w:space="0" w:color="auto"/>
              <w:bottom w:val="single" w:sz="4" w:space="0" w:color="auto"/>
              <w:right w:val="single" w:sz="4" w:space="0" w:color="auto"/>
            </w:tcBorders>
          </w:tcPr>
          <w:p w:rsidR="007B4654" w:rsidRDefault="007B4654">
            <w:pPr>
              <w:widowControl w:val="0"/>
              <w:jc w:val="both"/>
              <w:rPr>
                <w:rFonts w:ascii="Times New Roman" w:hAnsi="Times New Roman"/>
                <w:sz w:val="24"/>
                <w:szCs w:val="24"/>
              </w:rPr>
            </w:pPr>
            <w:r>
              <w:rPr>
                <w:sz w:val="24"/>
                <w:szCs w:val="24"/>
              </w:rPr>
              <w:t>_________________</w:t>
            </w:r>
          </w:p>
          <w:p w:rsidR="007B4654" w:rsidRDefault="007B4654">
            <w:pPr>
              <w:widowControl w:val="0"/>
              <w:jc w:val="both"/>
              <w:rPr>
                <w:rFonts w:ascii="Calibri" w:hAnsi="Calibri"/>
                <w:sz w:val="24"/>
                <w:szCs w:val="24"/>
              </w:rPr>
            </w:pPr>
          </w:p>
          <w:p w:rsidR="007B4654" w:rsidRDefault="007B4654">
            <w:pPr>
              <w:widowControl w:val="0"/>
              <w:jc w:val="both"/>
              <w:rPr>
                <w:sz w:val="24"/>
                <w:szCs w:val="24"/>
              </w:rPr>
            </w:pPr>
            <w:r>
              <w:rPr>
                <w:sz w:val="24"/>
                <w:szCs w:val="24"/>
              </w:rPr>
              <w:t>_________________</w:t>
            </w:r>
          </w:p>
          <w:p w:rsidR="007B4654" w:rsidRDefault="007B4654">
            <w:pPr>
              <w:widowControl w:val="0"/>
              <w:jc w:val="both"/>
              <w:rPr>
                <w:sz w:val="24"/>
                <w:szCs w:val="24"/>
              </w:rPr>
            </w:pPr>
            <w:r>
              <w:rPr>
                <w:sz w:val="24"/>
                <w:szCs w:val="24"/>
              </w:rPr>
              <w:t>Контактный телефон:</w:t>
            </w:r>
          </w:p>
        </w:tc>
      </w:tr>
      <w:tr w:rsidR="007B4654" w:rsidTr="007B4654">
        <w:trPr>
          <w:jc w:val="center"/>
        </w:trPr>
        <w:tc>
          <w:tcPr>
            <w:tcW w:w="462"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jc w:val="both"/>
              <w:rPr>
                <w:sz w:val="24"/>
                <w:szCs w:val="24"/>
              </w:rPr>
            </w:pPr>
            <w:r>
              <w:rPr>
                <w:sz w:val="24"/>
                <w:szCs w:val="24"/>
              </w:rPr>
              <w:t>3</w:t>
            </w:r>
          </w:p>
        </w:tc>
        <w:tc>
          <w:tcPr>
            <w:tcW w:w="4702"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rPr>
              <w:t xml:space="preserve">Банковские реквизиты участника закупки </w:t>
            </w:r>
          </w:p>
        </w:tc>
        <w:tc>
          <w:tcPr>
            <w:tcW w:w="5238"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jc w:val="both"/>
              <w:rPr>
                <w:sz w:val="24"/>
                <w:szCs w:val="24"/>
              </w:rPr>
            </w:pPr>
            <w:r>
              <w:rPr>
                <w:sz w:val="24"/>
                <w:szCs w:val="24"/>
              </w:rPr>
              <w:t>__________________</w:t>
            </w:r>
          </w:p>
        </w:tc>
      </w:tr>
      <w:tr w:rsidR="007B4654" w:rsidTr="007B4654">
        <w:trPr>
          <w:jc w:val="center"/>
        </w:trPr>
        <w:tc>
          <w:tcPr>
            <w:tcW w:w="462"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jc w:val="both"/>
              <w:rPr>
                <w:sz w:val="24"/>
                <w:szCs w:val="24"/>
              </w:rPr>
            </w:pPr>
            <w:r>
              <w:rPr>
                <w:sz w:val="24"/>
                <w:szCs w:val="24"/>
              </w:rPr>
              <w:t>4</w:t>
            </w:r>
          </w:p>
        </w:tc>
        <w:tc>
          <w:tcPr>
            <w:tcW w:w="4702"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shd w:val="clear" w:color="auto" w:fill="FFFFFF"/>
              </w:rPr>
              <w:t>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запроса котировок.</w:t>
            </w:r>
          </w:p>
        </w:tc>
        <w:tc>
          <w:tcPr>
            <w:tcW w:w="5238"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jc w:val="both"/>
              <w:rPr>
                <w:sz w:val="24"/>
                <w:szCs w:val="24"/>
              </w:rPr>
            </w:pPr>
            <w:r>
              <w:rPr>
                <w:sz w:val="24"/>
                <w:szCs w:val="24"/>
              </w:rPr>
              <w:t>__________________</w:t>
            </w:r>
          </w:p>
        </w:tc>
      </w:tr>
      <w:tr w:rsidR="007B4654" w:rsidTr="007B4654">
        <w:trPr>
          <w:jc w:val="center"/>
        </w:trPr>
        <w:tc>
          <w:tcPr>
            <w:tcW w:w="462" w:type="dxa"/>
            <w:tcBorders>
              <w:top w:val="single" w:sz="4" w:space="0" w:color="auto"/>
              <w:left w:val="single" w:sz="4" w:space="0" w:color="auto"/>
              <w:bottom w:val="single" w:sz="4" w:space="0" w:color="auto"/>
              <w:right w:val="single" w:sz="4" w:space="0" w:color="auto"/>
            </w:tcBorders>
          </w:tcPr>
          <w:p w:rsidR="007B4654" w:rsidRDefault="007B4654">
            <w:pPr>
              <w:widowControl w:val="0"/>
              <w:jc w:val="both"/>
              <w:rPr>
                <w:rFonts w:ascii="Times New Roman" w:hAnsi="Times New Roman"/>
                <w:sz w:val="24"/>
                <w:szCs w:val="24"/>
              </w:rPr>
            </w:pPr>
          </w:p>
          <w:p w:rsidR="007B4654" w:rsidRDefault="007B4654">
            <w:pPr>
              <w:widowControl w:val="0"/>
              <w:jc w:val="both"/>
              <w:rPr>
                <w:rFonts w:ascii="Calibri" w:hAnsi="Calibri"/>
                <w:sz w:val="24"/>
                <w:szCs w:val="24"/>
              </w:rPr>
            </w:pPr>
            <w:r>
              <w:rPr>
                <w:sz w:val="24"/>
                <w:szCs w:val="24"/>
              </w:rPr>
              <w:t>5</w:t>
            </w:r>
          </w:p>
          <w:p w:rsidR="007B4654" w:rsidRDefault="007B4654">
            <w:pPr>
              <w:widowControl w:val="0"/>
              <w:jc w:val="both"/>
              <w:rPr>
                <w:sz w:val="24"/>
                <w:szCs w:val="24"/>
              </w:rPr>
            </w:pPr>
          </w:p>
          <w:p w:rsidR="007B4654" w:rsidRDefault="007B4654">
            <w:pPr>
              <w:widowControl w:val="0"/>
              <w:jc w:val="both"/>
              <w:rPr>
                <w:sz w:val="24"/>
                <w:szCs w:val="24"/>
              </w:rPr>
            </w:pPr>
          </w:p>
          <w:p w:rsidR="007B4654" w:rsidRDefault="007B4654">
            <w:pPr>
              <w:widowControl w:val="0"/>
              <w:jc w:val="both"/>
              <w:rPr>
                <w:sz w:val="24"/>
                <w:szCs w:val="24"/>
              </w:rPr>
            </w:pPr>
          </w:p>
        </w:tc>
        <w:tc>
          <w:tcPr>
            <w:tcW w:w="4702" w:type="dxa"/>
            <w:tcBorders>
              <w:top w:val="single" w:sz="4" w:space="0" w:color="auto"/>
              <w:left w:val="single" w:sz="4" w:space="0" w:color="auto"/>
              <w:bottom w:val="single" w:sz="4" w:space="0" w:color="auto"/>
              <w:right w:val="single" w:sz="4" w:space="0" w:color="auto"/>
            </w:tcBorders>
            <w:hideMark/>
          </w:tcPr>
          <w:p w:rsidR="007B4654" w:rsidRDefault="007B4654">
            <w:pPr>
              <w:widowControl w:val="0"/>
              <w:rPr>
                <w:sz w:val="24"/>
                <w:szCs w:val="24"/>
              </w:rPr>
            </w:pPr>
            <w:r>
              <w:rPr>
                <w:sz w:val="24"/>
                <w:szCs w:val="24"/>
                <w:shd w:val="clear" w:color="auto" w:fill="FFFFFF"/>
              </w:rPr>
              <w:t>Документы, декларация подтверждающие право участника закупки на получение преимуществ в соответствии со </w:t>
            </w:r>
            <w:hyperlink r:id="rId69" w:anchor="p585" w:tooltip="Ссылка на текущий документ" w:history="1">
              <w:r>
                <w:rPr>
                  <w:rStyle w:val="a3"/>
                  <w:shd w:val="clear" w:color="auto" w:fill="FFFFFF"/>
                </w:rPr>
                <w:t>статьями 28</w:t>
              </w:r>
            </w:hyperlink>
            <w:r>
              <w:rPr>
                <w:sz w:val="24"/>
                <w:szCs w:val="24"/>
                <w:shd w:val="clear" w:color="auto" w:fill="FFFFFF"/>
              </w:rPr>
              <w:t> - </w:t>
            </w:r>
            <w:hyperlink r:id="rId70" w:anchor="p602" w:tooltip="Ссылка на текущий документ" w:history="1">
              <w:r>
                <w:rPr>
                  <w:rStyle w:val="a3"/>
                  <w:shd w:val="clear" w:color="auto" w:fill="FFFFFF"/>
                </w:rPr>
                <w:t>30</w:t>
              </w:r>
            </w:hyperlink>
            <w:r>
              <w:rPr>
                <w:sz w:val="24"/>
                <w:szCs w:val="24"/>
                <w:shd w:val="clear" w:color="auto" w:fill="FFFFFF"/>
              </w:rPr>
              <w:t> Федерального закона от 05.04.2013 № 44 - ФЗ, или копии таких документов (При наличии)</w:t>
            </w:r>
          </w:p>
        </w:tc>
        <w:tc>
          <w:tcPr>
            <w:tcW w:w="5238" w:type="dxa"/>
            <w:tcBorders>
              <w:top w:val="single" w:sz="4" w:space="0" w:color="auto"/>
              <w:left w:val="single" w:sz="4" w:space="0" w:color="auto"/>
              <w:bottom w:val="single" w:sz="4" w:space="0" w:color="auto"/>
              <w:right w:val="single" w:sz="4" w:space="0" w:color="auto"/>
            </w:tcBorders>
          </w:tcPr>
          <w:p w:rsidR="007B4654" w:rsidRDefault="007B4654">
            <w:pPr>
              <w:widowControl w:val="0"/>
              <w:autoSpaceDE w:val="0"/>
              <w:autoSpaceDN w:val="0"/>
              <w:adjustRightInd w:val="0"/>
              <w:jc w:val="both"/>
              <w:rPr>
                <w:sz w:val="24"/>
                <w:szCs w:val="24"/>
              </w:rPr>
            </w:pPr>
          </w:p>
        </w:tc>
      </w:tr>
    </w:tbl>
    <w:p w:rsidR="007B4654" w:rsidRDefault="007B4654" w:rsidP="007B4654">
      <w:pPr>
        <w:widowControl w:val="0"/>
        <w:jc w:val="both"/>
        <w:rPr>
          <w:rFonts w:ascii="Calibri" w:hAnsi="Calibri"/>
          <w:sz w:val="24"/>
          <w:szCs w:val="24"/>
        </w:rPr>
      </w:pPr>
    </w:p>
    <w:p w:rsidR="007B4654" w:rsidRDefault="007B4654" w:rsidP="007B4654">
      <w:pPr>
        <w:widowControl w:val="0"/>
        <w:ind w:firstLine="426"/>
        <w:jc w:val="both"/>
        <w:rPr>
          <w:sz w:val="24"/>
          <w:szCs w:val="24"/>
        </w:rPr>
      </w:pPr>
      <w:r>
        <w:rPr>
          <w:sz w:val="24"/>
          <w:szCs w:val="24"/>
        </w:rPr>
        <w:t>Настоящим подтверждаем:</w:t>
      </w:r>
    </w:p>
    <w:p w:rsidR="007B4654" w:rsidRDefault="007B4654" w:rsidP="007B4654">
      <w:pPr>
        <w:widowControl w:val="0"/>
        <w:ind w:firstLine="426"/>
        <w:jc w:val="both"/>
        <w:rPr>
          <w:sz w:val="24"/>
          <w:szCs w:val="24"/>
        </w:rPr>
      </w:pPr>
      <w:r>
        <w:rPr>
          <w:sz w:val="24"/>
          <w:szCs w:val="24"/>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7B4654" w:rsidRDefault="007B4654" w:rsidP="007B4654">
      <w:pPr>
        <w:widowControl w:val="0"/>
        <w:ind w:firstLine="426"/>
        <w:jc w:val="both"/>
        <w:rPr>
          <w:sz w:val="24"/>
          <w:szCs w:val="24"/>
        </w:rPr>
      </w:pPr>
      <w:r>
        <w:rPr>
          <w:sz w:val="24"/>
          <w:szCs w:val="24"/>
        </w:rPr>
        <w:t>- неприостановление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7B4654" w:rsidRDefault="007B4654" w:rsidP="007B4654">
      <w:pPr>
        <w:widowControl w:val="0"/>
        <w:ind w:firstLine="426"/>
        <w:jc w:val="both"/>
        <w:rPr>
          <w:sz w:val="24"/>
          <w:szCs w:val="24"/>
        </w:rPr>
      </w:pPr>
      <w:r>
        <w:rPr>
          <w:sz w:val="24"/>
          <w:szCs w:val="24"/>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7B4654" w:rsidRDefault="007B4654" w:rsidP="007B4654">
      <w:pPr>
        <w:widowControl w:val="0"/>
        <w:ind w:firstLine="426"/>
        <w:jc w:val="both"/>
        <w:rPr>
          <w:sz w:val="24"/>
          <w:szCs w:val="24"/>
        </w:rPr>
      </w:pPr>
      <w:r>
        <w:rPr>
          <w:sz w:val="24"/>
          <w:szCs w:val="24"/>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7B4654" w:rsidRDefault="007B4654" w:rsidP="007B4654">
      <w:pPr>
        <w:widowControl w:val="0"/>
        <w:ind w:firstLine="426"/>
        <w:jc w:val="both"/>
        <w:rPr>
          <w:sz w:val="24"/>
          <w:szCs w:val="24"/>
        </w:rPr>
      </w:pPr>
      <w:r>
        <w:rPr>
          <w:sz w:val="24"/>
          <w:szCs w:val="24"/>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7B4654" w:rsidRDefault="007B4654" w:rsidP="007B4654">
      <w:pPr>
        <w:widowControl w:val="0"/>
        <w:ind w:firstLine="426"/>
        <w:jc w:val="both"/>
        <w:rPr>
          <w:sz w:val="24"/>
          <w:szCs w:val="24"/>
        </w:rPr>
      </w:pPr>
      <w:r>
        <w:rPr>
          <w:sz w:val="24"/>
          <w:szCs w:val="24"/>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7B4654" w:rsidRDefault="007B4654" w:rsidP="007B4654">
      <w:pPr>
        <w:widowControl w:val="0"/>
        <w:ind w:firstLine="426"/>
        <w:jc w:val="both"/>
        <w:rPr>
          <w:sz w:val="24"/>
          <w:szCs w:val="24"/>
        </w:rPr>
      </w:pPr>
      <w:r>
        <w:rPr>
          <w:sz w:val="24"/>
          <w:szCs w:val="24"/>
        </w:rPr>
        <w:t>- участник закупки не является офшорной компанией</w:t>
      </w:r>
    </w:p>
    <w:p w:rsidR="007B4654" w:rsidRDefault="007B4654" w:rsidP="007B4654">
      <w:pPr>
        <w:widowControl w:val="0"/>
        <w:ind w:firstLine="426"/>
        <w:jc w:val="both"/>
        <w:rPr>
          <w:sz w:val="24"/>
          <w:szCs w:val="24"/>
        </w:rPr>
      </w:pPr>
      <w:r>
        <w:rPr>
          <w:sz w:val="24"/>
          <w:szCs w:val="24"/>
          <w:shd w:val="clear" w:color="auto" w:fill="FFFFFF"/>
        </w:rPr>
        <w:t>- отсутствии в реестре недобросовестных Подрядчиков (Поставщиков,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7B4654" w:rsidRDefault="007B4654" w:rsidP="007B4654">
      <w:pPr>
        <w:widowControl w:val="0"/>
        <w:ind w:firstLine="426"/>
        <w:jc w:val="both"/>
        <w:rPr>
          <w:sz w:val="24"/>
          <w:szCs w:val="24"/>
        </w:rPr>
      </w:pPr>
      <w:r>
        <w:rPr>
          <w:sz w:val="24"/>
          <w:szCs w:val="24"/>
        </w:rPr>
        <w:t>Настоящим гарантируем подлинность и достоверность документов и информации, представленных в составе настоящей заявки.</w:t>
      </w:r>
    </w:p>
    <w:p w:rsidR="007B4654" w:rsidRDefault="007B4654" w:rsidP="007B4654">
      <w:pPr>
        <w:widowControl w:val="0"/>
        <w:ind w:firstLine="426"/>
        <w:jc w:val="both"/>
        <w:rPr>
          <w:sz w:val="24"/>
          <w:szCs w:val="24"/>
        </w:rPr>
      </w:pPr>
      <w:r>
        <w:rPr>
          <w:sz w:val="24"/>
          <w:szCs w:val="24"/>
        </w:rPr>
        <w:t>Настоящим гарантируем достоверность представленной нами в заявке информации и подтверждаем право Заказчика, не противоречащее требованию формировании равных для всех Участников размещения заказа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7B4654" w:rsidRDefault="007B4654" w:rsidP="007B4654">
      <w:pPr>
        <w:widowControl w:val="0"/>
        <w:ind w:firstLine="426"/>
        <w:jc w:val="both"/>
        <w:rPr>
          <w:sz w:val="24"/>
          <w:szCs w:val="24"/>
        </w:rPr>
      </w:pPr>
      <w:r>
        <w:rPr>
          <w:sz w:val="24"/>
          <w:szCs w:val="24"/>
        </w:rPr>
        <w:t>Настоящая заявка имеет следующие приложения:</w:t>
      </w:r>
    </w:p>
    <w:p w:rsidR="007B4654" w:rsidRDefault="007B4654" w:rsidP="007B4654">
      <w:pPr>
        <w:widowControl w:val="0"/>
        <w:ind w:firstLine="426"/>
        <w:jc w:val="both"/>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B4654" w:rsidRDefault="007B4654" w:rsidP="007B4654">
      <w:pPr>
        <w:widowControl w:val="0"/>
        <w:ind w:firstLine="426"/>
        <w:jc w:val="both"/>
        <w:rPr>
          <w:sz w:val="24"/>
          <w:szCs w:val="24"/>
        </w:rPr>
      </w:pPr>
      <w:r>
        <w:rPr>
          <w:sz w:val="24"/>
          <w:szCs w:val="24"/>
        </w:rPr>
        <w:t>6.  К настоящей заявке прилагаются документы - на _____стр.</w:t>
      </w:r>
    </w:p>
    <w:p w:rsidR="007B4654" w:rsidRDefault="007B4654" w:rsidP="007B4654">
      <w:pPr>
        <w:widowControl w:val="0"/>
        <w:jc w:val="both"/>
        <w:rPr>
          <w:sz w:val="24"/>
          <w:szCs w:val="24"/>
        </w:rPr>
      </w:pPr>
      <w:r>
        <w:rPr>
          <w:sz w:val="24"/>
          <w:szCs w:val="24"/>
        </w:rPr>
        <w:t>Подпись, фамилия, имя, отчество, должность</w:t>
      </w:r>
    </w:p>
    <w:p w:rsidR="007B4654" w:rsidRDefault="007B4654" w:rsidP="007B4654">
      <w:pPr>
        <w:widowControl w:val="0"/>
        <w:jc w:val="both"/>
        <w:rPr>
          <w:sz w:val="24"/>
          <w:szCs w:val="24"/>
        </w:rPr>
      </w:pPr>
      <w:r>
        <w:rPr>
          <w:sz w:val="24"/>
          <w:szCs w:val="24"/>
        </w:rPr>
        <w:t>Печать участника размещения заказа.</w:t>
      </w:r>
    </w:p>
    <w:p w:rsidR="007B4654" w:rsidRDefault="007B4654" w:rsidP="007B4654">
      <w:pPr>
        <w:widowControl w:val="0"/>
        <w:ind w:firstLine="708"/>
        <w:jc w:val="both"/>
        <w:rPr>
          <w:b/>
          <w:sz w:val="24"/>
          <w:szCs w:val="24"/>
        </w:rPr>
      </w:pPr>
    </w:p>
    <w:p w:rsidR="007B4654" w:rsidRDefault="007B4654" w:rsidP="007B4654">
      <w:pPr>
        <w:widowControl w:val="0"/>
        <w:ind w:firstLine="708"/>
        <w:jc w:val="both"/>
        <w:rPr>
          <w:b/>
          <w:sz w:val="24"/>
          <w:szCs w:val="24"/>
        </w:rPr>
      </w:pPr>
      <w:r>
        <w:rPr>
          <w:b/>
          <w:sz w:val="24"/>
          <w:szCs w:val="24"/>
        </w:rPr>
        <w:t xml:space="preserve">Примечание:* </w:t>
      </w:r>
    </w:p>
    <w:p w:rsidR="007B4654" w:rsidRDefault="007B4654" w:rsidP="007B4654">
      <w:pPr>
        <w:widowControl w:val="0"/>
        <w:tabs>
          <w:tab w:val="left" w:pos="708"/>
        </w:tabs>
        <w:adjustRightInd w:val="0"/>
        <w:ind w:firstLine="720"/>
        <w:jc w:val="both"/>
        <w:textAlignment w:val="baseline"/>
        <w:rPr>
          <w:sz w:val="20"/>
          <w:szCs w:val="20"/>
        </w:rPr>
      </w:pPr>
      <w:r>
        <w:t xml:space="preserve">1. Все документы, представленные участниками закупки, должны быть скреплены печатью и заверены подписью уполномоченного лица (для юридических лиц), подписаны физическими лицами собственноручно. Все документы, насчитывающие более одного листа, должны быть пронумерованы, прошиты, скреплены печатью и заверены подписью уполномоченного лица участника закупки – юридического лица и собственноручно заверены участником закупки – физического лица, в том числе на прошивке. </w:t>
      </w:r>
    </w:p>
    <w:p w:rsidR="007B4654" w:rsidRDefault="007B4654" w:rsidP="007B4654">
      <w:pPr>
        <w:widowControl w:val="0"/>
        <w:tabs>
          <w:tab w:val="left" w:pos="708"/>
        </w:tabs>
        <w:adjustRightInd w:val="0"/>
        <w:ind w:firstLine="720"/>
        <w:jc w:val="both"/>
        <w:textAlignment w:val="baseline"/>
      </w:pPr>
      <w:r>
        <w:t>В случае если документ состоит из одного листа, но информация содержится на двух страницах, то верность копии такого документа подтверждается печатью и подписью (для юридического лица) и подписью (для физического лица) на каждой стороне такого документа.</w:t>
      </w:r>
    </w:p>
    <w:p w:rsidR="007B4654" w:rsidRDefault="007B4654" w:rsidP="007B4654">
      <w:pPr>
        <w:widowControl w:val="0"/>
        <w:tabs>
          <w:tab w:val="left" w:pos="708"/>
        </w:tabs>
        <w:adjustRightInd w:val="0"/>
        <w:ind w:firstLine="720"/>
        <w:jc w:val="both"/>
        <w:textAlignment w:val="baseline"/>
      </w:pPr>
      <w:r>
        <w:t xml:space="preserve">2. Если в котировочной заявке имеются расхождения между обозначением сумм прописью и цифрами, то принимается к рассмотрению сумма, указанная прописью. </w:t>
      </w:r>
    </w:p>
    <w:p w:rsidR="007B4654" w:rsidRDefault="007B4654" w:rsidP="007B4654">
      <w:pPr>
        <w:widowControl w:val="0"/>
        <w:tabs>
          <w:tab w:val="left" w:pos="708"/>
        </w:tabs>
        <w:adjustRightInd w:val="0"/>
        <w:ind w:firstLine="720"/>
        <w:jc w:val="both"/>
        <w:textAlignment w:val="baseline"/>
        <w:rPr>
          <w:rFonts w:eastAsia="Calibri"/>
          <w:lang w:eastAsia="en-US"/>
        </w:rPr>
      </w:pPr>
      <w:r>
        <w:t>3.</w:t>
      </w:r>
      <w:r>
        <w:rPr>
          <w:rFonts w:eastAsia="Calibri"/>
          <w:lang w:eastAsia="en-US"/>
        </w:rPr>
        <w:t xml:space="preserve"> Участник размещения заказа по своему усмотрению, в подтверждение данных, представленных в настоящей форме, может прикладывать любые документы, положительно его характеризующие</w:t>
      </w:r>
    </w:p>
    <w:p w:rsidR="007B4654" w:rsidRDefault="007B4654" w:rsidP="007B4654">
      <w:pPr>
        <w:widowControl w:val="0"/>
        <w:tabs>
          <w:tab w:val="left" w:pos="708"/>
        </w:tabs>
        <w:adjustRightInd w:val="0"/>
        <w:ind w:firstLine="720"/>
        <w:jc w:val="both"/>
        <w:textAlignment w:val="baseline"/>
        <w:rPr>
          <w:rFonts w:eastAsia="Times New Roman"/>
        </w:rPr>
      </w:pPr>
      <w:r>
        <w:rPr>
          <w:rFonts w:eastAsia="Calibri"/>
          <w:lang w:eastAsia="en-US"/>
        </w:rPr>
        <w:t xml:space="preserve">4. Заявка, поданная в форме электронного документа должна соответствовать требованиям, установленным Федеральным законом Российской Федерации от 6 апреля </w:t>
      </w:r>
      <w:smartTag w:uri="urn:schemas-microsoft-com:office:smarttags" w:element="metricconverter">
        <w:smartTagPr>
          <w:attr w:name="ProductID" w:val="2011 г"/>
        </w:smartTagPr>
        <w:r>
          <w:rPr>
            <w:rFonts w:eastAsia="Calibri"/>
            <w:lang w:eastAsia="en-US"/>
          </w:rPr>
          <w:t>2011 г</w:t>
        </w:r>
      </w:smartTag>
      <w:r>
        <w:rPr>
          <w:rFonts w:eastAsia="Calibri"/>
          <w:lang w:eastAsia="en-US"/>
        </w:rPr>
        <w:t>. N 63-ФЗ "Об электронной подписи".</w:t>
      </w:r>
    </w:p>
    <w:p w:rsidR="007B4654" w:rsidRDefault="007B4654" w:rsidP="007B4654">
      <w:pPr>
        <w:widowControl w:val="0"/>
        <w:jc w:val="right"/>
        <w:rPr>
          <w:sz w:val="24"/>
          <w:szCs w:val="24"/>
        </w:rPr>
      </w:pPr>
      <w:r>
        <w:rPr>
          <w:sz w:val="24"/>
          <w:szCs w:val="24"/>
        </w:rPr>
        <w:br w:type="page"/>
        <w:t>Приложение № 4</w:t>
      </w:r>
    </w:p>
    <w:p w:rsidR="007B4654" w:rsidRDefault="007B4654" w:rsidP="007B4654">
      <w:pPr>
        <w:widowControl w:val="0"/>
        <w:jc w:val="right"/>
        <w:rPr>
          <w:sz w:val="24"/>
          <w:szCs w:val="24"/>
        </w:rPr>
      </w:pPr>
      <w:r>
        <w:rPr>
          <w:sz w:val="24"/>
          <w:szCs w:val="24"/>
        </w:rPr>
        <w:t xml:space="preserve"> к извещению о проведении </w:t>
      </w:r>
    </w:p>
    <w:p w:rsidR="007B4654" w:rsidRDefault="007B4654" w:rsidP="007B4654">
      <w:pPr>
        <w:widowControl w:val="0"/>
        <w:jc w:val="right"/>
        <w:rPr>
          <w:sz w:val="24"/>
          <w:szCs w:val="24"/>
        </w:rPr>
      </w:pPr>
      <w:r>
        <w:rPr>
          <w:sz w:val="24"/>
          <w:szCs w:val="24"/>
        </w:rPr>
        <w:t>предварительного отбора</w:t>
      </w:r>
    </w:p>
    <w:p w:rsidR="007B4654" w:rsidRDefault="007B4654" w:rsidP="007B4654">
      <w:pPr>
        <w:widowControl w:val="0"/>
        <w:jc w:val="right"/>
        <w:rPr>
          <w:sz w:val="24"/>
          <w:szCs w:val="24"/>
        </w:rPr>
      </w:pPr>
    </w:p>
    <w:p w:rsidR="007B4654" w:rsidRDefault="007B4654" w:rsidP="007B4654">
      <w:pPr>
        <w:widowControl w:val="0"/>
        <w:jc w:val="center"/>
        <w:rPr>
          <w:b/>
          <w:sz w:val="24"/>
          <w:szCs w:val="24"/>
        </w:rPr>
      </w:pPr>
      <w:r>
        <w:rPr>
          <w:b/>
          <w:sz w:val="24"/>
          <w:szCs w:val="24"/>
        </w:rPr>
        <w:t>Требования, предъявляемые к участникам предварительного отбора</w:t>
      </w:r>
    </w:p>
    <w:p w:rsidR="007B4654" w:rsidRDefault="007B4654" w:rsidP="007B4654">
      <w:pPr>
        <w:widowControl w:val="0"/>
        <w:tabs>
          <w:tab w:val="left" w:pos="993"/>
        </w:tabs>
        <w:ind w:left="567"/>
        <w:rPr>
          <w:sz w:val="24"/>
          <w:szCs w:val="24"/>
          <w:shd w:val="clear" w:color="auto" w:fill="FFFFFF"/>
        </w:rPr>
      </w:pPr>
      <w:r>
        <w:rPr>
          <w:sz w:val="24"/>
          <w:szCs w:val="24"/>
          <w:shd w:val="clear" w:color="auto" w:fill="FFFFFF"/>
        </w:rPr>
        <w:t xml:space="preserve">                    в соответствии с ч. 1 ст. 31 Федерального закона от 05.04.2013 №44-ФЗ</w:t>
      </w:r>
    </w:p>
    <w:p w:rsidR="007B4654" w:rsidRDefault="007B4654" w:rsidP="007B4654">
      <w:pPr>
        <w:widowControl w:val="0"/>
        <w:tabs>
          <w:tab w:val="left" w:pos="993"/>
        </w:tabs>
        <w:ind w:left="567"/>
        <w:jc w:val="both"/>
        <w:rPr>
          <w:sz w:val="24"/>
          <w:szCs w:val="24"/>
          <w:shd w:val="clear" w:color="auto" w:fill="FFFFFF"/>
        </w:rPr>
      </w:pPr>
    </w:p>
    <w:p w:rsidR="007B4654" w:rsidRDefault="007B4654" w:rsidP="007B4654">
      <w:pPr>
        <w:widowControl w:val="0"/>
        <w:tabs>
          <w:tab w:val="left" w:pos="993"/>
        </w:tabs>
        <w:ind w:left="567"/>
        <w:jc w:val="both"/>
        <w:rPr>
          <w:sz w:val="24"/>
          <w:szCs w:val="24"/>
          <w:shd w:val="clear" w:color="auto" w:fill="FFFFFF"/>
        </w:rPr>
      </w:pPr>
      <w:r>
        <w:rPr>
          <w:sz w:val="24"/>
          <w:szCs w:val="24"/>
          <w:shd w:val="clear" w:color="auto" w:fill="FFFFFF"/>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7B4654" w:rsidRDefault="007B4654" w:rsidP="007B4654">
      <w:pPr>
        <w:widowControl w:val="0"/>
        <w:tabs>
          <w:tab w:val="left" w:pos="993"/>
        </w:tabs>
        <w:ind w:left="567"/>
        <w:jc w:val="both"/>
        <w:rPr>
          <w:sz w:val="24"/>
          <w:szCs w:val="24"/>
          <w:shd w:val="clear" w:color="auto" w:fill="FFFFFF"/>
        </w:rPr>
      </w:pPr>
    </w:p>
    <w:p w:rsidR="007B4654" w:rsidRDefault="007B4654" w:rsidP="007B4654">
      <w:pPr>
        <w:widowControl w:val="0"/>
        <w:tabs>
          <w:tab w:val="left" w:pos="993"/>
        </w:tabs>
        <w:ind w:left="567"/>
        <w:jc w:val="both"/>
        <w:rPr>
          <w:sz w:val="24"/>
          <w:szCs w:val="24"/>
          <w:shd w:val="clear" w:color="auto" w:fill="FFFFFF"/>
        </w:rPr>
      </w:pPr>
      <w:r>
        <w:rPr>
          <w:sz w:val="24"/>
          <w:szCs w:val="24"/>
          <w:shd w:val="clear" w:color="auto" w:fill="FFFFFF"/>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7B4654" w:rsidRDefault="007B4654" w:rsidP="007B4654">
      <w:pPr>
        <w:widowControl w:val="0"/>
        <w:tabs>
          <w:tab w:val="left" w:pos="993"/>
        </w:tabs>
        <w:ind w:left="567"/>
        <w:jc w:val="both"/>
        <w:rPr>
          <w:sz w:val="24"/>
          <w:szCs w:val="24"/>
          <w:shd w:val="clear" w:color="auto" w:fill="FFFFFF"/>
        </w:rPr>
      </w:pPr>
    </w:p>
    <w:p w:rsidR="007B4654" w:rsidRDefault="007B4654" w:rsidP="007B4654">
      <w:pPr>
        <w:widowControl w:val="0"/>
        <w:tabs>
          <w:tab w:val="left" w:pos="993"/>
        </w:tabs>
        <w:ind w:left="567"/>
        <w:jc w:val="both"/>
        <w:rPr>
          <w:sz w:val="24"/>
          <w:szCs w:val="24"/>
          <w:shd w:val="clear" w:color="auto" w:fill="FFFFFF"/>
        </w:rPr>
      </w:pPr>
      <w:r>
        <w:rPr>
          <w:sz w:val="24"/>
          <w:szCs w:val="24"/>
          <w:shd w:val="clear" w:color="auto" w:fill="FFFFFF"/>
        </w:rPr>
        <w:t>3) неприостановление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7B4654" w:rsidRDefault="007B4654" w:rsidP="007B4654">
      <w:pPr>
        <w:widowControl w:val="0"/>
        <w:tabs>
          <w:tab w:val="left" w:pos="993"/>
        </w:tabs>
        <w:ind w:left="567"/>
        <w:jc w:val="both"/>
        <w:rPr>
          <w:sz w:val="24"/>
          <w:szCs w:val="24"/>
          <w:shd w:val="clear" w:color="auto" w:fill="FFFFFF"/>
        </w:rPr>
      </w:pPr>
    </w:p>
    <w:p w:rsidR="007B4654" w:rsidRDefault="007B4654" w:rsidP="007B4654">
      <w:pPr>
        <w:widowControl w:val="0"/>
        <w:tabs>
          <w:tab w:val="left" w:pos="993"/>
        </w:tabs>
        <w:ind w:left="567"/>
        <w:jc w:val="both"/>
        <w:rPr>
          <w:sz w:val="24"/>
          <w:szCs w:val="24"/>
          <w:shd w:val="clear" w:color="auto" w:fill="FFFFFF"/>
        </w:rPr>
      </w:pPr>
      <w:r>
        <w:rPr>
          <w:sz w:val="24"/>
          <w:szCs w:val="24"/>
          <w:shd w:val="clear" w:color="auto" w:fill="FFFFFF"/>
        </w:rPr>
        <w:t>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7B4654" w:rsidRDefault="007B4654" w:rsidP="007B4654">
      <w:pPr>
        <w:widowControl w:val="0"/>
        <w:tabs>
          <w:tab w:val="left" w:pos="993"/>
        </w:tabs>
        <w:ind w:left="567"/>
        <w:jc w:val="both"/>
        <w:rPr>
          <w:sz w:val="24"/>
          <w:szCs w:val="24"/>
          <w:shd w:val="clear" w:color="auto" w:fill="FFFFFF"/>
        </w:rPr>
      </w:pPr>
    </w:p>
    <w:p w:rsidR="007B4654" w:rsidRDefault="007B4654" w:rsidP="007B4654">
      <w:pPr>
        <w:widowControl w:val="0"/>
        <w:tabs>
          <w:tab w:val="left" w:pos="993"/>
        </w:tabs>
        <w:ind w:left="567"/>
        <w:jc w:val="both"/>
        <w:rPr>
          <w:sz w:val="24"/>
          <w:szCs w:val="24"/>
          <w:shd w:val="clear" w:color="auto" w:fill="FFFFFF"/>
        </w:rPr>
      </w:pPr>
      <w:r>
        <w:rPr>
          <w:sz w:val="24"/>
          <w:szCs w:val="24"/>
          <w:shd w:val="clear" w:color="auto" w:fill="FFFFFF"/>
        </w:rPr>
        <w:t>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7B4654" w:rsidRDefault="007B4654" w:rsidP="007B4654">
      <w:pPr>
        <w:widowControl w:val="0"/>
        <w:tabs>
          <w:tab w:val="left" w:pos="993"/>
        </w:tabs>
        <w:ind w:left="567"/>
        <w:jc w:val="both"/>
        <w:rPr>
          <w:sz w:val="24"/>
          <w:szCs w:val="24"/>
          <w:shd w:val="clear" w:color="auto" w:fill="FFFFFF"/>
        </w:rPr>
      </w:pPr>
    </w:p>
    <w:p w:rsidR="007B4654" w:rsidRDefault="007B4654" w:rsidP="007B4654">
      <w:pPr>
        <w:widowControl w:val="0"/>
        <w:tabs>
          <w:tab w:val="left" w:pos="993"/>
        </w:tabs>
        <w:ind w:left="567"/>
        <w:jc w:val="both"/>
        <w:rPr>
          <w:sz w:val="24"/>
          <w:szCs w:val="24"/>
          <w:shd w:val="clear" w:color="auto" w:fill="FFFFFF"/>
        </w:rPr>
      </w:pPr>
      <w:r>
        <w:rPr>
          <w:sz w:val="24"/>
          <w:szCs w:val="24"/>
          <w:shd w:val="clear" w:color="auto" w:fill="FFFFFF"/>
        </w:rPr>
        <w:t>5.1)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7B4654" w:rsidRDefault="007B4654" w:rsidP="007B4654">
      <w:pPr>
        <w:widowControl w:val="0"/>
        <w:tabs>
          <w:tab w:val="left" w:pos="993"/>
        </w:tabs>
        <w:ind w:left="567"/>
        <w:jc w:val="both"/>
        <w:rPr>
          <w:sz w:val="24"/>
          <w:szCs w:val="24"/>
          <w:shd w:val="clear" w:color="auto" w:fill="FFFFFF"/>
        </w:rPr>
      </w:pPr>
    </w:p>
    <w:p w:rsidR="007B4654" w:rsidRDefault="007B4654" w:rsidP="007B4654">
      <w:pPr>
        <w:widowControl w:val="0"/>
        <w:tabs>
          <w:tab w:val="left" w:pos="993"/>
        </w:tabs>
        <w:ind w:left="567"/>
        <w:jc w:val="both"/>
        <w:rPr>
          <w:sz w:val="24"/>
          <w:szCs w:val="24"/>
          <w:shd w:val="clear" w:color="auto" w:fill="FFFFFF"/>
        </w:rPr>
      </w:pPr>
      <w:r>
        <w:rPr>
          <w:sz w:val="24"/>
          <w:szCs w:val="24"/>
          <w:shd w:val="clear" w:color="auto" w:fill="FFFFFF"/>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 не предусмотрено</w:t>
      </w:r>
    </w:p>
    <w:p w:rsidR="007B4654" w:rsidRDefault="007B4654" w:rsidP="007B4654">
      <w:pPr>
        <w:widowControl w:val="0"/>
        <w:tabs>
          <w:tab w:val="left" w:pos="993"/>
        </w:tabs>
        <w:ind w:left="567"/>
        <w:jc w:val="both"/>
        <w:rPr>
          <w:sz w:val="24"/>
          <w:szCs w:val="24"/>
          <w:shd w:val="clear" w:color="auto" w:fill="FFFFFF"/>
        </w:rPr>
      </w:pPr>
    </w:p>
    <w:p w:rsidR="007B4654" w:rsidRDefault="007B4654" w:rsidP="007B4654">
      <w:pPr>
        <w:widowControl w:val="0"/>
        <w:tabs>
          <w:tab w:val="left" w:pos="993"/>
        </w:tabs>
        <w:ind w:left="567"/>
        <w:jc w:val="both"/>
        <w:rPr>
          <w:sz w:val="24"/>
          <w:szCs w:val="24"/>
          <w:shd w:val="clear" w:color="auto" w:fill="FFFFFF"/>
        </w:rPr>
      </w:pPr>
      <w:r>
        <w:rPr>
          <w:sz w:val="24"/>
          <w:szCs w:val="24"/>
          <w:shd w:val="clear" w:color="auto" w:fill="FFFFFF"/>
        </w:rPr>
        <w:t>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7B4654" w:rsidRDefault="007B4654" w:rsidP="007B4654">
      <w:pPr>
        <w:widowControl w:val="0"/>
        <w:tabs>
          <w:tab w:val="left" w:pos="993"/>
        </w:tabs>
        <w:ind w:left="567"/>
        <w:jc w:val="both"/>
        <w:rPr>
          <w:sz w:val="24"/>
          <w:szCs w:val="24"/>
          <w:shd w:val="clear" w:color="auto" w:fill="FFFFFF"/>
        </w:rPr>
      </w:pPr>
    </w:p>
    <w:p w:rsidR="007B4654" w:rsidRDefault="007B4654" w:rsidP="007B4654">
      <w:pPr>
        <w:widowControl w:val="0"/>
        <w:tabs>
          <w:tab w:val="left" w:pos="993"/>
        </w:tabs>
        <w:ind w:left="567"/>
        <w:jc w:val="both"/>
        <w:rPr>
          <w:sz w:val="24"/>
          <w:szCs w:val="24"/>
          <w:shd w:val="clear" w:color="auto" w:fill="FFFFFF"/>
        </w:rPr>
      </w:pPr>
      <w:r>
        <w:rPr>
          <w:sz w:val="24"/>
          <w:szCs w:val="24"/>
          <w:shd w:val="clear" w:color="auto" w:fill="FFFFFF"/>
        </w:rPr>
        <w:t>8) участник закупки не является офшорной компанией.</w:t>
      </w:r>
    </w:p>
    <w:p w:rsidR="007B4654" w:rsidRDefault="007B4654" w:rsidP="007B4654">
      <w:pPr>
        <w:widowControl w:val="0"/>
        <w:tabs>
          <w:tab w:val="left" w:pos="993"/>
        </w:tabs>
        <w:ind w:left="567"/>
        <w:jc w:val="both"/>
        <w:rPr>
          <w:sz w:val="24"/>
          <w:szCs w:val="24"/>
          <w:shd w:val="clear" w:color="auto" w:fill="FFFFFF"/>
        </w:rPr>
      </w:pPr>
    </w:p>
    <w:p w:rsidR="007B4654" w:rsidRDefault="007B4654" w:rsidP="007B4654">
      <w:pPr>
        <w:widowControl w:val="0"/>
        <w:tabs>
          <w:tab w:val="left" w:pos="993"/>
        </w:tabs>
        <w:jc w:val="center"/>
        <w:rPr>
          <w:b/>
          <w:sz w:val="24"/>
          <w:szCs w:val="24"/>
          <w:shd w:val="clear" w:color="auto" w:fill="FFFFFF"/>
        </w:rPr>
      </w:pPr>
      <w:r>
        <w:rPr>
          <w:b/>
          <w:sz w:val="24"/>
          <w:szCs w:val="24"/>
          <w:shd w:val="clear" w:color="auto" w:fill="FFFFFF"/>
        </w:rPr>
        <w:t>Требования, предъявляемые к участникам предварительного отбора в соответствии с ч. 1.1. ст. 31 Федерального закона от 05.04.2013 №44-ФЗ</w:t>
      </w:r>
    </w:p>
    <w:p w:rsidR="007B4654" w:rsidRDefault="007B4654" w:rsidP="007B4654">
      <w:pPr>
        <w:widowControl w:val="0"/>
        <w:tabs>
          <w:tab w:val="left" w:pos="993"/>
        </w:tabs>
        <w:jc w:val="both"/>
        <w:rPr>
          <w:sz w:val="24"/>
          <w:szCs w:val="24"/>
          <w:shd w:val="clear" w:color="auto" w:fill="FFFFFF"/>
        </w:rPr>
      </w:pPr>
      <w:r>
        <w:rPr>
          <w:sz w:val="24"/>
          <w:szCs w:val="24"/>
          <w:shd w:val="clear" w:color="auto" w:fill="FFFFFF"/>
        </w:rPr>
        <w:t>отсутствии в реестре недобросовестных Подрядчиков (Поставщиков,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7B4654" w:rsidRDefault="007B4654" w:rsidP="007B4654">
      <w:pPr>
        <w:widowControl w:val="0"/>
        <w:tabs>
          <w:tab w:val="left" w:pos="993"/>
        </w:tabs>
        <w:ind w:firstLine="567"/>
        <w:jc w:val="both"/>
        <w:rPr>
          <w:sz w:val="24"/>
          <w:szCs w:val="24"/>
          <w:shd w:val="clear" w:color="auto" w:fill="FFFFFF"/>
        </w:rPr>
      </w:pPr>
    </w:p>
    <w:p w:rsidR="007B4654" w:rsidRDefault="007B4654" w:rsidP="007B4654">
      <w:pPr>
        <w:widowControl w:val="0"/>
        <w:tabs>
          <w:tab w:val="left" w:pos="993"/>
        </w:tabs>
        <w:ind w:firstLine="567"/>
        <w:jc w:val="both"/>
        <w:rPr>
          <w:sz w:val="24"/>
          <w:szCs w:val="24"/>
          <w:shd w:val="clear" w:color="auto" w:fill="FFFFFF"/>
        </w:rPr>
      </w:pPr>
      <w:r>
        <w:rPr>
          <w:sz w:val="24"/>
          <w:szCs w:val="24"/>
          <w:shd w:val="clear" w:color="auto" w:fill="FFFFFF"/>
        </w:rPr>
        <w:t>Участник закупки предоставляет документы подтверждающие соответствие участника закупки требованиям, предъявляемым к участникам предварительного отбора,</w:t>
      </w:r>
      <w:r>
        <w:rPr>
          <w:rFonts w:eastAsia="Calibri"/>
          <w:lang w:eastAsia="en-US"/>
        </w:rPr>
        <w:t xml:space="preserve"> </w:t>
      </w:r>
      <w:r>
        <w:rPr>
          <w:sz w:val="24"/>
          <w:szCs w:val="24"/>
          <w:shd w:val="clear" w:color="auto" w:fill="FFFFFF"/>
        </w:rPr>
        <w:t>заполненный бланк заявки на участие в предварительном отборе по установленной форме.</w:t>
      </w:r>
    </w:p>
    <w:p w:rsidR="007B4654" w:rsidRDefault="007B4654" w:rsidP="007B4654">
      <w:pPr>
        <w:widowControl w:val="0"/>
        <w:tabs>
          <w:tab w:val="left" w:pos="993"/>
        </w:tabs>
        <w:ind w:firstLine="567"/>
        <w:jc w:val="both"/>
        <w:rPr>
          <w:sz w:val="24"/>
          <w:szCs w:val="24"/>
          <w:shd w:val="clear" w:color="auto" w:fill="FFFFFF"/>
        </w:rPr>
      </w:pPr>
      <w:r>
        <w:rPr>
          <w:sz w:val="24"/>
          <w:szCs w:val="24"/>
          <w:shd w:val="clear" w:color="auto" w:fill="FFFFFF"/>
        </w:rPr>
        <w:t>Указанные в настоящем приложении требования предъявляются в равной мере ко всем участникам предварительного отбора.</w:t>
      </w:r>
    </w:p>
    <w:p w:rsidR="007B4654" w:rsidRDefault="007B4654" w:rsidP="007B4654">
      <w:pPr>
        <w:widowControl w:val="0"/>
        <w:tabs>
          <w:tab w:val="left" w:pos="993"/>
        </w:tabs>
        <w:jc w:val="both"/>
        <w:rPr>
          <w:sz w:val="24"/>
          <w:szCs w:val="24"/>
          <w:shd w:val="clear" w:color="auto" w:fill="FFFFFF"/>
        </w:rPr>
      </w:pPr>
    </w:p>
    <w:p w:rsidR="007B4654" w:rsidRDefault="007B4654" w:rsidP="007B4654">
      <w:pPr>
        <w:widowControl w:val="0"/>
        <w:tabs>
          <w:tab w:val="left" w:pos="993"/>
        </w:tabs>
        <w:ind w:left="567"/>
        <w:jc w:val="both"/>
        <w:rPr>
          <w:sz w:val="24"/>
          <w:szCs w:val="24"/>
          <w:shd w:val="clear" w:color="auto" w:fill="FFFFFF"/>
        </w:rPr>
      </w:pPr>
    </w:p>
    <w:p w:rsidR="00D73E5A" w:rsidRDefault="00D73E5A" w:rsidP="007B4654">
      <w:pPr>
        <w:jc w:val="both"/>
        <w:rPr>
          <w:sz w:val="28"/>
          <w:szCs w:val="28"/>
        </w:rPr>
      </w:pPr>
    </w:p>
    <w:p w:rsidR="00D73E5A" w:rsidRDefault="00D73E5A" w:rsidP="00D73E5A">
      <w:pPr>
        <w:ind w:firstLine="720"/>
        <w:jc w:val="both"/>
        <w:rPr>
          <w:sz w:val="28"/>
          <w:szCs w:val="28"/>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12"/>
        <w:gridCol w:w="3869"/>
        <w:gridCol w:w="3025"/>
      </w:tblGrid>
      <w:tr w:rsidR="00D73E5A" w:rsidTr="00D73E5A">
        <w:tc>
          <w:tcPr>
            <w:tcW w:w="3312" w:type="dxa"/>
            <w:tcBorders>
              <w:top w:val="single" w:sz="4" w:space="0" w:color="auto"/>
              <w:left w:val="single" w:sz="4" w:space="0" w:color="auto"/>
              <w:bottom w:val="single" w:sz="4" w:space="0" w:color="auto"/>
              <w:right w:val="single" w:sz="4" w:space="0" w:color="auto"/>
            </w:tcBorders>
            <w:hideMark/>
          </w:tcPr>
          <w:p w:rsidR="00D73E5A" w:rsidRDefault="00D73E5A">
            <w:pPr>
              <w:tabs>
                <w:tab w:val="left" w:pos="1275"/>
              </w:tabs>
              <w:rPr>
                <w:rFonts w:ascii="Times New Roman" w:eastAsia="Andale Sans UI" w:hAnsi="Times New Roman" w:cs="Times New Roman"/>
                <w:color w:val="000000"/>
                <w:kern w:val="2"/>
                <w:sz w:val="16"/>
                <w:szCs w:val="16"/>
                <w:lang w:eastAsia="ar-SA"/>
              </w:rPr>
            </w:pPr>
            <w:r>
              <w:rPr>
                <w:sz w:val="16"/>
                <w:szCs w:val="16"/>
              </w:rPr>
              <w:t xml:space="preserve">           Главный редактор:</w:t>
            </w:r>
          </w:p>
          <w:p w:rsidR="00D73E5A" w:rsidRDefault="00D73E5A">
            <w:pPr>
              <w:tabs>
                <w:tab w:val="left" w:pos="1275"/>
              </w:tabs>
              <w:rPr>
                <w:rFonts w:ascii="Calibri" w:eastAsia="Times New Roman" w:hAnsi="Calibri"/>
                <w:sz w:val="16"/>
                <w:szCs w:val="16"/>
              </w:rPr>
            </w:pPr>
            <w:r>
              <w:rPr>
                <w:sz w:val="16"/>
                <w:szCs w:val="16"/>
              </w:rPr>
              <w:t>Глава Варжеляйского  сельского поселения  Торбеевского муниципального района  РМ В.В.Иванов.</w:t>
            </w:r>
          </w:p>
          <w:p w:rsidR="00D73E5A" w:rsidRDefault="00D73E5A">
            <w:pPr>
              <w:widowControl w:val="0"/>
              <w:tabs>
                <w:tab w:val="left" w:pos="1275"/>
              </w:tabs>
              <w:suppressAutoHyphens/>
              <w:autoSpaceDE w:val="0"/>
              <w:autoSpaceDN w:val="0"/>
              <w:adjustRightInd w:val="0"/>
              <w:rPr>
                <w:rFonts w:eastAsia="Andale Sans UI"/>
                <w:color w:val="000000"/>
                <w:kern w:val="2"/>
                <w:sz w:val="16"/>
                <w:szCs w:val="16"/>
                <w:lang w:eastAsia="ar-SA"/>
              </w:rPr>
            </w:pPr>
            <w:r>
              <w:rPr>
                <w:sz w:val="16"/>
                <w:szCs w:val="16"/>
              </w:rPr>
              <w:t>Тираж: 50 экземпляров</w:t>
            </w:r>
          </w:p>
        </w:tc>
        <w:tc>
          <w:tcPr>
            <w:tcW w:w="3869" w:type="dxa"/>
            <w:tcBorders>
              <w:top w:val="single" w:sz="4" w:space="0" w:color="auto"/>
              <w:left w:val="single" w:sz="4" w:space="0" w:color="auto"/>
              <w:bottom w:val="single" w:sz="4" w:space="0" w:color="auto"/>
              <w:right w:val="single" w:sz="4" w:space="0" w:color="auto"/>
            </w:tcBorders>
            <w:hideMark/>
          </w:tcPr>
          <w:p w:rsidR="00D73E5A" w:rsidRDefault="00D73E5A">
            <w:pPr>
              <w:tabs>
                <w:tab w:val="left" w:pos="1275"/>
              </w:tabs>
              <w:rPr>
                <w:rFonts w:ascii="Times New Roman" w:eastAsia="Andale Sans UI" w:hAnsi="Times New Roman" w:cs="Times New Roman"/>
                <w:color w:val="000000"/>
                <w:kern w:val="2"/>
                <w:sz w:val="16"/>
                <w:szCs w:val="16"/>
                <w:lang w:eastAsia="ar-SA"/>
              </w:rPr>
            </w:pPr>
            <w:r>
              <w:rPr>
                <w:sz w:val="16"/>
                <w:szCs w:val="16"/>
              </w:rPr>
              <w:t xml:space="preserve">                  Учредители:</w:t>
            </w:r>
          </w:p>
          <w:p w:rsidR="00D73E5A" w:rsidRDefault="00D73E5A">
            <w:pPr>
              <w:widowControl w:val="0"/>
              <w:tabs>
                <w:tab w:val="left" w:pos="1275"/>
              </w:tabs>
              <w:suppressAutoHyphens/>
              <w:autoSpaceDE w:val="0"/>
              <w:autoSpaceDN w:val="0"/>
              <w:adjustRightInd w:val="0"/>
              <w:rPr>
                <w:rFonts w:eastAsia="Andale Sans UI"/>
                <w:color w:val="000000"/>
                <w:kern w:val="2"/>
                <w:sz w:val="16"/>
                <w:szCs w:val="16"/>
                <w:lang w:eastAsia="ar-SA"/>
              </w:rPr>
            </w:pPr>
            <w:r>
              <w:rPr>
                <w:sz w:val="16"/>
                <w:szCs w:val="16"/>
              </w:rPr>
              <w:t>Администрация  Варжеляйского сельского поселения Торбеевского муниципального района  Республики Мордовия</w:t>
            </w:r>
          </w:p>
        </w:tc>
        <w:tc>
          <w:tcPr>
            <w:tcW w:w="3025" w:type="dxa"/>
            <w:tcBorders>
              <w:top w:val="single" w:sz="4" w:space="0" w:color="auto"/>
              <w:left w:val="single" w:sz="4" w:space="0" w:color="auto"/>
              <w:bottom w:val="single" w:sz="4" w:space="0" w:color="auto"/>
              <w:right w:val="single" w:sz="4" w:space="0" w:color="auto"/>
            </w:tcBorders>
            <w:hideMark/>
          </w:tcPr>
          <w:p w:rsidR="00D73E5A" w:rsidRDefault="00D73E5A">
            <w:pPr>
              <w:tabs>
                <w:tab w:val="left" w:pos="1275"/>
              </w:tabs>
              <w:rPr>
                <w:rFonts w:ascii="Times New Roman" w:eastAsia="Andale Sans UI" w:hAnsi="Times New Roman" w:cs="Times New Roman"/>
                <w:color w:val="000000"/>
                <w:kern w:val="2"/>
                <w:sz w:val="16"/>
                <w:szCs w:val="16"/>
                <w:lang w:eastAsia="ar-SA"/>
              </w:rPr>
            </w:pPr>
            <w:r>
              <w:rPr>
                <w:sz w:val="16"/>
                <w:szCs w:val="16"/>
              </w:rPr>
              <w:t xml:space="preserve">                     НАШ  АДРЕС:</w:t>
            </w:r>
          </w:p>
          <w:p w:rsidR="00D73E5A" w:rsidRDefault="00D73E5A">
            <w:pPr>
              <w:tabs>
                <w:tab w:val="left" w:pos="1275"/>
              </w:tabs>
              <w:rPr>
                <w:rFonts w:ascii="Calibri" w:eastAsia="Times New Roman" w:hAnsi="Calibri"/>
                <w:sz w:val="16"/>
                <w:szCs w:val="16"/>
              </w:rPr>
            </w:pPr>
            <w:r>
              <w:rPr>
                <w:sz w:val="16"/>
                <w:szCs w:val="16"/>
              </w:rPr>
              <w:t>431046 РМ Торбеевский район</w:t>
            </w:r>
          </w:p>
          <w:p w:rsidR="00D73E5A" w:rsidRDefault="00D73E5A">
            <w:pPr>
              <w:tabs>
                <w:tab w:val="left" w:pos="1275"/>
              </w:tabs>
              <w:rPr>
                <w:rFonts w:ascii="Times New Roman" w:hAnsi="Times New Roman"/>
                <w:sz w:val="16"/>
                <w:szCs w:val="16"/>
                <w:lang w:eastAsia="ar-SA"/>
              </w:rPr>
            </w:pPr>
            <w:r>
              <w:rPr>
                <w:sz w:val="16"/>
                <w:szCs w:val="16"/>
              </w:rPr>
              <w:t>с.Варжеляй, ул. Советская 2-я, дом № 45</w:t>
            </w:r>
          </w:p>
          <w:p w:rsidR="00D73E5A" w:rsidRDefault="00D73E5A">
            <w:pPr>
              <w:widowControl w:val="0"/>
              <w:tabs>
                <w:tab w:val="left" w:pos="1275"/>
              </w:tabs>
              <w:suppressAutoHyphens/>
              <w:autoSpaceDE w:val="0"/>
              <w:autoSpaceDN w:val="0"/>
              <w:adjustRightInd w:val="0"/>
              <w:rPr>
                <w:rFonts w:eastAsia="Andale Sans UI"/>
                <w:color w:val="000000"/>
                <w:kern w:val="2"/>
                <w:sz w:val="16"/>
                <w:szCs w:val="16"/>
                <w:lang w:eastAsia="ar-SA"/>
              </w:rPr>
            </w:pPr>
            <w:r>
              <w:rPr>
                <w:sz w:val="16"/>
                <w:szCs w:val="16"/>
              </w:rPr>
              <w:t>Телефон 2-87-45</w:t>
            </w:r>
          </w:p>
        </w:tc>
      </w:tr>
    </w:tbl>
    <w:p w:rsidR="00D73E5A" w:rsidRDefault="00D73E5A" w:rsidP="00D73E5A">
      <w:pPr>
        <w:ind w:firstLine="697"/>
        <w:jc w:val="both"/>
        <w:rPr>
          <w:color w:val="000000"/>
          <w:sz w:val="28"/>
          <w:szCs w:val="28"/>
        </w:rPr>
      </w:pPr>
    </w:p>
    <w:p w:rsidR="00D73E5A" w:rsidRDefault="00D73E5A" w:rsidP="00D73E5A"/>
    <w:p w:rsidR="00183BF9" w:rsidRDefault="00183BF9"/>
    <w:sectPr w:rsidR="00183BF9" w:rsidSect="00A0355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2876" w:rsidRDefault="00B82876" w:rsidP="007B4654">
      <w:pPr>
        <w:spacing w:after="0" w:line="240" w:lineRule="auto"/>
      </w:pPr>
      <w:r>
        <w:separator/>
      </w:r>
    </w:p>
  </w:endnote>
  <w:endnote w:type="continuationSeparator" w:id="1">
    <w:p w:rsidR="00B82876" w:rsidRDefault="00B82876" w:rsidP="007B46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ndale Sans UI">
    <w:altName w:val="Arial Unicode MS"/>
    <w:charset w:val="CC"/>
    <w:family w:val="auto"/>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2876" w:rsidRDefault="00B82876" w:rsidP="007B4654">
      <w:pPr>
        <w:spacing w:after="0" w:line="240" w:lineRule="auto"/>
      </w:pPr>
      <w:r>
        <w:separator/>
      </w:r>
    </w:p>
  </w:footnote>
  <w:footnote w:type="continuationSeparator" w:id="1">
    <w:p w:rsidR="00B82876" w:rsidRDefault="00B82876" w:rsidP="007B4654">
      <w:pPr>
        <w:spacing w:after="0" w:line="240" w:lineRule="auto"/>
      </w:pPr>
      <w:r>
        <w:continuationSeparator/>
      </w:r>
    </w:p>
  </w:footnote>
  <w:footnote w:id="2">
    <w:p w:rsidR="007B4654" w:rsidRDefault="007B4654" w:rsidP="007B4654">
      <w:pPr>
        <w:pStyle w:val="af6"/>
        <w:jc w:val="both"/>
        <w:rPr>
          <w:b/>
          <w:sz w:val="16"/>
          <w:szCs w:val="16"/>
          <w:lang w:eastAsia="zh-CN"/>
        </w:rPr>
      </w:pPr>
      <w:r>
        <w:rPr>
          <w:rStyle w:val="aff"/>
          <w:sz w:val="16"/>
          <w:szCs w:val="16"/>
        </w:rPr>
        <w:footnoteRef/>
      </w:r>
      <w:r>
        <w:rPr>
          <w:sz w:val="16"/>
          <w:szCs w:val="16"/>
        </w:rPr>
        <w:t xml:space="preserve"> размер штрафа устанавливается в виде фиксированной суммы, определенной в порядке, установленном постановлением правительства российской федерации от 30 августа </w:t>
      </w:r>
      <w:smartTag w:uri="urn:schemas-microsoft-com:office:smarttags" w:element="metricconverter">
        <w:smartTagPr>
          <w:attr w:name="ProductID" w:val="2017 г"/>
        </w:smartTagPr>
        <w:r>
          <w:rPr>
            <w:sz w:val="16"/>
            <w:szCs w:val="16"/>
          </w:rPr>
          <w:t>2017 г</w:t>
        </w:r>
      </w:smartTag>
      <w:r>
        <w:rPr>
          <w:sz w:val="16"/>
          <w:szCs w:val="16"/>
        </w:rPr>
        <w:t xml:space="preserve">.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w:t>
      </w:r>
      <w:smartTag w:uri="urn:schemas-microsoft-com:office:smarttags" w:element="metricconverter">
        <w:smartTagPr>
          <w:attr w:name="ProductID" w:val="2017 г"/>
        </w:smartTagPr>
        <w:r>
          <w:rPr>
            <w:sz w:val="16"/>
            <w:szCs w:val="16"/>
          </w:rPr>
          <w:t>2017 г</w:t>
        </w:r>
      </w:smartTag>
      <w:r>
        <w:rPr>
          <w:sz w:val="16"/>
          <w:szCs w:val="16"/>
        </w:rPr>
        <w:t xml:space="preserve">. № 570 и признании утратившим силу постановления правительства российской федерации от 25 ноября </w:t>
      </w:r>
      <w:smartTag w:uri="urn:schemas-microsoft-com:office:smarttags" w:element="metricconverter">
        <w:smartTagPr>
          <w:attr w:name="ProductID" w:val="2013 г"/>
        </w:smartTagPr>
        <w:r>
          <w:rPr>
            <w:sz w:val="16"/>
            <w:szCs w:val="16"/>
          </w:rPr>
          <w:t>2013 г</w:t>
        </w:r>
      </w:smartTag>
      <w:r>
        <w:rPr>
          <w:sz w:val="16"/>
          <w:szCs w:val="16"/>
        </w:rPr>
        <w:t xml:space="preserve">. № 1063» (далее - постановление правительства российской федерации от 30 августа </w:t>
      </w:r>
      <w:smartTag w:uri="urn:schemas-microsoft-com:office:smarttags" w:element="metricconverter">
        <w:smartTagPr>
          <w:attr w:name="ProductID" w:val="2017 г"/>
        </w:smartTagPr>
        <w:r>
          <w:rPr>
            <w:sz w:val="16"/>
            <w:szCs w:val="16"/>
          </w:rPr>
          <w:t>2017 г</w:t>
        </w:r>
      </w:smartTag>
      <w:r>
        <w:rPr>
          <w:sz w:val="16"/>
          <w:szCs w:val="16"/>
        </w:rPr>
        <w:t>. № 1042):</w:t>
      </w:r>
    </w:p>
    <w:p w:rsidR="007B4654" w:rsidRDefault="007B4654" w:rsidP="007B4654">
      <w:pPr>
        <w:pStyle w:val="af6"/>
        <w:jc w:val="both"/>
        <w:rPr>
          <w:b/>
          <w:sz w:val="16"/>
          <w:szCs w:val="16"/>
        </w:rPr>
      </w:pPr>
      <w:r>
        <w:rPr>
          <w:sz w:val="16"/>
          <w:szCs w:val="16"/>
        </w:rPr>
        <w:t>а) 1000 рублей, если цена контракта не превышает 3 млн. рублей (включительно);</w:t>
      </w:r>
    </w:p>
    <w:p w:rsidR="007B4654" w:rsidRDefault="007B4654" w:rsidP="007B4654">
      <w:pPr>
        <w:pStyle w:val="af6"/>
        <w:jc w:val="both"/>
        <w:rPr>
          <w:b/>
          <w:sz w:val="16"/>
          <w:szCs w:val="16"/>
        </w:rPr>
      </w:pPr>
      <w:r>
        <w:rPr>
          <w:sz w:val="16"/>
          <w:szCs w:val="16"/>
        </w:rPr>
        <w:t>б) 5000 рублей, если цена контракта составляет от 3 млн. рублей до 50 млн. рублей (включительно);</w:t>
      </w:r>
    </w:p>
    <w:p w:rsidR="007B4654" w:rsidRDefault="007B4654" w:rsidP="007B4654">
      <w:pPr>
        <w:pStyle w:val="af6"/>
        <w:jc w:val="both"/>
        <w:rPr>
          <w:b/>
          <w:sz w:val="16"/>
          <w:szCs w:val="16"/>
        </w:rPr>
      </w:pPr>
      <w:r>
        <w:rPr>
          <w:sz w:val="16"/>
          <w:szCs w:val="16"/>
        </w:rPr>
        <w:t>в) 10000 рублей, если цена контракта составляет от 50 млн. рублей до 100 млн. рублей (включительно);</w:t>
      </w:r>
    </w:p>
    <w:p w:rsidR="007B4654" w:rsidRDefault="007B4654" w:rsidP="007B4654">
      <w:pPr>
        <w:pStyle w:val="af6"/>
        <w:jc w:val="both"/>
        <w:rPr>
          <w:sz w:val="16"/>
          <w:szCs w:val="16"/>
        </w:rPr>
      </w:pPr>
      <w:r>
        <w:rPr>
          <w:sz w:val="16"/>
          <w:szCs w:val="16"/>
        </w:rPr>
        <w:t>г) 100000 рублей, если цена контракта превышает 100 млн. рублей.</w:t>
      </w:r>
    </w:p>
  </w:footnote>
  <w:footnote w:id="3">
    <w:p w:rsidR="007B4654" w:rsidRDefault="007B4654" w:rsidP="007B4654">
      <w:pPr>
        <w:pStyle w:val="af6"/>
        <w:jc w:val="both"/>
        <w:rPr>
          <w:b/>
          <w:sz w:val="16"/>
          <w:szCs w:val="16"/>
        </w:rPr>
      </w:pPr>
      <w:r>
        <w:rPr>
          <w:sz w:val="16"/>
          <w:szCs w:val="16"/>
        </w:rPr>
        <w:footnoteRef/>
      </w:r>
      <w:r>
        <w:rPr>
          <w:sz w:val="16"/>
          <w:szCs w:val="16"/>
        </w:rPr>
        <w:t xml:space="preserve"> размер штрафа устанавливается в виде фиксированной суммы, определенной в порядке, установленном постановлением правительства российской федерации от 30 августа </w:t>
      </w:r>
      <w:smartTag w:uri="urn:schemas-microsoft-com:office:smarttags" w:element="metricconverter">
        <w:smartTagPr>
          <w:attr w:name="ProductID" w:val="2017 г"/>
        </w:smartTagPr>
        <w:r>
          <w:rPr>
            <w:sz w:val="16"/>
            <w:szCs w:val="16"/>
          </w:rPr>
          <w:t>2017 г</w:t>
        </w:r>
      </w:smartTag>
      <w:r>
        <w:rPr>
          <w:sz w:val="16"/>
          <w:szCs w:val="16"/>
        </w:rPr>
        <w:t>. № 1042:</w:t>
      </w:r>
    </w:p>
    <w:p w:rsidR="007B4654" w:rsidRDefault="007B4654" w:rsidP="007B4654">
      <w:pPr>
        <w:pStyle w:val="af6"/>
        <w:jc w:val="both"/>
        <w:rPr>
          <w:b/>
          <w:sz w:val="16"/>
          <w:szCs w:val="16"/>
        </w:rPr>
      </w:pPr>
      <w:r>
        <w:rPr>
          <w:sz w:val="16"/>
          <w:szCs w:val="16"/>
        </w:rPr>
        <w:t>а) 10 % цены контракта (этапа) в случае, если цена контракта (этапа) не превышает 3 млн. рублей;</w:t>
      </w:r>
    </w:p>
    <w:p w:rsidR="007B4654" w:rsidRDefault="007B4654" w:rsidP="007B4654">
      <w:pPr>
        <w:pStyle w:val="af6"/>
        <w:jc w:val="both"/>
        <w:rPr>
          <w:b/>
          <w:sz w:val="16"/>
          <w:szCs w:val="16"/>
        </w:rPr>
      </w:pPr>
      <w:r>
        <w:rPr>
          <w:sz w:val="16"/>
          <w:szCs w:val="16"/>
        </w:rPr>
        <w:t>б) 5 % цены контракта (этапа) в случае, если цена контракта (этапа) составляет от 3 млн. руб. до 50 млн. руб. (вкл.);</w:t>
      </w:r>
    </w:p>
    <w:p w:rsidR="007B4654" w:rsidRDefault="007B4654" w:rsidP="007B4654">
      <w:pPr>
        <w:pStyle w:val="af6"/>
        <w:jc w:val="both"/>
        <w:rPr>
          <w:b/>
          <w:sz w:val="16"/>
          <w:szCs w:val="16"/>
        </w:rPr>
      </w:pPr>
      <w:r>
        <w:rPr>
          <w:sz w:val="16"/>
          <w:szCs w:val="16"/>
        </w:rPr>
        <w:t>в) 1 % цены контракта (этапа) в случае, если цена контракта (этапа) составляет от 50 млн. руб. до 100 млн. руб. (вкл.);</w:t>
      </w:r>
    </w:p>
    <w:p w:rsidR="007B4654" w:rsidRDefault="007B4654" w:rsidP="007B4654">
      <w:pPr>
        <w:pStyle w:val="af6"/>
        <w:jc w:val="both"/>
        <w:rPr>
          <w:b/>
          <w:sz w:val="16"/>
          <w:szCs w:val="16"/>
        </w:rPr>
      </w:pPr>
      <w:r>
        <w:rPr>
          <w:sz w:val="16"/>
          <w:szCs w:val="16"/>
        </w:rPr>
        <w:t>г) 0,5 % цены контракта (этапа) в случае, если цена контракта (этапа) составляет от 100 млн. руб. до 500 млн. руб. (вкл.);</w:t>
      </w:r>
    </w:p>
    <w:p w:rsidR="007B4654" w:rsidRDefault="007B4654" w:rsidP="007B4654">
      <w:pPr>
        <w:pStyle w:val="af6"/>
        <w:jc w:val="both"/>
        <w:rPr>
          <w:b/>
          <w:sz w:val="16"/>
          <w:szCs w:val="16"/>
        </w:rPr>
      </w:pPr>
      <w:r>
        <w:rPr>
          <w:sz w:val="16"/>
          <w:szCs w:val="16"/>
        </w:rPr>
        <w:t>д) 0,4 % цены контракта (этапа) в случае, если цена контракта (этапа) составляет от 500 млн. руб. до 1 млрд. руб. (вкл.);</w:t>
      </w:r>
    </w:p>
    <w:p w:rsidR="007B4654" w:rsidRDefault="007B4654" w:rsidP="007B4654">
      <w:pPr>
        <w:pStyle w:val="af6"/>
        <w:jc w:val="both"/>
        <w:rPr>
          <w:b/>
          <w:sz w:val="16"/>
          <w:szCs w:val="16"/>
        </w:rPr>
      </w:pPr>
      <w:r>
        <w:rPr>
          <w:sz w:val="16"/>
          <w:szCs w:val="16"/>
        </w:rPr>
        <w:t>е) 0,3 % цены контракта (этапа) в случае, если цена контракта (этапа) составляет от 1 млрд. руб. до 2 млрд. руб. (вкл.);</w:t>
      </w:r>
    </w:p>
    <w:p w:rsidR="007B4654" w:rsidRDefault="007B4654" w:rsidP="007B4654">
      <w:pPr>
        <w:pStyle w:val="af6"/>
        <w:jc w:val="both"/>
        <w:rPr>
          <w:b/>
          <w:sz w:val="16"/>
          <w:szCs w:val="16"/>
        </w:rPr>
      </w:pPr>
      <w:r>
        <w:rPr>
          <w:sz w:val="16"/>
          <w:szCs w:val="16"/>
        </w:rPr>
        <w:t>ж) 0,25 % цены контракта (этапа) в случае, если цена контракта (этапа) составляет от 2 млрд. руб. до 5 млрд. руб. (вкл.);</w:t>
      </w:r>
    </w:p>
    <w:p w:rsidR="007B4654" w:rsidRDefault="007B4654" w:rsidP="007B4654">
      <w:pPr>
        <w:pStyle w:val="af6"/>
        <w:jc w:val="both"/>
        <w:rPr>
          <w:b/>
          <w:sz w:val="16"/>
          <w:szCs w:val="16"/>
        </w:rPr>
      </w:pPr>
      <w:r>
        <w:rPr>
          <w:sz w:val="16"/>
          <w:szCs w:val="16"/>
        </w:rPr>
        <w:t>з) 0,2 % цены контракта (этапа) в случае, если цена контракта (этапа) составляет от 5 млрд. руб. до 10 млрд. руб. (вкл.);</w:t>
      </w:r>
    </w:p>
    <w:p w:rsidR="007B4654" w:rsidRDefault="007B4654" w:rsidP="007B4654">
      <w:pPr>
        <w:pStyle w:val="af6"/>
        <w:jc w:val="both"/>
        <w:rPr>
          <w:b/>
          <w:sz w:val="16"/>
          <w:szCs w:val="16"/>
        </w:rPr>
      </w:pPr>
      <w:r>
        <w:rPr>
          <w:sz w:val="16"/>
          <w:szCs w:val="16"/>
        </w:rPr>
        <w:t>и) 0,1 % цены контракта (этапа) в случае, если цена контракта (этапа) превышает 10 млрд. руб.</w:t>
      </w:r>
    </w:p>
  </w:footnote>
  <w:footnote w:id="4">
    <w:p w:rsidR="007B4654" w:rsidRDefault="007B4654" w:rsidP="007B4654">
      <w:pPr>
        <w:pStyle w:val="af6"/>
        <w:rPr>
          <w:b/>
          <w:sz w:val="16"/>
          <w:szCs w:val="16"/>
        </w:rPr>
      </w:pPr>
      <w:r>
        <w:rPr>
          <w:rStyle w:val="aff"/>
          <w:sz w:val="16"/>
          <w:szCs w:val="16"/>
        </w:rPr>
        <w:footnoteRef/>
      </w:r>
      <w:r>
        <w:rPr>
          <w:sz w:val="16"/>
          <w:szCs w:val="16"/>
        </w:rPr>
        <w:t xml:space="preserve"> размер штрафа устанавливается в виде фиксированной суммы, определенной в порядке, установленном постановлением правительства российской федерации от 30 августа </w:t>
      </w:r>
      <w:smartTag w:uri="urn:schemas-microsoft-com:office:smarttags" w:element="metricconverter">
        <w:smartTagPr>
          <w:attr w:name="ProductID" w:val="2017 г"/>
        </w:smartTagPr>
        <w:r>
          <w:rPr>
            <w:sz w:val="16"/>
            <w:szCs w:val="16"/>
          </w:rPr>
          <w:t>2017 г</w:t>
        </w:r>
      </w:smartTag>
      <w:r>
        <w:rPr>
          <w:sz w:val="16"/>
          <w:szCs w:val="16"/>
        </w:rPr>
        <w:t>. № 1042:</w:t>
      </w:r>
    </w:p>
    <w:p w:rsidR="007B4654" w:rsidRDefault="007B4654" w:rsidP="007B4654">
      <w:pPr>
        <w:pStyle w:val="af6"/>
        <w:rPr>
          <w:b/>
          <w:sz w:val="16"/>
          <w:szCs w:val="16"/>
        </w:rPr>
      </w:pPr>
      <w:r>
        <w:rPr>
          <w:sz w:val="16"/>
          <w:szCs w:val="16"/>
        </w:rPr>
        <w:t>а) 3 % цены контракта (этапа) в случае, если цена контракта (этапа) не превышает 3 млн. руб.;</w:t>
      </w:r>
    </w:p>
    <w:p w:rsidR="007B4654" w:rsidRDefault="007B4654" w:rsidP="007B4654">
      <w:pPr>
        <w:pStyle w:val="af6"/>
        <w:rPr>
          <w:b/>
          <w:sz w:val="16"/>
          <w:szCs w:val="16"/>
        </w:rPr>
      </w:pPr>
      <w:r>
        <w:rPr>
          <w:sz w:val="16"/>
          <w:szCs w:val="16"/>
        </w:rPr>
        <w:t>б) 2 % цены контракта (этапа) в случае, если цена контракта (этапа) составляет от 3 млн. руб. до 10 млн. руб. (включительно);</w:t>
      </w:r>
    </w:p>
    <w:p w:rsidR="007B4654" w:rsidRDefault="007B4654" w:rsidP="007B4654">
      <w:pPr>
        <w:pStyle w:val="af6"/>
        <w:rPr>
          <w:b/>
          <w:sz w:val="16"/>
          <w:szCs w:val="16"/>
        </w:rPr>
      </w:pPr>
      <w:r>
        <w:rPr>
          <w:sz w:val="16"/>
          <w:szCs w:val="16"/>
        </w:rPr>
        <w:t>в) 1 % цены контракта (этапа) в случае, если цена контракта (этапа) составляет от 10 млн. руб. до 20 млн. руб. (включительно).</w:t>
      </w:r>
    </w:p>
  </w:footnote>
  <w:footnote w:id="5">
    <w:p w:rsidR="007B4654" w:rsidRDefault="007B4654" w:rsidP="007B4654">
      <w:pPr>
        <w:pStyle w:val="af6"/>
        <w:rPr>
          <w:b/>
          <w:sz w:val="16"/>
          <w:szCs w:val="16"/>
        </w:rPr>
      </w:pPr>
      <w:r>
        <w:rPr>
          <w:rStyle w:val="aff"/>
          <w:sz w:val="16"/>
          <w:szCs w:val="16"/>
        </w:rPr>
        <w:footnoteRef/>
      </w:r>
      <w:r>
        <w:rPr>
          <w:sz w:val="16"/>
          <w:szCs w:val="16"/>
        </w:rPr>
        <w:t xml:space="preserve"> размер штрафа устанавливается в виде фиксированной суммы, определенной в порядке, установленном постановлением правительства российской федерации от 30 августа </w:t>
      </w:r>
      <w:smartTag w:uri="urn:schemas-microsoft-com:office:smarttags" w:element="metricconverter">
        <w:smartTagPr>
          <w:attr w:name="ProductID" w:val="2017 г"/>
        </w:smartTagPr>
        <w:r>
          <w:rPr>
            <w:sz w:val="16"/>
            <w:szCs w:val="16"/>
          </w:rPr>
          <w:t>2017 г</w:t>
        </w:r>
      </w:smartTag>
      <w:r>
        <w:rPr>
          <w:sz w:val="16"/>
          <w:szCs w:val="16"/>
        </w:rPr>
        <w:t>. № 1042:</w:t>
      </w:r>
    </w:p>
    <w:p w:rsidR="007B4654" w:rsidRDefault="007B4654" w:rsidP="007B4654">
      <w:pPr>
        <w:pStyle w:val="af6"/>
        <w:rPr>
          <w:b/>
          <w:sz w:val="16"/>
          <w:szCs w:val="16"/>
        </w:rPr>
      </w:pPr>
      <w:r>
        <w:rPr>
          <w:sz w:val="16"/>
          <w:szCs w:val="16"/>
        </w:rPr>
        <w:t>а) 1000 рублей, если цена контракта не превышает 3 млн. рублей;</w:t>
      </w:r>
    </w:p>
    <w:p w:rsidR="007B4654" w:rsidRDefault="007B4654" w:rsidP="007B4654">
      <w:pPr>
        <w:pStyle w:val="af6"/>
        <w:rPr>
          <w:b/>
          <w:sz w:val="16"/>
          <w:szCs w:val="16"/>
        </w:rPr>
      </w:pPr>
      <w:r>
        <w:rPr>
          <w:sz w:val="16"/>
          <w:szCs w:val="16"/>
        </w:rPr>
        <w:t>б) 5000 рублей, если цена контракта составляет от 3 млн. рублей до 50 млн. рублей (включительно);</w:t>
      </w:r>
    </w:p>
    <w:p w:rsidR="007B4654" w:rsidRDefault="007B4654" w:rsidP="007B4654">
      <w:pPr>
        <w:pStyle w:val="af6"/>
        <w:rPr>
          <w:b/>
          <w:sz w:val="16"/>
          <w:szCs w:val="16"/>
        </w:rPr>
      </w:pPr>
      <w:r>
        <w:rPr>
          <w:sz w:val="16"/>
          <w:szCs w:val="16"/>
        </w:rPr>
        <w:t>в) 10 000 рублей, если цена контракта составляет от 50 млн. рублей до 100 млн. рублей (включительно);</w:t>
      </w:r>
    </w:p>
    <w:p w:rsidR="007B4654" w:rsidRDefault="007B4654" w:rsidP="007B4654">
      <w:pPr>
        <w:pStyle w:val="af6"/>
        <w:rPr>
          <w:b/>
          <w:sz w:val="16"/>
          <w:szCs w:val="16"/>
        </w:rPr>
      </w:pPr>
      <w:r>
        <w:rPr>
          <w:sz w:val="16"/>
          <w:szCs w:val="16"/>
        </w:rPr>
        <w:t>г) 100 000 рублей, если цена контракта превышает 100 млн. рублей.</w:t>
      </w:r>
    </w:p>
  </w:footnote>
  <w:footnote w:id="6">
    <w:p w:rsidR="007B4654" w:rsidRDefault="007B4654" w:rsidP="007B4654">
      <w:pPr>
        <w:pStyle w:val="af6"/>
        <w:rPr>
          <w:b/>
          <w:sz w:val="16"/>
          <w:szCs w:val="16"/>
        </w:rPr>
      </w:pPr>
      <w:r>
        <w:rPr>
          <w:rStyle w:val="aff"/>
          <w:sz w:val="16"/>
          <w:szCs w:val="16"/>
        </w:rPr>
        <w:footnoteRef/>
      </w:r>
      <w:r>
        <w:rPr>
          <w:sz w:val="16"/>
          <w:szCs w:val="16"/>
        </w:rPr>
        <w:t xml:space="preserve"> а) 10 % начальной (максимальной) цены контракта в случае, если начальная (максимальная) цена контракта не превышает 3 млн. рублей;</w:t>
      </w:r>
    </w:p>
    <w:p w:rsidR="007B4654" w:rsidRDefault="007B4654" w:rsidP="007B4654">
      <w:pPr>
        <w:pStyle w:val="af6"/>
        <w:rPr>
          <w:b/>
          <w:sz w:val="16"/>
          <w:szCs w:val="16"/>
        </w:rPr>
      </w:pPr>
      <w:r>
        <w:rPr>
          <w:sz w:val="16"/>
          <w:szCs w:val="16"/>
        </w:rPr>
        <w:t>б) 5 %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rsidR="007B4654" w:rsidRDefault="007B4654" w:rsidP="007B4654">
      <w:pPr>
        <w:pStyle w:val="af6"/>
        <w:rPr>
          <w:sz w:val="24"/>
          <w:szCs w:val="24"/>
        </w:rPr>
      </w:pPr>
      <w:r>
        <w:rPr>
          <w:sz w:val="16"/>
          <w:szCs w:val="16"/>
        </w:rPr>
        <w:t>в) 1 %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Num1"/>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1">
    <w:nsid w:val="00000002"/>
    <w:multiLevelType w:val="multilevel"/>
    <w:tmpl w:val="00000002"/>
    <w:name w:val="WWNum8"/>
    <w:lvl w:ilvl="0">
      <w:start w:val="4"/>
      <w:numFmt w:val="decimal"/>
      <w:lvlText w:val="%1."/>
      <w:lvlJc w:val="left"/>
      <w:pPr>
        <w:tabs>
          <w:tab w:val="num" w:pos="0"/>
        </w:tabs>
        <w:ind w:left="893" w:hanging="360"/>
      </w:pPr>
      <w:rPr>
        <w:rFonts w:cs="Times New Roman"/>
      </w:rPr>
    </w:lvl>
    <w:lvl w:ilvl="1">
      <w:start w:val="1"/>
      <w:numFmt w:val="lowerLetter"/>
      <w:lvlText w:val="%2."/>
      <w:lvlJc w:val="left"/>
      <w:pPr>
        <w:tabs>
          <w:tab w:val="num" w:pos="0"/>
        </w:tabs>
        <w:ind w:left="1613" w:hanging="360"/>
      </w:pPr>
      <w:rPr>
        <w:rFonts w:cs="Times New Roman"/>
      </w:rPr>
    </w:lvl>
    <w:lvl w:ilvl="2">
      <w:start w:val="1"/>
      <w:numFmt w:val="lowerRoman"/>
      <w:lvlText w:val="%2.%3."/>
      <w:lvlJc w:val="right"/>
      <w:pPr>
        <w:tabs>
          <w:tab w:val="num" w:pos="0"/>
        </w:tabs>
        <w:ind w:left="2333" w:hanging="180"/>
      </w:pPr>
      <w:rPr>
        <w:rFonts w:cs="Times New Roman"/>
      </w:rPr>
    </w:lvl>
    <w:lvl w:ilvl="3">
      <w:start w:val="1"/>
      <w:numFmt w:val="decimal"/>
      <w:lvlText w:val="%2.%3.%4."/>
      <w:lvlJc w:val="left"/>
      <w:pPr>
        <w:tabs>
          <w:tab w:val="num" w:pos="0"/>
        </w:tabs>
        <w:ind w:left="3053" w:hanging="360"/>
      </w:pPr>
      <w:rPr>
        <w:rFonts w:cs="Times New Roman"/>
      </w:rPr>
    </w:lvl>
    <w:lvl w:ilvl="4">
      <w:start w:val="1"/>
      <w:numFmt w:val="lowerLetter"/>
      <w:lvlText w:val="%2.%3.%4.%5."/>
      <w:lvlJc w:val="left"/>
      <w:pPr>
        <w:tabs>
          <w:tab w:val="num" w:pos="0"/>
        </w:tabs>
        <w:ind w:left="3773" w:hanging="360"/>
      </w:pPr>
      <w:rPr>
        <w:rFonts w:cs="Times New Roman"/>
      </w:rPr>
    </w:lvl>
    <w:lvl w:ilvl="5">
      <w:start w:val="1"/>
      <w:numFmt w:val="lowerRoman"/>
      <w:lvlText w:val="%2.%3.%4.%5.%6."/>
      <w:lvlJc w:val="right"/>
      <w:pPr>
        <w:tabs>
          <w:tab w:val="num" w:pos="0"/>
        </w:tabs>
        <w:ind w:left="4493" w:hanging="180"/>
      </w:pPr>
      <w:rPr>
        <w:rFonts w:cs="Times New Roman"/>
      </w:rPr>
    </w:lvl>
    <w:lvl w:ilvl="6">
      <w:start w:val="1"/>
      <w:numFmt w:val="decimal"/>
      <w:lvlText w:val="%2.%3.%4.%5.%6.%7."/>
      <w:lvlJc w:val="left"/>
      <w:pPr>
        <w:tabs>
          <w:tab w:val="num" w:pos="0"/>
        </w:tabs>
        <w:ind w:left="5213" w:hanging="360"/>
      </w:pPr>
      <w:rPr>
        <w:rFonts w:cs="Times New Roman"/>
      </w:rPr>
    </w:lvl>
    <w:lvl w:ilvl="7">
      <w:start w:val="1"/>
      <w:numFmt w:val="lowerLetter"/>
      <w:lvlText w:val="%2.%3.%4.%5.%6.%7.%8."/>
      <w:lvlJc w:val="left"/>
      <w:pPr>
        <w:tabs>
          <w:tab w:val="num" w:pos="0"/>
        </w:tabs>
        <w:ind w:left="5933" w:hanging="360"/>
      </w:pPr>
      <w:rPr>
        <w:rFonts w:cs="Times New Roman"/>
      </w:rPr>
    </w:lvl>
    <w:lvl w:ilvl="8">
      <w:start w:val="1"/>
      <w:numFmt w:val="lowerRoman"/>
      <w:lvlText w:val="%2.%3.%4.%5.%6.%7.%8.%9."/>
      <w:lvlJc w:val="right"/>
      <w:pPr>
        <w:tabs>
          <w:tab w:val="num" w:pos="0"/>
        </w:tabs>
        <w:ind w:left="6653"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0"/>
    <w:footnote w:id="1"/>
  </w:footnotePr>
  <w:endnotePr>
    <w:endnote w:id="0"/>
    <w:endnote w:id="1"/>
  </w:endnotePr>
  <w:compat>
    <w:useFELayout/>
  </w:compat>
  <w:rsids>
    <w:rsidRoot w:val="00D73E5A"/>
    <w:rsid w:val="00081AF3"/>
    <w:rsid w:val="00183BF9"/>
    <w:rsid w:val="00507FCE"/>
    <w:rsid w:val="00733542"/>
    <w:rsid w:val="007B4654"/>
    <w:rsid w:val="00A03559"/>
    <w:rsid w:val="00B04B7B"/>
    <w:rsid w:val="00B82876"/>
    <w:rsid w:val="00CE489F"/>
    <w:rsid w:val="00D73E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3559"/>
  </w:style>
  <w:style w:type="paragraph" w:styleId="1">
    <w:name w:val="heading 1"/>
    <w:basedOn w:val="a"/>
    <w:next w:val="a"/>
    <w:link w:val="10"/>
    <w:uiPriority w:val="9"/>
    <w:qFormat/>
    <w:rsid w:val="007B4654"/>
    <w:pPr>
      <w:keepNext/>
      <w:spacing w:before="240" w:after="60" w:line="240" w:lineRule="auto"/>
      <w:outlineLvl w:val="0"/>
    </w:pPr>
    <w:rPr>
      <w:rFonts w:ascii="Arial" w:eastAsia="Times New Roman" w:hAnsi="Arial" w:cs="Arial"/>
      <w:b/>
      <w:bCs/>
      <w:kern w:val="32"/>
      <w:sz w:val="32"/>
      <w:szCs w:val="32"/>
    </w:rPr>
  </w:style>
  <w:style w:type="paragraph" w:styleId="2">
    <w:name w:val="heading 2"/>
    <w:basedOn w:val="a"/>
    <w:next w:val="a"/>
    <w:link w:val="20"/>
    <w:uiPriority w:val="9"/>
    <w:semiHidden/>
    <w:unhideWhenUsed/>
    <w:qFormat/>
    <w:rsid w:val="007B4654"/>
    <w:pPr>
      <w:keepNext/>
      <w:spacing w:before="240" w:after="60" w:line="240" w:lineRule="auto"/>
      <w:outlineLvl w:val="1"/>
    </w:pPr>
    <w:rPr>
      <w:rFonts w:ascii="Arial" w:eastAsia="Times New Roman" w:hAnsi="Arial" w:cs="Arial"/>
      <w:b/>
      <w:bCs/>
      <w:i/>
      <w:iCs/>
      <w:sz w:val="28"/>
      <w:szCs w:val="28"/>
    </w:rPr>
  </w:style>
  <w:style w:type="paragraph" w:styleId="3">
    <w:name w:val="heading 3"/>
    <w:basedOn w:val="a"/>
    <w:next w:val="a"/>
    <w:link w:val="30"/>
    <w:uiPriority w:val="9"/>
    <w:semiHidden/>
    <w:unhideWhenUsed/>
    <w:qFormat/>
    <w:rsid w:val="007B4654"/>
    <w:pPr>
      <w:keepNext/>
      <w:widowControl w:val="0"/>
      <w:autoSpaceDE w:val="0"/>
      <w:autoSpaceDN w:val="0"/>
      <w:adjustRightInd w:val="0"/>
      <w:spacing w:after="0" w:line="240" w:lineRule="auto"/>
      <w:ind w:firstLine="709"/>
      <w:outlineLvl w:val="2"/>
    </w:pPr>
    <w:rPr>
      <w:rFonts w:ascii="Times New Roman" w:eastAsia="Times New Roman" w:hAnsi="Times New Roman" w:cs="Times New Roman"/>
      <w:sz w:val="28"/>
      <w:szCs w:val="24"/>
    </w:rPr>
  </w:style>
  <w:style w:type="paragraph" w:styleId="5">
    <w:name w:val="heading 5"/>
    <w:basedOn w:val="a"/>
    <w:next w:val="a"/>
    <w:link w:val="50"/>
    <w:uiPriority w:val="9"/>
    <w:semiHidden/>
    <w:unhideWhenUsed/>
    <w:qFormat/>
    <w:rsid w:val="007B4654"/>
    <w:pPr>
      <w:spacing w:before="240" w:after="60" w:line="240" w:lineRule="auto"/>
      <w:outlineLvl w:val="4"/>
    </w:pPr>
    <w:rPr>
      <w:rFonts w:ascii="Times New Roman" w:eastAsia="Times New Roman" w:hAnsi="Times New Roman"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D73E5A"/>
    <w:rPr>
      <w:color w:val="0000FF"/>
      <w:u w:val="single"/>
    </w:rPr>
  </w:style>
  <w:style w:type="paragraph" w:styleId="a4">
    <w:name w:val="Body Text"/>
    <w:basedOn w:val="a"/>
    <w:link w:val="a5"/>
    <w:unhideWhenUsed/>
    <w:rsid w:val="00D73E5A"/>
    <w:pPr>
      <w:suppressAutoHyphens/>
      <w:spacing w:after="0" w:line="240" w:lineRule="auto"/>
      <w:jc w:val="both"/>
    </w:pPr>
    <w:rPr>
      <w:rFonts w:ascii="Times New Roman" w:eastAsia="Times New Roman" w:hAnsi="Times New Roman" w:cs="Times New Roman"/>
      <w:sz w:val="24"/>
      <w:szCs w:val="24"/>
      <w:lang w:eastAsia="zh-CN"/>
    </w:rPr>
  </w:style>
  <w:style w:type="character" w:customStyle="1" w:styleId="a5">
    <w:name w:val="Основной текст Знак"/>
    <w:basedOn w:val="a0"/>
    <w:link w:val="a4"/>
    <w:rsid w:val="00D73E5A"/>
    <w:rPr>
      <w:rFonts w:ascii="Times New Roman" w:eastAsia="Times New Roman" w:hAnsi="Times New Roman" w:cs="Times New Roman"/>
      <w:sz w:val="24"/>
      <w:szCs w:val="24"/>
      <w:lang w:eastAsia="zh-CN"/>
    </w:rPr>
  </w:style>
  <w:style w:type="paragraph" w:customStyle="1" w:styleId="FR1">
    <w:name w:val="FR1"/>
    <w:rsid w:val="00D73E5A"/>
    <w:pPr>
      <w:widowControl w:val="0"/>
      <w:suppressAutoHyphens/>
      <w:spacing w:after="0" w:line="420" w:lineRule="auto"/>
      <w:ind w:left="2000"/>
      <w:jc w:val="center"/>
    </w:pPr>
    <w:rPr>
      <w:rFonts w:ascii="Times New Roman" w:eastAsia="Times New Roman" w:hAnsi="Times New Roman" w:cs="Times New Roman"/>
      <w:b/>
      <w:sz w:val="32"/>
      <w:szCs w:val="20"/>
      <w:lang w:eastAsia="zh-CN"/>
    </w:rPr>
  </w:style>
  <w:style w:type="character" w:customStyle="1" w:styleId="a6">
    <w:name w:val="Гипертекстовая ссылка"/>
    <w:uiPriority w:val="99"/>
    <w:rsid w:val="00D73E5A"/>
    <w:rPr>
      <w:color w:val="106BBE"/>
    </w:rPr>
  </w:style>
  <w:style w:type="character" w:customStyle="1" w:styleId="21">
    <w:name w:val="Основной текст (2)"/>
    <w:uiPriority w:val="99"/>
    <w:rsid w:val="00D73E5A"/>
  </w:style>
  <w:style w:type="character" w:customStyle="1" w:styleId="10">
    <w:name w:val="Заголовок 1 Знак"/>
    <w:basedOn w:val="a0"/>
    <w:link w:val="1"/>
    <w:uiPriority w:val="9"/>
    <w:rsid w:val="007B4654"/>
    <w:rPr>
      <w:rFonts w:ascii="Arial" w:eastAsia="Times New Roman" w:hAnsi="Arial" w:cs="Arial"/>
      <w:b/>
      <w:bCs/>
      <w:kern w:val="32"/>
      <w:sz w:val="32"/>
      <w:szCs w:val="32"/>
    </w:rPr>
  </w:style>
  <w:style w:type="character" w:customStyle="1" w:styleId="20">
    <w:name w:val="Заголовок 2 Знак"/>
    <w:basedOn w:val="a0"/>
    <w:link w:val="2"/>
    <w:uiPriority w:val="9"/>
    <w:semiHidden/>
    <w:rsid w:val="007B4654"/>
    <w:rPr>
      <w:rFonts w:ascii="Arial" w:eastAsia="Times New Roman" w:hAnsi="Arial" w:cs="Arial"/>
      <w:b/>
      <w:bCs/>
      <w:i/>
      <w:iCs/>
      <w:sz w:val="28"/>
      <w:szCs w:val="28"/>
    </w:rPr>
  </w:style>
  <w:style w:type="character" w:customStyle="1" w:styleId="30">
    <w:name w:val="Заголовок 3 Знак"/>
    <w:basedOn w:val="a0"/>
    <w:link w:val="3"/>
    <w:uiPriority w:val="9"/>
    <w:semiHidden/>
    <w:rsid w:val="007B4654"/>
    <w:rPr>
      <w:rFonts w:ascii="Times New Roman" w:eastAsia="Times New Roman" w:hAnsi="Times New Roman" w:cs="Times New Roman"/>
      <w:sz w:val="28"/>
      <w:szCs w:val="24"/>
    </w:rPr>
  </w:style>
  <w:style w:type="character" w:customStyle="1" w:styleId="50">
    <w:name w:val="Заголовок 5 Знак"/>
    <w:basedOn w:val="a0"/>
    <w:link w:val="5"/>
    <w:uiPriority w:val="9"/>
    <w:semiHidden/>
    <w:rsid w:val="007B4654"/>
    <w:rPr>
      <w:rFonts w:ascii="Times New Roman" w:eastAsia="Times New Roman" w:hAnsi="Times New Roman" w:cs="Times New Roman"/>
      <w:b/>
      <w:bCs/>
      <w:i/>
      <w:iCs/>
      <w:sz w:val="26"/>
      <w:szCs w:val="26"/>
    </w:rPr>
  </w:style>
  <w:style w:type="character" w:styleId="a7">
    <w:name w:val="FollowedHyperlink"/>
    <w:basedOn w:val="a0"/>
    <w:uiPriority w:val="99"/>
    <w:semiHidden/>
    <w:unhideWhenUsed/>
    <w:rsid w:val="007B4654"/>
    <w:rPr>
      <w:color w:val="800080" w:themeColor="followedHyperlink"/>
      <w:u w:val="single"/>
    </w:rPr>
  </w:style>
  <w:style w:type="paragraph" w:styleId="11">
    <w:name w:val="toc 1"/>
    <w:basedOn w:val="a"/>
    <w:next w:val="a"/>
    <w:autoRedefine/>
    <w:uiPriority w:val="39"/>
    <w:semiHidden/>
    <w:unhideWhenUsed/>
    <w:qFormat/>
    <w:rsid w:val="007B4654"/>
    <w:pPr>
      <w:tabs>
        <w:tab w:val="right" w:leader="dot" w:pos="10065"/>
      </w:tabs>
      <w:spacing w:before="120" w:after="120" w:line="240" w:lineRule="auto"/>
      <w:jc w:val="center"/>
    </w:pPr>
    <w:rPr>
      <w:rFonts w:ascii="Times New Roman" w:eastAsia="Times New Roman" w:hAnsi="Times New Roman" w:cs="Times New Roman"/>
      <w:b/>
      <w:bCs/>
      <w:caps/>
      <w:noProof/>
      <w:sz w:val="24"/>
      <w:szCs w:val="24"/>
    </w:rPr>
  </w:style>
  <w:style w:type="paragraph" w:styleId="a8">
    <w:name w:val="footnote text"/>
    <w:basedOn w:val="a"/>
    <w:link w:val="a9"/>
    <w:uiPriority w:val="99"/>
    <w:semiHidden/>
    <w:unhideWhenUsed/>
    <w:rsid w:val="007B4654"/>
    <w:rPr>
      <w:rFonts w:ascii="Calibri" w:eastAsia="Times New Roman" w:hAnsi="Calibri" w:cs="Times New Roman"/>
      <w:sz w:val="20"/>
      <w:szCs w:val="20"/>
      <w:lang w:eastAsia="en-US"/>
    </w:rPr>
  </w:style>
  <w:style w:type="character" w:customStyle="1" w:styleId="a9">
    <w:name w:val="Текст сноски Знак"/>
    <w:basedOn w:val="a0"/>
    <w:link w:val="a8"/>
    <w:uiPriority w:val="99"/>
    <w:semiHidden/>
    <w:rsid w:val="007B4654"/>
    <w:rPr>
      <w:rFonts w:ascii="Calibri" w:eastAsia="Times New Roman" w:hAnsi="Calibri" w:cs="Times New Roman"/>
      <w:sz w:val="20"/>
      <w:szCs w:val="20"/>
      <w:lang w:eastAsia="en-US"/>
    </w:rPr>
  </w:style>
  <w:style w:type="paragraph" w:styleId="aa">
    <w:name w:val="header"/>
    <w:basedOn w:val="a"/>
    <w:link w:val="ab"/>
    <w:uiPriority w:val="99"/>
    <w:semiHidden/>
    <w:unhideWhenUsed/>
    <w:rsid w:val="007B4654"/>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b">
    <w:name w:val="Верхний колонтитул Знак"/>
    <w:basedOn w:val="a0"/>
    <w:link w:val="aa"/>
    <w:uiPriority w:val="99"/>
    <w:semiHidden/>
    <w:rsid w:val="007B4654"/>
    <w:rPr>
      <w:rFonts w:ascii="Times New Roman" w:eastAsia="Times New Roman" w:hAnsi="Times New Roman" w:cs="Times New Roman"/>
      <w:sz w:val="24"/>
      <w:szCs w:val="24"/>
    </w:rPr>
  </w:style>
  <w:style w:type="paragraph" w:styleId="ac">
    <w:name w:val="footer"/>
    <w:basedOn w:val="a"/>
    <w:link w:val="ad"/>
    <w:uiPriority w:val="99"/>
    <w:semiHidden/>
    <w:unhideWhenUsed/>
    <w:rsid w:val="007B4654"/>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d">
    <w:name w:val="Нижний колонтитул Знак"/>
    <w:basedOn w:val="a0"/>
    <w:link w:val="ac"/>
    <w:uiPriority w:val="99"/>
    <w:semiHidden/>
    <w:rsid w:val="007B4654"/>
    <w:rPr>
      <w:rFonts w:ascii="Times New Roman" w:eastAsia="Times New Roman" w:hAnsi="Times New Roman" w:cs="Times New Roman"/>
      <w:sz w:val="24"/>
      <w:szCs w:val="24"/>
    </w:rPr>
  </w:style>
  <w:style w:type="character" w:customStyle="1" w:styleId="ae">
    <w:name w:val="Название Знак"/>
    <w:aliases w:val="Знак Знак Знак Знак1,Название Знак Знак Знак Знак Знак Знак Знак,Название Знак Знак Знак Знак Знак,Знак1 Знак1 Знак,Знак1 Знак Знак Знак,Знак Знак Знак Знак Знак,Знак Знак Знак Знак Знак Знак Знак1"/>
    <w:basedOn w:val="a0"/>
    <w:link w:val="af"/>
    <w:uiPriority w:val="10"/>
    <w:locked/>
    <w:rsid w:val="007B4654"/>
    <w:rPr>
      <w:rFonts w:ascii="Times New Roman" w:hAnsi="Times New Roman" w:cs="Times New Roman"/>
      <w:b/>
      <w:sz w:val="28"/>
    </w:rPr>
  </w:style>
  <w:style w:type="paragraph" w:styleId="af">
    <w:name w:val="Title"/>
    <w:aliases w:val="Знак Знак Знак,Название Знак Знак Знак Знак Знак Знак,Название Знак Знак Знак Знак,Знак1 Знак1,Знак1 Знак Знак,Знак Знак Знак Знак,Знак Знак Знак Знак Знак Знак,Знак Знак Знак Знак Знак Знак Знак Знак Знак"/>
    <w:basedOn w:val="a"/>
    <w:link w:val="ae"/>
    <w:uiPriority w:val="10"/>
    <w:qFormat/>
    <w:rsid w:val="007B4654"/>
    <w:pPr>
      <w:spacing w:after="0" w:line="240" w:lineRule="auto"/>
      <w:jc w:val="center"/>
    </w:pPr>
    <w:rPr>
      <w:rFonts w:ascii="Times New Roman" w:hAnsi="Times New Roman" w:cs="Times New Roman"/>
      <w:b/>
      <w:sz w:val="28"/>
    </w:rPr>
  </w:style>
  <w:style w:type="character" w:customStyle="1" w:styleId="12">
    <w:name w:val="Название Знак1"/>
    <w:aliases w:val="Знак Знак Знак Знак2,Название Знак Знак Знак Знак Знак Знак Знак1,Название Знак Знак Знак Знак Знак1,Знак1 Знак1 Знак1,Знак1 Знак Знак Знак1,Знак Знак Знак Знак Знак1,Знак Знак Знак Знак Знак Знак Знак"/>
    <w:basedOn w:val="a0"/>
    <w:link w:val="af"/>
    <w:uiPriority w:val="10"/>
    <w:rsid w:val="007B4654"/>
    <w:rPr>
      <w:rFonts w:asciiTheme="majorHAnsi" w:eastAsiaTheme="majorEastAsia" w:hAnsiTheme="majorHAnsi" w:cstheme="majorBidi"/>
      <w:color w:val="17365D" w:themeColor="text2" w:themeShade="BF"/>
      <w:spacing w:val="5"/>
      <w:kern w:val="28"/>
      <w:sz w:val="52"/>
      <w:szCs w:val="52"/>
    </w:rPr>
  </w:style>
  <w:style w:type="paragraph" w:styleId="af0">
    <w:name w:val="Body Text Indent"/>
    <w:basedOn w:val="a"/>
    <w:link w:val="af1"/>
    <w:uiPriority w:val="99"/>
    <w:semiHidden/>
    <w:unhideWhenUsed/>
    <w:rsid w:val="007B4654"/>
    <w:pPr>
      <w:spacing w:before="60" w:after="0" w:line="240" w:lineRule="auto"/>
      <w:ind w:firstLine="851"/>
      <w:jc w:val="both"/>
    </w:pPr>
    <w:rPr>
      <w:rFonts w:ascii="Times New Roman" w:eastAsia="Times New Roman" w:hAnsi="Times New Roman" w:cs="Times New Roman"/>
      <w:sz w:val="24"/>
      <w:szCs w:val="24"/>
    </w:rPr>
  </w:style>
  <w:style w:type="character" w:customStyle="1" w:styleId="af1">
    <w:name w:val="Основной текст с отступом Знак"/>
    <w:basedOn w:val="a0"/>
    <w:link w:val="af0"/>
    <w:uiPriority w:val="99"/>
    <w:semiHidden/>
    <w:rsid w:val="007B4654"/>
    <w:rPr>
      <w:rFonts w:ascii="Times New Roman" w:eastAsia="Times New Roman" w:hAnsi="Times New Roman" w:cs="Times New Roman"/>
      <w:sz w:val="24"/>
      <w:szCs w:val="24"/>
    </w:rPr>
  </w:style>
  <w:style w:type="paragraph" w:styleId="22">
    <w:name w:val="Body Text 2"/>
    <w:basedOn w:val="a"/>
    <w:link w:val="23"/>
    <w:uiPriority w:val="99"/>
    <w:semiHidden/>
    <w:unhideWhenUsed/>
    <w:rsid w:val="007B4654"/>
    <w:pPr>
      <w:spacing w:after="120" w:line="480" w:lineRule="auto"/>
    </w:pPr>
    <w:rPr>
      <w:rFonts w:ascii="Times New Roman" w:eastAsia="Times New Roman" w:hAnsi="Times New Roman" w:cs="Times New Roman"/>
      <w:sz w:val="24"/>
      <w:szCs w:val="24"/>
    </w:rPr>
  </w:style>
  <w:style w:type="character" w:customStyle="1" w:styleId="23">
    <w:name w:val="Основной текст 2 Знак"/>
    <w:basedOn w:val="a0"/>
    <w:link w:val="22"/>
    <w:uiPriority w:val="99"/>
    <w:semiHidden/>
    <w:rsid w:val="007B4654"/>
    <w:rPr>
      <w:rFonts w:ascii="Times New Roman" w:eastAsia="Times New Roman" w:hAnsi="Times New Roman" w:cs="Times New Roman"/>
      <w:sz w:val="24"/>
      <w:szCs w:val="24"/>
    </w:rPr>
  </w:style>
  <w:style w:type="paragraph" w:styleId="31">
    <w:name w:val="Body Text 3"/>
    <w:basedOn w:val="a"/>
    <w:link w:val="32"/>
    <w:uiPriority w:val="99"/>
    <w:semiHidden/>
    <w:unhideWhenUsed/>
    <w:rsid w:val="007B4654"/>
    <w:pPr>
      <w:spacing w:after="120" w:line="240" w:lineRule="auto"/>
    </w:pPr>
    <w:rPr>
      <w:rFonts w:ascii="Times New Roman" w:eastAsia="Times New Roman" w:hAnsi="Times New Roman" w:cs="Times New Roman"/>
      <w:sz w:val="16"/>
      <w:szCs w:val="16"/>
    </w:rPr>
  </w:style>
  <w:style w:type="character" w:customStyle="1" w:styleId="32">
    <w:name w:val="Основной текст 3 Знак"/>
    <w:basedOn w:val="a0"/>
    <w:link w:val="31"/>
    <w:uiPriority w:val="99"/>
    <w:semiHidden/>
    <w:rsid w:val="007B4654"/>
    <w:rPr>
      <w:rFonts w:ascii="Times New Roman" w:eastAsia="Times New Roman" w:hAnsi="Times New Roman" w:cs="Times New Roman"/>
      <w:sz w:val="16"/>
      <w:szCs w:val="16"/>
    </w:rPr>
  </w:style>
  <w:style w:type="character" w:customStyle="1" w:styleId="24">
    <w:name w:val="Основной текст с отступом 2 Знак"/>
    <w:aliases w:val="Знак Знак"/>
    <w:basedOn w:val="a0"/>
    <w:link w:val="25"/>
    <w:uiPriority w:val="99"/>
    <w:semiHidden/>
    <w:locked/>
    <w:rsid w:val="007B4654"/>
    <w:rPr>
      <w:rFonts w:ascii="Times New Roman" w:hAnsi="Times New Roman" w:cs="Times New Roman"/>
      <w:sz w:val="28"/>
      <w:szCs w:val="24"/>
    </w:rPr>
  </w:style>
  <w:style w:type="paragraph" w:styleId="25">
    <w:name w:val="Body Text Indent 2"/>
    <w:aliases w:val="Знак"/>
    <w:basedOn w:val="a"/>
    <w:link w:val="24"/>
    <w:uiPriority w:val="99"/>
    <w:semiHidden/>
    <w:unhideWhenUsed/>
    <w:rsid w:val="007B4654"/>
    <w:pPr>
      <w:spacing w:before="120" w:after="0" w:line="240" w:lineRule="auto"/>
      <w:ind w:firstLine="709"/>
      <w:jc w:val="both"/>
    </w:pPr>
    <w:rPr>
      <w:rFonts w:ascii="Times New Roman" w:hAnsi="Times New Roman" w:cs="Times New Roman"/>
      <w:sz w:val="28"/>
      <w:szCs w:val="24"/>
    </w:rPr>
  </w:style>
  <w:style w:type="character" w:customStyle="1" w:styleId="210">
    <w:name w:val="Основной текст с отступом 2 Знак1"/>
    <w:aliases w:val="Знак Знак1"/>
    <w:basedOn w:val="a0"/>
    <w:link w:val="25"/>
    <w:uiPriority w:val="99"/>
    <w:semiHidden/>
    <w:rsid w:val="007B4654"/>
  </w:style>
  <w:style w:type="paragraph" w:styleId="af2">
    <w:name w:val="Document Map"/>
    <w:basedOn w:val="a"/>
    <w:link w:val="af3"/>
    <w:uiPriority w:val="99"/>
    <w:semiHidden/>
    <w:unhideWhenUsed/>
    <w:rsid w:val="007B4654"/>
    <w:pPr>
      <w:shd w:val="clear" w:color="auto" w:fill="000080"/>
      <w:spacing w:after="0" w:line="240" w:lineRule="auto"/>
    </w:pPr>
    <w:rPr>
      <w:rFonts w:ascii="Tahoma" w:eastAsia="Times New Roman" w:hAnsi="Tahoma" w:cs="Tahoma"/>
      <w:sz w:val="20"/>
      <w:szCs w:val="20"/>
    </w:rPr>
  </w:style>
  <w:style w:type="character" w:customStyle="1" w:styleId="af3">
    <w:name w:val="Схема документа Знак"/>
    <w:basedOn w:val="a0"/>
    <w:link w:val="af2"/>
    <w:uiPriority w:val="99"/>
    <w:semiHidden/>
    <w:rsid w:val="007B4654"/>
    <w:rPr>
      <w:rFonts w:ascii="Tahoma" w:eastAsia="Times New Roman" w:hAnsi="Tahoma" w:cs="Tahoma"/>
      <w:sz w:val="20"/>
      <w:szCs w:val="20"/>
      <w:shd w:val="clear" w:color="auto" w:fill="000080"/>
    </w:rPr>
  </w:style>
  <w:style w:type="paragraph" w:styleId="af4">
    <w:name w:val="Balloon Text"/>
    <w:basedOn w:val="a"/>
    <w:link w:val="af5"/>
    <w:uiPriority w:val="99"/>
    <w:semiHidden/>
    <w:unhideWhenUsed/>
    <w:rsid w:val="007B4654"/>
    <w:pPr>
      <w:spacing w:after="0" w:line="240" w:lineRule="auto"/>
    </w:pPr>
    <w:rPr>
      <w:rFonts w:ascii="Tahoma" w:eastAsia="Times New Roman" w:hAnsi="Tahoma" w:cs="Times New Roman"/>
      <w:sz w:val="16"/>
      <w:szCs w:val="16"/>
    </w:rPr>
  </w:style>
  <w:style w:type="character" w:customStyle="1" w:styleId="af5">
    <w:name w:val="Текст выноски Знак"/>
    <w:basedOn w:val="a0"/>
    <w:link w:val="af4"/>
    <w:uiPriority w:val="99"/>
    <w:semiHidden/>
    <w:rsid w:val="007B4654"/>
    <w:rPr>
      <w:rFonts w:ascii="Tahoma" w:eastAsia="Times New Roman" w:hAnsi="Tahoma" w:cs="Times New Roman"/>
      <w:sz w:val="16"/>
      <w:szCs w:val="16"/>
    </w:rPr>
  </w:style>
  <w:style w:type="paragraph" w:styleId="af6">
    <w:name w:val="No Spacing"/>
    <w:uiPriority w:val="1"/>
    <w:qFormat/>
    <w:rsid w:val="007B4654"/>
    <w:pPr>
      <w:spacing w:after="0" w:line="240" w:lineRule="auto"/>
    </w:pPr>
    <w:rPr>
      <w:rFonts w:ascii="Calibri" w:eastAsia="Times New Roman" w:hAnsi="Calibri" w:cs="Times New Roman"/>
    </w:rPr>
  </w:style>
  <w:style w:type="paragraph" w:styleId="af7">
    <w:name w:val="List Paragraph"/>
    <w:basedOn w:val="a"/>
    <w:uiPriority w:val="34"/>
    <w:qFormat/>
    <w:rsid w:val="007B4654"/>
    <w:pPr>
      <w:ind w:left="720"/>
      <w:contextualSpacing/>
    </w:pPr>
    <w:rPr>
      <w:rFonts w:ascii="Calibri" w:eastAsia="Times New Roman" w:hAnsi="Calibri" w:cs="Times New Roman"/>
      <w:lang w:eastAsia="en-US"/>
    </w:rPr>
  </w:style>
  <w:style w:type="paragraph" w:customStyle="1" w:styleId="af8">
    <w:name w:val="Прижатый влево"/>
    <w:basedOn w:val="a"/>
    <w:rsid w:val="007B4654"/>
    <w:pPr>
      <w:widowControl w:val="0"/>
      <w:suppressAutoHyphens/>
      <w:spacing w:after="0" w:line="100" w:lineRule="atLeast"/>
    </w:pPr>
    <w:rPr>
      <w:rFonts w:ascii="Arial" w:eastAsia="Times New Roman" w:hAnsi="Arial" w:cs="Arial"/>
      <w:sz w:val="24"/>
      <w:szCs w:val="24"/>
      <w:lang w:eastAsia="ar-SA"/>
    </w:rPr>
  </w:style>
  <w:style w:type="character" w:customStyle="1" w:styleId="ConsPlusNormal">
    <w:name w:val="ConsPlusNormal Знак"/>
    <w:link w:val="ConsPlusNormal0"/>
    <w:locked/>
    <w:rsid w:val="007B4654"/>
    <w:rPr>
      <w:rFonts w:ascii="Arial" w:hAnsi="Arial" w:cs="Arial"/>
    </w:rPr>
  </w:style>
  <w:style w:type="paragraph" w:customStyle="1" w:styleId="ConsPlusNormal0">
    <w:name w:val="ConsPlusNormal"/>
    <w:link w:val="ConsPlusNormal"/>
    <w:rsid w:val="007B4654"/>
    <w:pPr>
      <w:autoSpaceDE w:val="0"/>
      <w:autoSpaceDN w:val="0"/>
      <w:adjustRightInd w:val="0"/>
      <w:spacing w:after="0" w:line="240" w:lineRule="auto"/>
      <w:ind w:firstLine="720"/>
    </w:pPr>
    <w:rPr>
      <w:rFonts w:ascii="Arial" w:hAnsi="Arial" w:cs="Arial"/>
    </w:rPr>
  </w:style>
  <w:style w:type="paragraph" w:customStyle="1" w:styleId="ConsPlusNonformat">
    <w:name w:val="ConsPlusNonformat"/>
    <w:rsid w:val="007B4654"/>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ConsNormal">
    <w:name w:val="ConsNormal"/>
    <w:rsid w:val="007B4654"/>
    <w:pPr>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3">
    <w:name w:val="Обычный1"/>
    <w:basedOn w:val="a"/>
    <w:rsid w:val="007B4654"/>
    <w:pPr>
      <w:snapToGrid w:val="0"/>
      <w:spacing w:after="0" w:line="240" w:lineRule="auto"/>
    </w:pPr>
    <w:rPr>
      <w:rFonts w:ascii="Times New Roman" w:eastAsia="Times New Roman" w:hAnsi="Times New Roman" w:cs="Arial"/>
      <w:sz w:val="24"/>
      <w:szCs w:val="18"/>
    </w:rPr>
  </w:style>
  <w:style w:type="paragraph" w:customStyle="1" w:styleId="ConsNonformat">
    <w:name w:val="ConsNonformat"/>
    <w:rsid w:val="007B4654"/>
    <w:pPr>
      <w:widowControl w:val="0"/>
      <w:autoSpaceDE w:val="0"/>
      <w:autoSpaceDN w:val="0"/>
      <w:adjustRightInd w:val="0"/>
      <w:spacing w:after="0" w:line="240" w:lineRule="auto"/>
      <w:ind w:right="19772"/>
    </w:pPr>
    <w:rPr>
      <w:rFonts w:ascii="Courier New" w:eastAsia="Times New Roman" w:hAnsi="Courier New" w:cs="Courier New"/>
      <w:sz w:val="20"/>
      <w:szCs w:val="20"/>
    </w:rPr>
  </w:style>
  <w:style w:type="paragraph" w:customStyle="1" w:styleId="af9">
    <w:name w:val="Телефон"/>
    <w:basedOn w:val="a"/>
    <w:rsid w:val="007B4654"/>
    <w:pPr>
      <w:spacing w:after="0" w:line="240" w:lineRule="auto"/>
      <w:jc w:val="center"/>
    </w:pPr>
    <w:rPr>
      <w:rFonts w:ascii="Times New Roman" w:eastAsia="Times New Roman" w:hAnsi="Times New Roman" w:cs="Times New Roman"/>
      <w:b/>
      <w:sz w:val="24"/>
      <w:szCs w:val="20"/>
    </w:rPr>
  </w:style>
  <w:style w:type="paragraph" w:customStyle="1" w:styleId="26">
    <w:name w:val="Адрес2"/>
    <w:basedOn w:val="a"/>
    <w:rsid w:val="007B4654"/>
    <w:pPr>
      <w:spacing w:after="0" w:line="240" w:lineRule="auto"/>
    </w:pPr>
    <w:rPr>
      <w:rFonts w:ascii="Times New Roman" w:eastAsia="Times New Roman" w:hAnsi="Times New Roman" w:cs="Times New Roman"/>
      <w:sz w:val="24"/>
      <w:szCs w:val="20"/>
    </w:rPr>
  </w:style>
  <w:style w:type="paragraph" w:customStyle="1" w:styleId="afa">
    <w:name w:val="ФИО"/>
    <w:basedOn w:val="a"/>
    <w:rsid w:val="007B4654"/>
    <w:pPr>
      <w:spacing w:after="0" w:line="240" w:lineRule="auto"/>
    </w:pPr>
    <w:rPr>
      <w:rFonts w:ascii="Times New Roman" w:eastAsia="Times New Roman" w:hAnsi="Times New Roman" w:cs="Times New Roman"/>
      <w:b/>
      <w:sz w:val="24"/>
      <w:szCs w:val="20"/>
    </w:rPr>
  </w:style>
  <w:style w:type="paragraph" w:customStyle="1" w:styleId="afb">
    <w:name w:val="Должность"/>
    <w:basedOn w:val="a"/>
    <w:next w:val="afa"/>
    <w:rsid w:val="007B4654"/>
    <w:pPr>
      <w:spacing w:after="0" w:line="240" w:lineRule="auto"/>
    </w:pPr>
    <w:rPr>
      <w:rFonts w:ascii="Times New Roman" w:eastAsia="Times New Roman" w:hAnsi="Times New Roman" w:cs="Times New Roman"/>
      <w:i/>
      <w:color w:val="000000"/>
      <w:sz w:val="24"/>
      <w:szCs w:val="20"/>
    </w:rPr>
  </w:style>
  <w:style w:type="paragraph" w:customStyle="1" w:styleId="27">
    <w:name w:val="Знак Знак Знак Знак Знак Знак Знак2"/>
    <w:basedOn w:val="a"/>
    <w:rsid w:val="007B4654"/>
    <w:pPr>
      <w:tabs>
        <w:tab w:val="num" w:pos="360"/>
      </w:tabs>
      <w:spacing w:after="160" w:line="240" w:lineRule="exact"/>
    </w:pPr>
    <w:rPr>
      <w:rFonts w:ascii="Verdana" w:eastAsia="Times New Roman" w:hAnsi="Verdana" w:cs="Verdana"/>
      <w:sz w:val="20"/>
      <w:szCs w:val="20"/>
      <w:lang w:val="en-US" w:eastAsia="en-US"/>
    </w:rPr>
  </w:style>
  <w:style w:type="paragraph" w:customStyle="1" w:styleId="14">
    <w:name w:val="Знак Знак Знак1"/>
    <w:basedOn w:val="a"/>
    <w:rsid w:val="007B4654"/>
    <w:pPr>
      <w:tabs>
        <w:tab w:val="num" w:pos="360"/>
      </w:tabs>
      <w:spacing w:after="160" w:line="240" w:lineRule="exact"/>
    </w:pPr>
    <w:rPr>
      <w:rFonts w:ascii="Verdana" w:eastAsia="Times New Roman" w:hAnsi="Verdana" w:cs="Verdana"/>
      <w:sz w:val="20"/>
      <w:szCs w:val="20"/>
      <w:lang w:val="en-US" w:eastAsia="en-US"/>
    </w:rPr>
  </w:style>
  <w:style w:type="paragraph" w:customStyle="1" w:styleId="ConsPlusCell">
    <w:name w:val="ConsPlusCell"/>
    <w:rsid w:val="007B4654"/>
    <w:pPr>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33">
    <w:name w:val="Стиль3"/>
    <w:basedOn w:val="25"/>
    <w:rsid w:val="007B4654"/>
    <w:pPr>
      <w:widowControl w:val="0"/>
      <w:tabs>
        <w:tab w:val="num" w:pos="1307"/>
      </w:tabs>
      <w:adjustRightInd w:val="0"/>
      <w:spacing w:before="0"/>
      <w:ind w:left="1080" w:firstLine="0"/>
    </w:pPr>
    <w:rPr>
      <w:rFonts w:ascii="Calibri" w:hAnsi="Calibri"/>
      <w:sz w:val="24"/>
      <w:szCs w:val="20"/>
    </w:rPr>
  </w:style>
  <w:style w:type="paragraph" w:customStyle="1" w:styleId="15">
    <w:name w:val="Абзац списка1"/>
    <w:basedOn w:val="a"/>
    <w:rsid w:val="007B4654"/>
    <w:pPr>
      <w:ind w:left="720"/>
    </w:pPr>
    <w:rPr>
      <w:rFonts w:ascii="Calibri" w:eastAsia="Times New Roman" w:hAnsi="Calibri" w:cs="Times New Roman"/>
    </w:rPr>
  </w:style>
  <w:style w:type="paragraph" w:customStyle="1" w:styleId="ConsTitle">
    <w:name w:val="ConsTitle"/>
    <w:rsid w:val="007B4654"/>
    <w:pPr>
      <w:widowControl w:val="0"/>
      <w:spacing w:after="0" w:line="240" w:lineRule="auto"/>
      <w:ind w:right="19772"/>
    </w:pPr>
    <w:rPr>
      <w:rFonts w:ascii="Arial" w:eastAsia="Times New Roman" w:hAnsi="Arial" w:cs="Times New Roman"/>
      <w:b/>
      <w:sz w:val="16"/>
      <w:szCs w:val="20"/>
    </w:rPr>
  </w:style>
  <w:style w:type="character" w:customStyle="1" w:styleId="4">
    <w:name w:val="Заголовок №4_"/>
    <w:link w:val="40"/>
    <w:locked/>
    <w:rsid w:val="007B4654"/>
    <w:rPr>
      <w:sz w:val="21"/>
      <w:shd w:val="clear" w:color="auto" w:fill="FFFFFF"/>
    </w:rPr>
  </w:style>
  <w:style w:type="paragraph" w:customStyle="1" w:styleId="40">
    <w:name w:val="Заголовок №4"/>
    <w:basedOn w:val="a"/>
    <w:link w:val="4"/>
    <w:rsid w:val="007B4654"/>
    <w:pPr>
      <w:shd w:val="clear" w:color="auto" w:fill="FFFFFF"/>
      <w:spacing w:after="420" w:line="240" w:lineRule="atLeast"/>
      <w:outlineLvl w:val="3"/>
    </w:pPr>
    <w:rPr>
      <w:sz w:val="21"/>
    </w:rPr>
  </w:style>
  <w:style w:type="character" w:customStyle="1" w:styleId="afc">
    <w:name w:val="Без интервала Знак Знак"/>
    <w:link w:val="afd"/>
    <w:locked/>
    <w:rsid w:val="007B4654"/>
    <w:rPr>
      <w:sz w:val="24"/>
      <w:szCs w:val="24"/>
    </w:rPr>
  </w:style>
  <w:style w:type="paragraph" w:customStyle="1" w:styleId="afd">
    <w:name w:val="Без интервала Знак"/>
    <w:link w:val="afc"/>
    <w:qFormat/>
    <w:rsid w:val="007B4654"/>
    <w:pPr>
      <w:spacing w:after="0" w:line="240" w:lineRule="auto"/>
    </w:pPr>
    <w:rPr>
      <w:sz w:val="24"/>
      <w:szCs w:val="24"/>
    </w:rPr>
  </w:style>
  <w:style w:type="paragraph" w:customStyle="1" w:styleId="afe">
    <w:name w:val="Знак Знак Знак Знак Знак Знак Знак Знак Знак Знак Знак"/>
    <w:basedOn w:val="a"/>
    <w:rsid w:val="007B4654"/>
    <w:pPr>
      <w:spacing w:before="100" w:beforeAutospacing="1" w:after="100" w:afterAutospacing="1" w:line="240" w:lineRule="auto"/>
    </w:pPr>
    <w:rPr>
      <w:rFonts w:ascii="Tahoma" w:eastAsia="Times New Roman" w:hAnsi="Tahoma" w:cs="Times New Roman"/>
      <w:sz w:val="20"/>
      <w:szCs w:val="20"/>
      <w:lang w:val="en-US" w:eastAsia="en-US"/>
    </w:rPr>
  </w:style>
  <w:style w:type="character" w:styleId="aff">
    <w:name w:val="footnote reference"/>
    <w:semiHidden/>
    <w:unhideWhenUsed/>
    <w:rsid w:val="007B4654"/>
    <w:rPr>
      <w:rFonts w:ascii="Times New Roman" w:hAnsi="Times New Roman" w:cs="Times New Roman" w:hint="default"/>
      <w:vertAlign w:val="superscript"/>
    </w:rPr>
  </w:style>
  <w:style w:type="character" w:styleId="aff0">
    <w:name w:val="page number"/>
    <w:uiPriority w:val="99"/>
    <w:semiHidden/>
    <w:unhideWhenUsed/>
    <w:rsid w:val="007B4654"/>
    <w:rPr>
      <w:rFonts w:ascii="Times New Roman" w:hAnsi="Times New Roman" w:cs="Times New Roman" w:hint="default"/>
    </w:rPr>
  </w:style>
  <w:style w:type="character" w:customStyle="1" w:styleId="apple-converted-space">
    <w:name w:val="apple-converted-space"/>
    <w:rsid w:val="007B4654"/>
    <w:rPr>
      <w:rFonts w:ascii="Times New Roman" w:hAnsi="Times New Roman" w:cs="Times New Roman" w:hint="default"/>
    </w:rPr>
  </w:style>
  <w:style w:type="character" w:customStyle="1" w:styleId="iceouttxt6">
    <w:name w:val="iceouttxt6"/>
    <w:rsid w:val="007B4654"/>
    <w:rPr>
      <w:rFonts w:ascii="Arial" w:hAnsi="Arial" w:cs="Arial" w:hint="default"/>
      <w:color w:val="666666"/>
      <w:sz w:val="20"/>
    </w:rPr>
  </w:style>
  <w:style w:type="character" w:customStyle="1" w:styleId="aff1">
    <w:name w:val="Основной шрифт"/>
    <w:semiHidden/>
    <w:rsid w:val="007B4654"/>
  </w:style>
  <w:style w:type="table" w:styleId="aff2">
    <w:name w:val="Table Grid"/>
    <w:basedOn w:val="a1"/>
    <w:uiPriority w:val="59"/>
    <w:rsid w:val="007B465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774204741">
      <w:bodyDiv w:val="1"/>
      <w:marLeft w:val="0"/>
      <w:marRight w:val="0"/>
      <w:marTop w:val="0"/>
      <w:marBottom w:val="0"/>
      <w:divBdr>
        <w:top w:val="none" w:sz="0" w:space="0" w:color="auto"/>
        <w:left w:val="none" w:sz="0" w:space="0" w:color="auto"/>
        <w:bottom w:val="none" w:sz="0" w:space="0" w:color="auto"/>
        <w:right w:val="none" w:sz="0" w:space="0" w:color="auto"/>
      </w:divBdr>
    </w:div>
    <w:div w:id="1940671946">
      <w:bodyDiv w:val="1"/>
      <w:marLeft w:val="0"/>
      <w:marRight w:val="0"/>
      <w:marTop w:val="0"/>
      <w:marBottom w:val="0"/>
      <w:divBdr>
        <w:top w:val="none" w:sz="0" w:space="0" w:color="auto"/>
        <w:left w:val="none" w:sz="0" w:space="0" w:color="auto"/>
        <w:bottom w:val="none" w:sz="0" w:space="0" w:color="auto"/>
        <w:right w:val="none" w:sz="0" w:space="0" w:color="auto"/>
      </w:divBdr>
    </w:div>
    <w:div w:id="2023361624">
      <w:bodyDiv w:val="1"/>
      <w:marLeft w:val="0"/>
      <w:marRight w:val="0"/>
      <w:marTop w:val="0"/>
      <w:marBottom w:val="0"/>
      <w:divBdr>
        <w:top w:val="none" w:sz="0" w:space="0" w:color="auto"/>
        <w:left w:val="none" w:sz="0" w:space="0" w:color="auto"/>
        <w:bottom w:val="none" w:sz="0" w:space="0" w:color="auto"/>
        <w:right w:val="none" w:sz="0" w:space="0" w:color="auto"/>
      </w:divBdr>
    </w:div>
    <w:div w:id="212107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70550730.257114/" TargetMode="External"/><Relationship Id="rId18" Type="http://schemas.openxmlformats.org/officeDocument/2006/relationships/hyperlink" Target="garantf1://70550730.27130/" TargetMode="External"/><Relationship Id="rId26" Type="http://schemas.openxmlformats.org/officeDocument/2006/relationships/hyperlink" Target="garantf1://70550730.16120/" TargetMode="External"/><Relationship Id="rId39" Type="http://schemas.openxmlformats.org/officeDocument/2006/relationships/hyperlink" Target="garantf1://70550730.1420/" TargetMode="External"/><Relationship Id="rId21" Type="http://schemas.openxmlformats.org/officeDocument/2006/relationships/hyperlink" Target="garantf1://70550730.25150/" TargetMode="External"/><Relationship Id="rId34" Type="http://schemas.openxmlformats.org/officeDocument/2006/relationships/hyperlink" Target="garantf1://70550730.1414/" TargetMode="External"/><Relationship Id="rId42" Type="http://schemas.openxmlformats.org/officeDocument/2006/relationships/hyperlink" Target="garantf1://70550730.139224/" TargetMode="External"/><Relationship Id="rId47" Type="http://schemas.openxmlformats.org/officeDocument/2006/relationships/hyperlink" Target="garantf1://70550730.139224150/" TargetMode="External"/><Relationship Id="rId50" Type="http://schemas.openxmlformats.org/officeDocument/2006/relationships/hyperlink" Target="garantf1://70550730.1041/" TargetMode="External"/><Relationship Id="rId55" Type="http://schemas.openxmlformats.org/officeDocument/2006/relationships/hyperlink" Target="garantf1://70550730.1025190/" TargetMode="External"/><Relationship Id="rId63" Type="http://schemas.openxmlformats.org/officeDocument/2006/relationships/hyperlink" Target="garantf1://70550730.266/" TargetMode="External"/><Relationship Id="rId68" Type="http://schemas.openxmlformats.org/officeDocument/2006/relationships/hyperlink" Target="consultantplus://offline/main?base=MLAW;n=129338;fld=134;dst=100180" TargetMode="External"/><Relationship Id="rId7" Type="http://schemas.openxmlformats.org/officeDocument/2006/relationships/hyperlink" Target="file:///C:\Users\&#1042;&#1072;&#1088;&#1078;&#1077;&#1083;&#1103;&#1081;\Downloads\&#1087;&#1086;&#1089;&#1090;&#1072;&#1085;&#8470;12%20&#1086;&#1090;%2012.04.2018%20&#1086;&#1090;&#1073;&#1086;&#1088;%20&#1091;&#1095;&#1072;&#1089;&#1090;&#1085;&#1080;&#1082;&#1086;&#1074;%20&#1079;&#1072;&#1082;&#1091;&#1087;%20(1).doc" TargetMode="External"/><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garantf1://70550730.202014/" TargetMode="External"/><Relationship Id="rId29" Type="http://schemas.openxmlformats.org/officeDocument/2006/relationships/hyperlink" Target="garantf1://70550730.16211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70550730.222923/" TargetMode="External"/><Relationship Id="rId24" Type="http://schemas.openxmlformats.org/officeDocument/2006/relationships/hyperlink" Target="garantf1://70550730.14110/" TargetMode="External"/><Relationship Id="rId32" Type="http://schemas.openxmlformats.org/officeDocument/2006/relationships/hyperlink" Target="garantf1://70550730.13150/" TargetMode="External"/><Relationship Id="rId37" Type="http://schemas.openxmlformats.org/officeDocument/2006/relationships/hyperlink" Target="garantf1://70550730.1431/" TargetMode="External"/><Relationship Id="rId40" Type="http://schemas.openxmlformats.org/officeDocument/2006/relationships/hyperlink" Target="garantf1://70550730.14194/" TargetMode="External"/><Relationship Id="rId45" Type="http://schemas.openxmlformats.org/officeDocument/2006/relationships/hyperlink" Target="garantf1://70550730.139212/" TargetMode="External"/><Relationship Id="rId53" Type="http://schemas.openxmlformats.org/officeDocument/2006/relationships/hyperlink" Target="garantf1://70550730.10190/" TargetMode="External"/><Relationship Id="rId58" Type="http://schemas.openxmlformats.org/officeDocument/2006/relationships/hyperlink" Target="garantf1://70550730.108313/" TargetMode="External"/><Relationship Id="rId66" Type="http://schemas.openxmlformats.org/officeDocument/2006/relationships/hyperlink" Target="garantf1://70550730.452/" TargetMode="External"/><Relationship Id="rId5" Type="http://schemas.openxmlformats.org/officeDocument/2006/relationships/footnotes" Target="footnotes.xml"/><Relationship Id="rId15" Type="http://schemas.openxmlformats.org/officeDocument/2006/relationships/hyperlink" Target="garantf1://70550730.204/" TargetMode="External"/><Relationship Id="rId23" Type="http://schemas.openxmlformats.org/officeDocument/2006/relationships/hyperlink" Target="garantf1://70550730.160/" TargetMode="External"/><Relationship Id="rId28" Type="http://schemas.openxmlformats.org/officeDocument/2006/relationships/hyperlink" Target="garantf1://70550730.162113/" TargetMode="External"/><Relationship Id="rId36" Type="http://schemas.openxmlformats.org/officeDocument/2006/relationships/hyperlink" Target="garantf1://70550730.14131/" TargetMode="External"/><Relationship Id="rId49" Type="http://schemas.openxmlformats.org/officeDocument/2006/relationships/hyperlink" Target="garantf1://70550730.107/" TargetMode="External"/><Relationship Id="rId57" Type="http://schemas.openxmlformats.org/officeDocument/2006/relationships/hyperlink" Target="garantf1://70550730.103218/" TargetMode="External"/><Relationship Id="rId61" Type="http://schemas.openxmlformats.org/officeDocument/2006/relationships/hyperlink" Target="garantf1://70550730.212/" TargetMode="External"/><Relationship Id="rId10" Type="http://schemas.openxmlformats.org/officeDocument/2006/relationships/hyperlink" Target="garantf1://70550730.0/" TargetMode="External"/><Relationship Id="rId19" Type="http://schemas.openxmlformats.org/officeDocument/2006/relationships/hyperlink" Target="garantf1://70550730.271126/" TargetMode="External"/><Relationship Id="rId31" Type="http://schemas.openxmlformats.org/officeDocument/2006/relationships/hyperlink" Target="garantf1://70550730.139222/" TargetMode="External"/><Relationship Id="rId44" Type="http://schemas.openxmlformats.org/officeDocument/2006/relationships/hyperlink" Target="garantf1://70550730.139211/" TargetMode="External"/><Relationship Id="rId52" Type="http://schemas.openxmlformats.org/officeDocument/2006/relationships/hyperlink" Target="garantf1://70550730.101315/" TargetMode="External"/><Relationship Id="rId60" Type="http://schemas.openxmlformats.org/officeDocument/2006/relationships/hyperlink" Target="garantf1://70550730.10613/" TargetMode="External"/><Relationship Id="rId65" Type="http://schemas.openxmlformats.org/officeDocument/2006/relationships/hyperlink" Target="garantf1://70550730.32505/" TargetMode="External"/><Relationship Id="rId4" Type="http://schemas.openxmlformats.org/officeDocument/2006/relationships/webSettings" Target="webSettings.xml"/><Relationship Id="rId9" Type="http://schemas.openxmlformats.org/officeDocument/2006/relationships/hyperlink" Target="consultantplus://offline/ref=F8F51F0B40CE54AD73A85080D3EFD82E11E30D8578A354AE634BA11906B8518DF3C3BDE9192E0F1010r5G" TargetMode="External"/><Relationship Id="rId14" Type="http://schemas.openxmlformats.org/officeDocument/2006/relationships/hyperlink" Target="garantf1://70550730.282912/" TargetMode="External"/><Relationship Id="rId22" Type="http://schemas.openxmlformats.org/officeDocument/2006/relationships/hyperlink" Target="garantf1://70550730.257330/" TargetMode="External"/><Relationship Id="rId27" Type="http://schemas.openxmlformats.org/officeDocument/2006/relationships/hyperlink" Target="garantf1://70550730.162112/" TargetMode="External"/><Relationship Id="rId30" Type="http://schemas.openxmlformats.org/officeDocument/2006/relationships/hyperlink" Target="garantf1://70550730.162320/" TargetMode="External"/><Relationship Id="rId35" Type="http://schemas.openxmlformats.org/officeDocument/2006/relationships/hyperlink" Target="garantf1://70550730.1413/" TargetMode="External"/><Relationship Id="rId43" Type="http://schemas.openxmlformats.org/officeDocument/2006/relationships/hyperlink" Target="garantf1://70550730.3103/" TargetMode="External"/><Relationship Id="rId48" Type="http://schemas.openxmlformats.org/officeDocument/2006/relationships/hyperlink" Target="garantf1://70550730.1081/" TargetMode="External"/><Relationship Id="rId56" Type="http://schemas.openxmlformats.org/officeDocument/2006/relationships/hyperlink" Target="garantf1://70550730.1051110/" TargetMode="External"/><Relationship Id="rId64" Type="http://schemas.openxmlformats.org/officeDocument/2006/relationships/hyperlink" Target="garantf1://70550730.21/" TargetMode="External"/><Relationship Id="rId69" Type="http://schemas.openxmlformats.org/officeDocument/2006/relationships/hyperlink" Target="http://www.consultant.ru/document/cons_doc_LAW_157037/?frame=2" TargetMode="External"/><Relationship Id="rId8" Type="http://schemas.openxmlformats.org/officeDocument/2006/relationships/hyperlink" Target="file:///C:\Users\&#1042;&#1072;&#1088;&#1078;&#1077;&#1083;&#1103;&#1081;\Downloads\&#1087;&#1086;&#1089;&#1090;&#1072;&#1085;&#8470;12%20&#1086;&#1090;%2012.04.2018%20&#1086;&#1090;&#1073;&#1086;&#1088;%20&#1091;&#1095;&#1072;&#1089;&#1090;&#1085;&#1080;&#1082;&#1086;&#1074;%20&#1079;&#1072;&#1082;&#1091;&#1087;%20(1).doc" TargetMode="External"/><Relationship Id="rId51" Type="http://schemas.openxmlformats.org/officeDocument/2006/relationships/hyperlink" Target="garantf1://70550730.1073/"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garantf1://70550730.231313/" TargetMode="External"/><Relationship Id="rId17" Type="http://schemas.openxmlformats.org/officeDocument/2006/relationships/hyperlink" Target="garantf1://70550730.25301/" TargetMode="External"/><Relationship Id="rId25" Type="http://schemas.openxmlformats.org/officeDocument/2006/relationships/hyperlink" Target="garantf1://70550730.16101/" TargetMode="External"/><Relationship Id="rId33" Type="http://schemas.openxmlformats.org/officeDocument/2006/relationships/hyperlink" Target="garantf1://70550730.310/" TargetMode="External"/><Relationship Id="rId38" Type="http://schemas.openxmlformats.org/officeDocument/2006/relationships/hyperlink" Target="garantf1://70550730.14193/" TargetMode="External"/><Relationship Id="rId46" Type="http://schemas.openxmlformats.org/officeDocument/2006/relationships/hyperlink" Target="garantf1://70550730.139214/" TargetMode="External"/><Relationship Id="rId59" Type="http://schemas.openxmlformats.org/officeDocument/2006/relationships/hyperlink" Target="garantf1://70550730.893/" TargetMode="External"/><Relationship Id="rId67" Type="http://schemas.openxmlformats.org/officeDocument/2006/relationships/hyperlink" Target="consultantplus://offline/ref=C27165463DDD3E4E6D4A2E945C56B2392DF01FFF8D4AE34E846D3C67F291D77EC7F8275F4459FC19iBT5H" TargetMode="External"/><Relationship Id="rId20" Type="http://schemas.openxmlformats.org/officeDocument/2006/relationships/hyperlink" Target="garantf1://70550730.2732/" TargetMode="External"/><Relationship Id="rId41" Type="http://schemas.openxmlformats.org/officeDocument/2006/relationships/hyperlink" Target="garantf1://70550730.152/" TargetMode="External"/><Relationship Id="rId54" Type="http://schemas.openxmlformats.org/officeDocument/2006/relationships/hyperlink" Target="garantf1://70550730.102025/" TargetMode="External"/><Relationship Id="rId62" Type="http://schemas.openxmlformats.org/officeDocument/2006/relationships/hyperlink" Target="garantf1://70550730.325/" TargetMode="External"/><Relationship Id="rId70" Type="http://schemas.openxmlformats.org/officeDocument/2006/relationships/hyperlink" Target="http://www.consultant.ru/document/cons_doc_LAW_157037/?frame=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10973</Words>
  <Characters>62548</Characters>
  <Application>Microsoft Office Word</Application>
  <DocSecurity>0</DocSecurity>
  <Lines>521</Lines>
  <Paragraphs>146</Paragraphs>
  <ScaleCrop>false</ScaleCrop>
  <Company>Grizli777</Company>
  <LinksUpToDate>false</LinksUpToDate>
  <CharactersWithSpaces>73375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Варжеляй</dc:creator>
  <cp:keywords/>
  <dc:description/>
  <cp:lastModifiedBy>Варжеляй</cp:lastModifiedBy>
  <cp:revision>9</cp:revision>
  <cp:lastPrinted>2019-05-15T11:49:00Z</cp:lastPrinted>
  <dcterms:created xsi:type="dcterms:W3CDTF">2019-05-15T11:14:00Z</dcterms:created>
  <dcterms:modified xsi:type="dcterms:W3CDTF">2019-05-15T11:50:00Z</dcterms:modified>
</cp:coreProperties>
</file>