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2B2" w:rsidRDefault="00D552B2" w:rsidP="00D552B2">
      <w:pPr>
        <w:pBdr>
          <w:bottom w:val="single" w:sz="4" w:space="30" w:color="FFFFFF"/>
        </w:pBdr>
        <w:jc w:val="both"/>
        <w:rPr>
          <w:sz w:val="28"/>
          <w:szCs w:val="28"/>
        </w:rPr>
      </w:pPr>
    </w:p>
    <w:p w:rsidR="00D552B2" w:rsidRDefault="00D67E5D" w:rsidP="00D552B2">
      <w:pPr>
        <w:pStyle w:val="af5"/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D552B2">
        <w:rPr>
          <w:b/>
          <w:sz w:val="28"/>
          <w:szCs w:val="28"/>
        </w:rPr>
        <w:t>. Муниципальная программа «Устойчивое развитие сельских территорий  Салазгорьского сельского поселения Торбеевского муниципального района Республики Мордовия  на 2014-2017 годы и на период до 2020 года»</w:t>
      </w:r>
    </w:p>
    <w:p w:rsidR="00D552B2" w:rsidRDefault="00D552B2" w:rsidP="00D552B2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Аналитическая справка</w:t>
      </w:r>
    </w:p>
    <w:p w:rsidR="005A63E2" w:rsidRDefault="005A63E2" w:rsidP="00D552B2">
      <w:pPr>
        <w:ind w:firstLine="720"/>
        <w:jc w:val="center"/>
        <w:rPr>
          <w:b/>
          <w:sz w:val="28"/>
          <w:szCs w:val="28"/>
        </w:rPr>
      </w:pPr>
    </w:p>
    <w:p w:rsidR="00D552B2" w:rsidRDefault="005A63E2" w:rsidP="00D552B2">
      <w:pPr>
        <w:pStyle w:val="af5"/>
        <w:spacing w:line="240" w:lineRule="atLeast"/>
        <w:rPr>
          <w:b/>
          <w:sz w:val="28"/>
          <w:szCs w:val="28"/>
        </w:rPr>
      </w:pPr>
      <w:proofErr w:type="gramStart"/>
      <w:r w:rsidRPr="005A63E2">
        <w:rPr>
          <w:sz w:val="28"/>
          <w:szCs w:val="28"/>
        </w:rPr>
        <w:t>Утверждена</w:t>
      </w:r>
      <w:proofErr w:type="gramEnd"/>
      <w:r w:rsidRPr="005A63E2">
        <w:rPr>
          <w:sz w:val="28"/>
          <w:szCs w:val="28"/>
        </w:rPr>
        <w:t xml:space="preserve"> постановлением администрации Салазгорьского сельского поселения Торбеевского муниципального района № 15 от 15.08.2013 г</w:t>
      </w:r>
      <w:r>
        <w:rPr>
          <w:b/>
          <w:sz w:val="28"/>
          <w:szCs w:val="28"/>
        </w:rPr>
        <w:t>.</w:t>
      </w:r>
    </w:p>
    <w:p w:rsidR="00D552B2" w:rsidRDefault="00D552B2" w:rsidP="00D552B2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Развитие сети сельских учреждений первичной медико-санитарной помощи в сельской местности, развитие культурно-досуговой деятельности на селе, обеспечение водопроводной водой жителей населенных пунктов, комплексная застройка сельских территорий в муниципальном образовании Салазгорьское сельское поселение осуществлялась с помощью муниципальной программы  «Устойчивое развитие сельских территорий Салазгорьского сельского поселения Торбеевского муниципального района Республики Мордовия на 2014-2017 годы и на период до 2020 года».</w:t>
      </w:r>
      <w:proofErr w:type="gramEnd"/>
      <w:r>
        <w:rPr>
          <w:sz w:val="28"/>
          <w:szCs w:val="28"/>
        </w:rPr>
        <w:t xml:space="preserve"> Основная цель программы повышение уровня и качества жизни населения, проживающего в сельской местности, на основе повышения уровня развития социальной инфраструктуры и инженерного обустройства сельских населенных пунктов и повышение инвестиционной привлекательнос</w:t>
      </w:r>
      <w:r w:rsidR="00B56DD0">
        <w:rPr>
          <w:sz w:val="28"/>
          <w:szCs w:val="28"/>
        </w:rPr>
        <w:t xml:space="preserve">ти сельских  территорий. На </w:t>
      </w:r>
      <w:r w:rsidR="00533474">
        <w:rPr>
          <w:sz w:val="28"/>
          <w:szCs w:val="28"/>
        </w:rPr>
        <w:t>период 2016-2020 год было  запланировано:  с</w:t>
      </w:r>
      <w:r>
        <w:rPr>
          <w:sz w:val="28"/>
          <w:szCs w:val="28"/>
        </w:rPr>
        <w:t>троите</w:t>
      </w:r>
      <w:r w:rsidR="00533474">
        <w:rPr>
          <w:sz w:val="28"/>
          <w:szCs w:val="28"/>
        </w:rPr>
        <w:t>льство водонапорной башни и  участка водопроводных сетей</w:t>
      </w:r>
      <w:proofErr w:type="gramStart"/>
      <w:r w:rsidR="00533474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Из-за отсутствия финансирования данные мероприятия не были осуществлены.</w:t>
      </w:r>
    </w:p>
    <w:p w:rsidR="00D552B2" w:rsidRDefault="00D552B2" w:rsidP="00D552B2">
      <w:pPr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Индекс результативности мероприятий программы составил </w:t>
      </w:r>
      <w:r>
        <w:rPr>
          <w:b/>
          <w:sz w:val="28"/>
          <w:szCs w:val="28"/>
        </w:rPr>
        <w:t>0.</w:t>
      </w:r>
    </w:p>
    <w:p w:rsidR="00D552B2" w:rsidRDefault="00D552B2" w:rsidP="00D552B2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Индекс эффективности мероприятий программы составил </w:t>
      </w:r>
      <w:r>
        <w:rPr>
          <w:b/>
          <w:sz w:val="28"/>
          <w:szCs w:val="28"/>
        </w:rPr>
        <w:t>0, (низкий уровень эффективности).</w:t>
      </w: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67E5D" w:rsidP="00D552B2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2</w:t>
      </w:r>
      <w:r w:rsidR="00D552B2">
        <w:rPr>
          <w:b/>
          <w:sz w:val="28"/>
          <w:szCs w:val="28"/>
        </w:rPr>
        <w:t xml:space="preserve">. Муниципальная программа «Развитие муниципальной службы в </w:t>
      </w:r>
      <w:r w:rsidR="00D552B2">
        <w:rPr>
          <w:b/>
          <w:bCs/>
          <w:sz w:val="28"/>
          <w:szCs w:val="28"/>
        </w:rPr>
        <w:t xml:space="preserve"> </w:t>
      </w:r>
      <w:r w:rsidR="00D552B2">
        <w:rPr>
          <w:b/>
          <w:sz w:val="28"/>
          <w:szCs w:val="28"/>
        </w:rPr>
        <w:t xml:space="preserve">Салазгорьском сельском поселении </w:t>
      </w:r>
      <w:r w:rsidR="00D552B2">
        <w:rPr>
          <w:b/>
          <w:bCs/>
          <w:sz w:val="28"/>
          <w:szCs w:val="28"/>
        </w:rPr>
        <w:t>Торбеевского муниципального района  на 2015 – 2018 годы»</w:t>
      </w:r>
    </w:p>
    <w:p w:rsidR="00D552B2" w:rsidRDefault="00D552B2" w:rsidP="00D552B2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Аналитическая справка</w:t>
      </w:r>
    </w:p>
    <w:p w:rsidR="00D552B2" w:rsidRDefault="00D552B2" w:rsidP="00D552B2">
      <w:pPr>
        <w:ind w:firstLine="720"/>
        <w:jc w:val="center"/>
        <w:rPr>
          <w:sz w:val="28"/>
          <w:szCs w:val="28"/>
        </w:rPr>
      </w:pPr>
    </w:p>
    <w:p w:rsidR="00D552B2" w:rsidRDefault="00D552B2" w:rsidP="00D552B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 Основные результаты</w:t>
      </w:r>
    </w:p>
    <w:p w:rsidR="00D552B2" w:rsidRDefault="00D552B2" w:rsidP="00D552B2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Муниципальная программа «</w:t>
      </w:r>
      <w:r>
        <w:rPr>
          <w:sz w:val="28"/>
          <w:szCs w:val="28"/>
        </w:rPr>
        <w:t xml:space="preserve">Развитие муниципальной службы в Салазгорьском сельском поселении Торбеевского муниципального  района  на 2015-2018 годы» </w:t>
      </w:r>
      <w:r>
        <w:rPr>
          <w:color w:val="000000"/>
          <w:sz w:val="28"/>
          <w:szCs w:val="28"/>
        </w:rPr>
        <w:t xml:space="preserve">утверждена </w:t>
      </w:r>
      <w:r>
        <w:rPr>
          <w:sz w:val="28"/>
          <w:szCs w:val="28"/>
        </w:rPr>
        <w:t>постановлением Администрации Салазгорьского сельского поселения Торбеевског</w:t>
      </w:r>
      <w:r w:rsidR="005A63E2">
        <w:rPr>
          <w:sz w:val="28"/>
          <w:szCs w:val="28"/>
        </w:rPr>
        <w:t xml:space="preserve">о муниципального  района  от 18 </w:t>
      </w:r>
      <w:r>
        <w:rPr>
          <w:sz w:val="28"/>
          <w:szCs w:val="28"/>
        </w:rPr>
        <w:t>ноября 2015 г</w:t>
      </w:r>
      <w:r w:rsidR="00037867">
        <w:rPr>
          <w:sz w:val="28"/>
          <w:szCs w:val="28"/>
        </w:rPr>
        <w:t>.</w:t>
      </w:r>
      <w:r>
        <w:rPr>
          <w:sz w:val="28"/>
          <w:szCs w:val="28"/>
        </w:rPr>
        <w:t xml:space="preserve">  № 28. Данный документ разработан в целях совершенствования организации муниципальной службы в Салазгорьском сельском поселении Торбеевского муниципального  района, повышения эффективности исполнения муниципальными служащими своих должностных обязанностей. В программе определен перечень мероприятий, направленных на развитие муниципальной службы в поселении, установлены сроки их исполнения и ответственные должностные лица. </w:t>
      </w:r>
    </w:p>
    <w:p w:rsidR="00D552B2" w:rsidRDefault="00D552B2" w:rsidP="00D552B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 ходе  ре</w:t>
      </w:r>
      <w:r w:rsidR="002C6F55">
        <w:rPr>
          <w:b/>
          <w:sz w:val="28"/>
          <w:szCs w:val="28"/>
        </w:rPr>
        <w:t>ализации данной программы в 2018</w:t>
      </w:r>
      <w:r>
        <w:rPr>
          <w:b/>
          <w:sz w:val="28"/>
          <w:szCs w:val="28"/>
        </w:rPr>
        <w:t xml:space="preserve"> году были достигнуты следующие результаты:  </w:t>
      </w:r>
    </w:p>
    <w:p w:rsidR="00D552B2" w:rsidRDefault="00D552B2" w:rsidP="00D552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повышение качества муниципального управления</w:t>
      </w:r>
    </w:p>
    <w:p w:rsidR="00D552B2" w:rsidRDefault="00D552B2" w:rsidP="00D552B2">
      <w:pPr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совершенствование организационной структуры муниципальной службы, определение оптимальной численности муниципальных служащих</w:t>
      </w:r>
    </w:p>
    <w:p w:rsidR="00D552B2" w:rsidRDefault="00D552B2" w:rsidP="00D552B2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равного доступа граждан к муниципальной службе, с учетом уровня квалификации, их профессиональных и личностных качеств, а также мотивации, посредством внедрения детализированной системы квалификационных требований;</w:t>
      </w:r>
    </w:p>
    <w:p w:rsidR="00D552B2" w:rsidRDefault="00D552B2" w:rsidP="00D552B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создание системы профессионального развития муниципальных служащих, включающей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</w:r>
      <w:proofErr w:type="gramEnd"/>
    </w:p>
    <w:p w:rsidR="00D552B2" w:rsidRDefault="00D552B2" w:rsidP="00D552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реализация антикоррупционных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муниципальных служащих </w:t>
      </w:r>
      <w:r>
        <w:rPr>
          <w:color w:val="000000"/>
          <w:sz w:val="28"/>
          <w:szCs w:val="28"/>
        </w:rPr>
        <w:t>Салазгорьского сельского поселения</w:t>
      </w:r>
      <w:r>
        <w:rPr>
          <w:sz w:val="28"/>
          <w:szCs w:val="28"/>
        </w:rPr>
        <w:t xml:space="preserve">  и урегулированию конфликта интересов;</w:t>
      </w:r>
    </w:p>
    <w:p w:rsidR="00D552B2" w:rsidRDefault="00D552B2" w:rsidP="00D552B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</w:t>
      </w:r>
    </w:p>
    <w:p w:rsidR="00D552B2" w:rsidRDefault="00D552B2" w:rsidP="00D552B2">
      <w:pPr>
        <w:spacing w:line="360" w:lineRule="auto"/>
        <w:jc w:val="both"/>
        <w:rPr>
          <w:sz w:val="28"/>
          <w:szCs w:val="28"/>
        </w:rPr>
      </w:pPr>
    </w:p>
    <w:p w:rsidR="00D552B2" w:rsidRDefault="002C6F55" w:rsidP="00D552B2">
      <w:pPr>
        <w:pStyle w:val="aa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 В рамках программы в 2018</w:t>
      </w:r>
      <w:r w:rsidR="00D552B2">
        <w:rPr>
          <w:b/>
          <w:sz w:val="28"/>
          <w:szCs w:val="28"/>
        </w:rPr>
        <w:t xml:space="preserve"> году проведены следующие мероприятия:</w:t>
      </w:r>
    </w:p>
    <w:p w:rsidR="00D552B2" w:rsidRDefault="00D552B2" w:rsidP="00D552B2">
      <w:pPr>
        <w:pStyle w:val="aa"/>
        <w:ind w:firstLine="567"/>
        <w:jc w:val="both"/>
        <w:rPr>
          <w:sz w:val="28"/>
          <w:szCs w:val="28"/>
        </w:rPr>
      </w:pPr>
      <w:r w:rsidRPr="003E7507">
        <w:rPr>
          <w:sz w:val="28"/>
          <w:szCs w:val="28"/>
        </w:rPr>
        <w:t>1. Постоянный анализ муниципальной нормативной правовой базы на предмет своевременного устранения выявленных нарушений действующего законодательства</w:t>
      </w:r>
      <w:r>
        <w:rPr>
          <w:sz w:val="28"/>
          <w:szCs w:val="28"/>
        </w:rPr>
        <w:t>;</w:t>
      </w:r>
    </w:p>
    <w:p w:rsidR="00D552B2" w:rsidRDefault="00D552B2" w:rsidP="00D552B2">
      <w:pPr>
        <w:pStyle w:val="af9"/>
        <w:snapToGri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 Сформирован кадровый резерв муниципальных служащих. Принят административный регламент по назначению и выплате пенсии за выслугу  лет, замещающим должности муниципальной службы;</w:t>
      </w:r>
    </w:p>
    <w:p w:rsidR="00D552B2" w:rsidRDefault="002C6F55" w:rsidP="00D552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В 2018</w:t>
      </w:r>
      <w:r w:rsidR="00D552B2">
        <w:rPr>
          <w:sz w:val="28"/>
          <w:szCs w:val="28"/>
        </w:rPr>
        <w:t xml:space="preserve"> году при аттестации муниципальных служащих проводили оценку профессиональных, деловых и моральных качеств кадров  в виде тестирования, собеседования и устного доклада.</w:t>
      </w:r>
    </w:p>
    <w:p w:rsidR="00D552B2" w:rsidRDefault="002C6F55" w:rsidP="00D552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В 2018</w:t>
      </w:r>
      <w:r w:rsidR="00D552B2">
        <w:rPr>
          <w:sz w:val="28"/>
          <w:szCs w:val="28"/>
        </w:rPr>
        <w:t xml:space="preserve"> году </w:t>
      </w:r>
      <w:proofErr w:type="gramStart"/>
      <w:r w:rsidR="00D552B2">
        <w:rPr>
          <w:sz w:val="28"/>
          <w:szCs w:val="28"/>
        </w:rPr>
        <w:t>разработаны</w:t>
      </w:r>
      <w:proofErr w:type="gramEnd"/>
      <w:r w:rsidR="00D552B2">
        <w:rPr>
          <w:sz w:val="28"/>
          <w:szCs w:val="28"/>
        </w:rPr>
        <w:t xml:space="preserve"> и утверждены следующие НПА.  </w:t>
      </w:r>
      <w:r>
        <w:rPr>
          <w:bCs/>
          <w:spacing w:val="-1"/>
          <w:sz w:val="28"/>
          <w:szCs w:val="28"/>
        </w:rPr>
        <w:t>Решение от 22.05.2018 № 18</w:t>
      </w:r>
      <w:r w:rsidR="00D552B2">
        <w:rPr>
          <w:bCs/>
          <w:spacing w:val="-1"/>
          <w:sz w:val="28"/>
          <w:szCs w:val="28"/>
        </w:rPr>
        <w:t xml:space="preserve"> «О</w:t>
      </w:r>
      <w:r>
        <w:rPr>
          <w:bCs/>
          <w:spacing w:val="-1"/>
          <w:sz w:val="28"/>
          <w:szCs w:val="28"/>
        </w:rPr>
        <w:t>б утверждении Положения о квалификационных требованиях для замещения должностей муниципальной службы Салазгорьского сельского поселения Торбеевского муниципального района Республики Мордовия»</w:t>
      </w:r>
      <w:r>
        <w:rPr>
          <w:sz w:val="28"/>
          <w:szCs w:val="28"/>
        </w:rPr>
        <w:t>; Решение от 21.03.2018 № 7</w:t>
      </w:r>
      <w:proofErr w:type="gramStart"/>
      <w:r w:rsidR="00D552B2">
        <w:rPr>
          <w:sz w:val="28"/>
          <w:szCs w:val="28"/>
        </w:rPr>
        <w:t xml:space="preserve"> </w:t>
      </w:r>
      <w:r w:rsidR="003E7507">
        <w:rPr>
          <w:sz w:val="28"/>
          <w:szCs w:val="28"/>
        </w:rPr>
        <w:t>О</w:t>
      </w:r>
      <w:proofErr w:type="gramEnd"/>
      <w:r w:rsidR="003E7507">
        <w:rPr>
          <w:sz w:val="28"/>
          <w:szCs w:val="28"/>
        </w:rPr>
        <w:t xml:space="preserve"> внесение изменений в в решение 2 26 от 30.05.2012 № </w:t>
      </w:r>
      <w:r w:rsidR="00D552B2">
        <w:rPr>
          <w:sz w:val="28"/>
          <w:szCs w:val="28"/>
        </w:rPr>
        <w:t>«О</w:t>
      </w:r>
      <w:r w:rsidR="003E7507">
        <w:rPr>
          <w:sz w:val="28"/>
          <w:szCs w:val="28"/>
        </w:rPr>
        <w:t xml:space="preserve"> комиссии по соблюдению требований к служебному поведению муниципальных служащих и урегулированию конфликта интнересов».</w:t>
      </w:r>
    </w:p>
    <w:p w:rsidR="00D552B2" w:rsidRDefault="00D552B2" w:rsidP="00D552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552B2" w:rsidRDefault="00D552B2" w:rsidP="00D552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5. Проше</w:t>
      </w:r>
      <w:r w:rsidR="002C6F55">
        <w:rPr>
          <w:sz w:val="28"/>
          <w:szCs w:val="28"/>
        </w:rPr>
        <w:t>л повышение квалификации  в 2018</w:t>
      </w:r>
      <w:r>
        <w:rPr>
          <w:sz w:val="28"/>
          <w:szCs w:val="28"/>
        </w:rPr>
        <w:t xml:space="preserve"> году 1 муниципальный служащий</w:t>
      </w:r>
      <w:r w:rsidR="003E7507">
        <w:rPr>
          <w:sz w:val="28"/>
          <w:szCs w:val="28"/>
        </w:rPr>
        <w:t>.</w:t>
      </w:r>
    </w:p>
    <w:p w:rsidR="00D552B2" w:rsidRDefault="002C6F55" w:rsidP="00D552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6. В 2018 году в поселении был  аттестован 1 муниципальный</w:t>
      </w:r>
      <w:r w:rsidR="00D552B2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й</w:t>
      </w:r>
      <w:r w:rsidR="00D552B2">
        <w:rPr>
          <w:sz w:val="28"/>
          <w:szCs w:val="28"/>
        </w:rPr>
        <w:t>.</w:t>
      </w:r>
    </w:p>
    <w:p w:rsidR="00D552B2" w:rsidRDefault="00D552B2" w:rsidP="00D552B2">
      <w:pPr>
        <w:jc w:val="both"/>
        <w:rPr>
          <w:rFonts w:cs="FreeSans"/>
          <w:sz w:val="28"/>
          <w:szCs w:val="28"/>
        </w:rPr>
      </w:pPr>
      <w:r>
        <w:rPr>
          <w:rStyle w:val="afa"/>
          <w:rFonts w:eastAsiaTheme="minorEastAsia"/>
          <w:bCs w:val="0"/>
          <w:sz w:val="28"/>
          <w:szCs w:val="28"/>
        </w:rPr>
        <w:t xml:space="preserve">    </w:t>
      </w:r>
    </w:p>
    <w:p w:rsidR="00D552B2" w:rsidRDefault="00D552B2" w:rsidP="00D552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7. Создан и постоянно обновляется резерв кадров муниципальных служащих, разработана система межведомственной проверки персональных данных кандидатов на вакантные должности муниципальной службы, ведётся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ограничений, связанных с замещением должностей муниципальной службы, а также соответствия их квалификационным требованиям.</w:t>
      </w:r>
    </w:p>
    <w:p w:rsidR="00D552B2" w:rsidRDefault="002C6F55" w:rsidP="00D552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8</w:t>
      </w:r>
      <w:r w:rsidR="00D552B2">
        <w:rPr>
          <w:sz w:val="28"/>
          <w:szCs w:val="28"/>
        </w:rPr>
        <w:t>.   На официальном сайте Торбеевского муниципального района  постоянно размещается информация о деятельности органов местного самоуправления Салазгорьского сельского поселения</w:t>
      </w:r>
      <w:proofErr w:type="gramStart"/>
      <w:r w:rsidR="00D552B2">
        <w:rPr>
          <w:sz w:val="28"/>
          <w:szCs w:val="28"/>
        </w:rPr>
        <w:t xml:space="preserve"> .</w:t>
      </w:r>
      <w:proofErr w:type="gramEnd"/>
    </w:p>
    <w:p w:rsidR="00D552B2" w:rsidRDefault="00D552B2" w:rsidP="00D552B2">
      <w:pPr>
        <w:pStyle w:val="af9"/>
        <w:snapToGri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D552B2" w:rsidRDefault="00D552B2" w:rsidP="00D552B2">
      <w:pPr>
        <w:jc w:val="both"/>
        <w:rPr>
          <w:rStyle w:val="afa"/>
          <w:rFonts w:eastAsiaTheme="minorEastAsia"/>
        </w:rPr>
      </w:pPr>
      <w:r>
        <w:rPr>
          <w:sz w:val="28"/>
          <w:szCs w:val="28"/>
        </w:rPr>
        <w:t xml:space="preserve">      </w:t>
      </w:r>
    </w:p>
    <w:p w:rsidR="00D552B2" w:rsidRPr="009A403D" w:rsidRDefault="00D552B2" w:rsidP="00D552B2">
      <w:pPr>
        <w:pStyle w:val="ConsPlusNormal"/>
        <w:ind w:firstLine="540"/>
        <w:jc w:val="both"/>
        <w:rPr>
          <w:rFonts w:eastAsiaTheme="minorEastAsia"/>
        </w:rPr>
      </w:pPr>
      <w:r w:rsidRPr="009A403D">
        <w:rPr>
          <w:rFonts w:ascii="Times New Roman" w:hAnsi="Times New Roman" w:cs="Times New Roman"/>
          <w:sz w:val="28"/>
          <w:szCs w:val="28"/>
        </w:rPr>
        <w:t>3.Программные мероприятия финансируются за счет средств:</w:t>
      </w:r>
    </w:p>
    <w:p w:rsidR="00D552B2" w:rsidRPr="009A403D" w:rsidRDefault="00D552B2" w:rsidP="00D552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403D">
        <w:rPr>
          <w:rFonts w:ascii="Times New Roman" w:hAnsi="Times New Roman" w:cs="Times New Roman"/>
          <w:sz w:val="28"/>
          <w:szCs w:val="28"/>
        </w:rPr>
        <w:t>местного бюджета.</w:t>
      </w:r>
    </w:p>
    <w:p w:rsidR="00D552B2" w:rsidRPr="009A403D" w:rsidRDefault="00D552B2" w:rsidP="005A63E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403D">
        <w:rPr>
          <w:rFonts w:ascii="Times New Roman" w:hAnsi="Times New Roman" w:cs="Times New Roman"/>
          <w:sz w:val="28"/>
          <w:szCs w:val="28"/>
        </w:rPr>
        <w:t>Запланированный  объем финансирования Прог</w:t>
      </w:r>
      <w:r w:rsidR="003E7507" w:rsidRPr="009A403D">
        <w:rPr>
          <w:rFonts w:ascii="Times New Roman" w:hAnsi="Times New Roman" w:cs="Times New Roman"/>
          <w:sz w:val="28"/>
          <w:szCs w:val="28"/>
        </w:rPr>
        <w:t>раммы из местного бюджета в 2018</w:t>
      </w:r>
      <w:r w:rsidRPr="009A403D">
        <w:rPr>
          <w:rFonts w:ascii="Times New Roman" w:hAnsi="Times New Roman" w:cs="Times New Roman"/>
          <w:sz w:val="28"/>
          <w:szCs w:val="28"/>
        </w:rPr>
        <w:t xml:space="preserve"> г -1,0 тыс. рублей.</w:t>
      </w:r>
    </w:p>
    <w:p w:rsidR="00D552B2" w:rsidRPr="009A403D" w:rsidRDefault="00D552B2" w:rsidP="00D552B2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D552B2" w:rsidRDefault="00D552B2" w:rsidP="00D552B2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>
        <w:rPr>
          <w:b/>
          <w:sz w:val="28"/>
          <w:szCs w:val="28"/>
        </w:rPr>
        <w:t>4.В Приложении 10  указаны сведения о достижении целевых значений показателей (индикаторов).</w:t>
      </w:r>
    </w:p>
    <w:p w:rsidR="00D552B2" w:rsidRDefault="00D552B2" w:rsidP="00D552B2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Оценка эффективности реализации программы</w:t>
      </w:r>
    </w:p>
    <w:p w:rsidR="00D552B2" w:rsidRDefault="00D552B2" w:rsidP="00D552B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осуществляется в целях достижения оптимального соотношения связанных с ее реализацией затрат и достигаемых в ходе реализации результатов, а также обеспечения принципов бюджетной системы поселения, результативности и эффективности использования бюджетных средств, прозрачности, достоверности, адресности и целевого характера в течение всего срока реализации Программы (таблица 1).</w:t>
      </w:r>
    </w:p>
    <w:p w:rsidR="00D552B2" w:rsidRDefault="00D552B2" w:rsidP="00D552B2">
      <w:pPr>
        <w:pStyle w:val="aa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Индекс результативности мероприятий программы составил</w:t>
      </w:r>
      <w:r w:rsidR="00037867">
        <w:rPr>
          <w:sz w:val="28"/>
          <w:szCs w:val="28"/>
        </w:rPr>
        <w:t>-</w:t>
      </w:r>
      <w:r w:rsidR="009A403D">
        <w:rPr>
          <w:sz w:val="28"/>
          <w:szCs w:val="28"/>
        </w:rPr>
        <w:t>1,02</w:t>
      </w:r>
    </w:p>
    <w:p w:rsidR="00D552B2" w:rsidRDefault="00D552B2" w:rsidP="00D552B2">
      <w:pPr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Индекс эффективности мероприятий программы составил </w:t>
      </w:r>
      <w:r>
        <w:rPr>
          <w:b/>
          <w:sz w:val="28"/>
          <w:szCs w:val="28"/>
        </w:rPr>
        <w:t>(высокий уровень эффективности).</w:t>
      </w: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D552B2" w:rsidRDefault="00D552B2" w:rsidP="00D552B2">
      <w:pPr>
        <w:rPr>
          <w:sz w:val="28"/>
          <w:szCs w:val="28"/>
        </w:rPr>
      </w:pPr>
    </w:p>
    <w:p w:rsidR="003E7507" w:rsidRDefault="003E7507" w:rsidP="00D552B2">
      <w:pPr>
        <w:rPr>
          <w:sz w:val="28"/>
          <w:szCs w:val="28"/>
        </w:rPr>
      </w:pPr>
    </w:p>
    <w:p w:rsidR="003E7507" w:rsidRDefault="003E7507" w:rsidP="00D552B2">
      <w:pPr>
        <w:rPr>
          <w:sz w:val="28"/>
          <w:szCs w:val="28"/>
        </w:rPr>
      </w:pPr>
    </w:p>
    <w:p w:rsidR="003E7507" w:rsidRDefault="003E7507" w:rsidP="00D552B2">
      <w:pPr>
        <w:rPr>
          <w:sz w:val="28"/>
          <w:szCs w:val="28"/>
        </w:rPr>
      </w:pPr>
    </w:p>
    <w:p w:rsidR="003E7507" w:rsidRDefault="003E7507" w:rsidP="00D552B2">
      <w:pPr>
        <w:rPr>
          <w:sz w:val="28"/>
          <w:szCs w:val="28"/>
        </w:rPr>
      </w:pPr>
    </w:p>
    <w:p w:rsidR="005A63E2" w:rsidRDefault="005A63E2" w:rsidP="00D552B2">
      <w:pPr>
        <w:rPr>
          <w:sz w:val="28"/>
          <w:szCs w:val="28"/>
        </w:rPr>
      </w:pPr>
    </w:p>
    <w:p w:rsidR="005A63E2" w:rsidRDefault="005A63E2" w:rsidP="00D552B2">
      <w:pPr>
        <w:rPr>
          <w:sz w:val="28"/>
          <w:szCs w:val="28"/>
        </w:rPr>
      </w:pPr>
    </w:p>
    <w:p w:rsidR="005A63E2" w:rsidRDefault="005A63E2" w:rsidP="00D552B2">
      <w:pPr>
        <w:rPr>
          <w:sz w:val="28"/>
          <w:szCs w:val="28"/>
        </w:rPr>
      </w:pPr>
    </w:p>
    <w:p w:rsidR="005A63E2" w:rsidRDefault="005A63E2" w:rsidP="00D552B2">
      <w:pPr>
        <w:rPr>
          <w:sz w:val="28"/>
          <w:szCs w:val="28"/>
        </w:rPr>
      </w:pPr>
    </w:p>
    <w:p w:rsidR="005A63E2" w:rsidRDefault="005A63E2" w:rsidP="00D552B2">
      <w:pPr>
        <w:rPr>
          <w:sz w:val="28"/>
          <w:szCs w:val="28"/>
        </w:rPr>
      </w:pPr>
    </w:p>
    <w:p w:rsidR="005A63E2" w:rsidRDefault="005A63E2" w:rsidP="00D552B2">
      <w:pPr>
        <w:rPr>
          <w:sz w:val="28"/>
          <w:szCs w:val="28"/>
        </w:rPr>
      </w:pPr>
    </w:p>
    <w:p w:rsidR="00D552B2" w:rsidRDefault="00D552B2" w:rsidP="00D552B2">
      <w:pPr>
        <w:rPr>
          <w:b/>
          <w:sz w:val="28"/>
          <w:szCs w:val="28"/>
        </w:rPr>
      </w:pPr>
    </w:p>
    <w:p w:rsidR="00D552B2" w:rsidRDefault="00D67E5D" w:rsidP="005A63E2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="00D552B2">
        <w:rPr>
          <w:b/>
          <w:sz w:val="28"/>
          <w:szCs w:val="28"/>
        </w:rPr>
        <w:t>. Муниципальная программа «</w:t>
      </w:r>
      <w:r w:rsidR="00D552B2">
        <w:rPr>
          <w:b/>
          <w:bCs/>
          <w:color w:val="000000"/>
          <w:sz w:val="28"/>
          <w:szCs w:val="28"/>
        </w:rPr>
        <w:t>Антинаркотическая программа Салазгорьского сельского поселения Торбеевско</w:t>
      </w:r>
      <w:r w:rsidR="003E7507">
        <w:rPr>
          <w:b/>
          <w:bCs/>
          <w:color w:val="000000"/>
          <w:sz w:val="28"/>
          <w:szCs w:val="28"/>
        </w:rPr>
        <w:t>го муниципального района на 2017-2020</w:t>
      </w:r>
      <w:r w:rsidR="00D552B2">
        <w:rPr>
          <w:b/>
          <w:bCs/>
          <w:color w:val="000000"/>
          <w:sz w:val="28"/>
          <w:szCs w:val="28"/>
        </w:rPr>
        <w:t>гг»</w:t>
      </w:r>
      <w:r w:rsidR="005A63E2">
        <w:rPr>
          <w:b/>
          <w:bCs/>
          <w:color w:val="000000"/>
          <w:sz w:val="28"/>
          <w:szCs w:val="28"/>
        </w:rPr>
        <w:t>.</w:t>
      </w:r>
    </w:p>
    <w:p w:rsidR="005A63E2" w:rsidRDefault="005A63E2" w:rsidP="00D552B2">
      <w:pPr>
        <w:rPr>
          <w:b/>
          <w:bCs/>
          <w:color w:val="000000"/>
          <w:sz w:val="28"/>
          <w:szCs w:val="28"/>
        </w:rPr>
      </w:pPr>
    </w:p>
    <w:p w:rsidR="005A63E2" w:rsidRDefault="005A63E2" w:rsidP="005A63E2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Аналитическая справка</w:t>
      </w:r>
    </w:p>
    <w:p w:rsidR="005A63E2" w:rsidRDefault="005A63E2" w:rsidP="00D552B2">
      <w:pPr>
        <w:rPr>
          <w:b/>
          <w:bCs/>
          <w:color w:val="000000"/>
          <w:sz w:val="28"/>
          <w:szCs w:val="28"/>
        </w:rPr>
      </w:pPr>
    </w:p>
    <w:p w:rsidR="005A63E2" w:rsidRDefault="005A63E2" w:rsidP="00D552B2">
      <w:pPr>
        <w:rPr>
          <w:b/>
          <w:bCs/>
          <w:color w:val="000000"/>
          <w:sz w:val="28"/>
          <w:szCs w:val="28"/>
        </w:rPr>
      </w:pPr>
    </w:p>
    <w:p w:rsidR="005A63E2" w:rsidRDefault="005A63E2" w:rsidP="005A63E2">
      <w:pPr>
        <w:pStyle w:val="af5"/>
        <w:spacing w:line="240" w:lineRule="atLeast"/>
        <w:rPr>
          <w:b/>
          <w:sz w:val="28"/>
          <w:szCs w:val="28"/>
        </w:rPr>
      </w:pPr>
      <w:proofErr w:type="gramStart"/>
      <w:r w:rsidRPr="005A63E2">
        <w:rPr>
          <w:sz w:val="28"/>
          <w:szCs w:val="28"/>
        </w:rPr>
        <w:t>Утверждена</w:t>
      </w:r>
      <w:proofErr w:type="gramEnd"/>
      <w:r w:rsidRPr="005A63E2">
        <w:rPr>
          <w:sz w:val="28"/>
          <w:szCs w:val="28"/>
        </w:rPr>
        <w:t xml:space="preserve"> постановлением администрации Салазгорьского сельского поселения Торбеев</w:t>
      </w:r>
      <w:r w:rsidR="00412B13">
        <w:rPr>
          <w:sz w:val="28"/>
          <w:szCs w:val="28"/>
        </w:rPr>
        <w:t>ского муниципального района № 26 от 27.07.2017</w:t>
      </w:r>
      <w:r w:rsidRPr="005A63E2">
        <w:rPr>
          <w:sz w:val="28"/>
          <w:szCs w:val="28"/>
        </w:rPr>
        <w:t xml:space="preserve"> г</w:t>
      </w:r>
      <w:r>
        <w:rPr>
          <w:b/>
          <w:sz w:val="28"/>
          <w:szCs w:val="28"/>
        </w:rPr>
        <w:t>.</w:t>
      </w:r>
    </w:p>
    <w:p w:rsidR="00D552B2" w:rsidRDefault="00D552B2" w:rsidP="00D552B2">
      <w:pPr>
        <w:pStyle w:val="af7"/>
        <w:widowControl w:val="0"/>
        <w:suppressAutoHyphens/>
        <w:spacing w:line="240" w:lineRule="auto"/>
        <w:ind w:firstLine="0"/>
        <w:rPr>
          <w:b/>
          <w:i/>
          <w:szCs w:val="28"/>
        </w:rPr>
      </w:pPr>
      <w:r>
        <w:rPr>
          <w:szCs w:val="28"/>
        </w:rPr>
        <w:t>Финансирование программы не предусматривалось.</w:t>
      </w:r>
    </w:p>
    <w:p w:rsidR="00D552B2" w:rsidRDefault="00D552B2" w:rsidP="00D552B2">
      <w:pPr>
        <w:pStyle w:val="af7"/>
        <w:widowControl w:val="0"/>
        <w:tabs>
          <w:tab w:val="left" w:pos="540"/>
        </w:tabs>
        <w:suppressAutoHyphens/>
        <w:spacing w:line="240" w:lineRule="auto"/>
        <w:ind w:firstLine="0"/>
        <w:rPr>
          <w:szCs w:val="28"/>
        </w:rPr>
      </w:pPr>
      <w:r>
        <w:rPr>
          <w:color w:val="FF0000"/>
          <w:szCs w:val="28"/>
        </w:rPr>
        <w:t xml:space="preserve"> </w:t>
      </w:r>
      <w:r w:rsidR="003E7507">
        <w:rPr>
          <w:szCs w:val="28"/>
        </w:rPr>
        <w:t>За 2018</w:t>
      </w:r>
      <w:r>
        <w:rPr>
          <w:szCs w:val="28"/>
        </w:rPr>
        <w:t xml:space="preserve"> год проведены следующие мероприятия:</w:t>
      </w:r>
    </w:p>
    <w:p w:rsidR="00D552B2" w:rsidRPr="00D67E5D" w:rsidRDefault="00D552B2" w:rsidP="00D67E5D">
      <w:pPr>
        <w:rPr>
          <w:sz w:val="28"/>
          <w:szCs w:val="28"/>
        </w:rPr>
      </w:pPr>
      <w:r w:rsidRPr="00D67E5D">
        <w:rPr>
          <w:sz w:val="28"/>
          <w:szCs w:val="28"/>
        </w:rPr>
        <w:t>1.Исследования по оценке распространенности злоупотребления наркотиками среди различных групп населения</w:t>
      </w:r>
    </w:p>
    <w:p w:rsidR="00D552B2" w:rsidRPr="00D67E5D" w:rsidRDefault="00D552B2" w:rsidP="00D67E5D">
      <w:pPr>
        <w:rPr>
          <w:sz w:val="28"/>
          <w:szCs w:val="28"/>
        </w:rPr>
      </w:pPr>
      <w:r w:rsidRPr="00D67E5D">
        <w:rPr>
          <w:sz w:val="28"/>
          <w:szCs w:val="28"/>
        </w:rPr>
        <w:t>2.Разработка новых и усовершенствования имеющихся методов первичной профилактики употребления наркотиков и вторичной профилактики зависимости от них.</w:t>
      </w:r>
    </w:p>
    <w:p w:rsidR="00D552B2" w:rsidRDefault="00D552B2" w:rsidP="00D67E5D">
      <w:pPr>
        <w:rPr>
          <w:color w:val="000000"/>
          <w:sz w:val="28"/>
        </w:rPr>
      </w:pPr>
      <w:r>
        <w:rPr>
          <w:sz w:val="28"/>
        </w:rPr>
        <w:t>3.Создание и поддержание банка информации о лицах, причастных к незаконному обороту наркотиков</w:t>
      </w:r>
      <w:r>
        <w:rPr>
          <w:color w:val="000000"/>
          <w:sz w:val="28"/>
        </w:rPr>
        <w:t xml:space="preserve"> </w:t>
      </w:r>
    </w:p>
    <w:p w:rsidR="00D552B2" w:rsidRDefault="00D552B2" w:rsidP="00D67E5D">
      <w:pPr>
        <w:rPr>
          <w:color w:val="000000"/>
          <w:sz w:val="28"/>
        </w:rPr>
      </w:pPr>
      <w:r>
        <w:rPr>
          <w:color w:val="000000"/>
          <w:sz w:val="28"/>
        </w:rPr>
        <w:t>4</w:t>
      </w:r>
      <w:proofErr w:type="gramStart"/>
      <w:r>
        <w:rPr>
          <w:color w:val="000000"/>
          <w:sz w:val="28"/>
        </w:rPr>
        <w:t xml:space="preserve"> В</w:t>
      </w:r>
      <w:proofErr w:type="gramEnd"/>
      <w:r>
        <w:rPr>
          <w:color w:val="000000"/>
          <w:sz w:val="28"/>
        </w:rPr>
        <w:t xml:space="preserve"> планы воспитательной работы Салазгорьской   СОШ включено проведение мероприятий по проблемам наркомании, в том числе лекций по антинаркотическому просвещению и пропаганде здорового образа жизни;</w:t>
      </w:r>
    </w:p>
    <w:p w:rsidR="00D552B2" w:rsidRDefault="00D552B2" w:rsidP="00D67E5D">
      <w:pPr>
        <w:rPr>
          <w:color w:val="000000"/>
          <w:sz w:val="28"/>
        </w:rPr>
      </w:pPr>
      <w:r>
        <w:rPr>
          <w:color w:val="000000"/>
          <w:sz w:val="28"/>
        </w:rPr>
        <w:t>5.Пресечение незаконного оборота наркотиков.</w:t>
      </w:r>
    </w:p>
    <w:p w:rsidR="00D67E5D" w:rsidRPr="00D67E5D" w:rsidRDefault="00D67E5D" w:rsidP="00D67E5D">
      <w:pPr>
        <w:rPr>
          <w:color w:val="000000"/>
          <w:sz w:val="28"/>
        </w:rPr>
      </w:pPr>
      <w:r>
        <w:rPr>
          <w:color w:val="000000"/>
          <w:sz w:val="28"/>
        </w:rPr>
        <w:t>6.И</w:t>
      </w:r>
      <w:r w:rsidRPr="00D67E5D">
        <w:rPr>
          <w:color w:val="000000"/>
          <w:sz w:val="28"/>
        </w:rPr>
        <w:t>нформационно-пропагандистское обеспечение профилактики наркомании в сельском поселении;</w:t>
      </w:r>
    </w:p>
    <w:p w:rsidR="00D67E5D" w:rsidRPr="00D67E5D" w:rsidRDefault="00D67E5D" w:rsidP="00D67E5D">
      <w:pPr>
        <w:rPr>
          <w:bCs/>
          <w:color w:val="000000"/>
          <w:sz w:val="28"/>
        </w:rPr>
      </w:pPr>
      <w:r>
        <w:rPr>
          <w:bCs/>
          <w:color w:val="000000"/>
          <w:sz w:val="28"/>
        </w:rPr>
        <w:t>7.</w:t>
      </w:r>
      <w:proofErr w:type="gramStart"/>
      <w:r>
        <w:rPr>
          <w:bCs/>
          <w:color w:val="000000"/>
          <w:sz w:val="28"/>
        </w:rPr>
        <w:t>К</w:t>
      </w:r>
      <w:r w:rsidRPr="00D67E5D">
        <w:rPr>
          <w:bCs/>
          <w:color w:val="000000"/>
          <w:sz w:val="28"/>
        </w:rPr>
        <w:t>онтроль за</w:t>
      </w:r>
      <w:proofErr w:type="gramEnd"/>
      <w:r w:rsidRPr="00D67E5D">
        <w:rPr>
          <w:bCs/>
          <w:color w:val="000000"/>
          <w:sz w:val="28"/>
        </w:rPr>
        <w:t xml:space="preserve"> неиспользуемыми земельными участками, в целях недопущения произрастания или незаконного культивирования наркосодержащих растений;</w:t>
      </w:r>
    </w:p>
    <w:p w:rsidR="00D67E5D" w:rsidRPr="00D67E5D" w:rsidRDefault="00D67E5D" w:rsidP="00D67E5D">
      <w:pPr>
        <w:rPr>
          <w:bCs/>
          <w:color w:val="000000"/>
          <w:sz w:val="28"/>
        </w:rPr>
      </w:pPr>
      <w:r>
        <w:rPr>
          <w:bCs/>
          <w:color w:val="000000"/>
          <w:sz w:val="28"/>
        </w:rPr>
        <w:t>8.М</w:t>
      </w:r>
      <w:r w:rsidRPr="00D67E5D">
        <w:rPr>
          <w:bCs/>
          <w:color w:val="000000"/>
          <w:sz w:val="28"/>
        </w:rPr>
        <w:t>ежуровневое сотрудничество.</w:t>
      </w:r>
    </w:p>
    <w:p w:rsidR="00D552B2" w:rsidRDefault="00D552B2" w:rsidP="00D552B2">
      <w:pPr>
        <w:pStyle w:val="af7"/>
        <w:widowControl w:val="0"/>
        <w:tabs>
          <w:tab w:val="left" w:pos="540"/>
        </w:tabs>
        <w:suppressAutoHyphens/>
        <w:spacing w:line="240" w:lineRule="atLeast"/>
        <w:rPr>
          <w:szCs w:val="28"/>
        </w:rPr>
      </w:pPr>
    </w:p>
    <w:p w:rsidR="00D552B2" w:rsidRDefault="00D552B2" w:rsidP="00D552B2">
      <w:pPr>
        <w:pStyle w:val="af7"/>
        <w:widowControl w:val="0"/>
        <w:tabs>
          <w:tab w:val="left" w:pos="540"/>
        </w:tabs>
        <w:suppressAutoHyphens/>
        <w:spacing w:line="240" w:lineRule="auto"/>
        <w:ind w:firstLine="0"/>
        <w:rPr>
          <w:szCs w:val="28"/>
        </w:rPr>
      </w:pPr>
      <w:r>
        <w:rPr>
          <w:szCs w:val="28"/>
        </w:rPr>
        <w:t>Индекс результативности мероприятий программы составил</w:t>
      </w:r>
      <w:r w:rsidR="00D67E5D">
        <w:rPr>
          <w:szCs w:val="28"/>
        </w:rPr>
        <w:t>-</w:t>
      </w:r>
      <w:r>
        <w:rPr>
          <w:szCs w:val="28"/>
        </w:rPr>
        <w:t xml:space="preserve"> </w:t>
      </w:r>
      <w:r w:rsidR="00412B13">
        <w:rPr>
          <w:szCs w:val="28"/>
        </w:rPr>
        <w:t>1,02</w:t>
      </w:r>
    </w:p>
    <w:p w:rsidR="00D552B2" w:rsidRDefault="00D552B2" w:rsidP="00D552B2">
      <w:pPr>
        <w:pStyle w:val="af7"/>
        <w:widowControl w:val="0"/>
        <w:tabs>
          <w:tab w:val="left" w:pos="540"/>
        </w:tabs>
        <w:suppressAutoHyphens/>
        <w:spacing w:line="240" w:lineRule="auto"/>
        <w:ind w:firstLine="0"/>
        <w:rPr>
          <w:szCs w:val="28"/>
        </w:rPr>
      </w:pPr>
      <w:r>
        <w:rPr>
          <w:szCs w:val="28"/>
        </w:rPr>
        <w:t>Индекс эффективности мероприятий программы рассчитать невозможно по причине отсутствия финансирования программы</w:t>
      </w:r>
      <w:r>
        <w:rPr>
          <w:b/>
          <w:szCs w:val="28"/>
        </w:rPr>
        <w:t>.</w:t>
      </w:r>
    </w:p>
    <w:p w:rsidR="00D552B2" w:rsidRDefault="00D552B2" w:rsidP="00D552B2">
      <w:pPr>
        <w:pStyle w:val="af7"/>
        <w:widowControl w:val="0"/>
        <w:suppressAutoHyphens/>
        <w:spacing w:line="240" w:lineRule="auto"/>
        <w:rPr>
          <w:color w:val="FF0000"/>
          <w:szCs w:val="28"/>
        </w:rPr>
      </w:pPr>
    </w:p>
    <w:p w:rsidR="00D552B2" w:rsidRDefault="00D552B2" w:rsidP="00D552B2">
      <w:pPr>
        <w:rPr>
          <w:b/>
          <w:sz w:val="28"/>
          <w:szCs w:val="28"/>
        </w:rPr>
      </w:pPr>
    </w:p>
    <w:p w:rsidR="00D552B2" w:rsidRDefault="00D552B2" w:rsidP="00D552B2">
      <w:pPr>
        <w:rPr>
          <w:b/>
          <w:sz w:val="28"/>
          <w:szCs w:val="28"/>
        </w:rPr>
      </w:pPr>
    </w:p>
    <w:p w:rsidR="00D552B2" w:rsidRDefault="00D552B2" w:rsidP="00D552B2">
      <w:pPr>
        <w:rPr>
          <w:b/>
          <w:sz w:val="28"/>
          <w:szCs w:val="28"/>
        </w:rPr>
      </w:pPr>
    </w:p>
    <w:p w:rsidR="00D552B2" w:rsidRDefault="00D552B2" w:rsidP="00D552B2">
      <w:pPr>
        <w:rPr>
          <w:b/>
          <w:sz w:val="28"/>
          <w:szCs w:val="28"/>
        </w:rPr>
      </w:pPr>
    </w:p>
    <w:p w:rsidR="00D552B2" w:rsidRDefault="00D552B2" w:rsidP="00D552B2">
      <w:pPr>
        <w:rPr>
          <w:b/>
          <w:sz w:val="28"/>
          <w:szCs w:val="28"/>
        </w:rPr>
      </w:pPr>
    </w:p>
    <w:p w:rsidR="00D552B2" w:rsidRDefault="00D552B2" w:rsidP="00D552B2">
      <w:pPr>
        <w:jc w:val="both"/>
        <w:rPr>
          <w:b/>
          <w:sz w:val="28"/>
          <w:szCs w:val="28"/>
        </w:rPr>
      </w:pPr>
    </w:p>
    <w:p w:rsidR="00412B13" w:rsidRDefault="00412B13" w:rsidP="00D552B2">
      <w:pPr>
        <w:jc w:val="both"/>
        <w:rPr>
          <w:b/>
          <w:sz w:val="28"/>
          <w:szCs w:val="28"/>
        </w:rPr>
      </w:pPr>
    </w:p>
    <w:p w:rsidR="00412B13" w:rsidRDefault="00412B13" w:rsidP="00D552B2">
      <w:pPr>
        <w:jc w:val="both"/>
        <w:rPr>
          <w:b/>
          <w:sz w:val="28"/>
          <w:szCs w:val="28"/>
        </w:rPr>
      </w:pPr>
    </w:p>
    <w:p w:rsidR="00412B13" w:rsidRDefault="00412B13" w:rsidP="00D552B2">
      <w:pPr>
        <w:jc w:val="both"/>
        <w:rPr>
          <w:b/>
          <w:sz w:val="28"/>
          <w:szCs w:val="28"/>
        </w:rPr>
      </w:pPr>
    </w:p>
    <w:p w:rsidR="00412B13" w:rsidRDefault="00412B13" w:rsidP="00D552B2">
      <w:pPr>
        <w:jc w:val="both"/>
        <w:rPr>
          <w:sz w:val="28"/>
          <w:szCs w:val="28"/>
        </w:rPr>
      </w:pPr>
    </w:p>
    <w:p w:rsidR="00D552B2" w:rsidRDefault="00D552B2" w:rsidP="00D552B2">
      <w:pPr>
        <w:jc w:val="both"/>
        <w:rPr>
          <w:sz w:val="28"/>
          <w:szCs w:val="28"/>
        </w:rPr>
      </w:pPr>
    </w:p>
    <w:p w:rsidR="00D552B2" w:rsidRDefault="00D67E5D" w:rsidP="00412B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D552B2">
        <w:rPr>
          <w:b/>
          <w:sz w:val="28"/>
          <w:szCs w:val="28"/>
        </w:rPr>
        <w:t>. Муниципальная программа «Профилактика экстремизма и терроризма на территории Салазгорьского сельского поселения Торбеевского муниципального района Республики Мордовия  на 2015-2018 годы»</w:t>
      </w:r>
    </w:p>
    <w:p w:rsidR="00412B13" w:rsidRDefault="00412B13" w:rsidP="00412B13">
      <w:pPr>
        <w:jc w:val="center"/>
        <w:rPr>
          <w:b/>
          <w:sz w:val="28"/>
          <w:szCs w:val="28"/>
        </w:rPr>
      </w:pPr>
    </w:p>
    <w:p w:rsidR="00412B13" w:rsidRDefault="00412B13" w:rsidP="00412B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Аналитическая справка</w:t>
      </w:r>
    </w:p>
    <w:p w:rsidR="00D552B2" w:rsidRDefault="00D552B2" w:rsidP="00D552B2">
      <w:pPr>
        <w:pStyle w:val="1"/>
        <w:tabs>
          <w:tab w:val="left" w:pos="0"/>
        </w:tabs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утверждена </w:t>
      </w:r>
      <w:r w:rsidR="00412B13">
        <w:rPr>
          <w:rFonts w:ascii="Times New Roman" w:hAnsi="Times New Roman"/>
          <w:b w:val="0"/>
          <w:sz w:val="28"/>
          <w:szCs w:val="28"/>
        </w:rPr>
        <w:t>постановлением администрации</w:t>
      </w:r>
      <w:r>
        <w:rPr>
          <w:rFonts w:ascii="Times New Roman" w:hAnsi="Times New Roman"/>
          <w:b w:val="0"/>
          <w:sz w:val="28"/>
          <w:szCs w:val="28"/>
        </w:rPr>
        <w:t xml:space="preserve"> Салазгорьского сельского поселения Торбеевского муниципального района Республики Мордовия       № 22 от 21.09.2015 года.</w:t>
      </w:r>
    </w:p>
    <w:p w:rsidR="00D552B2" w:rsidRDefault="00D552B2" w:rsidP="00D552B2">
      <w:pPr>
        <w:pStyle w:val="af7"/>
        <w:widowControl w:val="0"/>
        <w:suppressAutoHyphens/>
        <w:spacing w:line="240" w:lineRule="auto"/>
        <w:ind w:firstLine="0"/>
        <w:rPr>
          <w:szCs w:val="28"/>
        </w:rPr>
      </w:pPr>
    </w:p>
    <w:p w:rsidR="00D552B2" w:rsidRDefault="00D552B2" w:rsidP="00D552B2">
      <w:pPr>
        <w:pStyle w:val="af7"/>
        <w:widowControl w:val="0"/>
        <w:suppressAutoHyphens/>
        <w:spacing w:line="240" w:lineRule="auto"/>
        <w:ind w:firstLine="0"/>
        <w:rPr>
          <w:b/>
          <w:i/>
          <w:szCs w:val="28"/>
        </w:rPr>
      </w:pPr>
      <w:r>
        <w:rPr>
          <w:szCs w:val="28"/>
        </w:rPr>
        <w:t>Финансирование программы не предусматривалось.</w:t>
      </w:r>
    </w:p>
    <w:p w:rsidR="00D552B2" w:rsidRDefault="00D552B2" w:rsidP="00D552B2">
      <w:pPr>
        <w:pStyle w:val="af7"/>
        <w:widowControl w:val="0"/>
        <w:tabs>
          <w:tab w:val="left" w:pos="540"/>
        </w:tabs>
        <w:suppressAutoHyphens/>
        <w:spacing w:line="240" w:lineRule="auto"/>
        <w:ind w:firstLine="0"/>
        <w:rPr>
          <w:szCs w:val="28"/>
        </w:rPr>
      </w:pPr>
      <w:r>
        <w:rPr>
          <w:color w:val="FF0000"/>
          <w:szCs w:val="28"/>
        </w:rPr>
        <w:t xml:space="preserve"> </w:t>
      </w:r>
      <w:r w:rsidR="00D67E5D">
        <w:rPr>
          <w:szCs w:val="28"/>
        </w:rPr>
        <w:t>За 2018</w:t>
      </w:r>
      <w:r>
        <w:rPr>
          <w:szCs w:val="28"/>
        </w:rPr>
        <w:t xml:space="preserve"> год проведены следующие мероприятия:</w:t>
      </w:r>
    </w:p>
    <w:p w:rsidR="00D552B2" w:rsidRDefault="00D552B2" w:rsidP="00D552B2">
      <w:pPr>
        <w:jc w:val="both"/>
        <w:rPr>
          <w:sz w:val="28"/>
          <w:szCs w:val="28"/>
        </w:rPr>
      </w:pPr>
      <w:r>
        <w:rPr>
          <w:sz w:val="28"/>
          <w:szCs w:val="28"/>
        </w:rPr>
        <w:t>1.Разработан план профилактических мер, направленных на              предупреждение экстремистской деятельности, в том числе на            выявление и последующее устранение причин и условий, способствующих осуществлению экстремистской деятельности на территории Салазгорьского сельского поселения</w:t>
      </w:r>
    </w:p>
    <w:p w:rsidR="00D552B2" w:rsidRDefault="00D552B2" w:rsidP="00D552B2">
      <w:pPr>
        <w:rPr>
          <w:sz w:val="28"/>
          <w:szCs w:val="28"/>
        </w:rPr>
      </w:pPr>
      <w:r>
        <w:rPr>
          <w:sz w:val="28"/>
          <w:szCs w:val="28"/>
        </w:rPr>
        <w:t xml:space="preserve">2.Распространение информации и материалов, содействующих повышению            уровня толерантного сознания среди молодежи  </w:t>
      </w:r>
    </w:p>
    <w:p w:rsidR="00D552B2" w:rsidRDefault="00D552B2" w:rsidP="00D552B2">
      <w:pPr>
        <w:rPr>
          <w:sz w:val="28"/>
          <w:szCs w:val="28"/>
        </w:rPr>
      </w:pPr>
      <w:r>
        <w:rPr>
          <w:sz w:val="28"/>
          <w:szCs w:val="28"/>
        </w:rPr>
        <w:t xml:space="preserve">3.Организация работы по утверждению в сознании молодых людей идеи  личной и коллективной        обязанности уважать права    человека и разнообразие в   нашем обществе, формированию  нетерпимости к любым         проявлениям экстремизма                  </w:t>
      </w:r>
    </w:p>
    <w:p w:rsidR="00D552B2" w:rsidRDefault="00D552B2" w:rsidP="00D552B2">
      <w:pPr>
        <w:rPr>
          <w:sz w:val="28"/>
          <w:szCs w:val="28"/>
        </w:rPr>
      </w:pPr>
      <w:r>
        <w:rPr>
          <w:sz w:val="28"/>
          <w:szCs w:val="28"/>
        </w:rPr>
        <w:t xml:space="preserve">4.Информирование населения поселения по вопросам противодействия терроризму,    предупреждению террористических актов,   поведения в чрезвычайных ситуациях                                                </w:t>
      </w:r>
    </w:p>
    <w:p w:rsidR="00D552B2" w:rsidRDefault="00D552B2" w:rsidP="00D552B2">
      <w:pPr>
        <w:rPr>
          <w:sz w:val="28"/>
          <w:szCs w:val="28"/>
        </w:rPr>
      </w:pPr>
      <w:r>
        <w:rPr>
          <w:sz w:val="28"/>
          <w:szCs w:val="28"/>
        </w:rPr>
        <w:t>5.Проведение тематических мероприятий для детей и молодёжи в КДЦ                                               6.Выявление экстремистских надписей на зданиях и элементах инфраструктуры</w:t>
      </w:r>
    </w:p>
    <w:p w:rsidR="00D552B2" w:rsidRDefault="00D552B2" w:rsidP="00D552B2">
      <w:pPr>
        <w:jc w:val="both"/>
      </w:pPr>
    </w:p>
    <w:p w:rsidR="00D552B2" w:rsidRDefault="00D552B2" w:rsidP="00D552B2">
      <w:pPr>
        <w:pStyle w:val="af7"/>
        <w:widowControl w:val="0"/>
        <w:tabs>
          <w:tab w:val="left" w:pos="540"/>
        </w:tabs>
        <w:suppressAutoHyphens/>
        <w:spacing w:line="240" w:lineRule="auto"/>
        <w:ind w:firstLine="0"/>
        <w:rPr>
          <w:szCs w:val="28"/>
        </w:rPr>
      </w:pPr>
      <w:r>
        <w:rPr>
          <w:szCs w:val="28"/>
        </w:rPr>
        <w:t xml:space="preserve">Индекс результативности мероприятий программы составил </w:t>
      </w:r>
      <w:r w:rsidR="005A63E2">
        <w:rPr>
          <w:b/>
          <w:szCs w:val="28"/>
        </w:rPr>
        <w:t>– 1,02</w:t>
      </w:r>
      <w:r>
        <w:rPr>
          <w:b/>
          <w:szCs w:val="28"/>
        </w:rPr>
        <w:t>.</w:t>
      </w:r>
    </w:p>
    <w:p w:rsidR="00D552B2" w:rsidRDefault="00D552B2" w:rsidP="00D552B2">
      <w:pPr>
        <w:pStyle w:val="af7"/>
        <w:widowControl w:val="0"/>
        <w:tabs>
          <w:tab w:val="left" w:pos="540"/>
        </w:tabs>
        <w:suppressAutoHyphens/>
        <w:spacing w:line="240" w:lineRule="auto"/>
        <w:ind w:firstLine="0"/>
        <w:rPr>
          <w:szCs w:val="28"/>
        </w:rPr>
      </w:pPr>
      <w:r>
        <w:rPr>
          <w:szCs w:val="28"/>
        </w:rPr>
        <w:t>Индекс эффективности мероприятий программы рассчитать невозможно по причине отсутствия финансирования программы</w:t>
      </w:r>
      <w:r>
        <w:rPr>
          <w:b/>
          <w:szCs w:val="28"/>
        </w:rPr>
        <w:t>.</w:t>
      </w:r>
    </w:p>
    <w:p w:rsidR="00D552B2" w:rsidRDefault="00D552B2" w:rsidP="00D552B2">
      <w:pPr>
        <w:jc w:val="both"/>
        <w:rPr>
          <w:sz w:val="28"/>
          <w:szCs w:val="28"/>
        </w:rPr>
      </w:pPr>
    </w:p>
    <w:p w:rsidR="00D552B2" w:rsidRDefault="00D552B2" w:rsidP="00D552B2">
      <w:pPr>
        <w:jc w:val="both"/>
      </w:pPr>
    </w:p>
    <w:p w:rsidR="003933CF" w:rsidRDefault="003933CF"/>
    <w:p w:rsidR="00AA7780" w:rsidRDefault="00AA7780"/>
    <w:p w:rsidR="00AA7780" w:rsidRDefault="00AA7780"/>
    <w:p w:rsidR="00AA7780" w:rsidRDefault="00AA7780"/>
    <w:p w:rsidR="00AA7780" w:rsidRDefault="00AA7780"/>
    <w:p w:rsidR="00AA7780" w:rsidRDefault="00AA7780"/>
    <w:p w:rsidR="00AA7780" w:rsidRDefault="00AA7780"/>
    <w:p w:rsidR="00AA7780" w:rsidRDefault="00AA7780"/>
    <w:p w:rsidR="00AA7780" w:rsidRDefault="00AA7780"/>
    <w:p w:rsidR="00AA7780" w:rsidRDefault="00AA7780"/>
    <w:p w:rsidR="00AA7780" w:rsidRDefault="00AA7780"/>
    <w:p w:rsidR="00AA7780" w:rsidRDefault="00AA7780" w:rsidP="00AA77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 Муниципальная программа «</w:t>
      </w:r>
      <w:r w:rsidR="00B47237">
        <w:rPr>
          <w:b/>
          <w:sz w:val="28"/>
          <w:szCs w:val="28"/>
        </w:rPr>
        <w:t>Охрана земель на территории</w:t>
      </w:r>
      <w:r>
        <w:rPr>
          <w:b/>
          <w:sz w:val="28"/>
          <w:szCs w:val="28"/>
        </w:rPr>
        <w:t xml:space="preserve"> Салазгорьского сельского поселения Торбеевского муниципального рай</w:t>
      </w:r>
      <w:r w:rsidR="00B47237">
        <w:rPr>
          <w:b/>
          <w:sz w:val="28"/>
          <w:szCs w:val="28"/>
        </w:rPr>
        <w:t>она Республики Мордовия  на 2018-2023</w:t>
      </w:r>
      <w:r>
        <w:rPr>
          <w:b/>
          <w:sz w:val="28"/>
          <w:szCs w:val="28"/>
        </w:rPr>
        <w:t xml:space="preserve"> годы»</w:t>
      </w:r>
    </w:p>
    <w:p w:rsidR="00AA7780" w:rsidRDefault="00AA7780" w:rsidP="00AA7780">
      <w:pPr>
        <w:jc w:val="center"/>
        <w:rPr>
          <w:b/>
          <w:sz w:val="28"/>
          <w:szCs w:val="28"/>
        </w:rPr>
      </w:pPr>
    </w:p>
    <w:p w:rsidR="00AA7780" w:rsidRDefault="00AA7780" w:rsidP="00AA77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Аналитическая справка</w:t>
      </w:r>
    </w:p>
    <w:p w:rsidR="00AA7780" w:rsidRDefault="00AA7780" w:rsidP="00AA7780">
      <w:pPr>
        <w:pStyle w:val="1"/>
        <w:tabs>
          <w:tab w:val="left" w:pos="0"/>
        </w:tabs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утверждена постановлением администрации Салазгорьского сельского поселения Торбеевского муниципального район</w:t>
      </w:r>
      <w:r w:rsidR="0017662E">
        <w:rPr>
          <w:rFonts w:ascii="Times New Roman" w:hAnsi="Times New Roman"/>
          <w:b w:val="0"/>
          <w:sz w:val="28"/>
          <w:szCs w:val="28"/>
        </w:rPr>
        <w:t xml:space="preserve">а Республики Мордовия       № 22 от 06.09.2018 г., постановлением № 30 </w:t>
      </w:r>
      <w:r w:rsidR="00B47237">
        <w:rPr>
          <w:rFonts w:ascii="Times New Roman" w:hAnsi="Times New Roman"/>
          <w:b w:val="0"/>
          <w:sz w:val="28"/>
          <w:szCs w:val="28"/>
        </w:rPr>
        <w:t xml:space="preserve"> от 09.11.2018</w:t>
      </w:r>
      <w:r>
        <w:rPr>
          <w:rFonts w:ascii="Times New Roman" w:hAnsi="Times New Roman"/>
          <w:b w:val="0"/>
          <w:sz w:val="28"/>
          <w:szCs w:val="28"/>
        </w:rPr>
        <w:t xml:space="preserve"> года</w:t>
      </w:r>
      <w:r w:rsidR="0017662E">
        <w:rPr>
          <w:rFonts w:ascii="Times New Roman" w:hAnsi="Times New Roman"/>
          <w:b w:val="0"/>
          <w:sz w:val="28"/>
          <w:szCs w:val="28"/>
        </w:rPr>
        <w:t xml:space="preserve"> внесены изменения в данную программу</w:t>
      </w:r>
      <w:r>
        <w:rPr>
          <w:rFonts w:ascii="Times New Roman" w:hAnsi="Times New Roman"/>
          <w:b w:val="0"/>
          <w:sz w:val="28"/>
          <w:szCs w:val="28"/>
        </w:rPr>
        <w:t>.</w:t>
      </w:r>
    </w:p>
    <w:p w:rsidR="00AA7780" w:rsidRDefault="00AA7780" w:rsidP="00AA7780">
      <w:pPr>
        <w:pStyle w:val="af7"/>
        <w:widowControl w:val="0"/>
        <w:suppressAutoHyphens/>
        <w:spacing w:line="240" w:lineRule="auto"/>
        <w:ind w:firstLine="0"/>
        <w:rPr>
          <w:szCs w:val="28"/>
        </w:rPr>
      </w:pPr>
    </w:p>
    <w:p w:rsidR="0017662E" w:rsidRDefault="0017662E" w:rsidP="00AA7780">
      <w:pPr>
        <w:pStyle w:val="af7"/>
        <w:widowControl w:val="0"/>
        <w:suppressAutoHyphens/>
        <w:spacing w:line="240" w:lineRule="auto"/>
        <w:ind w:firstLine="0"/>
        <w:rPr>
          <w:szCs w:val="28"/>
        </w:rPr>
      </w:pPr>
      <w:r>
        <w:rPr>
          <w:szCs w:val="28"/>
        </w:rPr>
        <w:t xml:space="preserve">Финансирование программы </w:t>
      </w:r>
      <w:r w:rsidR="00AA7780">
        <w:rPr>
          <w:szCs w:val="28"/>
        </w:rPr>
        <w:t xml:space="preserve"> предусматривалось</w:t>
      </w:r>
      <w:r>
        <w:rPr>
          <w:szCs w:val="28"/>
        </w:rPr>
        <w:t xml:space="preserve"> в 2018 году в сумме </w:t>
      </w:r>
    </w:p>
    <w:p w:rsidR="00AA7780" w:rsidRDefault="0017662E" w:rsidP="00AA7780">
      <w:pPr>
        <w:pStyle w:val="af7"/>
        <w:widowControl w:val="0"/>
        <w:suppressAutoHyphens/>
        <w:spacing w:line="240" w:lineRule="auto"/>
        <w:ind w:firstLine="0"/>
        <w:rPr>
          <w:b/>
          <w:i/>
          <w:szCs w:val="28"/>
        </w:rPr>
      </w:pPr>
      <w:r>
        <w:rPr>
          <w:szCs w:val="28"/>
        </w:rPr>
        <w:t>1000 руб</w:t>
      </w:r>
      <w:r w:rsidR="00AA7780">
        <w:rPr>
          <w:szCs w:val="28"/>
        </w:rPr>
        <w:t>.</w:t>
      </w:r>
    </w:p>
    <w:p w:rsidR="00A919B3" w:rsidRDefault="00AA7780" w:rsidP="00846E6C">
      <w:r w:rsidRPr="00846E6C">
        <w:rPr>
          <w:color w:val="FF0000"/>
          <w:sz w:val="28"/>
          <w:szCs w:val="28"/>
        </w:rPr>
        <w:t xml:space="preserve"> </w:t>
      </w:r>
      <w:r w:rsidR="00A919B3" w:rsidRPr="00846E6C">
        <w:rPr>
          <w:sz w:val="28"/>
          <w:szCs w:val="28"/>
        </w:rPr>
        <w:t>Охрана  земель включает систему правовых мер, организационных, экономических и других мероприятий, направленных на рациональное использование, защиту от вредных антропогенных воздействий, а также на воспроизводство и повышение плодородия почв. Система рационального использования земель должна носить природоохранный, ресурсосберегающий характер и предусматривать сохранение почв, ограничения воздействия на растительный и животный мир и другие компоненты окружающей среды</w:t>
      </w:r>
      <w:r w:rsidR="00A919B3">
        <w:t>.</w:t>
      </w:r>
    </w:p>
    <w:p w:rsidR="00846E6C" w:rsidRDefault="00846E6C" w:rsidP="00846E6C">
      <w:pPr>
        <w:pStyle w:val="af7"/>
        <w:widowControl w:val="0"/>
        <w:tabs>
          <w:tab w:val="left" w:pos="540"/>
        </w:tabs>
        <w:suppressAutoHyphens/>
        <w:spacing w:line="240" w:lineRule="auto"/>
        <w:ind w:firstLine="0"/>
        <w:rPr>
          <w:szCs w:val="28"/>
        </w:rPr>
      </w:pPr>
      <w:r>
        <w:rPr>
          <w:szCs w:val="28"/>
        </w:rPr>
        <w:t>За 2018 год проведены следующие мероприятия:</w:t>
      </w:r>
    </w:p>
    <w:p w:rsidR="00846E6C" w:rsidRDefault="00846E6C" w:rsidP="00846E6C"/>
    <w:p w:rsidR="00846E6C" w:rsidRPr="00846E6C" w:rsidRDefault="00846E6C" w:rsidP="00846E6C">
      <w:pPr>
        <w:rPr>
          <w:sz w:val="28"/>
          <w:szCs w:val="28"/>
        </w:rPr>
      </w:pPr>
      <w:r w:rsidRPr="00846E6C">
        <w:rPr>
          <w:sz w:val="28"/>
          <w:szCs w:val="28"/>
        </w:rPr>
        <w:t xml:space="preserve">1.Организация регулярных мероприятий по очистке территории сельского поселения от мусора. </w:t>
      </w:r>
    </w:p>
    <w:p w:rsidR="00846E6C" w:rsidRPr="00846E6C" w:rsidRDefault="00846E6C" w:rsidP="00846E6C">
      <w:pPr>
        <w:rPr>
          <w:sz w:val="28"/>
          <w:szCs w:val="28"/>
        </w:rPr>
      </w:pPr>
      <w:r w:rsidRPr="00846E6C">
        <w:rPr>
          <w:sz w:val="28"/>
          <w:szCs w:val="28"/>
        </w:rPr>
        <w:t>2.</w:t>
      </w:r>
      <w:proofErr w:type="gramStart"/>
      <w:r w:rsidRPr="00846E6C">
        <w:rPr>
          <w:sz w:val="28"/>
          <w:szCs w:val="28"/>
        </w:rPr>
        <w:t>Контроль за</w:t>
      </w:r>
      <w:proofErr w:type="gramEnd"/>
      <w:r w:rsidRPr="00846E6C">
        <w:rPr>
          <w:sz w:val="28"/>
          <w:szCs w:val="28"/>
        </w:rPr>
        <w:t xml:space="preserve"> использованием земель сельскохозяйственного назначения по целевому назначению.                                                                    </w:t>
      </w:r>
    </w:p>
    <w:p w:rsidR="00846E6C" w:rsidRPr="00846E6C" w:rsidRDefault="00846E6C" w:rsidP="00846E6C">
      <w:pPr>
        <w:rPr>
          <w:sz w:val="28"/>
          <w:szCs w:val="28"/>
        </w:rPr>
      </w:pPr>
      <w:r w:rsidRPr="00846E6C">
        <w:rPr>
          <w:sz w:val="28"/>
          <w:szCs w:val="28"/>
        </w:rPr>
        <w:t xml:space="preserve"> 3.  Разъяснение гражданам земельного законодательства РФ.                                                   4. Инвентаризация земель.                                       </w:t>
      </w:r>
    </w:p>
    <w:p w:rsidR="00846E6C" w:rsidRPr="00846E6C" w:rsidRDefault="00846E6C" w:rsidP="00846E6C">
      <w:pPr>
        <w:rPr>
          <w:sz w:val="28"/>
          <w:szCs w:val="28"/>
        </w:rPr>
      </w:pPr>
      <w:r w:rsidRPr="00846E6C">
        <w:rPr>
          <w:sz w:val="28"/>
          <w:szCs w:val="28"/>
        </w:rPr>
        <w:t xml:space="preserve">   5.  Осуществление муниципального земельного контроля.                                                                      6. Осуществление </w:t>
      </w:r>
      <w:proofErr w:type="gramStart"/>
      <w:r w:rsidRPr="00846E6C">
        <w:rPr>
          <w:sz w:val="28"/>
          <w:szCs w:val="28"/>
        </w:rPr>
        <w:t>контроля за</w:t>
      </w:r>
      <w:proofErr w:type="gramEnd"/>
      <w:r w:rsidRPr="00846E6C">
        <w:rPr>
          <w:sz w:val="28"/>
          <w:szCs w:val="28"/>
        </w:rPr>
        <w:t xml:space="preserve"> своевременной уплатой земельного налога, арендной платы за использование земельных участков.                                  </w:t>
      </w:r>
    </w:p>
    <w:p w:rsidR="00846E6C" w:rsidRPr="00846E6C" w:rsidRDefault="00846E6C" w:rsidP="00846E6C">
      <w:pPr>
        <w:rPr>
          <w:sz w:val="28"/>
          <w:szCs w:val="28"/>
        </w:rPr>
      </w:pPr>
      <w:r w:rsidRPr="00846E6C">
        <w:rPr>
          <w:sz w:val="28"/>
          <w:szCs w:val="28"/>
        </w:rPr>
        <w:t xml:space="preserve">7.  Обследование территории поселения с целью выявления пустующих и нерационально используемых земель  и своевременное их вовлечение в хозяйственный оборот.                             </w:t>
      </w:r>
    </w:p>
    <w:p w:rsidR="00846E6C" w:rsidRPr="00846E6C" w:rsidRDefault="00846E6C" w:rsidP="00846E6C">
      <w:pPr>
        <w:rPr>
          <w:sz w:val="28"/>
          <w:szCs w:val="28"/>
        </w:rPr>
      </w:pPr>
      <w:r w:rsidRPr="00846E6C">
        <w:rPr>
          <w:sz w:val="28"/>
          <w:szCs w:val="28"/>
        </w:rPr>
        <w:t>8. Проверка фактов самовольного занятия земельных участков.                                                    9. Проведение рейдов по выявлению фактов использования земельных участков, приводящих к значительному ухудшению экологической обстановки.</w:t>
      </w:r>
    </w:p>
    <w:p w:rsidR="00AA7780" w:rsidRPr="00846E6C" w:rsidRDefault="00AA7780" w:rsidP="00846E6C">
      <w:pPr>
        <w:rPr>
          <w:sz w:val="28"/>
          <w:szCs w:val="28"/>
        </w:rPr>
      </w:pPr>
    </w:p>
    <w:p w:rsidR="00AA7780" w:rsidRPr="00846E6C" w:rsidRDefault="00AA7780" w:rsidP="00846E6C">
      <w:pPr>
        <w:rPr>
          <w:sz w:val="28"/>
          <w:szCs w:val="28"/>
        </w:rPr>
      </w:pPr>
      <w:r w:rsidRPr="00846E6C">
        <w:rPr>
          <w:sz w:val="28"/>
          <w:szCs w:val="28"/>
        </w:rPr>
        <w:t xml:space="preserve">Индекс результативности мероприятий программы составил </w:t>
      </w:r>
      <w:r w:rsidRPr="00846E6C">
        <w:rPr>
          <w:b/>
          <w:sz w:val="28"/>
          <w:szCs w:val="28"/>
        </w:rPr>
        <w:t>– 1,02.</w:t>
      </w:r>
    </w:p>
    <w:p w:rsidR="00AA7780" w:rsidRDefault="00AA7780" w:rsidP="00AA7780">
      <w:pPr>
        <w:pStyle w:val="af7"/>
        <w:widowControl w:val="0"/>
        <w:tabs>
          <w:tab w:val="left" w:pos="540"/>
        </w:tabs>
        <w:suppressAutoHyphens/>
        <w:spacing w:line="240" w:lineRule="auto"/>
        <w:ind w:firstLine="0"/>
        <w:rPr>
          <w:szCs w:val="28"/>
        </w:rPr>
      </w:pPr>
      <w:r>
        <w:rPr>
          <w:szCs w:val="28"/>
        </w:rPr>
        <w:t>Индекс эффективности мероприятий программы рассчитать невозможно по причине отсутствия финансирования программы</w:t>
      </w:r>
      <w:r>
        <w:rPr>
          <w:b/>
          <w:szCs w:val="28"/>
        </w:rPr>
        <w:t>.</w:t>
      </w:r>
    </w:p>
    <w:p w:rsidR="00AA7780" w:rsidRDefault="00AA7780" w:rsidP="00AA7780">
      <w:pPr>
        <w:jc w:val="both"/>
        <w:rPr>
          <w:sz w:val="28"/>
          <w:szCs w:val="28"/>
        </w:rPr>
      </w:pPr>
    </w:p>
    <w:p w:rsidR="00AA7780" w:rsidRDefault="00AA7780"/>
    <w:sectPr w:rsidR="00AA7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Times New Roman"/>
    <w:charset w:val="01"/>
    <w:family w:val="auto"/>
    <w:pitch w:val="variable"/>
  </w:font>
  <w:font w:name="FreeSans">
    <w:altName w:val="Times New Roman"/>
    <w:charset w:val="01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03D"/>
    <w:rsid w:val="00037867"/>
    <w:rsid w:val="0017662E"/>
    <w:rsid w:val="002C6F55"/>
    <w:rsid w:val="002E4E42"/>
    <w:rsid w:val="003933CF"/>
    <w:rsid w:val="003A703D"/>
    <w:rsid w:val="003E7507"/>
    <w:rsid w:val="00412B13"/>
    <w:rsid w:val="00413D5D"/>
    <w:rsid w:val="004F19AE"/>
    <w:rsid w:val="00533474"/>
    <w:rsid w:val="005A63E2"/>
    <w:rsid w:val="00846E6C"/>
    <w:rsid w:val="009A403D"/>
    <w:rsid w:val="00A919B3"/>
    <w:rsid w:val="00AA7780"/>
    <w:rsid w:val="00B47237"/>
    <w:rsid w:val="00B56DD0"/>
    <w:rsid w:val="00D552B2"/>
    <w:rsid w:val="00D6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2B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E4E4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2E4E42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13D5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2E4E42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2E4E42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2E4E42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E4E42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E4E4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E4E42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2E4E42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2E4E42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2E4E42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2E4E42"/>
    <w:rPr>
      <w:rFonts w:eastAsiaTheme="minorEastAsia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2E4E42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2E4E42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2E4E42"/>
    <w:rPr>
      <w:b/>
      <w:bCs/>
    </w:rPr>
  </w:style>
  <w:style w:type="character" w:styleId="a9">
    <w:name w:val="Emphasis"/>
    <w:basedOn w:val="a0"/>
    <w:qFormat/>
    <w:rsid w:val="002E4E42"/>
    <w:rPr>
      <w:i/>
      <w:iCs/>
    </w:rPr>
  </w:style>
  <w:style w:type="paragraph" w:styleId="aa">
    <w:name w:val="No Spacing"/>
    <w:link w:val="ab"/>
    <w:uiPriority w:val="1"/>
    <w:qFormat/>
    <w:rsid w:val="00413D5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rsid w:val="00413D5D"/>
    <w:rPr>
      <w:sz w:val="22"/>
      <w:szCs w:val="22"/>
    </w:rPr>
  </w:style>
  <w:style w:type="paragraph" w:styleId="ac">
    <w:name w:val="List Paragraph"/>
    <w:basedOn w:val="a"/>
    <w:uiPriority w:val="34"/>
    <w:qFormat/>
    <w:rsid w:val="002E4E42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2E4E42"/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2E4E42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outlineLvl w:val="9"/>
    </w:pPr>
  </w:style>
  <w:style w:type="paragraph" w:styleId="af5">
    <w:name w:val="Body Text"/>
    <w:basedOn w:val="a"/>
    <w:link w:val="af6"/>
    <w:semiHidden/>
    <w:unhideWhenUsed/>
    <w:rsid w:val="00D552B2"/>
    <w:pPr>
      <w:spacing w:after="120"/>
    </w:pPr>
  </w:style>
  <w:style w:type="character" w:customStyle="1" w:styleId="af6">
    <w:name w:val="Основной текст Знак"/>
    <w:basedOn w:val="a0"/>
    <w:link w:val="af5"/>
    <w:semiHidden/>
    <w:rsid w:val="00D552B2"/>
    <w:rPr>
      <w:sz w:val="24"/>
      <w:szCs w:val="24"/>
      <w:lang w:eastAsia="ru-RU"/>
    </w:rPr>
  </w:style>
  <w:style w:type="paragraph" w:styleId="af7">
    <w:name w:val="Body Text Indent"/>
    <w:basedOn w:val="a"/>
    <w:link w:val="af8"/>
    <w:unhideWhenUsed/>
    <w:rsid w:val="00D552B2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f8">
    <w:name w:val="Основной текст с отступом Знак"/>
    <w:basedOn w:val="a0"/>
    <w:link w:val="af7"/>
    <w:rsid w:val="00D552B2"/>
    <w:rPr>
      <w:sz w:val="28"/>
      <w:lang w:eastAsia="ru-RU"/>
    </w:rPr>
  </w:style>
  <w:style w:type="paragraph" w:customStyle="1" w:styleId="ConsPlusNormal">
    <w:name w:val="ConsPlusNormal"/>
    <w:rsid w:val="00D552B2"/>
    <w:pPr>
      <w:widowControl w:val="0"/>
      <w:autoSpaceDE w:val="0"/>
      <w:autoSpaceDN w:val="0"/>
    </w:pPr>
    <w:rPr>
      <w:rFonts w:ascii="Calibri" w:hAnsi="Calibri" w:cs="Calibri"/>
      <w:sz w:val="22"/>
      <w:lang w:eastAsia="ru-RU"/>
    </w:rPr>
  </w:style>
  <w:style w:type="paragraph" w:customStyle="1" w:styleId="af9">
    <w:name w:val="Нормальный (таблица)"/>
    <w:rsid w:val="00D552B2"/>
    <w:pPr>
      <w:widowControl w:val="0"/>
      <w:suppressAutoHyphens/>
      <w:jc w:val="both"/>
    </w:pPr>
    <w:rPr>
      <w:rFonts w:ascii="Arial" w:eastAsia="Droid Sans Fallback" w:hAnsi="Arial"/>
      <w:kern w:val="2"/>
      <w:sz w:val="24"/>
      <w:szCs w:val="24"/>
      <w:lang w:eastAsia="ru-RU"/>
    </w:rPr>
  </w:style>
  <w:style w:type="character" w:customStyle="1" w:styleId="afa">
    <w:name w:val="Цветовое выделение"/>
    <w:rsid w:val="00D552B2"/>
    <w:rPr>
      <w:b/>
      <w:bCs/>
      <w:color w:val="000080"/>
    </w:rPr>
  </w:style>
  <w:style w:type="paragraph" w:styleId="afb">
    <w:name w:val="Normal (Web)"/>
    <w:basedOn w:val="a"/>
    <w:uiPriority w:val="99"/>
    <w:semiHidden/>
    <w:unhideWhenUsed/>
    <w:rsid w:val="00A919B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2B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E4E4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2E4E42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13D5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2E4E42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2E4E42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2E4E42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E4E42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E4E4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E4E42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2E4E42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2E4E42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2E4E42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2E4E42"/>
    <w:rPr>
      <w:rFonts w:eastAsiaTheme="minorEastAsia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2E4E42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2E4E42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2E4E42"/>
    <w:rPr>
      <w:b/>
      <w:bCs/>
    </w:rPr>
  </w:style>
  <w:style w:type="character" w:styleId="a9">
    <w:name w:val="Emphasis"/>
    <w:basedOn w:val="a0"/>
    <w:qFormat/>
    <w:rsid w:val="002E4E42"/>
    <w:rPr>
      <w:i/>
      <w:iCs/>
    </w:rPr>
  </w:style>
  <w:style w:type="paragraph" w:styleId="aa">
    <w:name w:val="No Spacing"/>
    <w:link w:val="ab"/>
    <w:uiPriority w:val="1"/>
    <w:qFormat/>
    <w:rsid w:val="00413D5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rsid w:val="00413D5D"/>
    <w:rPr>
      <w:sz w:val="22"/>
      <w:szCs w:val="22"/>
    </w:rPr>
  </w:style>
  <w:style w:type="paragraph" w:styleId="ac">
    <w:name w:val="List Paragraph"/>
    <w:basedOn w:val="a"/>
    <w:uiPriority w:val="34"/>
    <w:qFormat/>
    <w:rsid w:val="002E4E42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2E4E42"/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2E4E42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outlineLvl w:val="9"/>
    </w:pPr>
  </w:style>
  <w:style w:type="paragraph" w:styleId="af5">
    <w:name w:val="Body Text"/>
    <w:basedOn w:val="a"/>
    <w:link w:val="af6"/>
    <w:semiHidden/>
    <w:unhideWhenUsed/>
    <w:rsid w:val="00D552B2"/>
    <w:pPr>
      <w:spacing w:after="120"/>
    </w:pPr>
  </w:style>
  <w:style w:type="character" w:customStyle="1" w:styleId="af6">
    <w:name w:val="Основной текст Знак"/>
    <w:basedOn w:val="a0"/>
    <w:link w:val="af5"/>
    <w:semiHidden/>
    <w:rsid w:val="00D552B2"/>
    <w:rPr>
      <w:sz w:val="24"/>
      <w:szCs w:val="24"/>
      <w:lang w:eastAsia="ru-RU"/>
    </w:rPr>
  </w:style>
  <w:style w:type="paragraph" w:styleId="af7">
    <w:name w:val="Body Text Indent"/>
    <w:basedOn w:val="a"/>
    <w:link w:val="af8"/>
    <w:unhideWhenUsed/>
    <w:rsid w:val="00D552B2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f8">
    <w:name w:val="Основной текст с отступом Знак"/>
    <w:basedOn w:val="a0"/>
    <w:link w:val="af7"/>
    <w:rsid w:val="00D552B2"/>
    <w:rPr>
      <w:sz w:val="28"/>
      <w:lang w:eastAsia="ru-RU"/>
    </w:rPr>
  </w:style>
  <w:style w:type="paragraph" w:customStyle="1" w:styleId="ConsPlusNormal">
    <w:name w:val="ConsPlusNormal"/>
    <w:rsid w:val="00D552B2"/>
    <w:pPr>
      <w:widowControl w:val="0"/>
      <w:autoSpaceDE w:val="0"/>
      <w:autoSpaceDN w:val="0"/>
    </w:pPr>
    <w:rPr>
      <w:rFonts w:ascii="Calibri" w:hAnsi="Calibri" w:cs="Calibri"/>
      <w:sz w:val="22"/>
      <w:lang w:eastAsia="ru-RU"/>
    </w:rPr>
  </w:style>
  <w:style w:type="paragraph" w:customStyle="1" w:styleId="af9">
    <w:name w:val="Нормальный (таблица)"/>
    <w:rsid w:val="00D552B2"/>
    <w:pPr>
      <w:widowControl w:val="0"/>
      <w:suppressAutoHyphens/>
      <w:jc w:val="both"/>
    </w:pPr>
    <w:rPr>
      <w:rFonts w:ascii="Arial" w:eastAsia="Droid Sans Fallback" w:hAnsi="Arial"/>
      <w:kern w:val="2"/>
      <w:sz w:val="24"/>
      <w:szCs w:val="24"/>
      <w:lang w:eastAsia="ru-RU"/>
    </w:rPr>
  </w:style>
  <w:style w:type="character" w:customStyle="1" w:styleId="afa">
    <w:name w:val="Цветовое выделение"/>
    <w:rsid w:val="00D552B2"/>
    <w:rPr>
      <w:b/>
      <w:bCs/>
      <w:color w:val="000080"/>
    </w:rPr>
  </w:style>
  <w:style w:type="paragraph" w:styleId="afb">
    <w:name w:val="Normal (Web)"/>
    <w:basedOn w:val="a"/>
    <w:uiPriority w:val="99"/>
    <w:semiHidden/>
    <w:unhideWhenUsed/>
    <w:rsid w:val="00A919B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0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1791</Words>
  <Characters>10214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27</cp:revision>
  <dcterms:created xsi:type="dcterms:W3CDTF">2019-04-23T06:18:00Z</dcterms:created>
  <dcterms:modified xsi:type="dcterms:W3CDTF">2019-04-24T08:05:00Z</dcterms:modified>
</cp:coreProperties>
</file>