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E1" w:rsidRPr="00AC48E1" w:rsidRDefault="00AC48E1" w:rsidP="003A0A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AC48E1" w:rsidRPr="00AC48E1" w:rsidRDefault="00AC48E1" w:rsidP="003A0ABF">
      <w:pPr>
        <w:pStyle w:val="FR1"/>
        <w:spacing w:line="360" w:lineRule="auto"/>
        <w:ind w:left="0"/>
        <w:rPr>
          <w:bCs/>
          <w:sz w:val="28"/>
          <w:szCs w:val="28"/>
          <w:lang w:eastAsia="ar-SA"/>
        </w:rPr>
      </w:pPr>
      <w:r w:rsidRPr="00AC48E1">
        <w:rPr>
          <w:sz w:val="28"/>
          <w:szCs w:val="28"/>
          <w:lang w:eastAsia="ar-SA"/>
        </w:rPr>
        <w:t>РЕСПУБЛИКИ МОРДОВИЯ</w:t>
      </w:r>
    </w:p>
    <w:p w:rsidR="00AC48E1" w:rsidRPr="00AC48E1" w:rsidRDefault="00AC48E1" w:rsidP="003A0ABF">
      <w:pPr>
        <w:pStyle w:val="FR1"/>
        <w:spacing w:line="360" w:lineRule="auto"/>
        <w:ind w:left="0"/>
        <w:rPr>
          <w:bCs/>
          <w:sz w:val="28"/>
          <w:szCs w:val="28"/>
          <w:lang w:eastAsia="ar-SA"/>
        </w:rPr>
      </w:pPr>
    </w:p>
    <w:p w:rsidR="00AC48E1" w:rsidRPr="00AC48E1" w:rsidRDefault="00AC48E1" w:rsidP="003A0A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C48E1" w:rsidRPr="00AC48E1" w:rsidRDefault="00AC48E1" w:rsidP="003A0ABF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 w:rsidR="00700F97">
        <w:rPr>
          <w:rFonts w:ascii="Times New Roman" w:hAnsi="Times New Roman" w:cs="Times New Roman"/>
          <w:b/>
          <w:sz w:val="28"/>
          <w:szCs w:val="28"/>
          <w:lang w:eastAsia="ar-SA"/>
        </w:rPr>
        <w:t>15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»</w:t>
      </w:r>
      <w:r w:rsidR="00700F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марта 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2019 г.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700F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№</w:t>
      </w:r>
      <w:r w:rsidRPr="00AC4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0F97">
        <w:rPr>
          <w:rFonts w:ascii="Times New Roman" w:hAnsi="Times New Roman" w:cs="Times New Roman"/>
          <w:sz w:val="28"/>
          <w:szCs w:val="28"/>
          <w:lang w:eastAsia="ru-RU"/>
        </w:rPr>
        <w:t>168</w:t>
      </w:r>
    </w:p>
    <w:p w:rsidR="00AC48E1" w:rsidRPr="00AC48E1" w:rsidRDefault="003A0ABF" w:rsidP="003A0AB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proofErr w:type="spellStart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Торбеево</w:t>
      </w:r>
      <w:proofErr w:type="gramStart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AC48E1"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</w:t>
      </w:r>
      <w:proofErr w:type="gramEnd"/>
      <w:r w:rsidR="00AC48E1"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б утверждении Программы профилактики нарушений обязательных требований при осуществлении муниципального земельного контроля на 2019 год</w:t>
      </w:r>
    </w:p>
    <w:p w:rsidR="00AC48E1" w:rsidRPr="003A0ABF" w:rsidRDefault="00AC48E1" w:rsidP="003A0A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3A0AB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A455F" w:rsidRPr="003A0ABF">
        <w:rPr>
          <w:rFonts w:ascii="Times New Roman" w:hAnsi="Times New Roman" w:cs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 Постановление</w:t>
      </w:r>
      <w:r w:rsidR="00AC439A">
        <w:rPr>
          <w:rFonts w:ascii="Times New Roman" w:hAnsi="Times New Roman" w:cs="Times New Roman"/>
          <w:sz w:val="28"/>
          <w:szCs w:val="28"/>
        </w:rPr>
        <w:t xml:space="preserve">м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 № 160 от 14.03.2019 г. </w:t>
      </w:r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Порядка разработки, реализации и оценки</w:t>
      </w:r>
      <w:proofErr w:type="gram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эффективности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поселения, Порядка проведения общественного обсуждения проектов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поселения»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,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целях предупреждения нарушений обязательных требований земельного законодательства, законодательства Республики Мордовия в отношении объектов земельных отношений, расположенных в границах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поселения,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руководствуясь ч.5 ст.54 Устава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Администрация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proofErr w:type="gram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 постановляет: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1. Утвердить прилагаемую Программу профилактики нарушений обязательных требований при осуществлении муниципального земельного контроля на 2019 год (приложение № 1).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proofErr w:type="gram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3A0ABF" w:rsidRPr="003A0ABF" w:rsidRDefault="00AC48E1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Глава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администрации</w:t>
      </w:r>
    </w:p>
    <w:p w:rsidR="00FA455F" w:rsidRPr="003A0ABF" w:rsidRDefault="00AC48E1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      </w:t>
      </w:r>
    </w:p>
    <w:p w:rsidR="00FA455F" w:rsidRPr="003A0ABF" w:rsidRDefault="00FA455F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</w:t>
      </w:r>
    </w:p>
    <w:p w:rsidR="00AC48E1" w:rsidRPr="003A0ABF" w:rsidRDefault="00FA455F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Республики Мордовия          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</w:t>
      </w:r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                И.В </w:t>
      </w:r>
      <w:proofErr w:type="spellStart"/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Сетяев</w:t>
      </w:r>
      <w:proofErr w:type="spellEnd"/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lastRenderedPageBreak/>
        <w:t>Приложение № 1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 Постановлению администрации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 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№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168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от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15 марта 2019 г.</w:t>
      </w:r>
      <w:bookmarkStart w:id="0" w:name="_GoBack"/>
      <w:bookmarkEnd w:id="0"/>
    </w:p>
    <w:p w:rsidR="00AC48E1" w:rsidRPr="00AC48E1" w:rsidRDefault="00AC48E1" w:rsidP="003A0ABF">
      <w:pPr>
        <w:shd w:val="clear" w:color="auto" w:fill="FFFFFF"/>
        <w:spacing w:before="375" w:after="225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Программа профилактики нарушений обязательных требований при осуществлении муниципального земельного контроля на 2019 год</w:t>
      </w:r>
    </w:p>
    <w:p w:rsidR="00AC48E1" w:rsidRPr="003A0ABF" w:rsidRDefault="003A0AB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1. Общие положения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Настоящая программа разработана в целях предупреждения Администрацией </w:t>
      </w:r>
      <w:proofErr w:type="spellStart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Администрация) нарушений обязательных требований законодательства 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1.2. Целями настоящей программы являются: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повышение прозрачности деятельности при осуществлении муниципального земельного контроля;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предупреждение нарушений органами государственной власти, органами местного самоуправления, юридическими лицами, индивидуальными предпринимателями и гражданами (далее - подконтрольные субъекты) требований земельного законодательства, включая устранение причин, факторов и условий, способствующих их возможному совершению;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мотивация к добросовестному соблюдению и исполнению подконтрольными субъектами требований земельного законодательства и, как следствие, сокращение количества нарушений в данной сфере;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разъяснение подконтрольным субъектам требований земельного законодательства.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Задачами настоящей программы являются: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формирование единого понимания подконтрольными субъектами требований земельного законодательства;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установление причин, факторов и условий, способствующих нарушениям требований земельного законодательства;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выявление наиболее часто встречающихся случаев нарушений требований земельного законодательства и подготовка рекомендации в целях недопущения таких нарушений.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1.4. Профилактические мероприятия планируются и осуществляются на основе соблюдения следующих базовых принципов: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принцип понятности - представление информации о требованиях земельного законодательства 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принцип информационной открытости - доступность для подконтрольных субъектов сведений об организации и проведении профилактических мероприятий;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принцип обязательности - обязательное проведение профилактических мероприятий;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принцип полноты охвата - привлечение к настоящей программе максимально-возможного числа подконтрольных субъектов;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5) принцип релевантности - самостоятельный выбор формы профилактических мероприятий, учитывающий особенности подконтрольных субъектов (специфика деятельности, оптимальный способ коммуникации);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6) принцип актуальности - анализ и актуализация настоящей программы;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7) принцип периодичности - обеспечение регулярности проведения профилактических мероприятий.</w:t>
      </w:r>
    </w:p>
    <w:p w:rsidR="00AC48E1" w:rsidRPr="00AC48E1" w:rsidRDefault="00DC19C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Текущее состояние и ожидаемая результативность профилактических мероприятий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2019 году в целях профилактики нарушений требований земельного законодательства планируется: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1) совершенствование и развитие тематического раздела на официальном сайте Администрации в информационно-телекоммуникационной сети Интернет по адресу: </w:t>
      </w:r>
      <w:hyperlink r:id="rId6" w:history="1">
        <w:r w:rsidRPr="00ED6123">
          <w:rPr>
            <w:rStyle w:val="a4"/>
            <w:rFonts w:ascii="Times New Roman" w:hAnsi="Times New Roman"/>
            <w:sz w:val="26"/>
            <w:szCs w:val="26"/>
          </w:rPr>
          <w:t>http:\\.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torbeevo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e</w:t>
        </w:r>
        <w:r w:rsidRPr="00ED6123">
          <w:rPr>
            <w:rStyle w:val="a4"/>
            <w:rFonts w:ascii="Times New Roman" w:hAnsi="Times New Roman"/>
            <w:sz w:val="26"/>
            <w:szCs w:val="26"/>
          </w:rPr>
          <w:t>-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mordovia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</w:rPr>
          <w:t>ru</w:t>
        </w:r>
        <w:proofErr w:type="spellEnd"/>
      </w:hyperlink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официальный интернет-сайт):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а) обновление (при необходимости)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вопросы.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в) дополнительное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 консультирование (по телефону) подконтрольных субъектов по вопросам соблюдения требований земельного законодательства.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учетом запланированных на 2019 год при осуществлении муниципального земельного контроля профилактических мероприятий, ожидается повышение уровня информированности подконтрольных субъектов, что в свою очередь положительно скажется на урегулировании земельных правоотношений на территории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увеличении поступлений от земельного налога и (или) арендной платы за землю.</w:t>
      </w:r>
    </w:p>
    <w:p w:rsidR="00AC48E1" w:rsidRPr="00AC48E1" w:rsidRDefault="00DC19C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Механизм оценки эффективности и результативности профилактических мероприятий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Основным критерием оценки эффективности и результативности профилактических мероприятий является оценка удовлетворенности подконтрольных субъектов качеством мероприятий проведенных при осуществлении муниципального земельного контроля, в числе которых: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информированность о требованиях земельного законодательства и готовящихся изменениях, а также о порядке проведения проверок по соблюдению земельного законодательства, правах и обязанностях подконтрольных субъектов в ходе их проведения;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2) понятность, открытость (доступность) информации о требованиях земельного законодательства, обеспечение их однозначного толкования подконтрольными субъектами и Администрацией </w:t>
      </w:r>
      <w:proofErr w:type="spellStart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вовлечение подконтрольных субъектов при проведении профилактических мероприятий в регулярное взаимодействие.</w:t>
      </w:r>
    </w:p>
    <w:p w:rsidR="00AC48E1" w:rsidRPr="00AC48E1" w:rsidRDefault="00AC48E1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План-график проведения профилактических мероприятий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84"/>
        <w:gridCol w:w="2179"/>
        <w:gridCol w:w="2205"/>
        <w:gridCol w:w="2125"/>
      </w:tblGrid>
      <w:tr w:rsidR="00AC48E1" w:rsidRPr="00AC48E1" w:rsidTr="006E3577">
        <w:trPr>
          <w:trHeight w:val="15"/>
        </w:trPr>
        <w:tc>
          <w:tcPr>
            <w:tcW w:w="562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4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5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5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48E1" w:rsidRPr="00AC48E1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spellStart"/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при осуществлении муниципального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6E3577"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2020 год при осуществлении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плана проведения плановых проверок юридических лиц и индивидуальных предпринимателей на 2020 год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информирование подконтрольных субъектов о планируемых проверках по соблюдению земельного законодательства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актуальной редакции размещенных на официальном интернет-сайте перечня наименований нормативных правовых актов и (или) их отдельных частей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(положений), их реквизитов 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распространение комментариев о содержании новых нормативных правовых 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их внедрение (в том числе, посредством размещения в новостном блоке официального интернет-сайта)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подконтрольных субъектов единого понимания требований земельного законодательства, предоставление им возможности качественно подготовиться к мероприятию по контролю и исключить возможное возникновение конфликтов (спорных вопросов)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(по телефону) подконтрольных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субъектов по вопросам соблюдения требований земельного законодательства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согласно графика</w:t>
            </w:r>
            <w:proofErr w:type="gramEnd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(режима) работы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лица, уполномоченные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Информирование-консультирование в ходе рабочих встреч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предостережений о недопустимости нарушения требований земельного законодательства в соответствии с частями 5 - 7 ст. 8.2 Закона </w:t>
            </w:r>
            <w:hyperlink r:id="rId7" w:history="1">
              <w:r w:rsidRPr="006E357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(при наличии оснований)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подконтрольными субъектами мер по недопущению нарушений требований земельного законодательства и уведомление в установленном порядке органа объявившего предостережение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доклада об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осуществлении муниципального земельного контроля на территории </w:t>
            </w:r>
            <w:proofErr w:type="spellStart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201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1 марта 2020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лица,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анализ, обобщение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практики, оценка эффективности и результативности муниципального земельного контроля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</w:p>
        </w:tc>
      </w:tr>
    </w:tbl>
    <w:p w:rsidR="00E81B34" w:rsidRPr="00AC48E1" w:rsidRDefault="00700F97" w:rsidP="003A0A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81B34" w:rsidRPr="00AC48E1" w:rsidSect="00FA45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92"/>
    <w:rsid w:val="001C7892"/>
    <w:rsid w:val="003A0ABF"/>
    <w:rsid w:val="006E3577"/>
    <w:rsid w:val="00700F97"/>
    <w:rsid w:val="009F66F8"/>
    <w:rsid w:val="00AC439A"/>
    <w:rsid w:val="00AC48E1"/>
    <w:rsid w:val="00BB2A1D"/>
    <w:rsid w:val="00C53E84"/>
    <w:rsid w:val="00DC19CF"/>
    <w:rsid w:val="00DF2205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5" TargetMode="External"/><Relationship Id="rId5" Type="http://schemas.openxmlformats.org/officeDocument/2006/relationships/hyperlink" Target="http://docs.cntd.ru/document/90213575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4</cp:revision>
  <cp:lastPrinted>2019-02-07T12:10:00Z</cp:lastPrinted>
  <dcterms:created xsi:type="dcterms:W3CDTF">2019-03-14T09:15:00Z</dcterms:created>
  <dcterms:modified xsi:type="dcterms:W3CDTF">2019-03-15T06:30:00Z</dcterms:modified>
</cp:coreProperties>
</file>