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352" w:rsidRDefault="00CB2352" w:rsidP="00CB2352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</w:t>
      </w:r>
      <w:r w:rsidRPr="00CB2352">
        <w:rPr>
          <w:b/>
          <w:sz w:val="28"/>
          <w:szCs w:val="28"/>
        </w:rPr>
        <w:t xml:space="preserve"> информирует</w:t>
      </w:r>
      <w:r>
        <w:rPr>
          <w:b/>
          <w:sz w:val="28"/>
          <w:szCs w:val="28"/>
        </w:rPr>
        <w:t>.</w:t>
      </w:r>
    </w:p>
    <w:p w:rsidR="00CB2352" w:rsidRPr="00CB2352" w:rsidRDefault="00CB2352" w:rsidP="00CB2352">
      <w:pPr>
        <w:ind w:firstLine="851"/>
        <w:jc w:val="center"/>
        <w:rPr>
          <w:b/>
          <w:sz w:val="28"/>
          <w:szCs w:val="28"/>
        </w:rPr>
      </w:pPr>
    </w:p>
    <w:p w:rsidR="00CB2352" w:rsidRDefault="00CB2352" w:rsidP="00CB23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11 по 22 ноября 2019 года на территории Торбеевского района прокуратурой района проводится второй этап антинаркотической акции «Сообщи, где торгуют смертью». </w:t>
      </w:r>
    </w:p>
    <w:p w:rsidR="00CB2352" w:rsidRDefault="00CB2352" w:rsidP="00CB23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направлены на привлечение общественности к участию в противодействии незаконному обороту наркотических средств и психотропных веществ, сбор и проверку оперативно-значимой информации. Жители Торбеевского района могут сообщить о фактах нарушений законодательства о наркотических средствах и психотропных веществах, по следующим телефонам: 8(83456) 2-00-40 и 2-05-45.</w:t>
      </w:r>
    </w:p>
    <w:p w:rsidR="00CB2352" w:rsidRDefault="00CB2352" w:rsidP="00CB2352">
      <w:pPr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CB2352" w:rsidRDefault="00CB2352" w:rsidP="00CB2352">
      <w:pPr>
        <w:spacing w:line="240" w:lineRule="exact"/>
        <w:rPr>
          <w:sz w:val="28"/>
          <w:szCs w:val="28"/>
        </w:rPr>
      </w:pPr>
    </w:p>
    <w:p w:rsidR="00CB2352" w:rsidRDefault="00CB2352" w:rsidP="00CB2352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Заместитель прокурора района                                                        Ю.И. Чаиркин</w:t>
      </w:r>
    </w:p>
    <w:p w:rsidR="00CB2352" w:rsidRDefault="00CB2352" w:rsidP="00CB2352">
      <w:pPr>
        <w:spacing w:line="240" w:lineRule="exact"/>
        <w:rPr>
          <w:sz w:val="28"/>
          <w:szCs w:val="28"/>
        </w:rPr>
      </w:pPr>
    </w:p>
    <w:p w:rsidR="00CB2352" w:rsidRDefault="00CB2352" w:rsidP="00CB2352">
      <w:pPr>
        <w:spacing w:line="240" w:lineRule="exact"/>
        <w:rPr>
          <w:sz w:val="28"/>
          <w:szCs w:val="28"/>
        </w:rPr>
      </w:pPr>
    </w:p>
    <w:p w:rsidR="00CB2352" w:rsidRDefault="00CB2352" w:rsidP="00CB2352">
      <w:pPr>
        <w:spacing w:line="240" w:lineRule="exact"/>
        <w:rPr>
          <w:sz w:val="28"/>
          <w:szCs w:val="28"/>
        </w:rPr>
      </w:pPr>
    </w:p>
    <w:p w:rsidR="00CB2352" w:rsidRDefault="00CB2352" w:rsidP="00CB2352">
      <w:pPr>
        <w:spacing w:line="240" w:lineRule="exact"/>
        <w:rPr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1A"/>
    <w:rsid w:val="0013771A"/>
    <w:rsid w:val="002E4E42"/>
    <w:rsid w:val="003933CF"/>
    <w:rsid w:val="00413D5D"/>
    <w:rsid w:val="00CB2352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35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35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0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2019-11-21T07:31:00Z</dcterms:created>
  <dcterms:modified xsi:type="dcterms:W3CDTF">2019-11-21T07:33:00Z</dcterms:modified>
</cp:coreProperties>
</file>