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6D3" w:rsidRDefault="00E516D3" w:rsidP="00E516D3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84F9D" w:rsidRPr="00080D2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E516D3" w:rsidRDefault="00E516D3" w:rsidP="00E516D3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САЛАЗГОРЬСКОГО СЕЛЬСКОГО ПОСЕЛЕНИЯ                                                                                                                   ТОРБЕЕВСКОГО МУНИЦИПАЛЬНОГО РАЙОНА</w:t>
      </w:r>
    </w:p>
    <w:p w:rsidR="00E516D3" w:rsidRDefault="00E516D3" w:rsidP="00E516D3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516D3" w:rsidRDefault="00E516D3" w:rsidP="00E516D3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Тридцать третья</w:t>
      </w:r>
      <w:r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E516D3" w:rsidRDefault="00E516D3" w:rsidP="00E516D3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>(третьего созыва)</w:t>
      </w:r>
    </w:p>
    <w:p w:rsidR="00E516D3" w:rsidRDefault="00E516D3" w:rsidP="00E516D3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16D3" w:rsidRDefault="00E516D3" w:rsidP="00E516D3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516D3" w:rsidRDefault="00E516D3" w:rsidP="00E516D3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29.11.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.2019 года                   с. Салазгорь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36</w:t>
      </w:r>
    </w:p>
    <w:p w:rsidR="00E516D3" w:rsidRDefault="00E516D3" w:rsidP="00E516D3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516D3" w:rsidRDefault="00E516D3" w:rsidP="00E516D3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«Об    увеличении размеров должностных окладов должностных лиц и муниципальных служащих Салазгорьского сельского поселения  Торбеевского муниципального района Республики Мордовия»</w:t>
      </w:r>
    </w:p>
    <w:p w:rsidR="00E516D3" w:rsidRDefault="00E516D3" w:rsidP="00E516D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E516D3" w:rsidRDefault="00E516D3" w:rsidP="00E516D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Руководствуясь частью 2 статьи 53 Федерального Закона от 06 октября 2003г.№131-ФЗ «Об общих принципах организации местного самоуправления в Российской Федерации» и частью 2 статьи 22 Федерального закона от 02 марта 2007 года №25-ФЗ « О муниципальной службе в Российской Федерации», Указом Главы Республики Мордовия от 07.10.2019г. № 236-УГ «О повышении должностных окладов в органах государственной власти Республики Мордовия» Совет депутатов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Салазгорьского сельского поселения Торбеевского муниципального района Республики Мордовия </w:t>
      </w:r>
    </w:p>
    <w:p w:rsidR="00E516D3" w:rsidRDefault="00E516D3" w:rsidP="00E516D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E516D3" w:rsidRDefault="00E516D3" w:rsidP="00E516D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1.Увеличить с 1 октября 2019 года в 1,043 раза размер должностных окладов должностных лиц и  муниципальных служащих Салазгорьского сельского поселения Торбеевского муниципального района Республики Мордовия, установленные  Решением Совета депутатов Салазгорьского сельского поселения Торбеевского муниципального района Республики Мордовия № 22 от 30 августа 2011 года « Об утверждении Положения о размерах и условиях оплаты труда должностных лиц и  муниципальных служащих Салазгорьского  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поселения Торбеевского муниципального района Республики Мордовия».</w:t>
      </w:r>
    </w:p>
    <w:p w:rsidR="00E516D3" w:rsidRDefault="00E516D3" w:rsidP="00E516D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2.Установить, что при повышении должностных окладов должностных лиц и  муниципальных служащих Салазгорьского сельского поселения их размеры подлежат округлению до целого рубля в сторону увеличения.</w:t>
      </w:r>
    </w:p>
    <w:p w:rsidR="00E516D3" w:rsidRDefault="00E516D3" w:rsidP="00E516D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3.Настоящее решение вступает в силу со дня его официального опубликования и распространяет свое действие на правоотношения, возникшие с 01.10.2019 г.</w:t>
      </w:r>
    </w:p>
    <w:p w:rsidR="00E516D3" w:rsidRDefault="00E516D3" w:rsidP="00E516D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E516D3" w:rsidRDefault="00E516D3" w:rsidP="00E516D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Салазгорьского</w:t>
      </w:r>
    </w:p>
    <w:p w:rsidR="00E516D3" w:rsidRDefault="00E516D3" w:rsidP="00E516D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поселения:                                                              Г.П. Солдатова</w:t>
      </w:r>
    </w:p>
    <w:p w:rsidR="00E516D3" w:rsidRDefault="00E516D3" w:rsidP="00E516D3">
      <w:pPr>
        <w:rPr>
          <w:rFonts w:ascii="Times New Roman" w:hAnsi="Times New Roman" w:cs="Times New Roman"/>
        </w:rPr>
      </w:pPr>
    </w:p>
    <w:p w:rsidR="003933CF" w:rsidRPr="00080D24" w:rsidRDefault="003933CF">
      <w:pPr>
        <w:rPr>
          <w:rFonts w:ascii="Times New Roman" w:hAnsi="Times New Roman" w:cs="Times New Roman"/>
        </w:rPr>
      </w:pPr>
    </w:p>
    <w:sectPr w:rsidR="003933CF" w:rsidRPr="00080D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4E9"/>
    <w:rsid w:val="00080D24"/>
    <w:rsid w:val="002E4E42"/>
    <w:rsid w:val="003933CF"/>
    <w:rsid w:val="00413D5D"/>
    <w:rsid w:val="005234E9"/>
    <w:rsid w:val="00D84F9D"/>
    <w:rsid w:val="00E516D3"/>
    <w:rsid w:val="00F5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D24"/>
  </w:style>
  <w:style w:type="paragraph" w:styleId="1">
    <w:name w:val="heading 1"/>
    <w:basedOn w:val="a"/>
    <w:next w:val="a"/>
    <w:link w:val="10"/>
    <w:uiPriority w:val="9"/>
    <w:qFormat/>
    <w:rsid w:val="00080D24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0D24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0D24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080D24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0D24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0D24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0D24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0D24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0D24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080D24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4">
    <w:name w:val="Название Знак"/>
    <w:basedOn w:val="a0"/>
    <w:link w:val="a3"/>
    <w:uiPriority w:val="10"/>
    <w:rsid w:val="00080D24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10">
    <w:name w:val="Заголовок 1 Знак"/>
    <w:basedOn w:val="a0"/>
    <w:link w:val="1"/>
    <w:uiPriority w:val="9"/>
    <w:rsid w:val="00080D24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80D24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080D24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80D24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80D24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080D24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80D24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80D24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80D24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080D24"/>
    <w:rPr>
      <w:b/>
      <w:bCs/>
      <w:sz w:val="18"/>
      <w:szCs w:val="18"/>
    </w:rPr>
  </w:style>
  <w:style w:type="paragraph" w:styleId="a6">
    <w:name w:val="Subtitle"/>
    <w:basedOn w:val="a"/>
    <w:next w:val="a"/>
    <w:link w:val="a7"/>
    <w:uiPriority w:val="11"/>
    <w:qFormat/>
    <w:rsid w:val="00080D24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80D24"/>
    <w:rPr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080D24"/>
    <w:rPr>
      <w:b/>
      <w:bCs/>
      <w:spacing w:val="0"/>
    </w:rPr>
  </w:style>
  <w:style w:type="character" w:styleId="a9">
    <w:name w:val="Emphasis"/>
    <w:uiPriority w:val="20"/>
    <w:qFormat/>
    <w:rsid w:val="00080D24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080D24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080D24"/>
  </w:style>
  <w:style w:type="paragraph" w:styleId="ac">
    <w:name w:val="List Paragraph"/>
    <w:basedOn w:val="a"/>
    <w:uiPriority w:val="34"/>
    <w:qFormat/>
    <w:rsid w:val="00080D2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80D2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080D2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080D24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080D24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080D24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080D24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080D24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080D24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080D24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080D24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D24"/>
  </w:style>
  <w:style w:type="paragraph" w:styleId="1">
    <w:name w:val="heading 1"/>
    <w:basedOn w:val="a"/>
    <w:next w:val="a"/>
    <w:link w:val="10"/>
    <w:uiPriority w:val="9"/>
    <w:qFormat/>
    <w:rsid w:val="00080D24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0D24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0D24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080D24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0D24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0D24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0D24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0D24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0D24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080D24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4">
    <w:name w:val="Название Знак"/>
    <w:basedOn w:val="a0"/>
    <w:link w:val="a3"/>
    <w:uiPriority w:val="10"/>
    <w:rsid w:val="00080D24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10">
    <w:name w:val="Заголовок 1 Знак"/>
    <w:basedOn w:val="a0"/>
    <w:link w:val="1"/>
    <w:uiPriority w:val="9"/>
    <w:rsid w:val="00080D24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80D24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080D24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80D24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80D24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080D24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80D24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80D24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80D24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080D24"/>
    <w:rPr>
      <w:b/>
      <w:bCs/>
      <w:sz w:val="18"/>
      <w:szCs w:val="18"/>
    </w:rPr>
  </w:style>
  <w:style w:type="paragraph" w:styleId="a6">
    <w:name w:val="Subtitle"/>
    <w:basedOn w:val="a"/>
    <w:next w:val="a"/>
    <w:link w:val="a7"/>
    <w:uiPriority w:val="11"/>
    <w:qFormat/>
    <w:rsid w:val="00080D24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80D24"/>
    <w:rPr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080D24"/>
    <w:rPr>
      <w:b/>
      <w:bCs/>
      <w:spacing w:val="0"/>
    </w:rPr>
  </w:style>
  <w:style w:type="character" w:styleId="a9">
    <w:name w:val="Emphasis"/>
    <w:uiPriority w:val="20"/>
    <w:qFormat/>
    <w:rsid w:val="00080D24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080D24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080D24"/>
  </w:style>
  <w:style w:type="paragraph" w:styleId="ac">
    <w:name w:val="List Paragraph"/>
    <w:basedOn w:val="a"/>
    <w:uiPriority w:val="34"/>
    <w:qFormat/>
    <w:rsid w:val="00080D2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80D2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080D2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080D24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080D24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080D24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080D24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080D24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080D24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080D24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080D24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05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334</Words>
  <Characters>1908</Characters>
  <Application>Microsoft Office Word</Application>
  <DocSecurity>0</DocSecurity>
  <Lines>15</Lines>
  <Paragraphs>4</Paragraphs>
  <ScaleCrop>false</ScaleCrop>
  <Company/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7</cp:revision>
  <dcterms:created xsi:type="dcterms:W3CDTF">2019-11-01T08:25:00Z</dcterms:created>
  <dcterms:modified xsi:type="dcterms:W3CDTF">2019-12-05T10:47:00Z</dcterms:modified>
</cp:coreProperties>
</file>