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B" w:rsidRDefault="00C63E2B" w:rsidP="0010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bookmarkEnd w:id="0"/>
    </w:p>
    <w:p w:rsidR="007940EB" w:rsidRDefault="009756A1" w:rsidP="0010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 w:rsidR="001E7628">
        <w:rPr>
          <w:rFonts w:ascii="Times New Roman CYR" w:hAnsi="Times New Roman CYR" w:cs="Times New Roman CYR"/>
          <w:b/>
          <w:bCs/>
          <w:sz w:val="28"/>
          <w:szCs w:val="28"/>
        </w:rPr>
        <w:t xml:space="preserve">ОВЕТ ДЕПУТАТОВ </w:t>
      </w:r>
    </w:p>
    <w:p w:rsidR="001E7628" w:rsidRDefault="007940EB" w:rsidP="0010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ЖУКОВСКОГО</w:t>
      </w:r>
      <w:r w:rsidR="001E7628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4D1A63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104531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                  </w:t>
      </w:r>
      <w:r w:rsidR="004D1A6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  <w:r w:rsidR="00104531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  <w:r w:rsidR="001E7628">
        <w:rPr>
          <w:rFonts w:ascii="Times New Roman CYR" w:hAnsi="Times New Roman CYR" w:cs="Times New Roman CYR"/>
          <w:b/>
          <w:bCs/>
          <w:sz w:val="28"/>
          <w:szCs w:val="28"/>
        </w:rPr>
        <w:t>ТОРБЕЕВСКОГО МУНИЦИПАЛЬНОГО РАЙОНА</w:t>
      </w:r>
    </w:p>
    <w:p w:rsidR="001E7628" w:rsidRDefault="001E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1E7628" w:rsidRDefault="001E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E7628" w:rsidRPr="007940EB" w:rsidRDefault="007940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940EB">
        <w:rPr>
          <w:rFonts w:ascii="Times New Roman CYR" w:hAnsi="Times New Roman CYR" w:cs="Times New Roman CYR"/>
          <w:b/>
          <w:sz w:val="28"/>
          <w:szCs w:val="28"/>
        </w:rPr>
        <w:t>ТРИДЦАТЬ ПЯТАЯ</w:t>
      </w:r>
      <w:r w:rsidR="00340AC1" w:rsidRPr="007940EB">
        <w:rPr>
          <w:rFonts w:ascii="Times New Roman CYR" w:hAnsi="Times New Roman CYR" w:cs="Times New Roman CYR"/>
          <w:b/>
          <w:sz w:val="28"/>
          <w:szCs w:val="28"/>
        </w:rPr>
        <w:t xml:space="preserve"> СЕССИЯ</w:t>
      </w:r>
    </w:p>
    <w:p w:rsidR="001E7628" w:rsidRPr="007940EB" w:rsidRDefault="007940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940EB">
        <w:rPr>
          <w:rFonts w:ascii="Times New Roman CYR" w:hAnsi="Times New Roman CYR" w:cs="Times New Roman CYR"/>
          <w:b/>
          <w:sz w:val="28"/>
          <w:szCs w:val="28"/>
        </w:rPr>
        <w:t>( шестого</w:t>
      </w:r>
      <w:r w:rsidR="001E7628" w:rsidRPr="007940EB">
        <w:rPr>
          <w:rFonts w:ascii="Times New Roman CYR" w:hAnsi="Times New Roman CYR" w:cs="Times New Roman CYR"/>
          <w:b/>
          <w:sz w:val="28"/>
          <w:szCs w:val="28"/>
        </w:rPr>
        <w:t xml:space="preserve"> созыва)</w:t>
      </w:r>
    </w:p>
    <w:p w:rsidR="001E7628" w:rsidRPr="007940EB" w:rsidRDefault="001E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1E7628" w:rsidRPr="007940EB" w:rsidRDefault="001E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940EB">
        <w:rPr>
          <w:rFonts w:ascii="Times New Roman CYR" w:hAnsi="Times New Roman CYR" w:cs="Times New Roman CYR"/>
          <w:b/>
          <w:sz w:val="28"/>
          <w:szCs w:val="28"/>
        </w:rPr>
        <w:t>РЕШЕНИЕ</w:t>
      </w:r>
    </w:p>
    <w:p w:rsidR="00104531" w:rsidRPr="007940EB" w:rsidRDefault="00104531" w:rsidP="00C34B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1E7628" w:rsidRPr="007940EB" w:rsidRDefault="007940EB" w:rsidP="00C34B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940EB">
        <w:rPr>
          <w:rFonts w:ascii="Times New Roman CYR" w:hAnsi="Times New Roman CYR" w:cs="Times New Roman CYR"/>
          <w:b/>
          <w:sz w:val="28"/>
          <w:szCs w:val="28"/>
        </w:rPr>
        <w:t xml:space="preserve">от </w:t>
      </w:r>
      <w:r w:rsidR="00104531" w:rsidRPr="007940EB">
        <w:rPr>
          <w:rFonts w:ascii="Times New Roman CYR" w:hAnsi="Times New Roman CYR" w:cs="Times New Roman CYR"/>
          <w:b/>
          <w:sz w:val="28"/>
          <w:szCs w:val="28"/>
        </w:rPr>
        <w:t>29</w:t>
      </w:r>
      <w:r w:rsidR="00340AC1" w:rsidRPr="007940EB">
        <w:rPr>
          <w:rFonts w:ascii="Times New Roman CYR" w:hAnsi="Times New Roman CYR" w:cs="Times New Roman CYR"/>
          <w:b/>
          <w:sz w:val="28"/>
          <w:szCs w:val="28"/>
        </w:rPr>
        <w:t>.1</w:t>
      </w:r>
      <w:r w:rsidR="00104531" w:rsidRPr="007940EB">
        <w:rPr>
          <w:rFonts w:ascii="Times New Roman CYR" w:hAnsi="Times New Roman CYR" w:cs="Times New Roman CYR"/>
          <w:b/>
          <w:sz w:val="28"/>
          <w:szCs w:val="28"/>
        </w:rPr>
        <w:t>1</w:t>
      </w:r>
      <w:r w:rsidR="00340AC1" w:rsidRPr="007940EB">
        <w:rPr>
          <w:rFonts w:ascii="Times New Roman CYR" w:hAnsi="Times New Roman CYR" w:cs="Times New Roman CYR"/>
          <w:b/>
          <w:sz w:val="28"/>
          <w:szCs w:val="28"/>
        </w:rPr>
        <w:t>.</w:t>
      </w:r>
      <w:r w:rsidR="00104531" w:rsidRPr="007940EB">
        <w:rPr>
          <w:rFonts w:ascii="Times New Roman CYR" w:hAnsi="Times New Roman CYR" w:cs="Times New Roman CYR"/>
          <w:b/>
          <w:sz w:val="28"/>
          <w:szCs w:val="28"/>
        </w:rPr>
        <w:t>2019</w:t>
      </w:r>
      <w:r w:rsidR="00CC453F" w:rsidRPr="007940EB">
        <w:rPr>
          <w:rFonts w:ascii="Times New Roman CYR" w:hAnsi="Times New Roman CYR" w:cs="Times New Roman CYR"/>
          <w:b/>
          <w:sz w:val="28"/>
          <w:szCs w:val="28"/>
        </w:rPr>
        <w:t xml:space="preserve">      </w:t>
      </w:r>
      <w:r w:rsidR="001E7628" w:rsidRPr="007940EB">
        <w:rPr>
          <w:rFonts w:ascii="Times New Roman CYR" w:hAnsi="Times New Roman CYR" w:cs="Times New Roman CYR"/>
          <w:b/>
          <w:sz w:val="28"/>
          <w:szCs w:val="28"/>
        </w:rPr>
        <w:t xml:space="preserve">   №</w:t>
      </w:r>
      <w:r w:rsidR="00C34BE3" w:rsidRPr="007940EB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b/>
          <w:sz w:val="28"/>
          <w:szCs w:val="28"/>
        </w:rPr>
        <w:t>169</w:t>
      </w:r>
    </w:p>
    <w:p w:rsidR="00104531" w:rsidRDefault="0010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940EB">
        <w:rPr>
          <w:rFonts w:ascii="Times New Roman CYR" w:hAnsi="Times New Roman CYR" w:cs="Times New Roman CYR"/>
          <w:b/>
          <w:bCs/>
          <w:sz w:val="28"/>
          <w:szCs w:val="28"/>
        </w:rPr>
        <w:t>О налоге на имущество физических лиц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C453F" w:rsidRPr="007940EB" w:rsidRDefault="004D1A63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В соответствии </w:t>
      </w:r>
      <w:r w:rsidR="0093476A" w:rsidRPr="007940EB">
        <w:rPr>
          <w:rFonts w:ascii="Times New Roman CYR" w:hAnsi="Times New Roman CYR" w:cs="Times New Roman CYR"/>
          <w:sz w:val="28"/>
          <w:szCs w:val="28"/>
        </w:rPr>
        <w:t xml:space="preserve">с гл. 32 Налогового кодекса Российской Федерации, </w:t>
      </w:r>
      <w:r w:rsidRPr="007940EB">
        <w:rPr>
          <w:rFonts w:ascii="Times New Roman CYR" w:hAnsi="Times New Roman CYR" w:cs="Times New Roman CYR"/>
          <w:sz w:val="28"/>
          <w:szCs w:val="28"/>
        </w:rPr>
        <w:t>с</w:t>
      </w:r>
      <w:r w:rsidR="0093476A" w:rsidRPr="007940EB">
        <w:rPr>
          <w:rFonts w:ascii="Times New Roman CYR" w:hAnsi="Times New Roman CYR" w:cs="Times New Roman CYR"/>
          <w:sz w:val="28"/>
          <w:szCs w:val="28"/>
        </w:rPr>
        <w:t xml:space="preserve"> п.2 ч.1 ст.14, п.3 ч.10 ст.35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93476A" w:rsidRPr="007940EB">
        <w:rPr>
          <w:rFonts w:ascii="Times New Roman CYR" w:hAnsi="Times New Roman CYR" w:cs="Times New Roman CYR"/>
          <w:sz w:val="28"/>
          <w:szCs w:val="28"/>
        </w:rPr>
        <w:t>Федерального закона от 06.10.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2003</w:t>
      </w:r>
      <w:r w:rsidR="0093476A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453F" w:rsidRPr="007940EB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131-ФЗ «Об общих принципах организации местного самоуправления в Российской Федерации», п.2 ч.1 ст.6 Устава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поселения,  Совет депутатов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7940EB">
        <w:rPr>
          <w:rFonts w:ascii="Times New Roman CYR" w:hAnsi="Times New Roman CYR" w:cs="Times New Roman CYR"/>
          <w:sz w:val="28"/>
          <w:szCs w:val="28"/>
        </w:rPr>
        <w:t xml:space="preserve"> решил: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1. Установить и ввести в действие  на территории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1E7628" w:rsidRPr="007940EB" w:rsidRDefault="0030397C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2. Определить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налоговую базу  в отно</w:t>
      </w:r>
      <w:r w:rsidR="008F184A" w:rsidRPr="007940EB">
        <w:rPr>
          <w:rFonts w:ascii="Times New Roman CYR" w:hAnsi="Times New Roman CYR" w:cs="Times New Roman CYR"/>
          <w:sz w:val="28"/>
          <w:szCs w:val="28"/>
        </w:rPr>
        <w:t>шении каждого объекта налогообло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жения как его кадастровую стоимость, указанную в государственном кадастре недвижимости по состоянию на 1 января года, являющегося налоговым периодом, с учетом особенностей, предусмотренных ст.</w:t>
      </w:r>
      <w:r w:rsidR="00FE6692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403 Налогового кодекса.</w:t>
      </w:r>
    </w:p>
    <w:p w:rsidR="001E7628" w:rsidRPr="007940EB" w:rsidRDefault="0030397C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3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. Установить следующие налоговые ставки в отношении: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1)</w:t>
      </w:r>
      <w:r w:rsidR="009625E6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жилых домов, </w:t>
      </w:r>
      <w:r w:rsidR="0030397C" w:rsidRPr="007940EB">
        <w:rPr>
          <w:rFonts w:ascii="Times New Roman CYR" w:hAnsi="Times New Roman CYR" w:cs="Times New Roman CYR"/>
          <w:sz w:val="28"/>
          <w:szCs w:val="28"/>
        </w:rPr>
        <w:t>части жилых домов, единых недвижимых комплексов</w:t>
      </w:r>
      <w:r w:rsidR="00553B9F" w:rsidRPr="007940EB">
        <w:rPr>
          <w:rFonts w:ascii="Times New Roman CYR" w:hAnsi="Times New Roman CYR" w:cs="Times New Roman CYR"/>
          <w:sz w:val="28"/>
          <w:szCs w:val="28"/>
        </w:rPr>
        <w:t xml:space="preserve">, в состав которых входит хотя бы один жилой дом, гаражей и </w:t>
      </w:r>
      <w:r w:rsidR="008F184A" w:rsidRPr="007940EB">
        <w:rPr>
          <w:rFonts w:ascii="Times New Roman CYR" w:hAnsi="Times New Roman CYR" w:cs="Times New Roman CYR"/>
          <w:sz w:val="28"/>
          <w:szCs w:val="28"/>
        </w:rPr>
        <w:t>машино</w:t>
      </w:r>
      <w:r w:rsidR="00553B9F" w:rsidRPr="007940EB">
        <w:rPr>
          <w:rFonts w:ascii="Times New Roman CYR" w:hAnsi="Times New Roman CYR" w:cs="Times New Roman CYR"/>
          <w:sz w:val="28"/>
          <w:szCs w:val="28"/>
        </w:rPr>
        <w:t>-мест, в том числе расположенных в объектах налогообложения, указанных в подпункте 4 настоящего пункта,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дом,</w:t>
      </w:r>
      <w:r w:rsidR="008F184A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 xml:space="preserve">– в размере </w:t>
      </w:r>
      <w:r w:rsidR="004E080F" w:rsidRPr="007940EB">
        <w:rPr>
          <w:rFonts w:ascii="Times New Roman CYR" w:hAnsi="Times New Roman CYR" w:cs="Times New Roman CYR"/>
          <w:bCs/>
          <w:sz w:val="28"/>
          <w:szCs w:val="28"/>
        </w:rPr>
        <w:t>0,3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 xml:space="preserve"> процента кадастро</w:t>
      </w:r>
      <w:r w:rsidR="00553B9F" w:rsidRPr="007940EB">
        <w:rPr>
          <w:rFonts w:ascii="Times New Roman CYR" w:hAnsi="Times New Roman CYR" w:cs="Times New Roman CYR"/>
          <w:sz w:val="28"/>
          <w:szCs w:val="28"/>
        </w:rPr>
        <w:t>вой стоимости объекта налогообло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жения;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7628" w:rsidRPr="007940EB" w:rsidRDefault="008F184A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2) квартир, частей квартир, комнат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, в следующих размерах: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26"/>
        <w:gridCol w:w="4927"/>
      </w:tblGrid>
      <w:tr w:rsidR="001E7628" w:rsidRPr="007940E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Ставка налога</w:t>
            </w:r>
          </w:p>
        </w:tc>
      </w:tr>
      <w:tr w:rsidR="001E7628" w:rsidRPr="007940E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0,1 процента</w:t>
            </w:r>
          </w:p>
        </w:tc>
      </w:tr>
      <w:tr w:rsidR="001E7628" w:rsidRPr="007940E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0,2 процента</w:t>
            </w:r>
          </w:p>
        </w:tc>
      </w:tr>
      <w:tr w:rsidR="001E7628" w:rsidRPr="007940E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Свыше 5 млн. рублей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7628" w:rsidRPr="007940EB" w:rsidRDefault="001E7628" w:rsidP="007940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940EB">
              <w:rPr>
                <w:rFonts w:ascii="Times New Roman CYR" w:hAnsi="Times New Roman CYR" w:cs="Times New Roman CYR"/>
                <w:sz w:val="28"/>
                <w:szCs w:val="28"/>
              </w:rPr>
              <w:t>0,3 процента</w:t>
            </w:r>
          </w:p>
        </w:tc>
      </w:tr>
    </w:tbl>
    <w:p w:rsidR="009625E6" w:rsidRPr="007940EB" w:rsidRDefault="009625E6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</w:t>
      </w:r>
      <w:r w:rsidRPr="007940EB">
        <w:rPr>
          <w:rFonts w:ascii="Times New Roman CYR" w:hAnsi="Times New Roman CYR" w:cs="Times New Roman CYR"/>
          <w:bCs/>
          <w:sz w:val="28"/>
          <w:szCs w:val="28"/>
        </w:rPr>
        <w:t>0,1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процента кадастровой стоимости объекта налогообложения;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</w:t>
      </w:r>
      <w:r w:rsidRPr="007940EB">
        <w:rPr>
          <w:rFonts w:ascii="Times New Roman CYR" w:hAnsi="Times New Roman CYR" w:cs="Times New Roman CYR"/>
          <w:bCs/>
          <w:sz w:val="28"/>
          <w:szCs w:val="28"/>
        </w:rPr>
        <w:t>2,0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процентов кадастровой стоимости объекта налогообложения;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5) прочих объектов налогообложения – в размере </w:t>
      </w:r>
      <w:r w:rsidRPr="007940EB">
        <w:rPr>
          <w:rFonts w:ascii="Times New Roman CYR" w:hAnsi="Times New Roman CYR" w:cs="Times New Roman CYR"/>
          <w:bCs/>
          <w:sz w:val="28"/>
          <w:szCs w:val="28"/>
        </w:rPr>
        <w:t>0,5</w:t>
      </w:r>
      <w:r w:rsidRPr="007940E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sz w:val="28"/>
          <w:szCs w:val="28"/>
        </w:rPr>
        <w:t>процента кадастровой стоимости объекта налогообложения.</w:t>
      </w:r>
    </w:p>
    <w:p w:rsidR="001E7628" w:rsidRPr="007940EB" w:rsidRDefault="000E4DFC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4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. Установить</w:t>
      </w:r>
      <w:r w:rsidR="00CA1445" w:rsidRPr="007940EB">
        <w:rPr>
          <w:rFonts w:ascii="Times New Roman CYR" w:hAnsi="Times New Roman CYR" w:cs="Times New Roman CYR"/>
          <w:sz w:val="28"/>
          <w:szCs w:val="28"/>
        </w:rPr>
        <w:t>,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что право на налоговую льготу  имеют следующие категории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: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8D14B1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1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)</w:t>
      </w:r>
      <w:r w:rsidR="009625E6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налогоплательщики,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согласно ст.407</w:t>
      </w:r>
      <w:r w:rsidR="008D14B1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sz w:val="28"/>
          <w:szCs w:val="28"/>
        </w:rPr>
        <w:t>гл.32 Налогового Кодекса Российской Федерации</w:t>
      </w:r>
      <w:r w:rsidR="008D14B1" w:rsidRPr="007940EB">
        <w:rPr>
          <w:rFonts w:ascii="Times New Roman CYR" w:hAnsi="Times New Roman CYR" w:cs="Times New Roman CYR"/>
          <w:sz w:val="28"/>
          <w:szCs w:val="28"/>
        </w:rPr>
        <w:t>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2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)</w:t>
      </w:r>
      <w:r w:rsidRPr="007940EB">
        <w:rPr>
          <w:rFonts w:ascii="Times New Roman CYR" w:hAnsi="Times New Roman CYR" w:cs="Times New Roman CYR"/>
          <w:sz w:val="28"/>
          <w:szCs w:val="28"/>
        </w:rPr>
        <w:t>член</w:t>
      </w:r>
      <w:r w:rsidR="009625E6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080F" w:rsidRPr="007940EB">
        <w:rPr>
          <w:rFonts w:ascii="Times New Roman CYR" w:hAnsi="Times New Roman CYR" w:cs="Times New Roman CYR"/>
          <w:sz w:val="28"/>
          <w:szCs w:val="28"/>
        </w:rPr>
        <w:t>(-ы</w:t>
      </w:r>
      <w:r w:rsidRPr="007940EB">
        <w:rPr>
          <w:rFonts w:ascii="Times New Roman CYR" w:hAnsi="Times New Roman CYR" w:cs="Times New Roman CYR"/>
          <w:sz w:val="28"/>
          <w:szCs w:val="28"/>
        </w:rPr>
        <w:t>) семьи, имеющей трех и более детей в возрасте до 18 лет.</w:t>
      </w:r>
    </w:p>
    <w:p w:rsidR="00C63E2B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</w:t>
      </w:r>
      <w:r w:rsidR="008D14B1" w:rsidRPr="007940EB">
        <w:rPr>
          <w:rFonts w:ascii="Times New Roman CYR" w:hAnsi="Times New Roman CYR" w:cs="Times New Roman CYR"/>
          <w:sz w:val="28"/>
          <w:szCs w:val="28"/>
        </w:rPr>
        <w:t xml:space="preserve"> налогоплатель</w:t>
      </w:r>
      <w:r w:rsidR="009625E6" w:rsidRPr="007940EB">
        <w:rPr>
          <w:rFonts w:ascii="Times New Roman CYR" w:hAnsi="Times New Roman CYR" w:cs="Times New Roman CYR"/>
          <w:sz w:val="28"/>
          <w:szCs w:val="28"/>
        </w:rPr>
        <w:t>щ</w:t>
      </w:r>
      <w:r w:rsidR="008D14B1" w:rsidRPr="007940EB">
        <w:rPr>
          <w:rFonts w:ascii="Times New Roman CYR" w:hAnsi="Times New Roman CYR" w:cs="Times New Roman CYR"/>
          <w:sz w:val="28"/>
          <w:szCs w:val="28"/>
        </w:rPr>
        <w:t>ика</w:t>
      </w:r>
      <w:r w:rsidR="00A431EF" w:rsidRPr="007940EB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имеющей трех и более детей в возрасте до 18 лет.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1) квартира</w:t>
      </w:r>
      <w:r w:rsidR="008F184A" w:rsidRPr="007940EB">
        <w:rPr>
          <w:rFonts w:ascii="Times New Roman CYR" w:hAnsi="Times New Roman CYR" w:cs="Times New Roman CYR"/>
          <w:sz w:val="28"/>
          <w:szCs w:val="28"/>
        </w:rPr>
        <w:t>, часть квартиры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или комната;</w:t>
      </w:r>
    </w:p>
    <w:p w:rsidR="001E7628" w:rsidRPr="007940EB" w:rsidRDefault="008F184A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2) жилой дом или часть жилого дома.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Налоговая льгота не предоставляется в отношении объектов налогообложения, указанных в подпункте 4 пункта </w:t>
      </w:r>
      <w:r w:rsidR="00D22670" w:rsidRPr="007940EB">
        <w:rPr>
          <w:rFonts w:ascii="Times New Roman CYR" w:hAnsi="Times New Roman CYR" w:cs="Times New Roman CYR"/>
          <w:sz w:val="28"/>
          <w:szCs w:val="28"/>
        </w:rPr>
        <w:t>4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настоящего Решения.</w:t>
      </w:r>
    </w:p>
    <w:p w:rsidR="00B47403" w:rsidRPr="007940EB" w:rsidRDefault="00B17F4D" w:rsidP="007940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5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. Признать утратившим силу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 xml:space="preserve"> с момента вступления в действие настоящего решения</w:t>
      </w:r>
      <w:r w:rsidR="00B47403" w:rsidRPr="007940EB">
        <w:rPr>
          <w:rFonts w:ascii="Times New Roman CYR" w:hAnsi="Times New Roman CYR" w:cs="Times New Roman CYR"/>
          <w:sz w:val="28"/>
          <w:szCs w:val="28"/>
        </w:rPr>
        <w:t>:</w:t>
      </w:r>
    </w:p>
    <w:p w:rsidR="00B47403" w:rsidRPr="007940EB" w:rsidRDefault="00B47403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lastRenderedPageBreak/>
        <w:t>-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решение Совета депутатов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7940EB">
        <w:rPr>
          <w:rFonts w:ascii="Times New Roman CYR" w:hAnsi="Times New Roman CYR" w:cs="Times New Roman CYR"/>
          <w:sz w:val="28"/>
          <w:szCs w:val="28"/>
        </w:rPr>
        <w:t>№ 40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 xml:space="preserve"> от  </w:t>
      </w:r>
      <w:r w:rsidR="007940EB">
        <w:rPr>
          <w:rFonts w:ascii="Times New Roman CYR" w:hAnsi="Times New Roman CYR" w:cs="Times New Roman CYR"/>
          <w:sz w:val="28"/>
          <w:szCs w:val="28"/>
        </w:rPr>
        <w:t>30.12.2014г.</w:t>
      </w:r>
      <w:r w:rsidR="009C65B1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>«О  налоге</w:t>
      </w:r>
      <w:r w:rsidR="009625E6" w:rsidRPr="007940EB">
        <w:rPr>
          <w:rFonts w:ascii="Times New Roman CYR" w:hAnsi="Times New Roman CYR" w:cs="Times New Roman CYR"/>
          <w:sz w:val="28"/>
          <w:szCs w:val="28"/>
        </w:rPr>
        <w:t xml:space="preserve"> на имущество физических лиц»;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47403" w:rsidRPr="007940EB" w:rsidRDefault="00B47403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 xml:space="preserve"> -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решени</w:t>
      </w:r>
      <w:r w:rsidRPr="007940EB">
        <w:rPr>
          <w:rFonts w:ascii="Times New Roman CYR" w:hAnsi="Times New Roman CYR" w:cs="Times New Roman CYR"/>
          <w:sz w:val="28"/>
          <w:szCs w:val="28"/>
        </w:rPr>
        <w:t>е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Совета депутатов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7940EB">
        <w:rPr>
          <w:rFonts w:ascii="Times New Roman CYR" w:hAnsi="Times New Roman CYR" w:cs="Times New Roman CYR"/>
          <w:sz w:val="28"/>
          <w:szCs w:val="28"/>
        </w:rPr>
        <w:t>№ 112</w:t>
      </w:r>
      <w:r w:rsidR="009C65B1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940EB">
        <w:rPr>
          <w:rFonts w:ascii="Times New Roman CYR" w:hAnsi="Times New Roman CYR" w:cs="Times New Roman CYR"/>
          <w:sz w:val="28"/>
          <w:szCs w:val="28"/>
        </w:rPr>
        <w:t>от 26.10.2018г.</w:t>
      </w:r>
      <w:r w:rsidR="009C65B1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D7308" w:rsidRPr="007940EB">
        <w:rPr>
          <w:rFonts w:ascii="Times New Roman CYR" w:hAnsi="Times New Roman CYR" w:cs="Times New Roman CYR"/>
          <w:sz w:val="28"/>
          <w:szCs w:val="28"/>
        </w:rPr>
        <w:t>«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О внесении изменений в решение Совета депутатов </w:t>
      </w:r>
      <w:r w:rsidR="007940EB">
        <w:rPr>
          <w:rFonts w:ascii="Times New Roman CYR" w:hAnsi="Times New Roman CYR" w:cs="Times New Roman CYR"/>
          <w:sz w:val="28"/>
          <w:szCs w:val="28"/>
        </w:rPr>
        <w:t>Жуковского</w:t>
      </w:r>
      <w:r w:rsidR="00104531" w:rsidRPr="007940EB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7940EB">
        <w:rPr>
          <w:rFonts w:ascii="Times New Roman CYR" w:hAnsi="Times New Roman CYR" w:cs="Times New Roman CYR"/>
          <w:sz w:val="28"/>
          <w:szCs w:val="28"/>
        </w:rPr>
        <w:t xml:space="preserve"> № 40  от 30.12.2014г.</w:t>
      </w:r>
      <w:r w:rsidR="009C65B1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04531" w:rsidRPr="007940EB">
        <w:rPr>
          <w:rFonts w:ascii="Times New Roman CYR" w:hAnsi="Times New Roman CYR" w:cs="Times New Roman CYR"/>
          <w:sz w:val="28"/>
          <w:szCs w:val="28"/>
        </w:rPr>
        <w:t>«О  налоге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на</w:t>
      </w:r>
      <w:r w:rsidR="000B6960" w:rsidRPr="007940EB">
        <w:rPr>
          <w:rFonts w:ascii="Times New Roman CYR" w:hAnsi="Times New Roman CYR" w:cs="Times New Roman CYR"/>
          <w:sz w:val="28"/>
          <w:szCs w:val="28"/>
        </w:rPr>
        <w:t xml:space="preserve"> имущество физических лиц</w:t>
      </w:r>
      <w:r w:rsidR="00104531" w:rsidRPr="007940EB">
        <w:rPr>
          <w:rFonts w:ascii="Times New Roman CYR" w:hAnsi="Times New Roman CYR" w:cs="Times New Roman CYR"/>
          <w:sz w:val="28"/>
          <w:szCs w:val="28"/>
        </w:rPr>
        <w:t>».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7628" w:rsidRPr="007940EB" w:rsidRDefault="00B17F4D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940EB">
        <w:rPr>
          <w:rFonts w:ascii="Times New Roman CYR" w:hAnsi="Times New Roman CYR" w:cs="Times New Roman CYR"/>
          <w:sz w:val="28"/>
          <w:szCs w:val="28"/>
        </w:rPr>
        <w:t>6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. Настоящее решение </w:t>
      </w:r>
      <w:r w:rsidR="00E72207" w:rsidRPr="007940EB">
        <w:rPr>
          <w:rFonts w:ascii="Times New Roman CYR" w:hAnsi="Times New Roman CYR" w:cs="Times New Roman CYR"/>
          <w:sz w:val="28"/>
          <w:szCs w:val="28"/>
        </w:rPr>
        <w:t xml:space="preserve">вступает в силу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 xml:space="preserve">не ранее чем по истечении одного месяца со дня его официального опубликования </w:t>
      </w:r>
      <w:r w:rsidR="001E7628" w:rsidRPr="007940EB">
        <w:rPr>
          <w:rFonts w:ascii="Times New Roman CYR" w:hAnsi="Times New Roman CYR" w:cs="Times New Roman CYR"/>
          <w:color w:val="000000"/>
          <w:sz w:val="28"/>
          <w:szCs w:val="28"/>
        </w:rPr>
        <w:t xml:space="preserve">и не ранее 1-го числа очередного налогового </w:t>
      </w:r>
      <w:r w:rsidR="001E7628" w:rsidRPr="007940EB">
        <w:rPr>
          <w:rFonts w:ascii="Times New Roman CYR" w:hAnsi="Times New Roman CYR" w:cs="Times New Roman CYR"/>
          <w:sz w:val="28"/>
          <w:szCs w:val="28"/>
        </w:rPr>
        <w:t>периода на имущество физических лиц.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E7628" w:rsidRPr="00BC37E2" w:rsidRDefault="00104531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BC37E2">
        <w:rPr>
          <w:rFonts w:ascii="Times New Roman CYR" w:hAnsi="Times New Roman CYR" w:cs="Times New Roman CYR"/>
          <w:b/>
          <w:sz w:val="28"/>
          <w:szCs w:val="28"/>
        </w:rPr>
        <w:t xml:space="preserve">Глава </w:t>
      </w:r>
      <w:r w:rsidR="007940EB" w:rsidRPr="00BC37E2">
        <w:rPr>
          <w:rFonts w:ascii="Times New Roman CYR" w:hAnsi="Times New Roman CYR" w:cs="Times New Roman CYR"/>
          <w:b/>
          <w:sz w:val="28"/>
          <w:szCs w:val="28"/>
        </w:rPr>
        <w:t>Жуковского</w:t>
      </w:r>
    </w:p>
    <w:p w:rsidR="00104531" w:rsidRPr="00BC37E2" w:rsidRDefault="007940EB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BC37E2">
        <w:rPr>
          <w:rFonts w:ascii="Times New Roman CYR" w:hAnsi="Times New Roman CYR" w:cs="Times New Roman CYR"/>
          <w:b/>
          <w:sz w:val="28"/>
          <w:szCs w:val="28"/>
        </w:rPr>
        <w:t xml:space="preserve">сельского </w:t>
      </w:r>
      <w:r w:rsidR="00104531" w:rsidRPr="00BC37E2">
        <w:rPr>
          <w:rFonts w:ascii="Times New Roman CYR" w:hAnsi="Times New Roman CYR" w:cs="Times New Roman CYR"/>
          <w:b/>
          <w:sz w:val="28"/>
          <w:szCs w:val="28"/>
        </w:rPr>
        <w:t xml:space="preserve">поселения                                          </w:t>
      </w:r>
      <w:r w:rsidRPr="00BC37E2">
        <w:rPr>
          <w:rFonts w:ascii="Times New Roman CYR" w:hAnsi="Times New Roman CYR" w:cs="Times New Roman CYR"/>
          <w:b/>
          <w:sz w:val="28"/>
          <w:szCs w:val="28"/>
        </w:rPr>
        <w:t xml:space="preserve">            Н. Н. Кочеткова</w:t>
      </w:r>
    </w:p>
    <w:p w:rsidR="001E7628" w:rsidRPr="007940EB" w:rsidRDefault="001E7628" w:rsidP="007940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sectPr w:rsidR="001E7628" w:rsidRPr="007940EB" w:rsidSect="00DF5041">
      <w:pgSz w:w="12240" w:h="15840"/>
      <w:pgMar w:top="567" w:right="850" w:bottom="1134" w:left="1701" w:header="720" w:footer="720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94A" w:rsidRDefault="0071594A">
      <w:r>
        <w:separator/>
      </w:r>
    </w:p>
  </w:endnote>
  <w:endnote w:type="continuationSeparator" w:id="0">
    <w:p w:rsidR="0071594A" w:rsidRDefault="0071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94A" w:rsidRDefault="0071594A">
      <w:r>
        <w:separator/>
      </w:r>
    </w:p>
  </w:footnote>
  <w:footnote w:type="continuationSeparator" w:id="0">
    <w:p w:rsidR="0071594A" w:rsidRDefault="007159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80F"/>
    <w:rsid w:val="000023C8"/>
    <w:rsid w:val="00031EFA"/>
    <w:rsid w:val="000B6960"/>
    <w:rsid w:val="000E4DFC"/>
    <w:rsid w:val="00104531"/>
    <w:rsid w:val="001E7628"/>
    <w:rsid w:val="0030397C"/>
    <w:rsid w:val="00340AC1"/>
    <w:rsid w:val="003806AC"/>
    <w:rsid w:val="003B61A6"/>
    <w:rsid w:val="004D1A63"/>
    <w:rsid w:val="004E080F"/>
    <w:rsid w:val="00536872"/>
    <w:rsid w:val="00553B9F"/>
    <w:rsid w:val="0071594A"/>
    <w:rsid w:val="00762894"/>
    <w:rsid w:val="007940EB"/>
    <w:rsid w:val="00826C7E"/>
    <w:rsid w:val="008A2CB3"/>
    <w:rsid w:val="008C5CA5"/>
    <w:rsid w:val="008D14B1"/>
    <w:rsid w:val="008F184A"/>
    <w:rsid w:val="0093476A"/>
    <w:rsid w:val="009625E6"/>
    <w:rsid w:val="009756A1"/>
    <w:rsid w:val="00995045"/>
    <w:rsid w:val="009A0BFE"/>
    <w:rsid w:val="009C65B1"/>
    <w:rsid w:val="009E3FFB"/>
    <w:rsid w:val="00A431EF"/>
    <w:rsid w:val="00AC46F8"/>
    <w:rsid w:val="00AD6071"/>
    <w:rsid w:val="00B17F4D"/>
    <w:rsid w:val="00B47403"/>
    <w:rsid w:val="00BC37E2"/>
    <w:rsid w:val="00C34BE3"/>
    <w:rsid w:val="00C63E2B"/>
    <w:rsid w:val="00C70FBE"/>
    <w:rsid w:val="00CA1445"/>
    <w:rsid w:val="00CC453F"/>
    <w:rsid w:val="00D22670"/>
    <w:rsid w:val="00DF5041"/>
    <w:rsid w:val="00E11983"/>
    <w:rsid w:val="00E53BA8"/>
    <w:rsid w:val="00E72207"/>
    <w:rsid w:val="00E97F6E"/>
    <w:rsid w:val="00ED7308"/>
    <w:rsid w:val="00FB54CC"/>
    <w:rsid w:val="00FE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A0B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Calibri"/>
    </w:rPr>
  </w:style>
  <w:style w:type="paragraph" w:styleId="a5">
    <w:name w:val="footer"/>
    <w:basedOn w:val="a"/>
    <w:link w:val="a6"/>
    <w:uiPriority w:val="99"/>
    <w:rsid w:val="009A0B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Calibri"/>
    </w:rPr>
  </w:style>
  <w:style w:type="character" w:styleId="a7">
    <w:name w:val="page number"/>
    <w:basedOn w:val="a0"/>
    <w:uiPriority w:val="99"/>
    <w:rsid w:val="009A0BF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F5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F50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A0B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Calibri"/>
    </w:rPr>
  </w:style>
  <w:style w:type="paragraph" w:styleId="a5">
    <w:name w:val="footer"/>
    <w:basedOn w:val="a"/>
    <w:link w:val="a6"/>
    <w:uiPriority w:val="99"/>
    <w:rsid w:val="009A0B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Calibri"/>
    </w:rPr>
  </w:style>
  <w:style w:type="character" w:styleId="a7">
    <w:name w:val="page number"/>
    <w:basedOn w:val="a0"/>
    <w:uiPriority w:val="99"/>
    <w:rsid w:val="009A0BF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F5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F5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ХИЛКОВСКОГО СЕЛЬСКОГО ПОСЕЛЕНИЯ                                                                                                                           ТОРБЕЕВСКОГО МУНИЦИПАЛЬНОГО РАЙОНА</vt:lpstr>
    </vt:vector>
  </TitlesOfParts>
  <Company>Минфин</Company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ХИЛКОВСКОГО СЕЛЬСКОГО ПОСЕЛЕНИЯ                                                                                                                           ТОРБЕЕВСКОГО МУНИЦИПАЛЬНОГО РАЙОНА</dc:title>
  <dc:creator>Надя</dc:creator>
  <cp:lastModifiedBy>komp</cp:lastModifiedBy>
  <cp:revision>2</cp:revision>
  <cp:lastPrinted>2019-11-29T08:35:00Z</cp:lastPrinted>
  <dcterms:created xsi:type="dcterms:W3CDTF">2019-12-05T08:07:00Z</dcterms:created>
  <dcterms:modified xsi:type="dcterms:W3CDTF">2019-12-05T08:07:00Z</dcterms:modified>
</cp:coreProperties>
</file>