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1A8" w:rsidRDefault="00E741A8" w:rsidP="00E741A8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E741A8" w:rsidRDefault="00E741A8" w:rsidP="00E741A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02.10.2019 №  33</w:t>
      </w:r>
      <w:r w:rsidR="00832BD1">
        <w:rPr>
          <w:sz w:val="16"/>
          <w:szCs w:val="16"/>
        </w:rPr>
        <w:t>а</w:t>
      </w:r>
    </w:p>
    <w:p w:rsidR="00E741A8" w:rsidRDefault="00E741A8" w:rsidP="00E741A8">
      <w:pPr>
        <w:rPr>
          <w:bCs/>
          <w:sz w:val="28"/>
          <w:szCs w:val="28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323B0E" w:rsidRDefault="00323B0E" w:rsidP="00323B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ВАРЖЕЛЯЙСКОГО СЕЛЬСКОГО ПОСЕЛЕНИЯ</w:t>
      </w:r>
    </w:p>
    <w:p w:rsidR="00323B0E" w:rsidRDefault="00323B0E" w:rsidP="00323B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323B0E" w:rsidRDefault="00323B0E" w:rsidP="00323B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323B0E" w:rsidRDefault="00323B0E" w:rsidP="00323B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ВОСЬМАЯ  СЕССИЯ</w:t>
      </w:r>
    </w:p>
    <w:p w:rsidR="00323B0E" w:rsidRDefault="00323B0E" w:rsidP="00323B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323B0E" w:rsidRDefault="00323B0E" w:rsidP="00323B0E">
      <w:pPr>
        <w:jc w:val="center"/>
        <w:rPr>
          <w:b/>
          <w:sz w:val="28"/>
          <w:szCs w:val="28"/>
        </w:rPr>
      </w:pPr>
    </w:p>
    <w:p w:rsidR="00323B0E" w:rsidRDefault="00323B0E" w:rsidP="00323B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23B0E" w:rsidRDefault="00323B0E" w:rsidP="00323B0E">
      <w:pPr>
        <w:jc w:val="center"/>
        <w:rPr>
          <w:b/>
          <w:sz w:val="28"/>
          <w:szCs w:val="28"/>
        </w:rPr>
      </w:pPr>
    </w:p>
    <w:p w:rsidR="00323B0E" w:rsidRDefault="00323B0E" w:rsidP="00323B0E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01 октября2019 г. № 32</w:t>
      </w:r>
    </w:p>
    <w:p w:rsidR="00323B0E" w:rsidRDefault="00323B0E" w:rsidP="00323B0E">
      <w:pPr>
        <w:jc w:val="center"/>
        <w:rPr>
          <w:sz w:val="28"/>
          <w:szCs w:val="28"/>
        </w:rPr>
      </w:pPr>
    </w:p>
    <w:p w:rsidR="00323B0E" w:rsidRDefault="00323B0E" w:rsidP="00323B0E">
      <w:pPr>
        <w:rPr>
          <w:b/>
          <w:bCs/>
          <w:sz w:val="28"/>
          <w:szCs w:val="28"/>
          <w:u w:val="single"/>
        </w:rPr>
      </w:pPr>
    </w:p>
    <w:p w:rsidR="00323B0E" w:rsidRDefault="00323B0E" w:rsidP="00323B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должностных инструкций Главы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поселения»</w:t>
      </w:r>
    </w:p>
    <w:p w:rsidR="00323B0E" w:rsidRDefault="00323B0E" w:rsidP="00323B0E">
      <w:pPr>
        <w:jc w:val="center"/>
        <w:rPr>
          <w:b/>
          <w:sz w:val="28"/>
          <w:szCs w:val="28"/>
        </w:rPr>
      </w:pPr>
    </w:p>
    <w:p w:rsidR="00323B0E" w:rsidRDefault="00323B0E" w:rsidP="00323B0E">
      <w:pPr>
        <w:jc w:val="center"/>
        <w:rPr>
          <w:b/>
          <w:sz w:val="28"/>
          <w:szCs w:val="28"/>
        </w:rPr>
      </w:pPr>
    </w:p>
    <w:p w:rsidR="00323B0E" w:rsidRDefault="00323B0E" w:rsidP="00323B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В соответствии с Федеральным Законом от 02 марта 2007 года №25-ФЗ «О муниципальной службе в Российской Федерации», </w:t>
      </w:r>
    </w:p>
    <w:p w:rsidR="00323B0E" w:rsidRDefault="00323B0E" w:rsidP="00323B0E">
      <w:pPr>
        <w:jc w:val="both"/>
        <w:rPr>
          <w:sz w:val="28"/>
          <w:szCs w:val="28"/>
        </w:rPr>
      </w:pPr>
    </w:p>
    <w:p w:rsidR="00323B0E" w:rsidRDefault="00323B0E" w:rsidP="00323B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должностные инструкции работы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</w:t>
      </w:r>
    </w:p>
    <w:p w:rsidR="00323B0E" w:rsidRDefault="00323B0E" w:rsidP="00323B0E">
      <w:pPr>
        <w:ind w:firstLine="708"/>
        <w:jc w:val="both"/>
        <w:rPr>
          <w:sz w:val="28"/>
          <w:szCs w:val="28"/>
        </w:rPr>
      </w:pPr>
    </w:p>
    <w:p w:rsidR="00323B0E" w:rsidRDefault="00323B0E" w:rsidP="00323B0E">
      <w:pPr>
        <w:jc w:val="center"/>
        <w:rPr>
          <w:b/>
          <w:bCs/>
          <w:sz w:val="28"/>
          <w:szCs w:val="28"/>
          <w:u w:val="single"/>
        </w:rPr>
      </w:pPr>
    </w:p>
    <w:p w:rsidR="00323B0E" w:rsidRDefault="00323B0E" w:rsidP="00323B0E">
      <w:pPr>
        <w:pStyle w:val="31"/>
        <w:ind w:left="0"/>
        <w:rPr>
          <w:b/>
          <w:sz w:val="28"/>
          <w:szCs w:val="28"/>
        </w:rPr>
      </w:pPr>
    </w:p>
    <w:p w:rsidR="00323B0E" w:rsidRDefault="00323B0E" w:rsidP="00323B0E">
      <w:pPr>
        <w:pStyle w:val="31"/>
        <w:ind w:left="0"/>
        <w:rPr>
          <w:b/>
          <w:sz w:val="28"/>
          <w:szCs w:val="28"/>
        </w:rPr>
      </w:pPr>
    </w:p>
    <w:p w:rsidR="00323B0E" w:rsidRDefault="00323B0E" w:rsidP="00323B0E">
      <w:pPr>
        <w:pStyle w:val="31"/>
        <w:ind w:left="0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245"/>
        <w:gridCol w:w="4678"/>
      </w:tblGrid>
      <w:tr w:rsidR="00323B0E" w:rsidTr="00323B0E">
        <w:trPr>
          <w:tblHeader/>
        </w:trPr>
        <w:tc>
          <w:tcPr>
            <w:tcW w:w="5245" w:type="dxa"/>
            <w:hideMark/>
          </w:tcPr>
          <w:p w:rsidR="00323B0E" w:rsidRDefault="00323B0E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Варжеляйского</w:t>
            </w:r>
            <w:proofErr w:type="spellEnd"/>
          </w:p>
          <w:p w:rsidR="00323B0E" w:rsidRDefault="00323B0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поселения:                                       </w:t>
            </w:r>
          </w:p>
        </w:tc>
        <w:tc>
          <w:tcPr>
            <w:tcW w:w="4678" w:type="dxa"/>
          </w:tcPr>
          <w:p w:rsidR="00323B0E" w:rsidRDefault="00323B0E">
            <w:pPr>
              <w:pStyle w:val="a3"/>
              <w:jc w:val="right"/>
              <w:rPr>
                <w:sz w:val="28"/>
                <w:szCs w:val="28"/>
              </w:rPr>
            </w:pPr>
          </w:p>
          <w:p w:rsidR="00323B0E" w:rsidRDefault="00323B0E">
            <w:pPr>
              <w:pStyle w:val="a3"/>
              <w:ind w:left="193" w:hanging="19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В.В.Иванов</w:t>
            </w:r>
          </w:p>
        </w:tc>
      </w:tr>
    </w:tbl>
    <w:p w:rsidR="00323B0E" w:rsidRDefault="00323B0E" w:rsidP="00323B0E">
      <w:pPr>
        <w:rPr>
          <w:sz w:val="28"/>
          <w:szCs w:val="28"/>
          <w:lang w:eastAsia="ar-SA"/>
        </w:rPr>
      </w:pPr>
    </w:p>
    <w:p w:rsidR="00323B0E" w:rsidRDefault="00323B0E" w:rsidP="00323B0E">
      <w:pPr>
        <w:rPr>
          <w:sz w:val="28"/>
          <w:szCs w:val="28"/>
        </w:rPr>
      </w:pPr>
    </w:p>
    <w:p w:rsidR="00323B0E" w:rsidRDefault="00323B0E" w:rsidP="00323B0E">
      <w:pPr>
        <w:ind w:left="1416" w:firstLine="708"/>
        <w:jc w:val="right"/>
        <w:rPr>
          <w:b/>
          <w:sz w:val="24"/>
          <w:szCs w:val="24"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1416" w:firstLine="708"/>
        <w:jc w:val="right"/>
      </w:pPr>
      <w:r>
        <w:t>Приложение №1</w:t>
      </w:r>
    </w:p>
    <w:p w:rsidR="00323B0E" w:rsidRDefault="00323B0E" w:rsidP="00323B0E">
      <w:pPr>
        <w:ind w:left="1416" w:firstLine="708"/>
        <w:jc w:val="right"/>
      </w:pPr>
      <w:r>
        <w:t xml:space="preserve">   "УТВЕРЖДЕНО"                                                                                                             Решением сессии Совета депутатов </w:t>
      </w:r>
    </w:p>
    <w:p w:rsidR="00323B0E" w:rsidRDefault="00323B0E" w:rsidP="00323B0E">
      <w:pPr>
        <w:ind w:left="1416" w:firstLine="708"/>
        <w:jc w:val="right"/>
      </w:pPr>
      <w:r>
        <w:t xml:space="preserve"> </w:t>
      </w:r>
      <w:proofErr w:type="spellStart"/>
      <w:r>
        <w:t>Варжеляйского</w:t>
      </w:r>
      <w:proofErr w:type="spellEnd"/>
      <w:r>
        <w:t xml:space="preserve"> сельского поселения</w:t>
      </w:r>
    </w:p>
    <w:p w:rsidR="00323B0E" w:rsidRDefault="00323B0E" w:rsidP="00323B0E">
      <w:pPr>
        <w:ind w:left="1416" w:firstLine="708"/>
        <w:jc w:val="right"/>
      </w:pP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323B0E" w:rsidRDefault="00323B0E" w:rsidP="00323B0E">
      <w:pPr>
        <w:ind w:left="1416" w:firstLine="708"/>
        <w:jc w:val="right"/>
      </w:pPr>
      <w:r>
        <w:t xml:space="preserve"> Республики Мордовия</w:t>
      </w:r>
    </w:p>
    <w:p w:rsidR="00323B0E" w:rsidRDefault="00323B0E" w:rsidP="00323B0E">
      <w:pPr>
        <w:ind w:left="1416" w:firstLine="708"/>
        <w:jc w:val="right"/>
      </w:pPr>
      <w:r>
        <w:t xml:space="preserve">№32 от 01.10.2019 г.                          </w:t>
      </w:r>
    </w:p>
    <w:p w:rsidR="00323B0E" w:rsidRDefault="00323B0E" w:rsidP="00323B0E">
      <w:pPr>
        <w:pStyle w:val="2"/>
        <w:numPr>
          <w:ilvl w:val="1"/>
          <w:numId w:val="1"/>
        </w:numPr>
      </w:pPr>
    </w:p>
    <w:p w:rsidR="00323B0E" w:rsidRDefault="00323B0E" w:rsidP="00323B0E">
      <w:pPr>
        <w:pStyle w:val="2"/>
        <w:numPr>
          <w:ilvl w:val="1"/>
          <w:numId w:val="1"/>
        </w:numPr>
        <w:rPr>
          <w:b/>
          <w:u w:val="none"/>
        </w:rPr>
      </w:pPr>
      <w:r>
        <w:rPr>
          <w:b/>
          <w:u w:val="none"/>
        </w:rPr>
        <w:t>Должностная инструкция                                                                                                          Главы сельского поселения</w:t>
      </w:r>
    </w:p>
    <w:p w:rsidR="00323B0E" w:rsidRDefault="00323B0E" w:rsidP="00323B0E">
      <w:pPr>
        <w:pStyle w:val="2"/>
        <w:numPr>
          <w:ilvl w:val="1"/>
          <w:numId w:val="1"/>
        </w:numPr>
        <w:rPr>
          <w:u w:val="none"/>
        </w:rPr>
      </w:pPr>
      <w:r>
        <w:rPr>
          <w:u w:val="none"/>
        </w:rPr>
        <w:t xml:space="preserve">     </w:t>
      </w:r>
    </w:p>
    <w:p w:rsidR="00323B0E" w:rsidRDefault="00323B0E" w:rsidP="00323B0E">
      <w:pPr>
        <w:pStyle w:val="2"/>
        <w:numPr>
          <w:ilvl w:val="1"/>
          <w:numId w:val="1"/>
        </w:numPr>
        <w:rPr>
          <w:b/>
          <w:u w:val="none"/>
        </w:rPr>
      </w:pPr>
      <w:r>
        <w:rPr>
          <w:b/>
          <w:u w:val="none"/>
        </w:rPr>
        <w:t xml:space="preserve">  1. ОБЩИЕ ПОЛОЖЕНИЯ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1.1.Глава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является должностным лицом. Избирается Советом депутатов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из своего состава.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1.2.Полномочия Главы начинаются со дня вступления его в должность и прекращаются в день вступления в должность вновь избранного Главы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1.3.Глава сельского поселения </w:t>
      </w:r>
      <w:proofErr w:type="gramStart"/>
      <w:r>
        <w:rPr>
          <w:color w:val="000000"/>
          <w:sz w:val="28"/>
          <w:szCs w:val="28"/>
        </w:rPr>
        <w:t>подотчетен</w:t>
      </w:r>
      <w:proofErr w:type="gramEnd"/>
      <w:r>
        <w:rPr>
          <w:color w:val="000000"/>
          <w:sz w:val="28"/>
          <w:szCs w:val="28"/>
        </w:rPr>
        <w:t xml:space="preserve"> и подконтролен непосредственно населению и Совету депутатов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1.4.Глава сельского поселения в своей деятельности руководствуется: Конституцией Российской Федерации, Конституцией Республики Мордовия, федеральными законами, законами Республики Мордовия, Указами Президента РФ, Главы РМ, постановлениями, распоряжениями Правительства РФ, Правительства РМ, Главы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 администрации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Уставом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иными нормативными, методическими материалами органов государственной власти и местного самоуправления, настоящей инструкцией.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1.5.В период отсутствия главы сельского поселения (болезнь, отпуск) его обязанности исполняет заместитель главы сельского поселения в пределах своих полномочий.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</w:p>
    <w:p w:rsidR="00323B0E" w:rsidRDefault="00323B0E" w:rsidP="00323B0E">
      <w:pPr>
        <w:ind w:left="7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2.ОБЯЗАННОСТИ ГЛАВЫ СЕЛЬСКОГО ПОСЕЛЕНИЯ</w:t>
      </w:r>
    </w:p>
    <w:p w:rsidR="00323B0E" w:rsidRDefault="00323B0E" w:rsidP="00323B0E">
      <w:pPr>
        <w:ind w:left="720"/>
        <w:jc w:val="center"/>
        <w:rPr>
          <w:b/>
          <w:color w:val="000000"/>
          <w:sz w:val="28"/>
          <w:szCs w:val="28"/>
        </w:rPr>
      </w:pP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2.1.Назначает на должность и освобождает от неё заместителя Главы сельского поселения, главного бухгалтера сельского поселения, работников техперсонала, осуществляет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их деятельностью.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2.2.Распоряжается кредитами и средствами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2.3.Заключает договора и соглашения с государственными органами, предприятиями, учреждениями и организациями независимо от форм собственности, а также с общественными объединениями, творческими коллективами и с физическими лицами.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2.4.Открывает и закрывает в банках расчетные и иные счета, совершает по ним операции, подписывает финансовые документы.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2.5.Издает постановления и распоряжения в пределах своей компетенции.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2.6.По соглашению с администрацией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разрабатывает и представляет на утверждение Совету депутатов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проекты планов и программ социально-экономического развития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бюджет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организует их исполнение.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2.7.Получает от предприятий, организаций всех форм собственности, расположенных на территории поселения, необходимые сведения о проектах их планов и мероприятий, которые могут иметь экономические, демографические и иные последствия, затрагивающие интересы населения территории, осуществляет обязательное для таких планов и мероприятий соглашение.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2.8.Вносит предложения по проектам планов предприятий, организаций, расположенных на территории поселения по вопросам, связанным с удовлетворением потребности населения, экономическим и социальным развитием территории.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2.9.Распоряжается муниципальной собственностью поселения в пределах, определенных Советом депутатов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2.10.Содействует созданию на территории поселения предприятий различных форм собственности, занятых производством товаров и обслуживанием населения, созданию крестьянских (фермерских) хозяйств.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2.11.Планирует использование земель, находящихся в ведении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2.12.Организует разработку и осуществление проектов землеустройства, проектов планировки и застройки населенных пунктов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2.13.Защищает право собственников земли, землевладельцев, землепользователей и арендаторов.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2.14.Контролирует на своей территории соблюдение природоохранного законодательства, соблюдение правил охоты, рыбной ловли, сбора дикорастущих растений, плодов, ягод и другой деятельности по использованию природных ресурсов.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2.15.Информирует население об экологической обстановке, принимает в случае стихийных бедствий и аварий меры по обеспечению безопасности населения, сообщает в соответствующие органы о действиях предприятий, учреждений, организаций, представляющих угрозу окружающей среде, нарушающих законодательство о природопользовании.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2.16.Осуществляет в установленном порядке изъятие земли.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2.17.Организует за счет собственных средств и на долевых началах ремонт объектов коммунального хозяйства и социально-культурного назначения, дорог, привлекает в установленном порядке к дорожному строительству предприятия и организации, расположенные на территории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2.18.Выдает разрешение на строительство на территории поселения всех объектов производственного назначения: приостанавливает в установленном порядке строительство, осуществляемое с нарушением утвержденных проектов, планов и правил застройки.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2.19.Организует благоустройство населенных пунктов, привлекает на добровольной основе к этой работе предприятия, учреждения, организации, а также население, контролирует благоустройство производственных территорий, организует озеленение, охрану зеленых насаждений.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2.20.Присваивает в установленном порядке наименования улицам и другим частям населенных пунктов, устанавливает нумерацию домов.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2.21.Устанавливает места торговли, контролирует соблюдение цен и правил торговли, санитарное состояние мест торговли.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2.22.Устанавливает удобный для населения режим работы предприятий  торговли и общественного питания, бытового и культурного обслуживания населения.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2.23.Ведает кладбищами, обеспечивает содержание в надлежащем состоянии иных мест погребения.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2.24.Осуществляет охрану и обеспечивает содержание памятников истории и культуры, переданных в ведение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2.25.Обеспечивает на территории поселения соблюдение законов, охрану прав и свобод граждан, осуществляет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соблюдением решений органов местного самоуправления предприятиями, учреждениями, организациями и гражданами.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2.26.Предъявляет в суд или арбитражный суд требования о признании </w:t>
      </w:r>
      <w:proofErr w:type="gramStart"/>
      <w:r>
        <w:rPr>
          <w:color w:val="000000"/>
          <w:sz w:val="28"/>
          <w:szCs w:val="28"/>
        </w:rPr>
        <w:t>недействительными</w:t>
      </w:r>
      <w:proofErr w:type="gramEnd"/>
      <w:r>
        <w:rPr>
          <w:color w:val="000000"/>
          <w:sz w:val="28"/>
          <w:szCs w:val="28"/>
        </w:rPr>
        <w:t xml:space="preserve"> актов органов государственной и муниципальной власти и управления, предприятий, учреждений, организаций нарушавших права и законные интересы граждан, проживающих на территории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2.27.Осуществляет в случае стихийных бедствий, экологических катастроф, эпидемий, пожаров, массовых нарушений общественного порядка предусмотренные законом меры,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связанные со спасением и охраной жизни людей, защитой их здоровья и прав.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</w:p>
    <w:p w:rsidR="00323B0E" w:rsidRDefault="00323B0E" w:rsidP="00323B0E">
      <w:pPr>
        <w:autoSpaceDE w:val="0"/>
        <w:ind w:left="567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С настоящей должностной </w:t>
      </w:r>
    </w:p>
    <w:p w:rsidR="00323B0E" w:rsidRDefault="00323B0E" w:rsidP="00323B0E">
      <w:pPr>
        <w:autoSpaceDE w:val="0"/>
        <w:ind w:left="567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инструкцией ознакомле</w:t>
      </w:r>
      <w:proofErr w:type="gramStart"/>
      <w:r>
        <w:rPr>
          <w:rFonts w:eastAsia="Courier New"/>
          <w:sz w:val="28"/>
          <w:szCs w:val="28"/>
        </w:rPr>
        <w:t>н(</w:t>
      </w:r>
      <w:proofErr w:type="gramEnd"/>
      <w:r>
        <w:rPr>
          <w:rFonts w:eastAsia="Courier New"/>
          <w:sz w:val="28"/>
          <w:szCs w:val="28"/>
        </w:rPr>
        <w:t>а): _________________    _____________________</w:t>
      </w:r>
    </w:p>
    <w:p w:rsidR="00323B0E" w:rsidRDefault="00323B0E" w:rsidP="00323B0E">
      <w:pPr>
        <w:autoSpaceDE w:val="0"/>
        <w:jc w:val="both"/>
        <w:rPr>
          <w:rFonts w:eastAsia="Courier New"/>
        </w:rPr>
      </w:pPr>
      <w:r>
        <w:rPr>
          <w:rFonts w:eastAsia="Courier New"/>
          <w:sz w:val="28"/>
          <w:szCs w:val="28"/>
        </w:rPr>
        <w:t xml:space="preserve">                                                                  </w:t>
      </w:r>
      <w:r>
        <w:rPr>
          <w:rFonts w:eastAsia="Courier New"/>
        </w:rPr>
        <w:t>(подпись)                                      (Ф.И.О.)</w:t>
      </w:r>
    </w:p>
    <w:p w:rsidR="00323B0E" w:rsidRDefault="00323B0E" w:rsidP="00323B0E">
      <w:pPr>
        <w:autoSpaceDE w:val="0"/>
        <w:ind w:firstLine="720"/>
        <w:jc w:val="both"/>
        <w:rPr>
          <w:rFonts w:eastAsia="Times New Roman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                                                                                            "__" ____________ 20__г.</w:t>
      </w: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        Экземпляр получил: __________</w:t>
      </w: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jc w:val="right"/>
        <w:rPr>
          <w:rFonts w:eastAsia="Courier New"/>
          <w:sz w:val="24"/>
          <w:szCs w:val="24"/>
        </w:rPr>
      </w:pPr>
      <w:r>
        <w:rPr>
          <w:rFonts w:eastAsia="Courier New"/>
        </w:rPr>
        <w:t>Приложение№2</w:t>
      </w:r>
    </w:p>
    <w:p w:rsidR="00323B0E" w:rsidRDefault="00323B0E" w:rsidP="00323B0E">
      <w:pPr>
        <w:ind w:left="1416" w:firstLine="708"/>
        <w:jc w:val="right"/>
        <w:rPr>
          <w:rFonts w:eastAsia="Times New Roman"/>
        </w:rPr>
      </w:pPr>
      <w:r>
        <w:t xml:space="preserve">   "УТВЕРЖДЕНО"                                                                                                             распоряжением администрации</w:t>
      </w:r>
    </w:p>
    <w:p w:rsidR="00323B0E" w:rsidRDefault="00323B0E" w:rsidP="00323B0E">
      <w:pPr>
        <w:ind w:left="1416" w:firstLine="708"/>
        <w:jc w:val="right"/>
      </w:pPr>
      <w:r>
        <w:t xml:space="preserve"> </w:t>
      </w:r>
      <w:proofErr w:type="spellStart"/>
      <w:r>
        <w:t>Варжеляйского</w:t>
      </w:r>
      <w:proofErr w:type="spellEnd"/>
      <w:r>
        <w:t xml:space="preserve"> сельского поселения</w:t>
      </w:r>
    </w:p>
    <w:p w:rsidR="00323B0E" w:rsidRDefault="00323B0E" w:rsidP="00323B0E">
      <w:pPr>
        <w:ind w:left="1416" w:firstLine="708"/>
        <w:jc w:val="right"/>
      </w:pPr>
      <w:r>
        <w:t xml:space="preserve">№16 от 25.06.2012 г.                          </w:t>
      </w:r>
    </w:p>
    <w:p w:rsidR="00323B0E" w:rsidRDefault="00323B0E" w:rsidP="00323B0E">
      <w:pPr>
        <w:pStyle w:val="2"/>
        <w:numPr>
          <w:ilvl w:val="1"/>
          <w:numId w:val="1"/>
        </w:numPr>
      </w:pPr>
    </w:p>
    <w:p w:rsidR="00323B0E" w:rsidRDefault="00323B0E" w:rsidP="00323B0E">
      <w:pPr>
        <w:pStyle w:val="2"/>
        <w:numPr>
          <w:ilvl w:val="1"/>
          <w:numId w:val="1"/>
        </w:numPr>
        <w:rPr>
          <w:b/>
          <w:u w:val="none"/>
        </w:rPr>
      </w:pPr>
      <w:r>
        <w:rPr>
          <w:b/>
          <w:u w:val="none"/>
        </w:rPr>
        <w:t>Должностная инструкция                                                                                                          Заместителя Главы  сельского поселения</w:t>
      </w:r>
    </w:p>
    <w:p w:rsidR="00323B0E" w:rsidRDefault="00323B0E" w:rsidP="00323B0E">
      <w:pPr>
        <w:pStyle w:val="2"/>
        <w:numPr>
          <w:ilvl w:val="1"/>
          <w:numId w:val="1"/>
        </w:numPr>
        <w:rPr>
          <w:u w:val="none"/>
        </w:rPr>
      </w:pPr>
      <w:r>
        <w:rPr>
          <w:u w:val="none"/>
        </w:rPr>
        <w:t xml:space="preserve">     </w:t>
      </w:r>
    </w:p>
    <w:p w:rsidR="00323B0E" w:rsidRDefault="00323B0E" w:rsidP="00323B0E">
      <w:pPr>
        <w:pStyle w:val="2"/>
        <w:numPr>
          <w:ilvl w:val="1"/>
          <w:numId w:val="1"/>
        </w:numPr>
        <w:rPr>
          <w:b/>
          <w:u w:val="none"/>
        </w:rPr>
      </w:pPr>
      <w:r>
        <w:rPr>
          <w:b/>
          <w:u w:val="none"/>
        </w:rPr>
        <w:t xml:space="preserve">  1. ОБЩИЕ ПОЛОЖЕНИЯ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1.1.Заместитель Главы сельского поселения является должностным лицом. Назначается на должность и освобождается от должности распоряжением Главы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и подчиняется Главе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1.2.Заместитель Главы сельского поселения в своей деятельности руководствуется: Конституцией Российской Федерации, Конституцией Республики Мордовия, федеральными законами, законами Республики Мордовия, Указами Президента РФ, Главы РМ, постановлениями, распоряжениями Правительства РФ, Правительства РМ, Главы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 Главы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Уставом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иными нормативными, методическими материалами органов государственной власти и местного самоуправления, настоящей инструкцией.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</w:p>
    <w:p w:rsidR="00323B0E" w:rsidRDefault="00323B0E" w:rsidP="00323B0E">
      <w:pPr>
        <w:ind w:left="7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 КВАЛИФИКАЦИОННЫЕ ТРЕБОВАНИЯ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2.1.Заместитель Главы сельского поселения входит в старшую группу должностей муниципальной службы.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2.2.Заместитель Главы сельского поселения должен иметь: высшее образование, стаж муниципальной службы на должностях муниципальной службы главной группы должностей не менее 4 лет или стаж (опыт) работы по специальности не менее 5 лет.</w:t>
      </w:r>
    </w:p>
    <w:p w:rsidR="00323B0E" w:rsidRDefault="00323B0E" w:rsidP="00323B0E"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3. ДОЛЖНОСТНЫЕ ОБЯЗАННОСТИ</w:t>
      </w:r>
    </w:p>
    <w:p w:rsidR="00323B0E" w:rsidRDefault="00323B0E" w:rsidP="00323B0E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В соответствии с возложенными задачами в должностные обязанности ведущего специалиста администрации сельского поселения входят следующие функции: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3.1.Принимает участие в подготовке и организации различных совещаний, проводимых в администрации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3.2.Составление на основе </w:t>
      </w:r>
      <w:proofErr w:type="gramStart"/>
      <w:r>
        <w:rPr>
          <w:color w:val="000000"/>
          <w:sz w:val="28"/>
          <w:szCs w:val="28"/>
        </w:rPr>
        <w:t>предложений  руководителей учреждений  сельского поселения перечня текущих</w:t>
      </w:r>
      <w:proofErr w:type="gramEnd"/>
      <w:r>
        <w:rPr>
          <w:color w:val="000000"/>
          <w:sz w:val="28"/>
          <w:szCs w:val="28"/>
        </w:rPr>
        <w:t xml:space="preserve"> вопросов, рассматриваемых на заседаниях совещаний, сессиях Совета депутатов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3.3.Составление календарных планов работы администрации сельского поселения на квартал, на год.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3.4.Участие в организации подготовки вопросов на совещаниях и сессиях Совета депутатов.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3.5.Ведение протоколов заседаний совещаний и сессий Совета депутатов.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3.6.Организация проведения сессий Совета депутатов. Участие в организации и проведении публичных слушаний по проектам нормативных актов в соответствии с Уставом.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3.7.Оказание практической и методической помощи постоянным комиссиям, комиссиям при администрации, депутатам в проведении заседаний, собраний встреч с избирателями.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3.8.Осуществление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проведением предвыборных мероприятий по выборам депутатов различных уровней, референдумов. Взаимодействие с избирательными комиссиями и оказание им методической и практической помощи.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3.9.Участвует в разработке проектов решений Совета депутатов, заседаний комиссий при Главе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3.10.Взаимодействие с органами социальной защиты населения, с этой целью: 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организует учет лиц, помощь которым осуществляется за счет средств управления социальной защиты населения;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организует учет лиц, по улучшению жилищных, материальных и социально- бытовых условий малообеспеченных и инвалидов, семей потерявших кормильца, многодетных семей, престарелых граждан, нуждающихся в обслуживании на дому;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-выполняет отдельные разовые поручения Главы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3.11.Обеспечение четкого ведения делопроизводства, с этой целью: 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-разрабатывает и оформляет номенклатуру дел в администрации и инструкцию по ведению делопроизводства, контролирует их исполнение;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-оформляет папки постановлений, распоряжений Главы сельского поселения, папки с протоколами сессий Совета депутатов, папки общих собраний и сходов граждан, папки протоколов заседаний постоянно-действующего совещания при Главе сельского поселения;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-готовит дела общего делопроизводства к сдаче в архив и обеспечивает их сохранность; организует экспертизу ценности документов; передает документы постоянного хранения в районный архив, а документы временного срока хранения - на уничтожение в соответствии с инструкцией по делопроизводству;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3.12.Организация и осуществление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исполнением документов сельской администрации. В этих целях: 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-ведет учет постановлений и распоряжений Главы сельского поселения;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-ведет учет и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сроками рассмотрения предложений и заявлений граждан по правилам, предусмотренным инструкцией по делопроизводству;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-организует своевременную рассылку постановлений и распоряжений Главы сельского поселения, решений Совета депутатов и  других организационно-распорядительных документов;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 сроки определяемые Главой сельского поселения, докладывает ему о ходе исполнения документов.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3.13.Организация и осуществление информации по составу и содержанию документов администрации. В этих целях: 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-выдает письменные и устные справки по документам администрации; 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3.14.Ведение </w:t>
      </w:r>
      <w:proofErr w:type="spellStart"/>
      <w:r>
        <w:rPr>
          <w:color w:val="000000"/>
          <w:sz w:val="28"/>
          <w:szCs w:val="28"/>
        </w:rPr>
        <w:t>похозяйственного</w:t>
      </w:r>
      <w:proofErr w:type="spellEnd"/>
      <w:r>
        <w:rPr>
          <w:color w:val="000000"/>
          <w:sz w:val="28"/>
          <w:szCs w:val="28"/>
        </w:rPr>
        <w:t xml:space="preserve"> учета: </w:t>
      </w:r>
    </w:p>
    <w:p w:rsidR="00323B0E" w:rsidRDefault="00323B0E" w:rsidP="00323B0E">
      <w:pPr>
        <w:ind w:left="1440" w:hanging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-уточнение записей в </w:t>
      </w:r>
      <w:proofErr w:type="spellStart"/>
      <w:r>
        <w:rPr>
          <w:color w:val="000000"/>
          <w:sz w:val="28"/>
          <w:szCs w:val="28"/>
        </w:rPr>
        <w:t>похозяйственных</w:t>
      </w:r>
      <w:proofErr w:type="spellEnd"/>
      <w:r>
        <w:rPr>
          <w:color w:val="000000"/>
          <w:sz w:val="28"/>
          <w:szCs w:val="28"/>
        </w:rPr>
        <w:t xml:space="preserve"> книгах на 1 января каждого года;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-систематическое внесение изменений в </w:t>
      </w:r>
      <w:proofErr w:type="spellStart"/>
      <w:r>
        <w:rPr>
          <w:color w:val="000000"/>
          <w:sz w:val="28"/>
          <w:szCs w:val="28"/>
        </w:rPr>
        <w:t>похозяйственные</w:t>
      </w:r>
      <w:proofErr w:type="spellEnd"/>
      <w:r>
        <w:rPr>
          <w:color w:val="000000"/>
          <w:sz w:val="28"/>
          <w:szCs w:val="28"/>
        </w:rPr>
        <w:t xml:space="preserve"> книги сведений о прибывших и убывших граждан, умерших;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-1 раз в квартал уточнение поголовья скота и птицы в личных подсобных хозяйствах граждан;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-отчетность по населению, скоту и птицы, жилищному фонду (ежемесячно, поквартально, за год).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3.15. Работа машинистки;</w:t>
      </w:r>
    </w:p>
    <w:p w:rsidR="00323B0E" w:rsidRDefault="00323B0E" w:rsidP="00323B0E">
      <w:pPr>
        <w:jc w:val="both"/>
        <w:rPr>
          <w:sz w:val="24"/>
          <w:szCs w:val="24"/>
        </w:rPr>
      </w:pPr>
      <w:r>
        <w:t xml:space="preserve">            3.16.Уведомлять в письменной форме Главу </w:t>
      </w:r>
      <w:proofErr w:type="spellStart"/>
      <w:r>
        <w:t>Варжеляйского</w:t>
      </w:r>
      <w:proofErr w:type="spellEnd"/>
      <w:r>
        <w:t xml:space="preserve"> сельского поселения о личной                  заинтересованности при исполнении должностных обязанностей, которая может привести</w:t>
      </w:r>
    </w:p>
    <w:p w:rsidR="00323B0E" w:rsidRDefault="00323B0E" w:rsidP="00323B0E">
      <w:pPr>
        <w:jc w:val="both"/>
        <w:rPr>
          <w:color w:val="000000"/>
        </w:rPr>
      </w:pPr>
      <w:r>
        <w:t xml:space="preserve"> к конфликту интересов, и принимать меры по предотвращению подобного конфликта. </w:t>
      </w:r>
    </w:p>
    <w:p w:rsidR="00323B0E" w:rsidRDefault="00323B0E" w:rsidP="00323B0E">
      <w:pPr>
        <w:pStyle w:val="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Cs w:val="0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ПРАВА </w:t>
      </w:r>
    </w:p>
    <w:p w:rsidR="00323B0E" w:rsidRDefault="00323B0E" w:rsidP="00323B0E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Заместитель Главы сельского поселения имеет право: 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4.1.Запрашивать и получать от всех организаций и учреждений, расположенных на территории сельского поселения необходимые для работы материалы и документы.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4.2.Участвовать на заседаниях и совещаниях, проводимых Главой сельского поселения и комиссий при администрации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4.3.Присутствовать на сессиях Совета депутатов сельского поселения.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4.4.Подписывать отдельные виды документов в пределах своей компетенции.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</w:p>
    <w:p w:rsidR="00323B0E" w:rsidRDefault="00323B0E" w:rsidP="00323B0E">
      <w:pPr>
        <w:ind w:left="7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 ОТВЕТСТВЕННОСТЬ</w:t>
      </w:r>
    </w:p>
    <w:p w:rsidR="00323B0E" w:rsidRDefault="00323B0E" w:rsidP="00323B0E">
      <w:pPr>
        <w:ind w:left="720"/>
        <w:jc w:val="center"/>
        <w:rPr>
          <w:b/>
          <w:color w:val="000000"/>
          <w:sz w:val="28"/>
          <w:szCs w:val="28"/>
        </w:rPr>
      </w:pP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Заместитель Главы сельского поселения несет ответственность: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-за исполнение своих должностных обязанностей в соответствии с настоящей инструкцией и законодательством Российской Федерации;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-за четкий порядок и высокое качество в оформлении, получении и дальнейшем прохождении всех документов, находящихся в делопроизводстве;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-за четкое ведение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исполнением документов, своевременную информацию Главы сельского поселения о ходе их исполнения;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-за точность выдаваемых справок по документам администрации;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-за использование бланков строгой отчетности, печатей и штампов администрации строго по их назначению;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-за разглашение сведений, содержащихся в документах, не в служебных целях;</w:t>
      </w:r>
    </w:p>
    <w:p w:rsidR="00323B0E" w:rsidRDefault="00323B0E" w:rsidP="00323B0E">
      <w:pPr>
        <w:ind w:left="720"/>
        <w:jc w:val="both"/>
        <w:rPr>
          <w:color w:val="000000"/>
          <w:sz w:val="28"/>
          <w:szCs w:val="28"/>
        </w:rPr>
      </w:pPr>
    </w:p>
    <w:p w:rsidR="00323B0E" w:rsidRDefault="00323B0E" w:rsidP="00323B0E">
      <w:pPr>
        <w:autoSpaceDE w:val="0"/>
        <w:ind w:left="567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С настоящей должностной </w:t>
      </w:r>
    </w:p>
    <w:p w:rsidR="00323B0E" w:rsidRDefault="00323B0E" w:rsidP="00323B0E">
      <w:pPr>
        <w:autoSpaceDE w:val="0"/>
        <w:ind w:left="567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инструкцией </w:t>
      </w:r>
      <w:proofErr w:type="gramStart"/>
      <w:r>
        <w:rPr>
          <w:rFonts w:eastAsia="Courier New"/>
          <w:sz w:val="28"/>
          <w:szCs w:val="28"/>
        </w:rPr>
        <w:t>ознакомлена</w:t>
      </w:r>
      <w:proofErr w:type="gramEnd"/>
      <w:r>
        <w:rPr>
          <w:rFonts w:eastAsia="Courier New"/>
          <w:sz w:val="28"/>
          <w:szCs w:val="28"/>
        </w:rPr>
        <w:t>: _________________    _____________________</w:t>
      </w:r>
    </w:p>
    <w:p w:rsidR="00323B0E" w:rsidRDefault="00323B0E" w:rsidP="00323B0E">
      <w:pPr>
        <w:autoSpaceDE w:val="0"/>
        <w:jc w:val="both"/>
        <w:rPr>
          <w:rFonts w:eastAsia="Courier New"/>
        </w:rPr>
      </w:pPr>
      <w:r>
        <w:rPr>
          <w:rFonts w:eastAsia="Courier New"/>
          <w:sz w:val="28"/>
          <w:szCs w:val="28"/>
        </w:rPr>
        <w:t xml:space="preserve">                                                                  </w:t>
      </w:r>
      <w:r>
        <w:rPr>
          <w:rFonts w:eastAsia="Courier New"/>
        </w:rPr>
        <w:t>(подпись)                                      (Ф.И.О.)</w:t>
      </w:r>
    </w:p>
    <w:p w:rsidR="00323B0E" w:rsidRDefault="00323B0E" w:rsidP="00323B0E">
      <w:pPr>
        <w:autoSpaceDE w:val="0"/>
        <w:ind w:firstLine="720"/>
        <w:jc w:val="both"/>
        <w:rPr>
          <w:rFonts w:eastAsia="Times New Roman"/>
        </w:rPr>
      </w:pPr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                                                                                            "___" ___________ 20__г.</w:t>
      </w:r>
    </w:p>
    <w:p w:rsidR="00323B0E" w:rsidRDefault="00323B0E" w:rsidP="00323B0E">
      <w:pPr>
        <w:ind w:left="1416" w:firstLine="708"/>
        <w:jc w:val="right"/>
        <w:rPr>
          <w:rFonts w:eastAsia="Times New Roman"/>
          <w:b/>
          <w:sz w:val="24"/>
          <w:szCs w:val="24"/>
        </w:rPr>
      </w:pPr>
    </w:p>
    <w:p w:rsidR="00323B0E" w:rsidRDefault="00323B0E" w:rsidP="00323B0E">
      <w:pPr>
        <w:ind w:left="1416" w:firstLine="708"/>
        <w:jc w:val="right"/>
        <w:rPr>
          <w:b/>
        </w:rPr>
      </w:pPr>
    </w:p>
    <w:p w:rsidR="00323B0E" w:rsidRDefault="00323B0E" w:rsidP="00323B0E">
      <w:pPr>
        <w:ind w:left="709" w:firstLine="2"/>
        <w:rPr>
          <w:sz w:val="28"/>
          <w:szCs w:val="28"/>
        </w:rPr>
      </w:pPr>
      <w:r>
        <w:rPr>
          <w:sz w:val="28"/>
          <w:szCs w:val="28"/>
        </w:rPr>
        <w:t>Экземпляр получил:____________</w:t>
      </w:r>
    </w:p>
    <w:p w:rsidR="00323B0E" w:rsidRDefault="00323B0E" w:rsidP="00323B0E">
      <w:pPr>
        <w:ind w:left="1416" w:firstLine="708"/>
        <w:jc w:val="right"/>
        <w:rPr>
          <w:sz w:val="24"/>
          <w:szCs w:val="24"/>
        </w:rPr>
      </w:pPr>
    </w:p>
    <w:p w:rsidR="00323B0E" w:rsidRDefault="00323B0E" w:rsidP="00323B0E">
      <w:pPr>
        <w:ind w:left="1416" w:firstLine="708"/>
        <w:jc w:val="right"/>
      </w:pPr>
    </w:p>
    <w:p w:rsidR="00323B0E" w:rsidRDefault="00323B0E" w:rsidP="00323B0E">
      <w:pPr>
        <w:ind w:left="1416" w:firstLine="708"/>
        <w:jc w:val="right"/>
      </w:pPr>
      <w:r>
        <w:t>Приложение №3</w:t>
      </w:r>
    </w:p>
    <w:p w:rsidR="00323B0E" w:rsidRDefault="00323B0E" w:rsidP="00323B0E">
      <w:pPr>
        <w:ind w:left="1416" w:firstLine="708"/>
        <w:jc w:val="right"/>
      </w:pPr>
      <w:r>
        <w:rPr>
          <w:b/>
        </w:rPr>
        <w:t xml:space="preserve">  </w:t>
      </w:r>
      <w:r>
        <w:t>"УТВЕРЖДЕНО"                                                                                                             распоряжением администрации</w:t>
      </w:r>
    </w:p>
    <w:p w:rsidR="00323B0E" w:rsidRDefault="00323B0E" w:rsidP="00323B0E">
      <w:pPr>
        <w:ind w:left="1416" w:firstLine="708"/>
        <w:jc w:val="right"/>
      </w:pPr>
      <w:r>
        <w:t xml:space="preserve"> </w:t>
      </w:r>
      <w:proofErr w:type="spellStart"/>
      <w:r>
        <w:t>Варжеляйского</w:t>
      </w:r>
      <w:proofErr w:type="spellEnd"/>
      <w:r>
        <w:t xml:space="preserve"> сельского поселения</w:t>
      </w:r>
    </w:p>
    <w:p w:rsidR="00323B0E" w:rsidRDefault="00323B0E" w:rsidP="00323B0E">
      <w:pPr>
        <w:jc w:val="right"/>
      </w:pPr>
      <w:r>
        <w:t>№16 от 25.06.2012 г.</w:t>
      </w:r>
    </w:p>
    <w:p w:rsidR="00323B0E" w:rsidRDefault="00323B0E" w:rsidP="00323B0E">
      <w:pPr>
        <w:autoSpaceDE w:val="0"/>
        <w:jc w:val="center"/>
        <w:rPr>
          <w:rFonts w:eastAsia="Courier New"/>
          <w:b/>
          <w:bCs/>
          <w:sz w:val="28"/>
          <w:szCs w:val="28"/>
        </w:rPr>
      </w:pPr>
    </w:p>
    <w:p w:rsidR="00323B0E" w:rsidRDefault="00323B0E" w:rsidP="00323B0E">
      <w:pPr>
        <w:autoSpaceDE w:val="0"/>
        <w:jc w:val="center"/>
        <w:rPr>
          <w:rFonts w:eastAsia="Courier New"/>
          <w:b/>
          <w:bCs/>
          <w:sz w:val="28"/>
          <w:szCs w:val="28"/>
        </w:rPr>
      </w:pPr>
      <w:r>
        <w:rPr>
          <w:rFonts w:eastAsia="Courier New"/>
          <w:b/>
          <w:bCs/>
          <w:sz w:val="28"/>
          <w:szCs w:val="28"/>
        </w:rPr>
        <w:t>Должностная инструкция</w:t>
      </w:r>
    </w:p>
    <w:p w:rsidR="00323B0E" w:rsidRDefault="00323B0E" w:rsidP="00323B0E">
      <w:pPr>
        <w:autoSpaceDE w:val="0"/>
        <w:jc w:val="center"/>
        <w:rPr>
          <w:rFonts w:eastAsia="Courier New"/>
          <w:b/>
          <w:bCs/>
          <w:sz w:val="28"/>
          <w:szCs w:val="28"/>
        </w:rPr>
      </w:pPr>
      <w:r>
        <w:rPr>
          <w:rFonts w:eastAsia="Courier New"/>
          <w:b/>
          <w:bCs/>
          <w:sz w:val="28"/>
          <w:szCs w:val="28"/>
        </w:rPr>
        <w:t xml:space="preserve">главного бухгалтера </w:t>
      </w:r>
      <w:r>
        <w:rPr>
          <w:rFonts w:eastAsia="Courier New"/>
          <w:b/>
          <w:sz w:val="28"/>
          <w:szCs w:val="28"/>
        </w:rPr>
        <w:t>сельского поселения</w:t>
      </w:r>
    </w:p>
    <w:p w:rsidR="00323B0E" w:rsidRDefault="00323B0E" w:rsidP="00323B0E">
      <w:pPr>
        <w:autoSpaceDE w:val="0"/>
        <w:ind w:left="170"/>
        <w:jc w:val="both"/>
        <w:rPr>
          <w:rFonts w:eastAsia="Times New Roman"/>
          <w:i/>
          <w:iCs/>
          <w:color w:val="800080"/>
          <w:sz w:val="28"/>
          <w:szCs w:val="28"/>
        </w:rPr>
      </w:pPr>
    </w:p>
    <w:p w:rsidR="00323B0E" w:rsidRDefault="00323B0E" w:rsidP="00323B0E">
      <w:pPr>
        <w:pStyle w:val="2"/>
        <w:numPr>
          <w:ilvl w:val="1"/>
          <w:numId w:val="1"/>
        </w:numPr>
        <w:rPr>
          <w:b/>
          <w:u w:val="none"/>
        </w:rPr>
      </w:pPr>
      <w:r>
        <w:rPr>
          <w:u w:val="none"/>
        </w:rPr>
        <w:t xml:space="preserve">       </w:t>
      </w:r>
      <w:r>
        <w:rPr>
          <w:b/>
          <w:u w:val="none"/>
        </w:rPr>
        <w:t>1. ОБЩИЕ ПОЛОЖЕНИЯ</w:t>
      </w:r>
    </w:p>
    <w:p w:rsidR="00323B0E" w:rsidRDefault="00323B0E" w:rsidP="00323B0E"/>
    <w:p w:rsidR="00323B0E" w:rsidRDefault="00323B0E" w:rsidP="00323B0E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1.1.Главный бухгалтер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является должностным лицом. Назначается на должность и освобождается от должности распоряжением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и подчиняется Главе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323B0E" w:rsidRDefault="00323B0E" w:rsidP="00323B0E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1.2.Главный бухгалтер сельского поселения в своей деятельности руководствуется: Конституцией Российской Федерации, Конституцией Республики Мордовия, федеральными законами, законами Республики Мордовия, Указами Президента РФ, Главы РМ, постановлениями, распоряжениями Правительства РФ, Правительства РМ, Главы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иными нормативными, методическими материалами органов государственной власти и местного самоуправления, настоящей инструкцией.</w:t>
      </w:r>
    </w:p>
    <w:p w:rsidR="00323B0E" w:rsidRDefault="00323B0E" w:rsidP="00323B0E">
      <w:pPr>
        <w:ind w:left="720"/>
        <w:jc w:val="both"/>
        <w:rPr>
          <w:color w:val="FFFFFF"/>
          <w:sz w:val="28"/>
          <w:szCs w:val="28"/>
        </w:rPr>
      </w:pPr>
    </w:p>
    <w:p w:rsidR="00323B0E" w:rsidRDefault="00323B0E" w:rsidP="00323B0E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КВАЛИФИКАЦИОННЫЕ ТРЕБОВАНИЯ</w:t>
      </w:r>
    </w:p>
    <w:p w:rsidR="00323B0E" w:rsidRDefault="00323B0E" w:rsidP="00323B0E">
      <w:pPr>
        <w:ind w:left="720"/>
        <w:jc w:val="center"/>
        <w:rPr>
          <w:b/>
          <w:sz w:val="28"/>
          <w:szCs w:val="28"/>
        </w:rPr>
      </w:pPr>
    </w:p>
    <w:p w:rsidR="00323B0E" w:rsidRDefault="00323B0E" w:rsidP="00323B0E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2.1.Главный бухгалтер сельского поселения входит в главную группу должностей муниципальной службы.</w:t>
      </w:r>
    </w:p>
    <w:p w:rsidR="00323B0E" w:rsidRDefault="00323B0E" w:rsidP="00323B0E">
      <w:pPr>
        <w:ind w:left="720"/>
        <w:jc w:val="both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  <w:highlight w:val="yellow"/>
        </w:rPr>
        <w:t>2.2.Главный бухгалтер сельского поселения должен иметь: высшее профессиональное (экономическое, финансово-экономическое) образование, стаж муниципальной службы на должностях муниципальной службы ведущей группы должностей не менее 3 года или стаж (опыт) работы по специальности не менее 4 лет.</w:t>
      </w:r>
    </w:p>
    <w:p w:rsidR="00323B0E" w:rsidRDefault="00323B0E" w:rsidP="00323B0E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2.3.Главный бухгалтер должен знать: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-законодательство о бухгалтерском учете;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-постановления, распоряжения, приказы, другие руководящие, методические и нормативные материалы финансовых и контрольно-ревизионных органов по вопросам организации бухгалтерского учета и составления отчетности, а также касающихся финансово-хозяйственной деятельности муниципальных учреждений поселения;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-гражданское право, финансовое и налоговое законодательство;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-положения и инструкции по организации бухгалтерского учета, правила его    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ведения;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-порядок оформления операций и организацию документооборота по участкам учета;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-формы и порядок финансовых расчетов;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-порядок приемки, </w:t>
      </w:r>
      <w:proofErr w:type="spellStart"/>
      <w:r>
        <w:rPr>
          <w:sz w:val="28"/>
          <w:szCs w:val="28"/>
        </w:rPr>
        <w:t>оприходования</w:t>
      </w:r>
      <w:proofErr w:type="spellEnd"/>
      <w:r>
        <w:rPr>
          <w:sz w:val="28"/>
          <w:szCs w:val="28"/>
        </w:rPr>
        <w:t>, хранения и расходования товарно-материальных ценностей, денежных средств и других ценностей;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-методы экономического анализа хозяйственно-финансовой деятельности муниципальных учреждений поселения, выявления внутрихозяйственных резервов;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-правила расчета с дебиторами и кредиторами;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-условия налогообложения юридических и физических лиц;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-порядок списания со счетов бухгалтерского учета недостач, дебиторской задолженности и других потерь;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-правила проведения инвентаризаций денежных средств и товарно-материальных ценностей;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-порядок и сроки составления бухгалтерских балансов и отчетности;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-правила проведения проверок и документальных ревизий;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-современные средства вычислительной техники и возможности их применения для выполнения учетно-вычислительных работ и анализа производственно-хозяйственной и финансовой деятельности муниципальных учреждений поселения;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-передовой отечественный и зарубежный опыт совершенствования организации бухгалтерского учета;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-экономику, организацию производства, труда и управления;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-рыночные методы хозяйствования;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-законодательство о труде;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-правила и нормы охраны труда.</w:t>
      </w:r>
    </w:p>
    <w:p w:rsidR="00323B0E" w:rsidRDefault="00323B0E" w:rsidP="00323B0E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ФУНКЦИИ</w:t>
      </w:r>
    </w:p>
    <w:p w:rsidR="00323B0E" w:rsidRDefault="00323B0E" w:rsidP="00323B0E">
      <w:pPr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На главного бухгалтера возлагаются следующие функции: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3.1.Ведение бухгалтерского учета и составление отчетности.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3.2.Формирование учетной политики с разработкой мероприятий по ее реализации.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3.3.Оказание методической помощи работникам муниципальных учреждений поселения по вопросам бухгалтерского учета, контроля и отчетности.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3.4.Составление расчетов по зарплате, начислений и перечислений налогов и сборов в бюджеты разных уровней, платежей в банковские учреждения.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3.5.Выявление внутрихозяйственных резервов, осуществление мер по устранению потерь и непроизводительных затрат.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3.6.Внедрение современных технических средств и информационных технологий.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3.7.Ведение своевременного и правильного оформления бухгалтерской документации.</w:t>
      </w:r>
    </w:p>
    <w:p w:rsidR="00323B0E" w:rsidRDefault="00323B0E" w:rsidP="00323B0E">
      <w:pPr>
        <w:pStyle w:val="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ДОЛЖНОСТНЫЕ ОБЯЗАННОСТИ</w:t>
      </w:r>
    </w:p>
    <w:p w:rsidR="00323B0E" w:rsidRDefault="00323B0E" w:rsidP="00323B0E">
      <w:pPr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Для выполнения возложенных на него функций главный бухгалтер обязан: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4.1.Осуществлять организацию бухгалтерского учета хозяйственно-финансовой деятельности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экономным использованием материальных, трудовых и финансовых ресурсов, сохранностью собственности муниципальных учреждений поселения.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4.2.Формировать в соответствии с законодательством о бухгалтерском учете учетную политику, исходя из структуры и особенностей деятельности муниципальных учреждений поселения, необходимости обеспечения финансовой устойчивости.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4.3.Организовывать учет имущества, обязательств и хозяйственных операций, поступающих основных средств, товарно-материальных ценностей и денежных средств, исполнения смет расходов, выполнения работ (услуг), результатов финансово-хозяйственной деятельности муниципальных учреждений поселения, а также финансовых, расчетных и кредитных операций, своевременное отражение на счетах бухгалтерского учета операций, связанных с их движением.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4.4.Осуществлять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порядка оформления первичных и бухгалтерских документов, расчетов и платежных обязательств, расходование фонда заработной платы, проведением инвентаризаций основных средств, товарно-материальных ценностей и денежных средств, проверок организации бухгалтерского учета и отчетности, а также документальных ревизий в муниципальных учреждениях поселения.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4.5.Принимать меры по предупреждению недостач, незаконного расходования денежных средств и товарно-материальных ценностей, нарушений финансового и хозяйственного законодательства.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4.6.Обеспечивать законность, своевременность и правильность оформления документов, выполняемых работ (услуг), расчеты по заработной плате, правильное начисление и перечисление налогов и сборов в федеральный, региональный и местный бюджеты, страховых взносов в государственные внебюджетные социальные фонды, платежей в банковские учреждения, средства на финансирование капитальных вложений, погашение в установленные сроки задолженностей банкам по ссудам, а также отчислений средств на материальное стимулирование работников</w:t>
      </w:r>
      <w:proofErr w:type="gramEnd"/>
      <w:r>
        <w:rPr>
          <w:sz w:val="28"/>
          <w:szCs w:val="28"/>
        </w:rPr>
        <w:t xml:space="preserve"> муниципальных учреждений поселения.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4.7.Участвовать в оформлении материалов по недостачам и хищениям денежных средств и товарно-материальных ценностей, контролировать передачу в необходимых случаях этих материалов в следственные и судебные органы.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4.8.Возглавлять работу по подготовке и принятию рабочего плана счетов, форм первичных учетных документов, применяемые для оформления хозяйственных операций, по которым не предусмотрены типовые формы, разработке форм документов внутренней бухгалтерской отчетности, а также обеспечению порядка проведения инвентаризаций,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проведением хозяйственных операций, соблюдения технологии обработки бухгалтерской информации и порядка документооборота.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4.9.Участвовать в проведении экономического анализа хозяйственно-финансовой деятельности муниципальных учреждений поселения по данным бухгалтерского учета и отчетности в целях выявления внутрихозяйственных резервов, устранения потерь и непроизводительных затрат.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4.10.Вести работу по обеспечению строгого соблюдения штатной, финансовой и кассовой дисциплины, смет административно-хозяйственных и других расходов, законности списания со счетов бухгалтерского учета недостач, дебиторской задолженности и других потерь, сохранности бухгалтерских документов, оформления и сдачи их в установленном порядке в архив.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4.11.Принимать меры по накоплению финансовых сре</w:t>
      </w:r>
      <w:proofErr w:type="gramStart"/>
      <w:r>
        <w:rPr>
          <w:sz w:val="28"/>
          <w:szCs w:val="28"/>
        </w:rPr>
        <w:t>дств дл</w:t>
      </w:r>
      <w:proofErr w:type="gramEnd"/>
      <w:r>
        <w:rPr>
          <w:sz w:val="28"/>
          <w:szCs w:val="28"/>
        </w:rPr>
        <w:t>я обеспечения устойчивости муниципальных учреждений поселения.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4.12.Обеспечивать рациональную организацию бухгалтерского учета и отчетности в муниципальных учреждениях поселения на основе максимальной централизации учетно-вычислительных работ и применения современных технических средств и информационных технологий, прогрессивных форм и методов учета и контроля, формирование и своевременное представление полной и достоверной бухгалтерской информации о деятельности муниципальных учреждений поселения, имущественном положении, доходах и расходах, а также разработку и осуществление мероприятий, направленных на</w:t>
      </w:r>
      <w:proofErr w:type="gramEnd"/>
      <w:r>
        <w:rPr>
          <w:sz w:val="28"/>
          <w:szCs w:val="28"/>
        </w:rPr>
        <w:t xml:space="preserve"> укрепление финансовой дисциплины.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4.13.Участвовать в разработке и внедрении рациональной плановой и учетной документации, прогрессивных форм и методов ведения бухгалтерского учета на основе применения современных средств вычислительной техники.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4.14.Обеспечивать составление баланса и оперативных сводных отчетов о доходах и расходах средств, об использовании бюджета, другой бухгалтерской и статистической отчетности, представление их в установленном порядке в соответствующие органы.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4.15.Оказывать методическую помощь работникам муниципальных учреждений поселения по вопросам бухгалтерского учета, контроля, отчетности;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4.16.Уведомлять в письменной форме Главу </w:t>
      </w:r>
      <w:proofErr w:type="spellStart"/>
      <w:r>
        <w:rPr>
          <w:sz w:val="28"/>
          <w:szCs w:val="28"/>
          <w:highlight w:val="yellow"/>
        </w:rPr>
        <w:t>Варжеляйского</w:t>
      </w:r>
      <w:proofErr w:type="spellEnd"/>
      <w:r>
        <w:rPr>
          <w:sz w:val="28"/>
          <w:szCs w:val="28"/>
          <w:highlight w:val="yellow"/>
        </w:rPr>
        <w:t xml:space="preserve"> сельского поселения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323B0E" w:rsidRDefault="00323B0E" w:rsidP="00323B0E">
      <w:pPr>
        <w:autoSpaceDE w:val="0"/>
        <w:spacing w:before="108" w:after="1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ПРАВА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Главный бухгалтер имеет право: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5.1.Представлять интересы муниципальных учреждений поселения во взаимоотношениях с иными  организациями по финансово-хозяйственным и иным вопросам.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5.2.Вносить на рассмотрение руководства муниципальных учреждений поселения предложения по совершенствованию хозяйственно-финансовой деятельности.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5.3.Подписывать и визировать документы в пределах своей компетенции.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5.4.Своевременно получать от руководителей муниципальных учреждений поселения  информацию и документы (приказы, распоряжения, договоры, сметы, отчеты, нормативы и др.), необходимые для выполнения своих должностных обязанностей. (За несвоевременное, недоброкачественное оформление и составление этих документов, задержку передачи их для отражения в бухгалтерском учете и отчетности, за недостоверность, содержащихся в документах данных, а также за составление документов, отражающих незаконные операции, ответственность несут должностные лица, составившие и подписавшие эти документы).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5.5.Требовать от руководителей муниципальных учреждений поселения оказания содействия в исполнении своих должностных обязанностей и прав.</w:t>
      </w:r>
    </w:p>
    <w:p w:rsidR="00323B0E" w:rsidRDefault="00323B0E" w:rsidP="00323B0E">
      <w:pPr>
        <w:autoSpaceDE w:val="0"/>
        <w:spacing w:before="108" w:after="1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ОТВЕТСТВЕННОСТЬ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Главный бухгалтер несет ответственность: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6.1.За неисполнение (ненадлежащее исполнение) своих должностных обязанностей, предусмотренных настоящей должностной инструкцией, в пределах, определенных трудовым законодательством Российской Федерации.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6.2.За совершенные в процессе осуществления своей деятельности правонарушения - в пределах, определенных административным, уголовным и гражданским законодательством Российской Федерации.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6.3.За причинение материального ущерба - в пределах, определенных трудовым, уголовным и гражданским законодательством Российской Федерации.</w:t>
      </w:r>
    </w:p>
    <w:p w:rsidR="00323B0E" w:rsidRDefault="00323B0E" w:rsidP="00323B0E">
      <w:pPr>
        <w:autoSpaceDE w:val="0"/>
        <w:spacing w:before="108" w:after="1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ВЗАИМООТНОШЕНИЯ, СВЯЗИ ПО ДОЛЖНОСТИ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функций и реализации прав, предусмотренных настоящей инструкцией, главный бухгалтер взаимодействует: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7.1.С руководителями муниципальных учреждений поселения по вопросам: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-получения: приказов, распоряжений, указаний, корреспонденции, присланной в адрес бухгалтерии;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-представления: справок, сведений, информации по финансовым вопросам муниципальных учреждений по требованию, проектов приказов, служебных записок, отчетов и любой другой информации, вытекающей из бухгалтерского учета.</w:t>
      </w:r>
    </w:p>
    <w:p w:rsidR="00323B0E" w:rsidRDefault="00323B0E" w:rsidP="00323B0E">
      <w:pPr>
        <w:autoSpaceDE w:val="0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7.2.С должностными лицами муниципальных учреждений поселения по вопросам: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-получения: договоров, сведений о договорах, приказов о приеме, увольнении и перемещении работников муниципальных учреждений, квитанций, чеков на приобретение товарно-материальных ценностей, авансовых отчетов о расходовании денежных средств на командировочные и хозяйственные расходы, отчетов о проделанной работе в командировках, нормативов о расходовании средств, смет на расходование денежных средств на представительские и командировочные расходы, содержание филиалов, табелей учета рабочего времени и другие необходимые</w:t>
      </w:r>
      <w:proofErr w:type="gramEnd"/>
      <w:r>
        <w:rPr>
          <w:sz w:val="28"/>
          <w:szCs w:val="28"/>
        </w:rPr>
        <w:t xml:space="preserve"> для бухгалтерского учета документы и сведения;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-представления: информации о состоянии расчетов с дебиторами и кредиторами, сведений о нормах расходования денежных средств на командировочные расходы, о начисленной заработной плате и других выплат по социальному страхованию, наличных денежных средств на осуществление деятельности муниципальных учреждений поселения.</w:t>
      </w:r>
    </w:p>
    <w:p w:rsidR="00323B0E" w:rsidRDefault="00323B0E" w:rsidP="00323B0E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7.3.С  банками по вопросам: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-получения: письменных разъяснений, указаний по вопросам взаимодействия с банками, договоров об открытии и обслуживании банковского счета, договоров о размещении сре</w:t>
      </w:r>
      <w:proofErr w:type="gramStart"/>
      <w:r>
        <w:rPr>
          <w:sz w:val="28"/>
          <w:szCs w:val="28"/>
        </w:rPr>
        <w:t>дств кр</w:t>
      </w:r>
      <w:proofErr w:type="gramEnd"/>
      <w:r>
        <w:rPr>
          <w:sz w:val="28"/>
          <w:szCs w:val="28"/>
        </w:rPr>
        <w:t>едитования, справок об открытых счетах в банках и наличия на них денежных средств и других документов и требований банков, подлежащих исполнению;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-представления: банковских платежных документов и приложений к ним, заполненных надлежащим образом, карточек образцов подписей распорядителей кредитов, необходимых документов для открытия счетов (валютных, рублевых, депозитных, ссудных и других счетов).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7.6.С инспекциями по налогам и сборам, с органами Статистического управления, с внебюджетными фондами по вопросам: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-получения: актов выездных и камеральных проверок правильности уплаты налогов бюджету, протоколов проверок о выявленных нарушениях налогового законодательства, справок об отсутствии задолженности по уплате налогов бюджету и отсутствии нарушений налогового законодательства, запросов о встречных проверках;</w:t>
      </w:r>
    </w:p>
    <w:p w:rsidR="00323B0E" w:rsidRDefault="00323B0E" w:rsidP="00323B0E">
      <w:pPr>
        <w:autoSpaceDE w:val="0"/>
        <w:ind w:left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-представления: годовой, квартальной отчетности, ежемесячных деклараций по уплате налогов в республиканский и федеральный бюджеты, индивидуальных сведений о полученных доходах сотрудниками муниципальных учреждений поселения, документов по требованиям о проведении встречных проверок, актов сверки остатков по расчетам с бюджетом по налогам и сборам, учетной политики муниципальных учреждений и другой информации, необходимой для проверки правильности исчисления и уплаты бюджету налогов и сборов.</w:t>
      </w:r>
      <w:proofErr w:type="gramEnd"/>
    </w:p>
    <w:p w:rsidR="00323B0E" w:rsidRDefault="00323B0E" w:rsidP="00323B0E">
      <w:pPr>
        <w:autoSpaceDE w:val="0"/>
        <w:jc w:val="both"/>
        <w:rPr>
          <w:rFonts w:eastAsia="Courier New"/>
          <w:sz w:val="28"/>
          <w:szCs w:val="28"/>
        </w:rPr>
      </w:pPr>
    </w:p>
    <w:p w:rsidR="00323B0E" w:rsidRDefault="00323B0E" w:rsidP="00323B0E">
      <w:pPr>
        <w:autoSpaceDE w:val="0"/>
        <w:ind w:firstLine="720"/>
        <w:jc w:val="both"/>
        <w:rPr>
          <w:rFonts w:eastAsia="Times New Roman"/>
          <w:sz w:val="28"/>
          <w:szCs w:val="28"/>
        </w:rPr>
      </w:pPr>
    </w:p>
    <w:p w:rsidR="00323B0E" w:rsidRDefault="00323B0E" w:rsidP="00323B0E">
      <w:pPr>
        <w:autoSpaceDE w:val="0"/>
        <w:ind w:left="567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С настоящей должностной </w:t>
      </w:r>
    </w:p>
    <w:p w:rsidR="00323B0E" w:rsidRDefault="00323B0E" w:rsidP="00323B0E">
      <w:pPr>
        <w:autoSpaceDE w:val="0"/>
        <w:ind w:left="567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инструкцией </w:t>
      </w:r>
      <w:proofErr w:type="gramStart"/>
      <w:r>
        <w:rPr>
          <w:rFonts w:eastAsia="Courier New"/>
          <w:sz w:val="28"/>
          <w:szCs w:val="28"/>
        </w:rPr>
        <w:t>ознакомлена</w:t>
      </w:r>
      <w:proofErr w:type="gramEnd"/>
      <w:r>
        <w:rPr>
          <w:rFonts w:eastAsia="Courier New"/>
          <w:sz w:val="28"/>
          <w:szCs w:val="28"/>
        </w:rPr>
        <w:t>: _________________    _____________________</w:t>
      </w:r>
    </w:p>
    <w:p w:rsidR="00323B0E" w:rsidRDefault="00323B0E" w:rsidP="00323B0E">
      <w:pPr>
        <w:autoSpaceDE w:val="0"/>
        <w:jc w:val="both"/>
        <w:rPr>
          <w:rFonts w:eastAsia="Courier New"/>
        </w:rPr>
      </w:pPr>
      <w:r>
        <w:rPr>
          <w:rFonts w:eastAsia="Courier New"/>
          <w:sz w:val="28"/>
          <w:szCs w:val="28"/>
        </w:rPr>
        <w:t xml:space="preserve">                                                                  </w:t>
      </w:r>
      <w:r>
        <w:rPr>
          <w:rFonts w:eastAsia="Courier New"/>
        </w:rPr>
        <w:t>(подпись)                                      (Ф.И.О.)</w:t>
      </w:r>
    </w:p>
    <w:p w:rsidR="00323B0E" w:rsidRDefault="00323B0E" w:rsidP="00323B0E">
      <w:pPr>
        <w:autoSpaceDE w:val="0"/>
        <w:ind w:firstLine="720"/>
        <w:jc w:val="both"/>
        <w:rPr>
          <w:rFonts w:eastAsia="Times New Roman"/>
        </w:rPr>
      </w:pPr>
    </w:p>
    <w:p w:rsidR="00323B0E" w:rsidRPr="00323B0E" w:rsidRDefault="00323B0E" w:rsidP="00323B0E">
      <w:pPr>
        <w:autoSpaceDE w:val="0"/>
        <w:jc w:val="center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                                                                                    "___" ____________ 20__г.</w:t>
      </w:r>
    </w:p>
    <w:p w:rsidR="00E741A8" w:rsidRPr="00323B0E" w:rsidRDefault="00323B0E" w:rsidP="00323B0E">
      <w:pPr>
        <w:ind w:left="709" w:firstLine="2"/>
        <w:rPr>
          <w:sz w:val="28"/>
          <w:szCs w:val="28"/>
        </w:rPr>
      </w:pPr>
      <w:r>
        <w:rPr>
          <w:sz w:val="28"/>
          <w:szCs w:val="28"/>
        </w:rPr>
        <w:t>Экземпляр получил:____________</w:t>
      </w:r>
    </w:p>
    <w:p w:rsidR="00E741A8" w:rsidRDefault="00E741A8" w:rsidP="00E741A8"/>
    <w:p w:rsidR="002F7B4D" w:rsidRDefault="002F7B4D" w:rsidP="002F7B4D">
      <w:pPr>
        <w:jc w:val="both"/>
        <w:rPr>
          <w:b/>
          <w:lang w:eastAsia="ar-SA"/>
        </w:rPr>
      </w:pPr>
      <w:r>
        <w:rPr>
          <w:b/>
          <w:lang w:eastAsia="ar-SA"/>
        </w:rPr>
        <w:t>СОВЕТ ДЕПУТАТОВ ВАРЖЕЛЯЙСКОГО СЕЛЬСКОГО ПОСЕЛЕНИЯ</w:t>
      </w:r>
    </w:p>
    <w:p w:rsidR="002F7B4D" w:rsidRDefault="002F7B4D" w:rsidP="002F7B4D">
      <w:pPr>
        <w:suppressAutoHyphens/>
        <w:autoSpaceDE w:val="0"/>
        <w:jc w:val="center"/>
        <w:rPr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ТОРБЕЕВСКОГО  МУНИЦИПАЛЬНОГО  РАЙОНА</w:t>
      </w:r>
    </w:p>
    <w:p w:rsidR="002F7B4D" w:rsidRDefault="002F7B4D" w:rsidP="002F7B4D">
      <w:pPr>
        <w:suppressAutoHyphens/>
        <w:autoSpaceDE w:val="0"/>
        <w:jc w:val="center"/>
        <w:rPr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РЕСПУБЛИКИ  МОРДОВИЯ</w:t>
      </w:r>
    </w:p>
    <w:p w:rsidR="002F7B4D" w:rsidRDefault="002F7B4D" w:rsidP="002F7B4D">
      <w:pPr>
        <w:jc w:val="center"/>
        <w:rPr>
          <w:b/>
          <w:szCs w:val="28"/>
        </w:rPr>
      </w:pPr>
      <w:r>
        <w:rPr>
          <w:b/>
          <w:szCs w:val="28"/>
        </w:rPr>
        <w:t>ТРИДЦАТЬ ВОСЬМАЯ СЕССИЯ</w:t>
      </w:r>
    </w:p>
    <w:p w:rsidR="002F7B4D" w:rsidRDefault="002F7B4D" w:rsidP="002F7B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2F7B4D" w:rsidRDefault="002F7B4D" w:rsidP="002F7B4D">
      <w:pPr>
        <w:jc w:val="center"/>
        <w:rPr>
          <w:b/>
          <w:sz w:val="28"/>
          <w:szCs w:val="28"/>
        </w:rPr>
      </w:pPr>
    </w:p>
    <w:p w:rsidR="002F7B4D" w:rsidRDefault="002F7B4D" w:rsidP="002F7B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F7B4D" w:rsidRDefault="002F7B4D" w:rsidP="002F7B4D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от  01 октября 2019 года  №31</w:t>
      </w:r>
    </w:p>
    <w:p w:rsidR="002F7B4D" w:rsidRDefault="002F7B4D" w:rsidP="002F7B4D">
      <w:pPr>
        <w:widowControl w:val="0"/>
        <w:suppressAutoHyphens/>
        <w:autoSpaceDE w:val="0"/>
        <w:autoSpaceDN w:val="0"/>
        <w:adjustRightInd w:val="0"/>
        <w:ind w:firstLine="561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О принятии Устава </w:t>
      </w:r>
      <w:proofErr w:type="spellStart"/>
      <w:r>
        <w:rPr>
          <w:b/>
          <w:bCs/>
          <w:sz w:val="28"/>
          <w:szCs w:val="28"/>
          <w:lang w:eastAsia="ar-SA"/>
        </w:rPr>
        <w:t>Варжеляйского</w:t>
      </w:r>
      <w:proofErr w:type="spellEnd"/>
      <w:r>
        <w:rPr>
          <w:b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  <w:lang w:eastAsia="ar-SA"/>
        </w:rPr>
        <w:t>Торбеевского</w:t>
      </w:r>
      <w:proofErr w:type="spellEnd"/>
      <w:r>
        <w:rPr>
          <w:b/>
          <w:bCs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2F7B4D" w:rsidRDefault="002F7B4D" w:rsidP="002F7B4D">
      <w:pPr>
        <w:pStyle w:val="a4"/>
        <w:rPr>
          <w:sz w:val="28"/>
          <w:szCs w:val="28"/>
        </w:rPr>
      </w:pPr>
    </w:p>
    <w:p w:rsidR="002F7B4D" w:rsidRDefault="002F7B4D" w:rsidP="002F7B4D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 44 Федеральный закон от 6 октября 2003 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решил</w:t>
      </w:r>
      <w:r>
        <w:rPr>
          <w:b/>
          <w:bCs/>
          <w:sz w:val="28"/>
          <w:szCs w:val="28"/>
        </w:rPr>
        <w:t>:</w:t>
      </w:r>
    </w:p>
    <w:p w:rsidR="002F7B4D" w:rsidRDefault="002F7B4D" w:rsidP="002F7B4D">
      <w:pPr>
        <w:widowControl w:val="0"/>
        <w:suppressAutoHyphens/>
        <w:autoSpaceDE w:val="0"/>
        <w:autoSpaceDN w:val="0"/>
        <w:adjustRightInd w:val="0"/>
        <w:ind w:firstLine="561"/>
        <w:jc w:val="center"/>
        <w:rPr>
          <w:b/>
          <w:bCs/>
          <w:sz w:val="28"/>
          <w:szCs w:val="28"/>
          <w:lang w:eastAsia="ar-SA"/>
        </w:rPr>
      </w:pPr>
    </w:p>
    <w:p w:rsidR="002F7B4D" w:rsidRDefault="002F7B4D" w:rsidP="002F7B4D">
      <w:pPr>
        <w:pStyle w:val="a4"/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1.Принять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обеспечить  регистрацию Устава в соответствии со статьей 5 Федерального Закона от 21.07.2005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№ 97-ФЗ «О государственной регистрации уставов муниципальных образований».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Признать утратившими силу: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решение Совета депутатов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10.05.2011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21  «О внесении изменений и дополнений в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решение Совета депутатов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12.09.2011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33  «О внесении изменений и дополнений в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решение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14.03.2012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11 «О внесении изменений и дополнений в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решение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10.12.2012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30 «О внесении изменений и дополнений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решение Совета депутатов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22.04.2013  №3 «О внесении изменений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решение Совета депутатов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10.04.2014  № 7 «О внесении изменений в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решение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26.02.2015  № 3 «О внесении изменений и дополнений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решение Совета депутатов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30.10.2015  № 30 «О внесении изменений и дополнений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решение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26.08.2016  № 27 «О внесении изменений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решение Совета депутатов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18.05.2017  № 19 «О внесении изменений в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решение Совета депутатов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27.08.2018  № 62 «О внесении изменений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 решение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30.11.2018  № 76 «О внесении изменений в Устав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 </w:t>
      </w: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решение и Устав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вступают в силу после государственной регистрации и со дня официального опубликования.</w:t>
      </w:r>
    </w:p>
    <w:p w:rsidR="002F7B4D" w:rsidRDefault="002F7B4D" w:rsidP="002F7B4D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</w:p>
    <w:p w:rsidR="002F7B4D" w:rsidRDefault="002F7B4D" w:rsidP="002F7B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2F7B4D" w:rsidRDefault="002F7B4D" w:rsidP="002F7B4D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В.В. Иванов</w:t>
      </w:r>
    </w:p>
    <w:p w:rsidR="002F7B4D" w:rsidRDefault="002F7B4D" w:rsidP="002F7B4D">
      <w:pPr>
        <w:pStyle w:val="ConsPlusNormal0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7B4D" w:rsidRDefault="002F7B4D" w:rsidP="002F7B4D">
      <w:pPr>
        <w:ind w:firstLine="567"/>
        <w:jc w:val="right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741A8" w:rsidRPr="002F7B4D" w:rsidRDefault="00E741A8" w:rsidP="002F7B4D">
      <w:pPr>
        <w:ind w:firstLine="567"/>
        <w:jc w:val="center"/>
        <w:rPr>
          <w:b/>
          <w:sz w:val="26"/>
          <w:szCs w:val="26"/>
          <w:u w:val="single"/>
        </w:rPr>
      </w:pPr>
    </w:p>
    <w:p w:rsidR="00E741A8" w:rsidRDefault="00E741A8" w:rsidP="00E741A8"/>
    <w:p w:rsidR="00E741A8" w:rsidRDefault="00E741A8" w:rsidP="00E741A8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E741A8" w:rsidTr="00E741A8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1A8" w:rsidRDefault="00E741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E741A8" w:rsidRDefault="00E741A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E741A8" w:rsidRDefault="00E741A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1A8" w:rsidRDefault="00E741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E741A8" w:rsidRDefault="00E741A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1A8" w:rsidRDefault="00E741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E741A8" w:rsidRDefault="00E741A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E741A8" w:rsidRDefault="00E741A8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E741A8" w:rsidRDefault="00E741A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3B5862" w:rsidRDefault="003B5862"/>
    <w:sectPr w:rsidR="003B5862" w:rsidSect="00DC4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C9B60D4"/>
    <w:multiLevelType w:val="multilevel"/>
    <w:tmpl w:val="C4046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E741A8"/>
    <w:rsid w:val="0015765C"/>
    <w:rsid w:val="00211DE7"/>
    <w:rsid w:val="002F7B4D"/>
    <w:rsid w:val="00323B0E"/>
    <w:rsid w:val="003B5862"/>
    <w:rsid w:val="00832BD1"/>
    <w:rsid w:val="00DC4140"/>
    <w:rsid w:val="00E74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40"/>
  </w:style>
  <w:style w:type="paragraph" w:styleId="2">
    <w:name w:val="heading 2"/>
    <w:basedOn w:val="a"/>
    <w:next w:val="a"/>
    <w:link w:val="20"/>
    <w:semiHidden/>
    <w:unhideWhenUsed/>
    <w:qFormat/>
    <w:rsid w:val="00323B0E"/>
    <w:pPr>
      <w:keepNext/>
      <w:tabs>
        <w:tab w:val="num" w:pos="1440"/>
      </w:tabs>
      <w:suppressAutoHyphens/>
      <w:spacing w:after="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323B0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23B0E"/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character" w:customStyle="1" w:styleId="30">
    <w:name w:val="Заголовок 3 Знак"/>
    <w:basedOn w:val="a0"/>
    <w:link w:val="3"/>
    <w:semiHidden/>
    <w:rsid w:val="00323B0E"/>
    <w:rPr>
      <w:rFonts w:ascii="Arial" w:eastAsia="Times New Roman" w:hAnsi="Arial" w:cs="Arial"/>
      <w:b/>
      <w:bCs/>
      <w:sz w:val="26"/>
      <w:szCs w:val="26"/>
    </w:rPr>
  </w:style>
  <w:style w:type="paragraph" w:customStyle="1" w:styleId="31">
    <w:name w:val="Основной текст с отступом 31"/>
    <w:basedOn w:val="a"/>
    <w:rsid w:val="00323B0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3">
    <w:name w:val="Содержимое таблицы"/>
    <w:basedOn w:val="a"/>
    <w:rsid w:val="00323B0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No Spacing"/>
    <w:uiPriority w:val="1"/>
    <w:qFormat/>
    <w:rsid w:val="002F7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2F7B4D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2F7B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7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5004</Words>
  <Characters>28528</Characters>
  <Application>Microsoft Office Word</Application>
  <DocSecurity>0</DocSecurity>
  <Lines>237</Lines>
  <Paragraphs>66</Paragraphs>
  <ScaleCrop>false</ScaleCrop>
  <Company>Grizli777</Company>
  <LinksUpToDate>false</LinksUpToDate>
  <CharactersWithSpaces>33466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2019-11-14T08:45:00Z</cp:lastPrinted>
  <dcterms:created xsi:type="dcterms:W3CDTF">2019-11-14T08:30:00Z</dcterms:created>
  <dcterms:modified xsi:type="dcterms:W3CDTF">2019-11-14T09:37:00Z</dcterms:modified>
</cp:coreProperties>
</file>