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CFF" w:rsidRDefault="00802042" w:rsidP="00BB6CFF">
      <w:p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53.6pt;height:38.4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BB6CFF" w:rsidRDefault="00BB6CFF" w:rsidP="00BB6CFF">
      <w:pPr>
        <w:tabs>
          <w:tab w:val="left" w:pos="5640"/>
        </w:tabs>
        <w:rPr>
          <w:b/>
          <w:sz w:val="18"/>
          <w:szCs w:val="18"/>
        </w:rPr>
      </w:pPr>
      <w:r>
        <w:rPr>
          <w:b/>
          <w:sz w:val="18"/>
          <w:szCs w:val="18"/>
        </w:rPr>
        <w:t>__________________________________________________________________________________________________________</w:t>
      </w:r>
    </w:p>
    <w:p w:rsidR="00BB6CFF" w:rsidRDefault="00BB6CFF" w:rsidP="00BB6CFF">
      <w:pPr>
        <w:tabs>
          <w:tab w:val="left" w:pos="5640"/>
        </w:tabs>
        <w:rPr>
          <w:b/>
          <w:sz w:val="22"/>
          <w:szCs w:val="22"/>
        </w:rPr>
      </w:pPr>
      <w:r>
        <w:rPr>
          <w:sz w:val="18"/>
          <w:szCs w:val="18"/>
        </w:rPr>
        <w:t xml:space="preserve">УЧРЕДИТЕЛИ:  местное самоуправление                    </w:t>
      </w:r>
      <w:r>
        <w:rPr>
          <w:b/>
        </w:rPr>
        <w:t xml:space="preserve">                                      вторник 4 февраля 2020 г</w:t>
      </w:r>
      <w:r>
        <w:rPr>
          <w:b/>
          <w:sz w:val="22"/>
          <w:szCs w:val="22"/>
        </w:rPr>
        <w:t xml:space="preserve">. №4 </w:t>
      </w:r>
    </w:p>
    <w:p w:rsidR="00BB6CFF" w:rsidRDefault="00BB6CFF" w:rsidP="00BB6CFF">
      <w:pPr>
        <w:pBdr>
          <w:bottom w:val="single" w:sz="12" w:space="1" w:color="auto"/>
        </w:pBdr>
        <w:tabs>
          <w:tab w:val="left" w:pos="5640"/>
        </w:tabs>
        <w:rPr>
          <w:sz w:val="18"/>
          <w:szCs w:val="18"/>
        </w:rPr>
      </w:pPr>
      <w:r>
        <w:rPr>
          <w:b/>
          <w:sz w:val="22"/>
          <w:szCs w:val="22"/>
        </w:rPr>
        <w:t xml:space="preserve"> </w:t>
      </w:r>
      <w:r>
        <w:rPr>
          <w:sz w:val="18"/>
          <w:szCs w:val="18"/>
        </w:rPr>
        <w:t xml:space="preserve">Сургодьского  сельского </w:t>
      </w:r>
      <w:r>
        <w:rPr>
          <w:bCs/>
          <w:sz w:val="18"/>
          <w:szCs w:val="18"/>
        </w:rPr>
        <w:t xml:space="preserve"> поселения                                                                                 </w:t>
      </w:r>
      <w:r>
        <w:rPr>
          <w:sz w:val="18"/>
          <w:szCs w:val="18"/>
        </w:rPr>
        <w:t xml:space="preserve">Газета  выходит  с 17  ноября  2005 года        </w:t>
      </w:r>
    </w:p>
    <w:p w:rsidR="00BB6CFF" w:rsidRPr="00BB6CFF" w:rsidRDefault="00BB6CFF" w:rsidP="00BB6CFF">
      <w:pPr>
        <w:numPr>
          <w:ilvl w:val="0"/>
          <w:numId w:val="1"/>
        </w:numPr>
        <w:tabs>
          <w:tab w:val="clear" w:pos="0"/>
          <w:tab w:val="num" w:pos="432"/>
        </w:tabs>
        <w:suppressAutoHyphens/>
        <w:autoSpaceDN w:val="0"/>
        <w:spacing w:before="100"/>
        <w:ind w:left="432" w:hanging="432"/>
        <w:jc w:val="center"/>
        <w:rPr>
          <w:rFonts w:eastAsia="Calibri"/>
          <w:b/>
          <w:iCs/>
          <w:sz w:val="18"/>
          <w:szCs w:val="18"/>
        </w:rPr>
      </w:pPr>
      <w:r w:rsidRPr="00BB6CFF">
        <w:rPr>
          <w:rFonts w:eastAsia="Calibri"/>
          <w:b/>
          <w:iCs/>
          <w:sz w:val="18"/>
          <w:szCs w:val="18"/>
        </w:rPr>
        <w:t xml:space="preserve">Совет депутатов Сургодьского сельского поселения           </w:t>
      </w:r>
      <w:r>
        <w:rPr>
          <w:rFonts w:eastAsia="Calibri"/>
          <w:b/>
          <w:iCs/>
          <w:sz w:val="18"/>
          <w:szCs w:val="18"/>
        </w:rPr>
        <w:t xml:space="preserve">                                                                                   </w:t>
      </w:r>
      <w:r w:rsidRPr="00BB6CFF">
        <w:rPr>
          <w:rFonts w:eastAsia="Calibri"/>
          <w:b/>
          <w:iCs/>
          <w:sz w:val="18"/>
          <w:szCs w:val="18"/>
        </w:rPr>
        <w:t xml:space="preserve">                                Торбеевского муниципального района                             </w:t>
      </w:r>
      <w:r>
        <w:rPr>
          <w:rFonts w:eastAsia="Calibri"/>
          <w:b/>
          <w:iCs/>
          <w:sz w:val="18"/>
          <w:szCs w:val="18"/>
        </w:rPr>
        <w:t xml:space="preserve">                                                          </w:t>
      </w:r>
      <w:r w:rsidRPr="00BB6CFF">
        <w:rPr>
          <w:rFonts w:eastAsia="Calibri"/>
          <w:b/>
          <w:iCs/>
          <w:sz w:val="18"/>
          <w:szCs w:val="18"/>
        </w:rPr>
        <w:t xml:space="preserve">                                            Республики Мордовия  </w:t>
      </w:r>
    </w:p>
    <w:p w:rsidR="00BB6CFF" w:rsidRPr="00BB6CFF" w:rsidRDefault="00BB6CFF" w:rsidP="00BB6CFF">
      <w:pPr>
        <w:numPr>
          <w:ilvl w:val="0"/>
          <w:numId w:val="1"/>
        </w:numPr>
        <w:tabs>
          <w:tab w:val="clear" w:pos="0"/>
          <w:tab w:val="num" w:pos="432"/>
        </w:tabs>
        <w:suppressAutoHyphens/>
        <w:autoSpaceDN w:val="0"/>
        <w:spacing w:before="100"/>
        <w:ind w:left="432" w:hanging="432"/>
        <w:jc w:val="center"/>
        <w:rPr>
          <w:rFonts w:eastAsia="Calibri"/>
          <w:b/>
          <w:iCs/>
          <w:sz w:val="18"/>
          <w:szCs w:val="18"/>
        </w:rPr>
      </w:pPr>
      <w:r>
        <w:rPr>
          <w:rFonts w:eastAsia="Calibri"/>
          <w:b/>
          <w:iCs/>
          <w:sz w:val="18"/>
          <w:szCs w:val="18"/>
        </w:rPr>
        <w:t xml:space="preserve"> </w:t>
      </w:r>
    </w:p>
    <w:p w:rsidR="00BB6CFF" w:rsidRPr="00BB6CFF" w:rsidRDefault="00BB6CFF" w:rsidP="00BB6CFF">
      <w:pPr>
        <w:numPr>
          <w:ilvl w:val="0"/>
          <w:numId w:val="1"/>
        </w:numPr>
        <w:tabs>
          <w:tab w:val="clear" w:pos="0"/>
          <w:tab w:val="num" w:pos="432"/>
        </w:tabs>
        <w:suppressAutoHyphens/>
        <w:autoSpaceDN w:val="0"/>
        <w:spacing w:before="100"/>
        <w:ind w:left="432" w:hanging="432"/>
        <w:jc w:val="center"/>
        <w:rPr>
          <w:rFonts w:eastAsia="Calibri"/>
          <w:b/>
          <w:iCs/>
          <w:sz w:val="18"/>
          <w:szCs w:val="18"/>
        </w:rPr>
      </w:pPr>
      <w:r w:rsidRPr="00BB6CFF">
        <w:rPr>
          <w:rFonts w:eastAsia="Calibri"/>
          <w:b/>
          <w:iCs/>
          <w:sz w:val="18"/>
          <w:szCs w:val="18"/>
        </w:rPr>
        <w:t xml:space="preserve">Двадцать шестая сессия                                                                         </w:t>
      </w:r>
    </w:p>
    <w:p w:rsidR="00BB6CFF" w:rsidRPr="00BB6CFF" w:rsidRDefault="00BB6CFF" w:rsidP="00BB6CFF">
      <w:pPr>
        <w:numPr>
          <w:ilvl w:val="0"/>
          <w:numId w:val="1"/>
        </w:numPr>
        <w:tabs>
          <w:tab w:val="clear" w:pos="0"/>
          <w:tab w:val="num" w:pos="432"/>
        </w:tabs>
        <w:suppressAutoHyphens/>
        <w:autoSpaceDN w:val="0"/>
        <w:ind w:left="432" w:hanging="432"/>
        <w:jc w:val="center"/>
        <w:rPr>
          <w:rFonts w:eastAsia="Calibri"/>
          <w:b/>
          <w:iCs/>
          <w:sz w:val="18"/>
          <w:szCs w:val="18"/>
        </w:rPr>
      </w:pPr>
      <w:r w:rsidRPr="00BB6CFF">
        <w:rPr>
          <w:rFonts w:eastAsia="Calibri"/>
          <w:b/>
          <w:iCs/>
          <w:sz w:val="18"/>
          <w:szCs w:val="18"/>
        </w:rPr>
        <w:t>(первого созыва)</w:t>
      </w:r>
    </w:p>
    <w:p w:rsidR="00BB6CFF" w:rsidRPr="00BB6CFF" w:rsidRDefault="00BB6CFF" w:rsidP="00BB6CFF">
      <w:pPr>
        <w:pStyle w:val="31"/>
        <w:ind w:left="432"/>
        <w:jc w:val="center"/>
        <w:rPr>
          <w:b/>
          <w:iCs/>
          <w:sz w:val="18"/>
          <w:szCs w:val="18"/>
        </w:rPr>
      </w:pPr>
    </w:p>
    <w:p w:rsidR="00BB6CFF" w:rsidRPr="00BB6CFF" w:rsidRDefault="00BB6CFF" w:rsidP="00BB6CFF">
      <w:pPr>
        <w:pStyle w:val="31"/>
        <w:ind w:left="432"/>
        <w:jc w:val="center"/>
        <w:rPr>
          <w:b/>
          <w:iCs/>
          <w:sz w:val="18"/>
          <w:szCs w:val="18"/>
        </w:rPr>
      </w:pPr>
      <w:r w:rsidRPr="00BB6CFF">
        <w:rPr>
          <w:b/>
          <w:iCs/>
          <w:sz w:val="18"/>
          <w:szCs w:val="18"/>
        </w:rPr>
        <w:t>РЕШЕНИЕ</w:t>
      </w:r>
    </w:p>
    <w:p w:rsidR="00BB6CFF" w:rsidRPr="00BB6CFF" w:rsidRDefault="00BB6CFF" w:rsidP="00BB6CFF">
      <w:pPr>
        <w:pStyle w:val="31"/>
        <w:ind w:left="432"/>
        <w:jc w:val="center"/>
        <w:rPr>
          <w:b/>
          <w:iCs/>
          <w:sz w:val="18"/>
          <w:szCs w:val="18"/>
        </w:rPr>
      </w:pPr>
    </w:p>
    <w:p w:rsidR="00BB6CFF" w:rsidRPr="00BB6CFF" w:rsidRDefault="00BB6CFF" w:rsidP="00BB6CFF">
      <w:pPr>
        <w:pStyle w:val="31"/>
        <w:ind w:left="0"/>
        <w:rPr>
          <w:bCs/>
          <w:sz w:val="18"/>
          <w:szCs w:val="18"/>
        </w:rPr>
      </w:pPr>
      <w:r w:rsidRPr="00BB6CFF">
        <w:rPr>
          <w:sz w:val="18"/>
          <w:szCs w:val="18"/>
        </w:rPr>
        <w:t xml:space="preserve">от 03.02.2020 г.                                   </w:t>
      </w:r>
      <w:r>
        <w:rPr>
          <w:sz w:val="18"/>
          <w:szCs w:val="18"/>
        </w:rPr>
        <w:t xml:space="preserve">                                         </w:t>
      </w:r>
      <w:r w:rsidRPr="00BB6CFF">
        <w:rPr>
          <w:sz w:val="18"/>
          <w:szCs w:val="18"/>
        </w:rPr>
        <w:t xml:space="preserve">      с</w:t>
      </w:r>
      <w:proofErr w:type="gramStart"/>
      <w:r w:rsidRPr="00BB6CFF">
        <w:rPr>
          <w:sz w:val="18"/>
          <w:szCs w:val="18"/>
        </w:rPr>
        <w:t>.С</w:t>
      </w:r>
      <w:proofErr w:type="gramEnd"/>
      <w:r w:rsidRPr="00BB6CFF">
        <w:rPr>
          <w:sz w:val="18"/>
          <w:szCs w:val="18"/>
        </w:rPr>
        <w:t xml:space="preserve">ургодь                    </w:t>
      </w:r>
      <w:r>
        <w:rPr>
          <w:sz w:val="18"/>
          <w:szCs w:val="18"/>
        </w:rPr>
        <w:t xml:space="preserve">                             </w:t>
      </w:r>
      <w:r w:rsidRPr="00BB6CFF">
        <w:rPr>
          <w:sz w:val="18"/>
          <w:szCs w:val="18"/>
        </w:rPr>
        <w:t xml:space="preserve">                        №1 </w:t>
      </w:r>
    </w:p>
    <w:p w:rsidR="00BB6CFF" w:rsidRPr="00BB6CFF" w:rsidRDefault="00BB6CFF" w:rsidP="00BB6CFF">
      <w:pPr>
        <w:pStyle w:val="10"/>
        <w:jc w:val="center"/>
        <w:rPr>
          <w:rFonts w:ascii="Times New Roman" w:hAnsi="Times New Roman"/>
          <w:b/>
          <w:iCs/>
          <w:sz w:val="18"/>
          <w:szCs w:val="18"/>
        </w:rPr>
      </w:pPr>
    </w:p>
    <w:p w:rsidR="00BB6CFF" w:rsidRPr="00BB6CFF" w:rsidRDefault="00BB6CFF" w:rsidP="00BB6CFF">
      <w:pPr>
        <w:pStyle w:val="ConsPlusTitle"/>
        <w:ind w:left="708"/>
        <w:jc w:val="center"/>
        <w:rPr>
          <w:rFonts w:ascii="Times New Roman" w:hAnsi="Times New Roman"/>
          <w:sz w:val="18"/>
          <w:szCs w:val="18"/>
        </w:rPr>
      </w:pPr>
      <w:r w:rsidRPr="00BB6CFF">
        <w:rPr>
          <w:sz w:val="18"/>
          <w:szCs w:val="18"/>
        </w:rPr>
        <w:t> </w:t>
      </w:r>
      <w:r w:rsidRPr="00BB6CFF">
        <w:rPr>
          <w:rFonts w:ascii="Times New Roman" w:hAnsi="Times New Roman"/>
          <w:sz w:val="18"/>
          <w:szCs w:val="18"/>
        </w:rPr>
        <w:t xml:space="preserve">Об утверждении Положения о порядке проведения публичных слушаний, общественных обсуждений в Сургодьском  сельском поселении </w:t>
      </w:r>
    </w:p>
    <w:p w:rsidR="00BB6CFF" w:rsidRPr="00BB6CFF" w:rsidRDefault="00BB6CFF" w:rsidP="00BB6CFF">
      <w:pPr>
        <w:pStyle w:val="ConsPlusNormal"/>
        <w:jc w:val="center"/>
        <w:rPr>
          <w:rFonts w:ascii="Times New Roman" w:hAnsi="Times New Roman"/>
          <w:sz w:val="18"/>
          <w:szCs w:val="18"/>
        </w:rPr>
      </w:pPr>
    </w:p>
    <w:p w:rsidR="00BB6CFF" w:rsidRPr="00BB6CFF" w:rsidRDefault="00BB6CFF" w:rsidP="00BB6CFF">
      <w:pPr>
        <w:pStyle w:val="ConsPlusNormal"/>
        <w:ind w:firstLine="540"/>
        <w:jc w:val="both"/>
        <w:rPr>
          <w:rFonts w:ascii="Times New Roman" w:hAnsi="Times New Roman"/>
          <w:b/>
          <w:sz w:val="18"/>
          <w:szCs w:val="18"/>
        </w:rPr>
      </w:pPr>
      <w:r w:rsidRPr="00BB6CFF">
        <w:rPr>
          <w:rFonts w:ascii="Times New Roman" w:hAnsi="Times New Roman"/>
          <w:sz w:val="18"/>
          <w:szCs w:val="1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Градостроительным кодексом Российской Федерации, </w:t>
      </w:r>
      <w:r w:rsidRPr="00BB6CFF">
        <w:rPr>
          <w:rFonts w:ascii="Times New Roman" w:hAnsi="Times New Roman"/>
          <w:sz w:val="18"/>
          <w:szCs w:val="18"/>
          <w:shd w:val="clear" w:color="auto" w:fill="FFFFFF"/>
        </w:rPr>
        <w:t>Федеральным законом от 29 декабря 2017 г. №455-ФЗ «О внесении изменений в Градостроительный кодекс Российской Федерации и отдельные законодательные акты</w:t>
      </w:r>
      <w:r w:rsidRPr="00BB6CFF">
        <w:rPr>
          <w:sz w:val="18"/>
          <w:szCs w:val="18"/>
          <w:shd w:val="clear" w:color="auto" w:fill="FFFFFF"/>
        </w:rPr>
        <w:t xml:space="preserve"> </w:t>
      </w:r>
      <w:r w:rsidRPr="00BB6CFF">
        <w:rPr>
          <w:rFonts w:ascii="Times New Roman" w:hAnsi="Times New Roman"/>
          <w:sz w:val="18"/>
          <w:szCs w:val="18"/>
          <w:shd w:val="clear" w:color="auto" w:fill="FFFFFF"/>
        </w:rPr>
        <w:t xml:space="preserve">Российской Федерации», </w:t>
      </w:r>
      <w:r w:rsidRPr="00BB6CFF">
        <w:rPr>
          <w:rFonts w:ascii="Times New Roman" w:hAnsi="Times New Roman"/>
          <w:sz w:val="18"/>
          <w:szCs w:val="18"/>
        </w:rPr>
        <w:t xml:space="preserve">Уставом Сургодьского сельского поселения, Совет депутатов Сургодьского сельского поселения </w:t>
      </w:r>
      <w:proofErr w:type="gramStart"/>
      <w:r w:rsidRPr="00BB6CFF">
        <w:rPr>
          <w:rFonts w:ascii="Times New Roman" w:hAnsi="Times New Roman"/>
          <w:b/>
          <w:sz w:val="18"/>
          <w:szCs w:val="18"/>
        </w:rPr>
        <w:t>р</w:t>
      </w:r>
      <w:proofErr w:type="gramEnd"/>
      <w:r w:rsidRPr="00BB6CFF">
        <w:rPr>
          <w:rFonts w:ascii="Times New Roman" w:hAnsi="Times New Roman"/>
          <w:b/>
          <w:sz w:val="18"/>
          <w:szCs w:val="18"/>
        </w:rPr>
        <w:t xml:space="preserve"> е ш и л:</w:t>
      </w:r>
    </w:p>
    <w:p w:rsidR="00BB6CFF" w:rsidRPr="00BB6CFF" w:rsidRDefault="00BB6CFF" w:rsidP="00BB6CFF">
      <w:pPr>
        <w:pStyle w:val="ConsPlusNormal"/>
        <w:ind w:firstLine="540"/>
        <w:jc w:val="both"/>
        <w:rPr>
          <w:rFonts w:ascii="Times New Roman" w:hAnsi="Times New Roman"/>
          <w:sz w:val="18"/>
          <w:szCs w:val="18"/>
        </w:rPr>
      </w:pPr>
      <w:r w:rsidRPr="00BB6CFF">
        <w:rPr>
          <w:rFonts w:ascii="Times New Roman" w:hAnsi="Times New Roman"/>
          <w:sz w:val="18"/>
          <w:szCs w:val="18"/>
        </w:rPr>
        <w:t>1.Утвердить прилагаемое Положение о порядке проведения публичных слушаний, общественных обсуждений в Сургодьском сельском поселении.</w:t>
      </w:r>
    </w:p>
    <w:p w:rsidR="00BB6CFF" w:rsidRPr="00BB6CFF" w:rsidRDefault="00BB6CFF" w:rsidP="00BB6CFF">
      <w:pPr>
        <w:pStyle w:val="ConsPlusNormal"/>
        <w:ind w:firstLine="540"/>
        <w:jc w:val="both"/>
        <w:rPr>
          <w:rFonts w:ascii="Times New Roman" w:hAnsi="Times New Roman"/>
          <w:sz w:val="18"/>
          <w:szCs w:val="18"/>
        </w:rPr>
      </w:pPr>
      <w:r w:rsidRPr="00BB6CFF">
        <w:rPr>
          <w:rFonts w:ascii="Times New Roman" w:hAnsi="Times New Roman"/>
          <w:sz w:val="18"/>
          <w:szCs w:val="18"/>
        </w:rPr>
        <w:t>2.Признать утратившими силу:</w:t>
      </w:r>
    </w:p>
    <w:p w:rsidR="00BB6CFF" w:rsidRPr="00BB6CFF" w:rsidRDefault="00BB6CFF" w:rsidP="00BB6CFF">
      <w:pPr>
        <w:pStyle w:val="ConsPlusNormal"/>
        <w:ind w:firstLine="540"/>
        <w:jc w:val="both"/>
        <w:rPr>
          <w:rFonts w:ascii="Times New Roman" w:hAnsi="Times New Roman"/>
          <w:sz w:val="18"/>
          <w:szCs w:val="18"/>
        </w:rPr>
      </w:pPr>
      <w:r w:rsidRPr="00BB6CFF">
        <w:rPr>
          <w:sz w:val="18"/>
          <w:szCs w:val="18"/>
        </w:rPr>
        <w:t>-</w:t>
      </w:r>
      <w:r w:rsidRPr="00BB6CFF">
        <w:rPr>
          <w:rFonts w:ascii="Times New Roman" w:hAnsi="Times New Roman"/>
          <w:sz w:val="18"/>
          <w:szCs w:val="18"/>
        </w:rPr>
        <w:t>решение</w:t>
      </w:r>
      <w:r w:rsidRPr="00BB6CFF">
        <w:rPr>
          <w:sz w:val="18"/>
          <w:szCs w:val="18"/>
        </w:rPr>
        <w:t xml:space="preserve"> </w:t>
      </w:r>
      <w:r w:rsidRPr="00BB6CFF">
        <w:rPr>
          <w:rFonts w:ascii="Times New Roman" w:hAnsi="Times New Roman"/>
          <w:sz w:val="18"/>
          <w:szCs w:val="18"/>
        </w:rPr>
        <w:t>Совета депутатов Сургодьского сельсовета №33 от 15.11.2005г. «Об утверждении Положения о публичных слушаниях».</w:t>
      </w:r>
    </w:p>
    <w:p w:rsidR="00BB6CFF" w:rsidRPr="00BB6CFF" w:rsidRDefault="00BB6CFF" w:rsidP="00BB6CFF">
      <w:pPr>
        <w:pStyle w:val="ConsPlusNormal"/>
        <w:ind w:firstLine="540"/>
        <w:jc w:val="both"/>
        <w:rPr>
          <w:rFonts w:ascii="Times New Roman" w:hAnsi="Times New Roman"/>
          <w:sz w:val="18"/>
          <w:szCs w:val="18"/>
        </w:rPr>
      </w:pPr>
      <w:r w:rsidRPr="00BB6CFF">
        <w:rPr>
          <w:rFonts w:ascii="Times New Roman" w:hAnsi="Times New Roman"/>
          <w:sz w:val="18"/>
          <w:szCs w:val="18"/>
        </w:rPr>
        <w:t>-решение Совета депутатов Сургодьского сельского поселения №21 от 28.12.2018г. «О внесении изменений в решение Совета депутатов Сургодьского сельсовета №33 от 15.11.2005г. «Об утверждении Положения о публичных слушаниях»;</w:t>
      </w:r>
    </w:p>
    <w:p w:rsidR="00BB6CFF" w:rsidRPr="00BB6CFF" w:rsidRDefault="00BB6CFF" w:rsidP="00BB6CFF">
      <w:pPr>
        <w:pStyle w:val="ConsPlusNormal"/>
        <w:ind w:firstLine="540"/>
        <w:jc w:val="both"/>
        <w:rPr>
          <w:rFonts w:ascii="Times New Roman" w:hAnsi="Times New Roman"/>
          <w:sz w:val="18"/>
          <w:szCs w:val="18"/>
        </w:rPr>
      </w:pPr>
      <w:r w:rsidRPr="00BB6CFF">
        <w:rPr>
          <w:rFonts w:ascii="Times New Roman" w:hAnsi="Times New Roman"/>
          <w:sz w:val="18"/>
          <w:szCs w:val="18"/>
        </w:rPr>
        <w:t>3.Настоящее решение вступает в силу со дня его официального опубликования.</w:t>
      </w:r>
    </w:p>
    <w:p w:rsidR="00BB6CFF" w:rsidRPr="00BB6CFF" w:rsidRDefault="00BB6CFF" w:rsidP="00BB6CFF">
      <w:pPr>
        <w:pStyle w:val="ConsPlusNormal"/>
        <w:jc w:val="both"/>
        <w:rPr>
          <w:rFonts w:ascii="Times New Roman" w:hAnsi="Times New Roman"/>
          <w:sz w:val="18"/>
          <w:szCs w:val="18"/>
        </w:rPr>
      </w:pPr>
    </w:p>
    <w:p w:rsidR="00BB6CFF" w:rsidRPr="00BB6CFF" w:rsidRDefault="00BB6CFF" w:rsidP="00BB6CFF">
      <w:pPr>
        <w:pStyle w:val="ConsPlusNormal"/>
        <w:jc w:val="both"/>
        <w:rPr>
          <w:rFonts w:ascii="Times New Roman" w:hAnsi="Times New Roman"/>
          <w:sz w:val="18"/>
          <w:szCs w:val="18"/>
        </w:rPr>
      </w:pPr>
    </w:p>
    <w:p w:rsidR="00BB6CFF" w:rsidRPr="00BB6CFF" w:rsidRDefault="00BB6CFF" w:rsidP="00BB6CFF">
      <w:pPr>
        <w:pStyle w:val="ConsPlusNormal"/>
        <w:jc w:val="both"/>
        <w:rPr>
          <w:rFonts w:ascii="Times New Roman" w:hAnsi="Times New Roman"/>
          <w:sz w:val="18"/>
          <w:szCs w:val="18"/>
        </w:rPr>
      </w:pPr>
    </w:p>
    <w:p w:rsidR="00BB6CFF" w:rsidRPr="00BB6CFF" w:rsidRDefault="00BB6CFF" w:rsidP="00BB6CFF">
      <w:pPr>
        <w:pStyle w:val="aa"/>
        <w:jc w:val="both"/>
        <w:rPr>
          <w:rFonts w:ascii="Times New Roman" w:hAnsi="Times New Roman"/>
          <w:sz w:val="18"/>
          <w:szCs w:val="18"/>
        </w:rPr>
      </w:pPr>
      <w:r w:rsidRPr="00BB6CFF">
        <w:rPr>
          <w:rFonts w:ascii="Times New Roman" w:hAnsi="Times New Roman"/>
          <w:sz w:val="18"/>
          <w:szCs w:val="18"/>
        </w:rPr>
        <w:t xml:space="preserve">Глава Сургодьского </w:t>
      </w:r>
      <w:r>
        <w:rPr>
          <w:rFonts w:ascii="Times New Roman" w:hAnsi="Times New Roman"/>
          <w:sz w:val="18"/>
          <w:szCs w:val="18"/>
        </w:rPr>
        <w:t xml:space="preserve"> </w:t>
      </w:r>
      <w:r w:rsidRPr="00BB6CFF">
        <w:rPr>
          <w:rFonts w:ascii="Times New Roman" w:hAnsi="Times New Roman"/>
          <w:sz w:val="18"/>
          <w:szCs w:val="18"/>
        </w:rPr>
        <w:t>сельского поселения                                                                           Ф.Т.Эртуганов</w:t>
      </w:r>
    </w:p>
    <w:p w:rsidR="00BB6CFF" w:rsidRPr="00BB6CFF" w:rsidRDefault="00BB6CFF" w:rsidP="00BB6CFF">
      <w:pPr>
        <w:pStyle w:val="10"/>
        <w:rPr>
          <w:rFonts w:ascii="Times New Roman" w:hAnsi="Times New Roman"/>
          <w:sz w:val="18"/>
          <w:szCs w:val="18"/>
        </w:rPr>
      </w:pPr>
    </w:p>
    <w:p w:rsidR="00BB6CFF" w:rsidRPr="00BB6CFF" w:rsidRDefault="00BB6CFF" w:rsidP="00BB6CFF">
      <w:pPr>
        <w:pStyle w:val="3"/>
        <w:shd w:val="clear" w:color="auto" w:fill="FFFFFF"/>
        <w:ind w:firstLine="709"/>
        <w:jc w:val="right"/>
        <w:rPr>
          <w:rFonts w:ascii="Times New Roman" w:hAnsi="Times New Roman"/>
          <w:b w:val="0"/>
          <w:bCs w:val="0"/>
          <w:color w:val="000000"/>
          <w:sz w:val="18"/>
          <w:szCs w:val="18"/>
        </w:rPr>
      </w:pPr>
      <w:r w:rsidRPr="00BB6CFF">
        <w:rPr>
          <w:rFonts w:ascii="Times New Roman" w:hAnsi="Times New Roman"/>
          <w:b w:val="0"/>
          <w:bCs w:val="0"/>
          <w:color w:val="000000"/>
          <w:sz w:val="18"/>
          <w:szCs w:val="18"/>
        </w:rPr>
        <w:t xml:space="preserve">ПРИЛОЖЕНИЕ                                </w:t>
      </w:r>
      <w:r>
        <w:rPr>
          <w:rFonts w:ascii="Times New Roman" w:hAnsi="Times New Roman"/>
          <w:b w:val="0"/>
          <w:bCs w:val="0"/>
          <w:color w:val="000000"/>
          <w:sz w:val="18"/>
          <w:szCs w:val="18"/>
        </w:rPr>
        <w:t xml:space="preserve">                                           </w:t>
      </w:r>
      <w:r w:rsidRPr="00BB6CFF">
        <w:rPr>
          <w:rFonts w:ascii="Times New Roman" w:hAnsi="Times New Roman"/>
          <w:b w:val="0"/>
          <w:bCs w:val="0"/>
          <w:color w:val="000000"/>
          <w:sz w:val="18"/>
          <w:szCs w:val="18"/>
        </w:rPr>
        <w:t xml:space="preserve">                                                                                                                   к решению Совета депутатов                     </w:t>
      </w:r>
      <w:r>
        <w:rPr>
          <w:rFonts w:ascii="Times New Roman" w:hAnsi="Times New Roman"/>
          <w:b w:val="0"/>
          <w:bCs w:val="0"/>
          <w:color w:val="000000"/>
          <w:sz w:val="18"/>
          <w:szCs w:val="18"/>
        </w:rPr>
        <w:t xml:space="preserve">                                  </w:t>
      </w:r>
      <w:r w:rsidRPr="00BB6CFF">
        <w:rPr>
          <w:rFonts w:ascii="Times New Roman" w:hAnsi="Times New Roman"/>
          <w:b w:val="0"/>
          <w:bCs w:val="0"/>
          <w:color w:val="000000"/>
          <w:sz w:val="18"/>
          <w:szCs w:val="18"/>
        </w:rPr>
        <w:t xml:space="preserve">                                                                                                   Сургодьского сельского поселения              </w:t>
      </w:r>
      <w:r>
        <w:rPr>
          <w:rFonts w:ascii="Times New Roman" w:hAnsi="Times New Roman"/>
          <w:b w:val="0"/>
          <w:bCs w:val="0"/>
          <w:color w:val="000000"/>
          <w:sz w:val="18"/>
          <w:szCs w:val="18"/>
        </w:rPr>
        <w:t xml:space="preserve">                         </w:t>
      </w:r>
      <w:r w:rsidRPr="00BB6CFF">
        <w:rPr>
          <w:rFonts w:ascii="Times New Roman" w:hAnsi="Times New Roman"/>
          <w:b w:val="0"/>
          <w:bCs w:val="0"/>
          <w:color w:val="000000"/>
          <w:sz w:val="18"/>
          <w:szCs w:val="18"/>
        </w:rPr>
        <w:t xml:space="preserve">                                                                                                                                   от  03.02. 2020г. №1</w:t>
      </w:r>
    </w:p>
    <w:p w:rsidR="00BB6CFF" w:rsidRPr="00BB6CFF" w:rsidRDefault="00BB6CFF" w:rsidP="00BB6CFF">
      <w:pPr>
        <w:rPr>
          <w:sz w:val="18"/>
          <w:szCs w:val="18"/>
        </w:rPr>
      </w:pPr>
    </w:p>
    <w:p w:rsidR="00BB6CFF" w:rsidRPr="00BB6CFF" w:rsidRDefault="00BB6CFF" w:rsidP="00BB6CFF">
      <w:pPr>
        <w:pStyle w:val="4"/>
        <w:shd w:val="clear" w:color="auto" w:fill="FFFFFF"/>
        <w:spacing w:before="0"/>
        <w:ind w:firstLine="709"/>
        <w:jc w:val="center"/>
        <w:rPr>
          <w:rFonts w:ascii="Times New Roman" w:hAnsi="Times New Roman"/>
          <w:bCs w:val="0"/>
          <w:i w:val="0"/>
          <w:color w:val="333333"/>
          <w:sz w:val="18"/>
          <w:szCs w:val="18"/>
        </w:rPr>
      </w:pPr>
      <w:r w:rsidRPr="00BB6CFF">
        <w:rPr>
          <w:rFonts w:ascii="Times New Roman" w:hAnsi="Times New Roman"/>
          <w:bCs w:val="0"/>
          <w:i w:val="0"/>
          <w:color w:val="000000"/>
          <w:sz w:val="18"/>
          <w:szCs w:val="18"/>
        </w:rPr>
        <w:t>Положение</w:t>
      </w:r>
    </w:p>
    <w:p w:rsidR="00BB6CFF" w:rsidRPr="00BB6CFF" w:rsidRDefault="00BB6CFF" w:rsidP="00BB6CFF">
      <w:pPr>
        <w:pStyle w:val="4"/>
        <w:shd w:val="clear" w:color="auto" w:fill="FFFFFF"/>
        <w:spacing w:before="0"/>
        <w:ind w:firstLine="709"/>
        <w:jc w:val="center"/>
        <w:rPr>
          <w:rFonts w:ascii="Times New Roman" w:hAnsi="Times New Roman"/>
          <w:bCs w:val="0"/>
          <w:i w:val="0"/>
          <w:color w:val="333333"/>
          <w:sz w:val="18"/>
          <w:szCs w:val="18"/>
        </w:rPr>
      </w:pPr>
      <w:r w:rsidRPr="00BB6CFF">
        <w:rPr>
          <w:rFonts w:ascii="Times New Roman" w:hAnsi="Times New Roman"/>
          <w:bCs w:val="0"/>
          <w:i w:val="0"/>
          <w:color w:val="000000"/>
          <w:sz w:val="18"/>
          <w:szCs w:val="18"/>
        </w:rPr>
        <w:t xml:space="preserve">о публичных слушаниях, общественных обсуждениях в Сургодьском сельском поселении </w:t>
      </w:r>
    </w:p>
    <w:p w:rsidR="00BB6CFF" w:rsidRPr="00BB6CFF" w:rsidRDefault="00BB6CFF" w:rsidP="00BB6CFF">
      <w:pPr>
        <w:shd w:val="clear" w:color="auto" w:fill="FFFFFF"/>
        <w:ind w:firstLine="720"/>
        <w:jc w:val="both"/>
        <w:rPr>
          <w:rFonts w:ascii="Arial" w:hAnsi="Arial" w:cs="Arial"/>
          <w:color w:val="333333"/>
          <w:sz w:val="18"/>
          <w:szCs w:val="18"/>
        </w:rPr>
      </w:pPr>
      <w:r w:rsidRPr="00BB6CFF">
        <w:rPr>
          <w:rFonts w:ascii="Arial" w:hAnsi="Arial" w:cs="Arial"/>
          <w:color w:val="333333"/>
          <w:sz w:val="18"/>
          <w:szCs w:val="18"/>
        </w:rPr>
        <w:t> </w:t>
      </w:r>
    </w:p>
    <w:p w:rsidR="00BB6CFF" w:rsidRPr="00BB6CFF" w:rsidRDefault="00BB6CFF" w:rsidP="00BB6CFF">
      <w:pPr>
        <w:shd w:val="clear" w:color="auto" w:fill="FFFFFF"/>
        <w:ind w:firstLine="720"/>
        <w:jc w:val="both"/>
        <w:rPr>
          <w:sz w:val="18"/>
          <w:szCs w:val="18"/>
        </w:rPr>
      </w:pPr>
      <w:r w:rsidRPr="00BB6CFF">
        <w:rPr>
          <w:sz w:val="18"/>
          <w:szCs w:val="18"/>
        </w:rPr>
        <w:t>Настоящее Положение разработано в соответствии с Федеральным законом от 06.10.2003 г. №131-ФЗ «</w:t>
      </w:r>
      <w:hyperlink r:id="rId8" w:history="1">
        <w:r w:rsidRPr="00BB6CFF">
          <w:rPr>
            <w:rStyle w:val="a6"/>
            <w:rFonts w:eastAsiaTheme="majorEastAsia"/>
            <w:color w:val="auto"/>
            <w:sz w:val="18"/>
            <w:szCs w:val="18"/>
            <w:u w:val="none"/>
          </w:rPr>
          <w:t>Об общих принципах организации местного самоуправления в Российской Федерации</w:t>
        </w:r>
      </w:hyperlink>
      <w:r w:rsidRPr="00BB6CFF">
        <w:rPr>
          <w:sz w:val="18"/>
          <w:szCs w:val="18"/>
        </w:rPr>
        <w:t>», иными федеральными законами, Уставом Сургодьского сельского поселения  и устанавливает порядок назначения, организации, подготовки и проведения публичных слушаний, общественных обсуждениях в Сургодьском сельском поселении.</w:t>
      </w:r>
    </w:p>
    <w:p w:rsidR="00BB6CFF" w:rsidRPr="00BB6CFF" w:rsidRDefault="00BB6CFF" w:rsidP="00BB6CFF">
      <w:pPr>
        <w:shd w:val="clear" w:color="auto" w:fill="FFFFFF"/>
        <w:ind w:firstLine="720"/>
        <w:jc w:val="both"/>
        <w:rPr>
          <w:color w:val="333333"/>
          <w:sz w:val="18"/>
          <w:szCs w:val="18"/>
        </w:rPr>
      </w:pPr>
    </w:p>
    <w:p w:rsidR="00BB6CFF" w:rsidRPr="00BB6CFF" w:rsidRDefault="00BB6CFF" w:rsidP="00BB6CFF">
      <w:pPr>
        <w:pStyle w:val="4"/>
        <w:numPr>
          <w:ilvl w:val="0"/>
          <w:numId w:val="2"/>
        </w:numPr>
        <w:shd w:val="clear" w:color="auto" w:fill="FFFFFF"/>
        <w:spacing w:before="0"/>
        <w:jc w:val="center"/>
        <w:rPr>
          <w:rFonts w:ascii="Times New Roman" w:hAnsi="Times New Roman"/>
          <w:bCs w:val="0"/>
          <w:i w:val="0"/>
          <w:color w:val="333333"/>
          <w:sz w:val="18"/>
          <w:szCs w:val="18"/>
        </w:rPr>
      </w:pPr>
      <w:r w:rsidRPr="00BB6CFF">
        <w:rPr>
          <w:rFonts w:ascii="Times New Roman" w:hAnsi="Times New Roman"/>
          <w:bCs w:val="0"/>
          <w:i w:val="0"/>
          <w:color w:val="000000"/>
          <w:sz w:val="18"/>
          <w:szCs w:val="18"/>
        </w:rPr>
        <w:t>Общие положения</w:t>
      </w:r>
      <w:r w:rsidRPr="00BB6CFF">
        <w:rPr>
          <w:rFonts w:ascii="Times New Roman" w:hAnsi="Times New Roman"/>
          <w:bCs w:val="0"/>
          <w:i w:val="0"/>
          <w:color w:val="333333"/>
          <w:sz w:val="18"/>
          <w:szCs w:val="18"/>
        </w:rPr>
        <w:t> </w:t>
      </w:r>
    </w:p>
    <w:p w:rsidR="00BB6CFF" w:rsidRPr="00BB6CFF" w:rsidRDefault="00BB6CFF" w:rsidP="00BB6CFF">
      <w:pPr>
        <w:rPr>
          <w:sz w:val="18"/>
          <w:szCs w:val="18"/>
        </w:rPr>
      </w:pPr>
    </w:p>
    <w:p w:rsidR="00BB6CFF" w:rsidRPr="00BB6CFF" w:rsidRDefault="00BB6CFF" w:rsidP="00BB6CFF">
      <w:pPr>
        <w:pStyle w:val="ac"/>
        <w:ind w:firstLine="708"/>
        <w:jc w:val="both"/>
        <w:rPr>
          <w:rFonts w:ascii="Times New Roman" w:hAnsi="Times New Roman"/>
          <w:sz w:val="18"/>
          <w:szCs w:val="18"/>
        </w:rPr>
      </w:pPr>
      <w:r w:rsidRPr="00BB6CFF">
        <w:rPr>
          <w:rFonts w:ascii="Times New Roman" w:hAnsi="Times New Roman"/>
          <w:sz w:val="18"/>
          <w:szCs w:val="18"/>
        </w:rPr>
        <w:t>1.1. В публичных слушаниях, вправе участвовать жители Сургодьского сельского поселения и их представители, органы государственной власти и местного самоуправления, представители средств массовой информации, иных организаций, эксперты (специалисты), обладающие специальными познаниями по вопросам публичных слушаний.</w:t>
      </w:r>
    </w:p>
    <w:p w:rsidR="00BB6CFF" w:rsidRPr="00BB6CFF" w:rsidRDefault="00BB6CFF" w:rsidP="00BB6CFF">
      <w:pPr>
        <w:pStyle w:val="ac"/>
        <w:ind w:firstLine="708"/>
        <w:jc w:val="both"/>
        <w:rPr>
          <w:rFonts w:ascii="Times New Roman" w:hAnsi="Times New Roman"/>
          <w:sz w:val="18"/>
          <w:szCs w:val="18"/>
        </w:rPr>
      </w:pPr>
      <w:r w:rsidRPr="00BB6CFF">
        <w:rPr>
          <w:rFonts w:ascii="Times New Roman" w:hAnsi="Times New Roman"/>
          <w:sz w:val="18"/>
          <w:szCs w:val="18"/>
        </w:rPr>
        <w:t>1.2.Как правило, слушания проводятся по нерабочим дням с 9 до 18 часов по местному времени либо по рабочим дням, начиная с 18 часов по местному времени.</w:t>
      </w:r>
    </w:p>
    <w:p w:rsidR="00BB6CFF" w:rsidRPr="00BB6CFF" w:rsidRDefault="00BB6CFF" w:rsidP="00BB6CFF">
      <w:pPr>
        <w:pStyle w:val="4"/>
        <w:shd w:val="clear" w:color="auto" w:fill="FFFFFF"/>
        <w:spacing w:before="0"/>
        <w:ind w:firstLine="709"/>
        <w:jc w:val="center"/>
        <w:rPr>
          <w:rFonts w:ascii="Times New Roman" w:hAnsi="Times New Roman"/>
          <w:b w:val="0"/>
          <w:bCs w:val="0"/>
          <w:i w:val="0"/>
          <w:color w:val="333333"/>
          <w:sz w:val="18"/>
          <w:szCs w:val="18"/>
        </w:rPr>
      </w:pPr>
      <w:r w:rsidRPr="00BB6CFF">
        <w:rPr>
          <w:rFonts w:ascii="Times New Roman" w:hAnsi="Times New Roman"/>
          <w:bCs w:val="0"/>
          <w:i w:val="0"/>
          <w:color w:val="000000"/>
          <w:sz w:val="18"/>
          <w:szCs w:val="18"/>
        </w:rPr>
        <w:t>2. Вопросы публичных слушаний</w:t>
      </w:r>
      <w:r w:rsidRPr="00BB6CFF">
        <w:rPr>
          <w:rFonts w:ascii="Times New Roman" w:hAnsi="Times New Roman"/>
          <w:b w:val="0"/>
          <w:bCs w:val="0"/>
          <w:i w:val="0"/>
          <w:color w:val="333333"/>
          <w:sz w:val="18"/>
          <w:szCs w:val="18"/>
        </w:rPr>
        <w:t> </w:t>
      </w:r>
    </w:p>
    <w:p w:rsidR="00BB6CFF" w:rsidRPr="00BB6CFF" w:rsidRDefault="00BB6CFF" w:rsidP="00BB6CFF">
      <w:pPr>
        <w:rPr>
          <w:sz w:val="18"/>
          <w:szCs w:val="18"/>
        </w:rPr>
      </w:pPr>
    </w:p>
    <w:p w:rsidR="00BB6CFF" w:rsidRPr="00BB6CFF" w:rsidRDefault="00BB6CFF" w:rsidP="00BB6CFF">
      <w:pPr>
        <w:shd w:val="clear" w:color="auto" w:fill="FFFFFF"/>
        <w:ind w:firstLine="709"/>
        <w:jc w:val="both"/>
        <w:rPr>
          <w:sz w:val="18"/>
          <w:szCs w:val="18"/>
        </w:rPr>
      </w:pPr>
      <w:r w:rsidRPr="00BB6CFF">
        <w:rPr>
          <w:sz w:val="18"/>
          <w:szCs w:val="18"/>
        </w:rPr>
        <w:t>2.1.В соответствии с Федеральным законом «</w:t>
      </w:r>
      <w:hyperlink r:id="rId9" w:history="1">
        <w:r w:rsidRPr="00BB6CFF">
          <w:rPr>
            <w:rStyle w:val="a6"/>
            <w:rFonts w:eastAsiaTheme="majorEastAsia"/>
            <w:color w:val="auto"/>
            <w:sz w:val="18"/>
            <w:szCs w:val="18"/>
            <w:u w:val="none"/>
          </w:rPr>
          <w:t>Об общих принципах организации местного самоуправления в Российской Федерации</w:t>
        </w:r>
      </w:hyperlink>
      <w:r w:rsidRPr="00BB6CFF">
        <w:rPr>
          <w:sz w:val="18"/>
          <w:szCs w:val="18"/>
        </w:rPr>
        <w:t>» на публичные слушания выносятся:</w:t>
      </w:r>
    </w:p>
    <w:p w:rsidR="00BB6CFF" w:rsidRPr="00BB6CFF" w:rsidRDefault="00BB6CFF" w:rsidP="00BB6CFF">
      <w:pPr>
        <w:shd w:val="clear" w:color="auto" w:fill="FFFFFF"/>
        <w:ind w:firstLine="709"/>
        <w:jc w:val="both"/>
        <w:rPr>
          <w:color w:val="000000"/>
          <w:sz w:val="18"/>
          <w:szCs w:val="18"/>
        </w:rPr>
      </w:pPr>
      <w:proofErr w:type="gramStart"/>
      <w:r w:rsidRPr="00BB6CFF">
        <w:rPr>
          <w:color w:val="000000"/>
          <w:sz w:val="18"/>
          <w:szCs w:val="18"/>
        </w:rPr>
        <w:lastRenderedPageBreak/>
        <w:t>1)проект устава Сургодьского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Сургодьского сельского поселения вносятся изменения в форме точного воспроизведения положений Конституции Российской Федерации, федеральных законов или законов Республики Мордовия в целях приведения данного устава в соответствие с этими нормативными правовыми актами;</w:t>
      </w:r>
      <w:proofErr w:type="gramEnd"/>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2)проект местного бюджета и отчет о его исполнении;</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3)прое</w:t>
      </w:r>
      <w:proofErr w:type="gramStart"/>
      <w:r w:rsidRPr="00BB6CFF">
        <w:rPr>
          <w:color w:val="000000"/>
          <w:sz w:val="18"/>
          <w:szCs w:val="18"/>
        </w:rPr>
        <w:t>кт стр</w:t>
      </w:r>
      <w:proofErr w:type="gramEnd"/>
      <w:r w:rsidRPr="00BB6CFF">
        <w:rPr>
          <w:color w:val="000000"/>
          <w:sz w:val="18"/>
          <w:szCs w:val="18"/>
        </w:rPr>
        <w:t>атегии социально-экономического развития Сургодьского сельского поселения;</w:t>
      </w:r>
    </w:p>
    <w:p w:rsidR="00BB6CFF" w:rsidRPr="00BB6CFF" w:rsidRDefault="00BB6CFF" w:rsidP="00BB6CFF">
      <w:pPr>
        <w:shd w:val="clear" w:color="auto" w:fill="FFFFFF"/>
        <w:ind w:firstLine="709"/>
        <w:jc w:val="both"/>
        <w:rPr>
          <w:sz w:val="18"/>
          <w:szCs w:val="18"/>
        </w:rPr>
      </w:pPr>
      <w:r w:rsidRPr="00BB6CFF">
        <w:rPr>
          <w:color w:val="000000"/>
          <w:sz w:val="18"/>
          <w:szCs w:val="18"/>
        </w:rPr>
        <w:t xml:space="preserve">4)вопросы о преобразовании муниципального образования, за </w:t>
      </w:r>
      <w:r w:rsidRPr="00BB6CFF">
        <w:rPr>
          <w:sz w:val="18"/>
          <w:szCs w:val="18"/>
        </w:rPr>
        <w:t>исключением случаев, если в соответствии со </w:t>
      </w:r>
      <w:hyperlink r:id="rId10" w:anchor="/document/186367/entry/13" w:history="1">
        <w:r w:rsidRPr="00BB6CFF">
          <w:rPr>
            <w:rStyle w:val="a6"/>
            <w:rFonts w:eastAsiaTheme="majorEastAsia"/>
            <w:color w:val="auto"/>
            <w:sz w:val="18"/>
            <w:szCs w:val="18"/>
            <w:u w:val="none"/>
          </w:rPr>
          <w:t>статьей 13</w:t>
        </w:r>
      </w:hyperlink>
      <w:r w:rsidRPr="00BB6CFF">
        <w:rPr>
          <w:sz w:val="18"/>
          <w:szCs w:val="18"/>
        </w:rPr>
        <w:t> Федерального закона «</w:t>
      </w:r>
      <w:hyperlink r:id="rId11" w:history="1">
        <w:r w:rsidRPr="00BB6CFF">
          <w:rPr>
            <w:rStyle w:val="a6"/>
            <w:rFonts w:eastAsiaTheme="majorEastAsia"/>
            <w:color w:val="auto"/>
            <w:sz w:val="18"/>
            <w:szCs w:val="18"/>
            <w:u w:val="none"/>
          </w:rPr>
          <w:t>Об общих принципах организации местного самоуправления в Российской Федерации</w:t>
        </w:r>
      </w:hyperlink>
      <w:r w:rsidRPr="00BB6CFF">
        <w:rPr>
          <w:sz w:val="18"/>
          <w:szCs w:val="18"/>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B6CFF" w:rsidRPr="00BB6CFF" w:rsidRDefault="00BB6CFF" w:rsidP="00BB6CFF">
      <w:pPr>
        <w:shd w:val="clear" w:color="auto" w:fill="FFFFFF"/>
        <w:ind w:firstLine="709"/>
        <w:jc w:val="both"/>
        <w:rPr>
          <w:color w:val="000000"/>
          <w:sz w:val="18"/>
          <w:szCs w:val="18"/>
        </w:rPr>
      </w:pPr>
      <w:proofErr w:type="gramStart"/>
      <w:r w:rsidRPr="00BB6CFF">
        <w:rPr>
          <w:color w:val="000000"/>
          <w:sz w:val="18"/>
          <w:szCs w:val="18"/>
        </w:rPr>
        <w:t>2.2.По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w:t>
      </w:r>
      <w:proofErr w:type="gramEnd"/>
      <w:r w:rsidRPr="00BB6CFF">
        <w:rPr>
          <w:color w:val="000000"/>
          <w:sz w:val="18"/>
          <w:szCs w:val="18"/>
        </w:rPr>
        <w:t xml:space="preserve">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Положением с учетом положений законодательства о градостроительной деятельности.</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2.3.Иные вопросы выносятся на публичные слушания в порядке, установленном настоящим Положением.</w:t>
      </w:r>
    </w:p>
    <w:p w:rsidR="00BB6CFF" w:rsidRPr="00BB6CFF" w:rsidRDefault="00BB6CFF" w:rsidP="00BB6CFF">
      <w:pPr>
        <w:shd w:val="clear" w:color="auto" w:fill="FFFFFF"/>
        <w:ind w:firstLine="709"/>
        <w:jc w:val="both"/>
        <w:rPr>
          <w:color w:val="000000"/>
          <w:sz w:val="18"/>
          <w:szCs w:val="18"/>
        </w:rPr>
      </w:pPr>
      <w:r w:rsidRPr="00BB6CFF">
        <w:rPr>
          <w:color w:val="000000"/>
          <w:sz w:val="18"/>
          <w:szCs w:val="18"/>
        </w:rPr>
        <w:t>2.4.Допускается одновременное проведение публичных слушаний по нескольким вопросам, если это не препятствует всестороннему и полному обсуждению каждого вопроса и не противоречит законодательству.</w:t>
      </w:r>
    </w:p>
    <w:p w:rsidR="00BB6CFF" w:rsidRPr="00BB6CFF" w:rsidRDefault="00BB6CFF" w:rsidP="00BB6CFF">
      <w:pPr>
        <w:shd w:val="clear" w:color="auto" w:fill="FFFFFF"/>
        <w:ind w:firstLine="709"/>
        <w:jc w:val="both"/>
        <w:rPr>
          <w:color w:val="333333"/>
          <w:sz w:val="18"/>
          <w:szCs w:val="18"/>
        </w:rPr>
      </w:pPr>
    </w:p>
    <w:p w:rsidR="00BB6CFF" w:rsidRPr="00BB6CFF" w:rsidRDefault="00BB6CFF" w:rsidP="00BB6CFF">
      <w:pPr>
        <w:pStyle w:val="4"/>
        <w:shd w:val="clear" w:color="auto" w:fill="FFFFFF"/>
        <w:spacing w:before="0"/>
        <w:ind w:firstLine="709"/>
        <w:jc w:val="center"/>
        <w:rPr>
          <w:rFonts w:ascii="Times New Roman" w:hAnsi="Times New Roman"/>
          <w:bCs w:val="0"/>
          <w:i w:val="0"/>
          <w:color w:val="333333"/>
          <w:sz w:val="18"/>
          <w:szCs w:val="18"/>
        </w:rPr>
      </w:pPr>
      <w:r w:rsidRPr="00BB6CFF">
        <w:rPr>
          <w:rFonts w:ascii="Times New Roman" w:hAnsi="Times New Roman"/>
          <w:bCs w:val="0"/>
          <w:i w:val="0"/>
          <w:color w:val="000000"/>
          <w:sz w:val="18"/>
          <w:szCs w:val="18"/>
        </w:rPr>
        <w:t>3.Назначение слушаний</w:t>
      </w:r>
      <w:r w:rsidRPr="00BB6CFF">
        <w:rPr>
          <w:rFonts w:ascii="Times New Roman" w:hAnsi="Times New Roman"/>
          <w:bCs w:val="0"/>
          <w:i w:val="0"/>
          <w:color w:val="333333"/>
          <w:sz w:val="18"/>
          <w:szCs w:val="18"/>
        </w:rPr>
        <w:t> </w:t>
      </w:r>
    </w:p>
    <w:p w:rsidR="00BB6CFF" w:rsidRPr="00BB6CFF" w:rsidRDefault="00BB6CFF" w:rsidP="00BB6CFF">
      <w:pPr>
        <w:rPr>
          <w:sz w:val="18"/>
          <w:szCs w:val="18"/>
        </w:rPr>
      </w:pP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3.1.В соответствии с федеральным законодательством публичные слушания проводятся по инициативе:</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-населения Сургодьского сельского поселения;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-главы Сургодьского сельского поселения;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-Совета депутатов Сургодьского сельского поселения (представительного органа).</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3.2.В целях обеспечения представительства и интересов жителей Сургодьского сельского поселения, организаций, органов государственной власти и местного самоуправления при подготовке и проведении публичных слушаний органом (должностным лицом), принимающим решение о назначении публичных слушаний создается рабочая группа по подготовке и проведению публичных слушаний (далее – рабочая группа).</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В состав рабочей группы входят:</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1)лица, уполномоченные представлять интересы представительного органа муниципального образования;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2)представители администрации Сургодьского сельского поселения.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3.3.В состав рабочей группы могут входить представители органов местного самоуправления Торбеевского муниципального района, органов исполнительной власти Республики Мордовия, органов государственного надзора, организаций, находящихся на территории Сургодьского сельского поселения.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 xml:space="preserve">В состав рабочей группы по желанию инициаторов публичных слушаний </w:t>
      </w:r>
      <w:proofErr w:type="gramStart"/>
      <w:r w:rsidRPr="00BB6CFF">
        <w:rPr>
          <w:color w:val="000000"/>
          <w:sz w:val="18"/>
          <w:szCs w:val="18"/>
        </w:rPr>
        <w:t>-г</w:t>
      </w:r>
      <w:proofErr w:type="gramEnd"/>
      <w:r w:rsidRPr="00BB6CFF">
        <w:rPr>
          <w:color w:val="000000"/>
          <w:sz w:val="18"/>
          <w:szCs w:val="18"/>
        </w:rPr>
        <w:t>руппы граждан, указанному в ходатайстве о проведении публичных слушаний, должны быть включены представители инициаторов с учётом установленной настоящим Положением предельной численности членов комиссии.</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3.4.Численность членов рабочей группы составляет 5 человек.</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3.5.Предельное число членов рабочей группы, указанных в пункте 2 части 3.2, - две трети от установленного числа членов комиссии.</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3.6.Заседания рабочей группы по вопросам ее компетенции проводятся по мере необходимости. Периодичность проведения заседаний рабочей группы может быть установлена органом (должностным лицом) муниципального образования, принявшим решение о назначении публичных слушаний.</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3.7.Руководство деятельностью рабочей группы осуществляется председателем рабочей группы, который назначается органом (должностным лицом) Сургодьского сельского поселения, принявшим решение о назначении публичных слушаний при формировании рабочей группы.</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3.8.Заседания рабочей группы правомочны, если на них присутствует не менее двух третей от установленного числа членов рабочей группы.</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3.9.Решения рабочей группы принимаются большинством голосов от установленного числа членов рабочей группы.</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3.10.На заседании рабочей группы ведется протокол, в котором фиксируются вопросы, вынесенные на рассмотрение рабочей группы, а также принятые по ним решения. Протокол подписывается председателем рабочей группы.</w:t>
      </w:r>
    </w:p>
    <w:p w:rsidR="00BB6CFF" w:rsidRPr="00BB6CFF" w:rsidRDefault="00BB6CFF" w:rsidP="00BB6CFF">
      <w:pPr>
        <w:shd w:val="clear" w:color="auto" w:fill="FFFFFF"/>
        <w:ind w:firstLine="709"/>
        <w:jc w:val="both"/>
        <w:rPr>
          <w:color w:val="000000"/>
          <w:sz w:val="18"/>
          <w:szCs w:val="18"/>
        </w:rPr>
      </w:pPr>
      <w:r w:rsidRPr="00BB6CFF">
        <w:rPr>
          <w:color w:val="000000"/>
          <w:sz w:val="18"/>
          <w:szCs w:val="18"/>
        </w:rPr>
        <w:t>3.11.Организационное, правовое, документационное и материально-техническое обеспечение деятельности рабочей группы осуществляется администрацией Сургодьского сельского поселения.</w:t>
      </w:r>
    </w:p>
    <w:p w:rsidR="00BB6CFF" w:rsidRPr="00BB6CFF" w:rsidRDefault="00BB6CFF" w:rsidP="00BB6CFF">
      <w:pPr>
        <w:shd w:val="clear" w:color="auto" w:fill="FFFFFF"/>
        <w:ind w:firstLine="709"/>
        <w:jc w:val="both"/>
        <w:rPr>
          <w:color w:val="333333"/>
          <w:sz w:val="18"/>
          <w:szCs w:val="18"/>
        </w:rPr>
      </w:pPr>
    </w:p>
    <w:p w:rsidR="00BB6CFF" w:rsidRPr="00BB6CFF" w:rsidRDefault="00BB6CFF" w:rsidP="00BB6CFF">
      <w:pPr>
        <w:pStyle w:val="4"/>
        <w:shd w:val="clear" w:color="auto" w:fill="FFFFFF"/>
        <w:spacing w:before="0"/>
        <w:ind w:firstLine="709"/>
        <w:jc w:val="center"/>
        <w:rPr>
          <w:rFonts w:ascii="Times New Roman" w:hAnsi="Times New Roman"/>
          <w:bCs w:val="0"/>
          <w:i w:val="0"/>
          <w:color w:val="000000"/>
          <w:sz w:val="18"/>
          <w:szCs w:val="18"/>
        </w:rPr>
      </w:pPr>
      <w:r w:rsidRPr="00BB6CFF">
        <w:rPr>
          <w:rFonts w:ascii="Times New Roman" w:hAnsi="Times New Roman"/>
          <w:bCs w:val="0"/>
          <w:i w:val="0"/>
          <w:color w:val="000000"/>
          <w:sz w:val="18"/>
          <w:szCs w:val="18"/>
        </w:rPr>
        <w:t>4. Назначение публичных слушаний</w:t>
      </w:r>
      <w:r>
        <w:rPr>
          <w:rFonts w:ascii="Times New Roman" w:hAnsi="Times New Roman"/>
          <w:bCs w:val="0"/>
          <w:i w:val="0"/>
          <w:color w:val="000000"/>
          <w:sz w:val="18"/>
          <w:szCs w:val="18"/>
        </w:rPr>
        <w:t xml:space="preserve"> </w:t>
      </w:r>
      <w:r w:rsidRPr="00BB6CFF">
        <w:rPr>
          <w:rFonts w:ascii="Times New Roman" w:hAnsi="Times New Roman"/>
          <w:bCs w:val="0"/>
          <w:i w:val="0"/>
          <w:color w:val="000000"/>
          <w:sz w:val="18"/>
          <w:szCs w:val="18"/>
        </w:rPr>
        <w:t>по инициативе населения Сургодьского сельского поселения</w:t>
      </w:r>
    </w:p>
    <w:p w:rsidR="00BB6CFF" w:rsidRPr="00BB6CFF" w:rsidRDefault="00BB6CFF" w:rsidP="00BB6CFF">
      <w:pPr>
        <w:rPr>
          <w:sz w:val="18"/>
          <w:szCs w:val="18"/>
        </w:rPr>
      </w:pPr>
    </w:p>
    <w:p w:rsidR="00BB6CFF" w:rsidRPr="00BB6CFF" w:rsidRDefault="00BB6CFF" w:rsidP="00BB6CFF">
      <w:pPr>
        <w:shd w:val="clear" w:color="auto" w:fill="FFFFFF"/>
        <w:ind w:firstLine="567"/>
        <w:jc w:val="both"/>
        <w:rPr>
          <w:color w:val="333333"/>
          <w:sz w:val="18"/>
          <w:szCs w:val="18"/>
        </w:rPr>
      </w:pPr>
      <w:r w:rsidRPr="00BB6CFF">
        <w:rPr>
          <w:color w:val="333333"/>
          <w:sz w:val="18"/>
          <w:szCs w:val="18"/>
        </w:rPr>
        <w:t> </w:t>
      </w:r>
      <w:r w:rsidRPr="00BB6CFF">
        <w:rPr>
          <w:color w:val="000000"/>
          <w:sz w:val="18"/>
          <w:szCs w:val="18"/>
        </w:rPr>
        <w:t>4.1.Публичные слушания могут проводиться по инициативе группы жителей численностью не менее 50 человек (инициативная группа), обладающих избирательным правом.</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4.2.Инициативная группа готовит ходатайство о проведении публичных слушаний, проект муниципального правового акта по вопросам местного значения, проводит сбор подписей граждан в поддержку ходатайства о проведении публичных слушаний (не менее 50 подписей).</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lastRenderedPageBreak/>
        <w:t>Подписанное гражданами ходатайство и подготовленный проект правового акта подаются в Совет депутатов Сургодьского сельского поселения (далее - представительный орган).</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 xml:space="preserve">4.3.В ходатайстве указывается проект муниципального правового акта, выносимого на публичные слушания, и обоснование необходимости вынесения этого вопроса. К ходатайству прилагается список жителей (с указанием фамилии, имени, отчества, места жительства, паспортных данных), поддержавших ходатайство. </w:t>
      </w:r>
      <w:proofErr w:type="gramStart"/>
      <w:r w:rsidRPr="00BB6CFF">
        <w:rPr>
          <w:color w:val="000000"/>
          <w:sz w:val="18"/>
          <w:szCs w:val="18"/>
        </w:rPr>
        <w:t>К ходатайству должны быть приложены данные (фамилия, имя, отчество, паспортные данные, место жительства, контактные телефоны) официального представителя (представителей) инициативной группы.</w:t>
      </w:r>
      <w:proofErr w:type="gramEnd"/>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4.4.Вопрос о назначении публичных слушаний по инициативе населения рассматривается на заседании представительного органа не позднее чем через 30 дней со дня представления ходатайства инициативной группы. По результатам рассмотрения ходатайства представительный орган Сургодьского сельского поселения принимает решение о назначении публичных слушаний либо об отказе в назначении публичных слушаний.</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Отказ в назначении публичных слушаний должен быть мотивирован и возможен в случае нарушения инициаторами слушаний порядка выдвижения инициативы, предусмотренного настоящим Положением.</w:t>
      </w:r>
    </w:p>
    <w:p w:rsidR="00BB6CFF" w:rsidRPr="00BB6CFF" w:rsidRDefault="00BB6CFF" w:rsidP="00BB6CFF">
      <w:pPr>
        <w:shd w:val="clear" w:color="auto" w:fill="FFFFFF"/>
        <w:ind w:firstLine="709"/>
        <w:jc w:val="both"/>
        <w:rPr>
          <w:color w:val="000000"/>
          <w:sz w:val="18"/>
          <w:szCs w:val="18"/>
        </w:rPr>
      </w:pPr>
      <w:r w:rsidRPr="00BB6CFF">
        <w:rPr>
          <w:color w:val="000000"/>
          <w:sz w:val="18"/>
          <w:szCs w:val="18"/>
        </w:rPr>
        <w:t>В решении о назначении публичных слушаний указывается дата, время, место их проведения, выносимый на публичные слушания вопрос и состав рабочей группы по подготовке и проведению публичных слушаний.</w:t>
      </w:r>
    </w:p>
    <w:p w:rsidR="00BB6CFF" w:rsidRPr="00BB6CFF" w:rsidRDefault="00BB6CFF" w:rsidP="00BB6CFF">
      <w:pPr>
        <w:shd w:val="clear" w:color="auto" w:fill="FFFFFF"/>
        <w:ind w:firstLine="709"/>
        <w:jc w:val="both"/>
        <w:rPr>
          <w:color w:val="333333"/>
          <w:sz w:val="18"/>
          <w:szCs w:val="18"/>
        </w:rPr>
      </w:pPr>
    </w:p>
    <w:p w:rsidR="00BB6CFF" w:rsidRPr="00BB6CFF" w:rsidRDefault="00BB6CFF" w:rsidP="00BB6CFF">
      <w:pPr>
        <w:pStyle w:val="4"/>
        <w:shd w:val="clear" w:color="auto" w:fill="FFFFFF"/>
        <w:spacing w:before="0"/>
        <w:ind w:firstLine="709"/>
        <w:jc w:val="center"/>
        <w:rPr>
          <w:rFonts w:ascii="Times New Roman" w:hAnsi="Times New Roman"/>
          <w:bCs w:val="0"/>
          <w:i w:val="0"/>
          <w:color w:val="000000"/>
          <w:sz w:val="18"/>
          <w:szCs w:val="18"/>
        </w:rPr>
      </w:pPr>
      <w:r w:rsidRPr="00BB6CFF">
        <w:rPr>
          <w:rFonts w:ascii="Times New Roman" w:hAnsi="Times New Roman"/>
          <w:bCs w:val="0"/>
          <w:i w:val="0"/>
          <w:color w:val="000000"/>
          <w:sz w:val="18"/>
          <w:szCs w:val="18"/>
        </w:rPr>
        <w:t xml:space="preserve">5. Назначение публичных слушаний по инициативе Совета депутатов Сургодьского сельского поселения </w:t>
      </w:r>
    </w:p>
    <w:p w:rsidR="00BB6CFF" w:rsidRPr="00BB6CFF" w:rsidRDefault="00BB6CFF" w:rsidP="00BB6CFF">
      <w:pPr>
        <w:rPr>
          <w:sz w:val="18"/>
          <w:szCs w:val="18"/>
        </w:rPr>
      </w:pP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5.1.Публичные слушания могут быть назначены Советом депутатов Сургодьского сельского поселения по письменному ходатайству не менее одной трети депутатов от числа избранных в представительный орган или по ходатайству созданной в соответствии с регламентом постоянной комиссии (комитета) представительного органа Сургодьского сельского поселения.</w:t>
      </w:r>
    </w:p>
    <w:p w:rsidR="00BB6CFF" w:rsidRPr="00BB6CFF" w:rsidRDefault="00BB6CFF" w:rsidP="00BB6CFF">
      <w:pPr>
        <w:shd w:val="clear" w:color="auto" w:fill="FFFFFF"/>
        <w:ind w:firstLine="709"/>
        <w:jc w:val="both"/>
        <w:rPr>
          <w:color w:val="000000"/>
          <w:sz w:val="18"/>
          <w:szCs w:val="18"/>
        </w:rPr>
      </w:pPr>
      <w:r w:rsidRPr="00BB6CFF">
        <w:rPr>
          <w:color w:val="000000"/>
          <w:sz w:val="18"/>
          <w:szCs w:val="18"/>
        </w:rPr>
        <w:t>5.2.Вопрос о назначении публичных слушаний рассматривается на заседании представительного органа Сургодьского сельского поселения. По результатам рассмотрения принимается решение о назначении публичных слушаний или об отказе в назначении публичных слушаний. В решении о назначении публичных слушаний указывается дата, время, место их проведения, выносимый на публичные слушания проект правового акта и состав рабочей группы по подготовке и проведению публичных слушаний.</w:t>
      </w:r>
    </w:p>
    <w:p w:rsidR="00BB6CFF" w:rsidRPr="00BB6CFF" w:rsidRDefault="00BB6CFF" w:rsidP="00BB6CFF">
      <w:pPr>
        <w:shd w:val="clear" w:color="auto" w:fill="FFFFFF"/>
        <w:ind w:firstLine="709"/>
        <w:jc w:val="both"/>
        <w:rPr>
          <w:color w:val="333333"/>
          <w:sz w:val="18"/>
          <w:szCs w:val="18"/>
        </w:rPr>
      </w:pPr>
    </w:p>
    <w:p w:rsidR="00BB6CFF" w:rsidRPr="00BB6CFF" w:rsidRDefault="00BB6CFF" w:rsidP="00BB6CFF">
      <w:pPr>
        <w:shd w:val="clear" w:color="auto" w:fill="FFFFFF"/>
        <w:ind w:firstLine="567"/>
        <w:jc w:val="both"/>
        <w:rPr>
          <w:b/>
          <w:bCs/>
          <w:color w:val="333333"/>
          <w:sz w:val="18"/>
          <w:szCs w:val="18"/>
        </w:rPr>
      </w:pPr>
      <w:r w:rsidRPr="00BB6CFF">
        <w:rPr>
          <w:b/>
          <w:color w:val="333333"/>
          <w:sz w:val="18"/>
          <w:szCs w:val="18"/>
        </w:rPr>
        <w:t> </w:t>
      </w:r>
      <w:r w:rsidRPr="00BB6CFF">
        <w:rPr>
          <w:b/>
          <w:bCs/>
          <w:color w:val="000000"/>
          <w:sz w:val="18"/>
          <w:szCs w:val="18"/>
        </w:rPr>
        <w:t>6.Назначение публичных слушаний по инициативе Главы Сургодьского сельского поселения</w:t>
      </w:r>
      <w:r w:rsidRPr="00BB6CFF">
        <w:rPr>
          <w:b/>
          <w:bCs/>
          <w:color w:val="333333"/>
          <w:sz w:val="18"/>
          <w:szCs w:val="18"/>
        </w:rPr>
        <w:t> </w:t>
      </w:r>
    </w:p>
    <w:p w:rsidR="00BB6CFF" w:rsidRPr="00BB6CFF" w:rsidRDefault="00BB6CFF" w:rsidP="00BB6CFF">
      <w:pPr>
        <w:shd w:val="clear" w:color="auto" w:fill="FFFFFF"/>
        <w:ind w:firstLine="567"/>
        <w:jc w:val="both"/>
        <w:rPr>
          <w:b/>
          <w:bCs/>
          <w:color w:val="333333"/>
          <w:sz w:val="18"/>
          <w:szCs w:val="18"/>
        </w:rPr>
      </w:pPr>
    </w:p>
    <w:p w:rsidR="00BB6CFF" w:rsidRPr="00BB6CFF" w:rsidRDefault="00BB6CFF" w:rsidP="00BB6CFF">
      <w:pPr>
        <w:shd w:val="clear" w:color="auto" w:fill="FFFFFF"/>
        <w:ind w:firstLine="709"/>
        <w:jc w:val="both"/>
        <w:rPr>
          <w:color w:val="000000"/>
          <w:sz w:val="18"/>
          <w:szCs w:val="18"/>
        </w:rPr>
      </w:pPr>
      <w:r w:rsidRPr="00BB6CFF">
        <w:rPr>
          <w:color w:val="000000"/>
          <w:sz w:val="18"/>
          <w:szCs w:val="18"/>
        </w:rPr>
        <w:t>6.1.Для проведения публичных слушаний Главой Сургодьского сельского поселения издается правовой акт о назначении публичных слушаний. В правовом акте указывается дата, время, место их проведения, выносимый на публичные слушания вопрос, состав рабочей группы по подготовке и проведению публичных слушаний.</w:t>
      </w:r>
    </w:p>
    <w:p w:rsidR="00BB6CFF" w:rsidRPr="00BB6CFF" w:rsidRDefault="00BB6CFF" w:rsidP="00BB6CFF">
      <w:pPr>
        <w:shd w:val="clear" w:color="auto" w:fill="FFFFFF"/>
        <w:ind w:firstLine="709"/>
        <w:jc w:val="both"/>
        <w:rPr>
          <w:color w:val="333333"/>
          <w:sz w:val="18"/>
          <w:szCs w:val="18"/>
        </w:rPr>
      </w:pPr>
    </w:p>
    <w:p w:rsidR="00BB6CFF" w:rsidRPr="00BB6CFF" w:rsidRDefault="00BB6CFF" w:rsidP="00BB6CFF">
      <w:pPr>
        <w:pStyle w:val="4"/>
        <w:shd w:val="clear" w:color="auto" w:fill="FFFFFF"/>
        <w:spacing w:before="0"/>
        <w:ind w:firstLine="709"/>
        <w:jc w:val="center"/>
        <w:rPr>
          <w:rFonts w:ascii="Times New Roman" w:hAnsi="Times New Roman"/>
          <w:bCs w:val="0"/>
          <w:i w:val="0"/>
          <w:color w:val="000000"/>
          <w:sz w:val="18"/>
          <w:szCs w:val="18"/>
        </w:rPr>
      </w:pPr>
      <w:r w:rsidRPr="00BB6CFF">
        <w:rPr>
          <w:rFonts w:ascii="Times New Roman" w:hAnsi="Times New Roman"/>
          <w:bCs w:val="0"/>
          <w:i w:val="0"/>
          <w:color w:val="000000"/>
          <w:sz w:val="18"/>
          <w:szCs w:val="18"/>
        </w:rPr>
        <w:t>7.Опубликование (обнародование) информации о назначении публичных слушаний</w:t>
      </w:r>
    </w:p>
    <w:p w:rsidR="00BB6CFF" w:rsidRPr="00BB6CFF" w:rsidRDefault="00BB6CFF" w:rsidP="00BB6CFF">
      <w:pPr>
        <w:rPr>
          <w:sz w:val="18"/>
          <w:szCs w:val="18"/>
        </w:rPr>
      </w:pPr>
    </w:p>
    <w:p w:rsidR="00BB6CFF" w:rsidRPr="00BB6CFF" w:rsidRDefault="00BB6CFF" w:rsidP="00BB6CFF">
      <w:pPr>
        <w:ind w:firstLine="708"/>
        <w:jc w:val="both"/>
        <w:rPr>
          <w:sz w:val="18"/>
          <w:szCs w:val="18"/>
        </w:rPr>
      </w:pPr>
      <w:r w:rsidRPr="00BB6CFF">
        <w:rPr>
          <w:sz w:val="18"/>
          <w:szCs w:val="18"/>
        </w:rPr>
        <w:t>7.1.Оповещение  жителей поселения о предстоящих публичных слушаниях или общественных обсуждениях не позднее, чем за 14 дней до даты их проведения осуществляется путем опубликования постановления Администрации поселения о назначении публичных слушаний (общественных обсуждений) в информационном бюллетене «Хилковский вестник».</w:t>
      </w:r>
    </w:p>
    <w:p w:rsidR="00BB6CFF" w:rsidRPr="00BB6CFF" w:rsidRDefault="00BB6CFF" w:rsidP="00BB6CFF">
      <w:pPr>
        <w:jc w:val="both"/>
        <w:rPr>
          <w:sz w:val="18"/>
          <w:szCs w:val="18"/>
        </w:rPr>
      </w:pPr>
      <w:r w:rsidRPr="00BB6CFF">
        <w:rPr>
          <w:sz w:val="18"/>
          <w:szCs w:val="18"/>
        </w:rPr>
        <w:t xml:space="preserve">Одновременно постановление Администрации поселения о публичных слушаниях или общественных обсуждениях размещается на официальном сайте органов местного самоуправления Торбеевского муниципального района на странице Сургодьского сельского поселения в сети «Интернет» по адресу: </w:t>
      </w:r>
      <w:hyperlink r:id="rId12" w:history="1">
        <w:proofErr w:type="spellStart"/>
        <w:r w:rsidRPr="00BB6CFF">
          <w:rPr>
            <w:rStyle w:val="ad"/>
            <w:sz w:val="18"/>
            <w:szCs w:val="18"/>
            <w:lang w:val="en-US"/>
          </w:rPr>
          <w:t>torbeevo</w:t>
        </w:r>
        <w:proofErr w:type="spellEnd"/>
        <w:r w:rsidRPr="00BB6CFF">
          <w:rPr>
            <w:rStyle w:val="ad"/>
            <w:sz w:val="18"/>
            <w:szCs w:val="18"/>
          </w:rPr>
          <w:t>.e-mordovia.ru</w:t>
        </w:r>
      </w:hyperlink>
      <w:r w:rsidRPr="00BB6CFF">
        <w:rPr>
          <w:sz w:val="18"/>
          <w:szCs w:val="18"/>
        </w:rPr>
        <w:t xml:space="preserve">.    </w:t>
      </w:r>
    </w:p>
    <w:p w:rsidR="00BB6CFF" w:rsidRPr="00BB6CFF" w:rsidRDefault="00BB6CFF" w:rsidP="00BB6CFF">
      <w:pPr>
        <w:ind w:firstLine="708"/>
        <w:jc w:val="both"/>
        <w:rPr>
          <w:sz w:val="18"/>
          <w:szCs w:val="18"/>
        </w:rPr>
      </w:pPr>
      <w:r w:rsidRPr="00BB6CFF">
        <w:rPr>
          <w:sz w:val="18"/>
          <w:szCs w:val="18"/>
        </w:rPr>
        <w:t>7.2.Дополнительно осуществляется информирование населения поселения в форме объявлений по месту расположения обсуждаемого на публичных слушаниях или общественных обсуждениях проекта.</w:t>
      </w:r>
    </w:p>
    <w:p w:rsidR="00BB6CFF" w:rsidRPr="00BB6CFF" w:rsidRDefault="00BB6CFF" w:rsidP="00BB6CFF">
      <w:pPr>
        <w:ind w:firstLine="708"/>
        <w:jc w:val="both"/>
        <w:rPr>
          <w:sz w:val="18"/>
          <w:szCs w:val="18"/>
        </w:rPr>
      </w:pPr>
      <w:r w:rsidRPr="00BB6CFF">
        <w:rPr>
          <w:sz w:val="18"/>
          <w:szCs w:val="18"/>
        </w:rPr>
        <w:t>7.3.В оповещении о проведении публичных слушаний или общественных обсуждений должна содержаться информация:</w:t>
      </w:r>
    </w:p>
    <w:p w:rsidR="00BB6CFF" w:rsidRPr="00BB6CFF" w:rsidRDefault="00BB6CFF" w:rsidP="00BB6CFF">
      <w:pPr>
        <w:ind w:firstLine="708"/>
        <w:jc w:val="both"/>
        <w:rPr>
          <w:sz w:val="18"/>
          <w:szCs w:val="18"/>
        </w:rPr>
      </w:pPr>
      <w:r w:rsidRPr="00BB6CFF">
        <w:rPr>
          <w:sz w:val="18"/>
          <w:szCs w:val="18"/>
        </w:rPr>
        <w:t>1)о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BB6CFF" w:rsidRPr="00BB6CFF" w:rsidRDefault="00BB6CFF" w:rsidP="00BB6CFF">
      <w:pPr>
        <w:ind w:firstLine="708"/>
        <w:jc w:val="both"/>
        <w:rPr>
          <w:sz w:val="18"/>
          <w:szCs w:val="18"/>
        </w:rPr>
      </w:pPr>
      <w:r w:rsidRPr="00BB6CFF">
        <w:rPr>
          <w:sz w:val="18"/>
          <w:szCs w:val="18"/>
        </w:rPr>
        <w:t>2)о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BB6CFF" w:rsidRPr="00BB6CFF" w:rsidRDefault="00BB6CFF" w:rsidP="00BB6CFF">
      <w:pPr>
        <w:ind w:firstLine="708"/>
        <w:jc w:val="both"/>
        <w:rPr>
          <w:sz w:val="18"/>
          <w:szCs w:val="18"/>
        </w:rPr>
      </w:pPr>
      <w:r w:rsidRPr="00BB6CFF">
        <w:rPr>
          <w:sz w:val="18"/>
          <w:szCs w:val="18"/>
        </w:rPr>
        <w:t>3)о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BB6CFF" w:rsidRPr="00BB6CFF" w:rsidRDefault="00BB6CFF" w:rsidP="00BB6CFF">
      <w:pPr>
        <w:ind w:firstLine="708"/>
        <w:jc w:val="both"/>
        <w:rPr>
          <w:sz w:val="18"/>
          <w:szCs w:val="18"/>
        </w:rPr>
      </w:pPr>
      <w:r w:rsidRPr="00BB6CFF">
        <w:rPr>
          <w:sz w:val="18"/>
          <w:szCs w:val="18"/>
        </w:rPr>
        <w:t>4)о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BB6CFF" w:rsidRPr="00BB6CFF" w:rsidRDefault="00BB6CFF" w:rsidP="00BB6CFF">
      <w:pPr>
        <w:ind w:firstLine="708"/>
        <w:jc w:val="both"/>
        <w:rPr>
          <w:sz w:val="18"/>
          <w:szCs w:val="18"/>
        </w:rPr>
      </w:pPr>
      <w:proofErr w:type="gramStart"/>
      <w:r w:rsidRPr="00BB6CFF">
        <w:rPr>
          <w:sz w:val="18"/>
          <w:szCs w:val="18"/>
        </w:rPr>
        <w:t>7.4.Оповещение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об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BB6CFF">
        <w:rPr>
          <w:sz w:val="18"/>
          <w:szCs w:val="18"/>
        </w:rPr>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BB6CFF" w:rsidRPr="00BB6CFF" w:rsidRDefault="00BB6CFF" w:rsidP="00BB6CFF">
      <w:pPr>
        <w:ind w:firstLine="708"/>
        <w:jc w:val="both"/>
        <w:rPr>
          <w:sz w:val="18"/>
          <w:szCs w:val="18"/>
        </w:rPr>
      </w:pPr>
      <w:proofErr w:type="gramStart"/>
      <w:r w:rsidRPr="00BB6CFF">
        <w:rPr>
          <w:sz w:val="18"/>
          <w:szCs w:val="18"/>
        </w:rPr>
        <w:t xml:space="preserve">7.5.Проекты муниципальных правовых актов, перечисленные в пункте 2.1. настоящего Положения должны быть предварительно опубликованы (обнародованы) в  информационном бюллетене «Сельские вести» и размещены на официальном сайте администрации Торбеевского муниципального района на странице Сургодьского сельского поселения в сети «Интернет» по адресу: </w:t>
      </w:r>
      <w:hyperlink r:id="rId13" w:history="1">
        <w:proofErr w:type="spellStart"/>
        <w:r w:rsidRPr="00BB6CFF">
          <w:rPr>
            <w:rStyle w:val="ad"/>
            <w:sz w:val="18"/>
            <w:szCs w:val="18"/>
            <w:lang w:val="en-US"/>
          </w:rPr>
          <w:t>torbeevo</w:t>
        </w:r>
        <w:proofErr w:type="spellEnd"/>
        <w:r w:rsidRPr="00BB6CFF">
          <w:rPr>
            <w:rStyle w:val="ad"/>
            <w:sz w:val="18"/>
            <w:szCs w:val="18"/>
          </w:rPr>
          <w:t>.e-mordovia.ru</w:t>
        </w:r>
      </w:hyperlink>
      <w:r w:rsidRPr="00BB6CFF">
        <w:rPr>
          <w:sz w:val="18"/>
          <w:szCs w:val="18"/>
        </w:rPr>
        <w:t>. не позднее, чем за 14 календарных дней до дня проведения публичных слушаний или общественных обсуждений.</w:t>
      </w:r>
      <w:proofErr w:type="gramEnd"/>
    </w:p>
    <w:p w:rsidR="00BB6CFF" w:rsidRPr="00BB6CFF" w:rsidRDefault="00BB6CFF" w:rsidP="00BB6CFF">
      <w:pPr>
        <w:ind w:firstLine="708"/>
        <w:jc w:val="both"/>
        <w:rPr>
          <w:sz w:val="18"/>
          <w:szCs w:val="18"/>
        </w:rPr>
      </w:pPr>
      <w:proofErr w:type="gramStart"/>
      <w:r w:rsidRPr="00BB6CFF">
        <w:rPr>
          <w:sz w:val="18"/>
          <w:szCs w:val="18"/>
        </w:rPr>
        <w:lastRenderedPageBreak/>
        <w:t>7.6.Вопросы, подлежащие рассмотрению на общественных обсуждениях или публичных слушаниях, перечисленные в пункте 2.1.настоящего Положения, распространяются на информационных стендах Администрации поселения,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в пределах которых проводятся общественные обсуждения или публичные слушания), иными</w:t>
      </w:r>
      <w:proofErr w:type="gramEnd"/>
      <w:r w:rsidRPr="00BB6CFF">
        <w:rPr>
          <w:sz w:val="18"/>
          <w:szCs w:val="18"/>
        </w:rPr>
        <w:t xml:space="preserve"> способами, обеспечивающими доступ участников общественных обсуждений или публичных слушаний к указанной информации.</w:t>
      </w:r>
    </w:p>
    <w:p w:rsidR="00BB6CFF" w:rsidRPr="00BB6CFF" w:rsidRDefault="00BB6CFF" w:rsidP="00BB6CFF">
      <w:pPr>
        <w:ind w:firstLine="708"/>
        <w:jc w:val="both"/>
        <w:rPr>
          <w:sz w:val="18"/>
          <w:szCs w:val="18"/>
        </w:rPr>
      </w:pPr>
      <w:r w:rsidRPr="00BB6CFF">
        <w:rPr>
          <w:sz w:val="18"/>
          <w:szCs w:val="18"/>
        </w:rPr>
        <w:t>7.7.Публикация осуществляется Главой Сургодьского сельского поселения независимо от того, по чьей инициативе назначены публичные слушания.</w:t>
      </w:r>
    </w:p>
    <w:p w:rsidR="00BB6CFF" w:rsidRPr="00BB6CFF" w:rsidRDefault="00BB6CFF" w:rsidP="00BB6CFF">
      <w:pPr>
        <w:pStyle w:val="4"/>
        <w:shd w:val="clear" w:color="auto" w:fill="FFFFFF"/>
        <w:spacing w:before="0"/>
        <w:ind w:firstLine="709"/>
        <w:jc w:val="center"/>
        <w:rPr>
          <w:rFonts w:ascii="Times New Roman" w:hAnsi="Times New Roman"/>
          <w:bCs w:val="0"/>
          <w:i w:val="0"/>
          <w:color w:val="000000"/>
          <w:sz w:val="18"/>
          <w:szCs w:val="18"/>
        </w:rPr>
      </w:pPr>
      <w:r w:rsidRPr="00BB6CFF">
        <w:rPr>
          <w:rFonts w:ascii="Times New Roman" w:hAnsi="Times New Roman"/>
          <w:bCs w:val="0"/>
          <w:i w:val="0"/>
          <w:color w:val="000000"/>
          <w:sz w:val="18"/>
          <w:szCs w:val="18"/>
        </w:rPr>
        <w:t>8. Подготовка к проведению публичных слушаний </w:t>
      </w:r>
    </w:p>
    <w:p w:rsidR="00BB6CFF" w:rsidRPr="00BB6CFF" w:rsidRDefault="00BB6CFF" w:rsidP="00BB6CFF">
      <w:pPr>
        <w:rPr>
          <w:sz w:val="18"/>
          <w:szCs w:val="18"/>
        </w:rPr>
      </w:pP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8.1.Созданная рабочая группа по подготовке и проведению публичных слушаний:</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-разрабатывает повестку дня публичных слушаний;</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-вправе в установленном порядке запрашивать у органов и организаций в письменном виде необходимую информацию, материалы и документы по вопросу, выносимому на слушания;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-принимает от жителей Сургодьского сельского поселения, органов и организаций имеющиеся у них материалы, предложения и замечания по вопросам, выносимым на публичные слушания;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-привлекает по согласованию специалистов и экспертов для выполнения консультационных и экспертных работ;</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-анализирует и обобщает все представленные предложения жителей муниципального образования, заинтересованных органов и организаций и выносит их на слушания;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-извещает и регистрирует участников слушаний, если их извещение предусмотрено федеральным законодательством;</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 xml:space="preserve">-составляет списки </w:t>
      </w:r>
      <w:proofErr w:type="gramStart"/>
      <w:r w:rsidRPr="00BB6CFF">
        <w:rPr>
          <w:color w:val="000000"/>
          <w:sz w:val="18"/>
          <w:szCs w:val="18"/>
        </w:rPr>
        <w:t>выступающих</w:t>
      </w:r>
      <w:proofErr w:type="gramEnd"/>
      <w:r w:rsidRPr="00BB6CFF">
        <w:rPr>
          <w:color w:val="000000"/>
          <w:sz w:val="18"/>
          <w:szCs w:val="18"/>
        </w:rPr>
        <w:t>;</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-готовит проекты решений, предлагаемых для рассмотрения на публичных слушаниях;</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-предоставляет участникам публичных слушаний для ознакомления материалы и проекты по вопросам публичных слушаний;</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-ведет протокол слушаний и оформляет итоговые документы;</w:t>
      </w:r>
    </w:p>
    <w:p w:rsidR="00BB6CFF" w:rsidRPr="00BB6CFF" w:rsidRDefault="00BB6CFF" w:rsidP="00BB6CFF">
      <w:pPr>
        <w:shd w:val="clear" w:color="auto" w:fill="FFFFFF"/>
        <w:ind w:firstLine="709"/>
        <w:jc w:val="both"/>
        <w:rPr>
          <w:color w:val="000000"/>
          <w:sz w:val="18"/>
          <w:szCs w:val="18"/>
        </w:rPr>
      </w:pPr>
      <w:r w:rsidRPr="00BB6CFF">
        <w:rPr>
          <w:color w:val="000000"/>
          <w:sz w:val="18"/>
          <w:szCs w:val="18"/>
        </w:rPr>
        <w:t>-взаимодействует с инициатором слушаний, представителями средств массовой информации.</w:t>
      </w:r>
    </w:p>
    <w:p w:rsidR="00BB6CFF" w:rsidRPr="00BB6CFF" w:rsidRDefault="00BB6CFF" w:rsidP="00BB6CFF">
      <w:pPr>
        <w:shd w:val="clear" w:color="auto" w:fill="FFFFFF"/>
        <w:ind w:firstLine="709"/>
        <w:jc w:val="both"/>
        <w:rPr>
          <w:color w:val="333333"/>
          <w:sz w:val="18"/>
          <w:szCs w:val="18"/>
        </w:rPr>
      </w:pPr>
    </w:p>
    <w:p w:rsidR="00BB6CFF" w:rsidRPr="00BB6CFF" w:rsidRDefault="00BB6CFF" w:rsidP="00BB6CFF">
      <w:pPr>
        <w:pStyle w:val="4"/>
        <w:shd w:val="clear" w:color="auto" w:fill="FFFFFF"/>
        <w:spacing w:before="0"/>
        <w:ind w:firstLine="709"/>
        <w:jc w:val="center"/>
        <w:rPr>
          <w:rFonts w:ascii="Times New Roman" w:hAnsi="Times New Roman"/>
          <w:bCs w:val="0"/>
          <w:i w:val="0"/>
          <w:color w:val="333333"/>
          <w:sz w:val="18"/>
          <w:szCs w:val="18"/>
        </w:rPr>
      </w:pPr>
      <w:r w:rsidRPr="00BB6CFF">
        <w:rPr>
          <w:rFonts w:ascii="Times New Roman" w:hAnsi="Times New Roman"/>
          <w:bCs w:val="0"/>
          <w:i w:val="0"/>
          <w:color w:val="000000"/>
          <w:sz w:val="18"/>
          <w:szCs w:val="18"/>
        </w:rPr>
        <w:t>9.Права участников публичных слушаний при подготовке к публичным слушаниям</w:t>
      </w:r>
      <w:r w:rsidRPr="00BB6CFF">
        <w:rPr>
          <w:rFonts w:ascii="Times New Roman" w:hAnsi="Times New Roman"/>
          <w:bCs w:val="0"/>
          <w:i w:val="0"/>
          <w:color w:val="333333"/>
          <w:sz w:val="18"/>
          <w:szCs w:val="18"/>
        </w:rPr>
        <w:t> </w:t>
      </w:r>
    </w:p>
    <w:p w:rsidR="00BB6CFF" w:rsidRPr="00BB6CFF" w:rsidRDefault="00BB6CFF" w:rsidP="00BB6CFF">
      <w:pPr>
        <w:rPr>
          <w:sz w:val="18"/>
          <w:szCs w:val="18"/>
        </w:rPr>
      </w:pP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9.1.Участники публичных слушаний имеют право:</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а</w:t>
      </w:r>
      <w:proofErr w:type="gramStart"/>
      <w:r w:rsidRPr="00BB6CFF">
        <w:rPr>
          <w:color w:val="000000"/>
          <w:sz w:val="18"/>
          <w:szCs w:val="18"/>
        </w:rPr>
        <w:t>)з</w:t>
      </w:r>
      <w:proofErr w:type="gramEnd"/>
      <w:r w:rsidRPr="00BB6CFF">
        <w:rPr>
          <w:color w:val="000000"/>
          <w:sz w:val="18"/>
          <w:szCs w:val="18"/>
        </w:rPr>
        <w:t>накомиться с материалами и проектами по вопросам публичных слушаний;</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б</w:t>
      </w:r>
      <w:proofErr w:type="gramStart"/>
      <w:r w:rsidRPr="00BB6CFF">
        <w:rPr>
          <w:color w:val="000000"/>
          <w:sz w:val="18"/>
          <w:szCs w:val="18"/>
        </w:rPr>
        <w:t>)п</w:t>
      </w:r>
      <w:proofErr w:type="gramEnd"/>
      <w:r w:rsidRPr="00BB6CFF">
        <w:rPr>
          <w:color w:val="000000"/>
          <w:sz w:val="18"/>
          <w:szCs w:val="18"/>
        </w:rPr>
        <w:t>рисутствовать на публичных слушаниях;</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в</w:t>
      </w:r>
      <w:proofErr w:type="gramStart"/>
      <w:r w:rsidRPr="00BB6CFF">
        <w:rPr>
          <w:color w:val="000000"/>
          <w:sz w:val="18"/>
          <w:szCs w:val="18"/>
        </w:rPr>
        <w:t>)в</w:t>
      </w:r>
      <w:proofErr w:type="gramEnd"/>
      <w:r w:rsidRPr="00BB6CFF">
        <w:rPr>
          <w:color w:val="000000"/>
          <w:sz w:val="18"/>
          <w:szCs w:val="18"/>
        </w:rPr>
        <w:t>ыступать, излагать занимаемую позицию, предложения и рекомендации по вопросам публичных слушаний;</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г</w:t>
      </w:r>
      <w:proofErr w:type="gramStart"/>
      <w:r w:rsidRPr="00BB6CFF">
        <w:rPr>
          <w:color w:val="000000"/>
          <w:sz w:val="18"/>
          <w:szCs w:val="18"/>
        </w:rPr>
        <w:t>)п</w:t>
      </w:r>
      <w:proofErr w:type="gramEnd"/>
      <w:r w:rsidRPr="00BB6CFF">
        <w:rPr>
          <w:color w:val="000000"/>
          <w:sz w:val="18"/>
          <w:szCs w:val="18"/>
        </w:rPr>
        <w:t>редставлять в комиссию материалы, предложения и замечания по вопросам, выносимым на публичные слушания;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д</w:t>
      </w:r>
      <w:proofErr w:type="gramStart"/>
      <w:r w:rsidRPr="00BB6CFF">
        <w:rPr>
          <w:color w:val="000000"/>
          <w:sz w:val="18"/>
          <w:szCs w:val="18"/>
        </w:rPr>
        <w:t>)о</w:t>
      </w:r>
      <w:proofErr w:type="gramEnd"/>
      <w:r w:rsidRPr="00BB6CFF">
        <w:rPr>
          <w:color w:val="000000"/>
          <w:sz w:val="18"/>
          <w:szCs w:val="18"/>
        </w:rPr>
        <w:t>спаривать действия и решения должностных лиц и органов Сургодьского сельского поселения.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9.2.Житель Сургодьского сельского поселения вправе обратиться в орган местного самоуправления, проводивший публичные слушания, для ознакомления с протоколом публичных слушаний, заключением о результатах публичных слушаний и другой информацией, касающейся подготовки и проведения публичных слушаний.</w:t>
      </w:r>
    </w:p>
    <w:p w:rsidR="00BB6CFF" w:rsidRPr="00BB6CFF" w:rsidRDefault="00BB6CFF" w:rsidP="00BB6CFF">
      <w:pPr>
        <w:shd w:val="clear" w:color="auto" w:fill="FFFFFF"/>
        <w:ind w:firstLine="709"/>
        <w:jc w:val="both"/>
        <w:rPr>
          <w:color w:val="000000"/>
          <w:sz w:val="18"/>
          <w:szCs w:val="18"/>
        </w:rPr>
      </w:pPr>
      <w:r w:rsidRPr="00BB6CFF">
        <w:rPr>
          <w:color w:val="000000"/>
          <w:sz w:val="18"/>
          <w:szCs w:val="18"/>
        </w:rPr>
        <w:t>Орган местного самоуправления Сургодьского сельского поселения обязан предоставить данную информацию и документы в течение 15 дней со дня получения обращения.</w:t>
      </w:r>
    </w:p>
    <w:p w:rsidR="00BB6CFF" w:rsidRPr="00BB6CFF" w:rsidRDefault="00BB6CFF" w:rsidP="00BB6CFF">
      <w:pPr>
        <w:shd w:val="clear" w:color="auto" w:fill="FFFFFF"/>
        <w:ind w:firstLine="709"/>
        <w:jc w:val="both"/>
        <w:rPr>
          <w:color w:val="333333"/>
          <w:sz w:val="18"/>
          <w:szCs w:val="18"/>
        </w:rPr>
      </w:pPr>
    </w:p>
    <w:p w:rsidR="00BB6CFF" w:rsidRPr="00BB6CFF" w:rsidRDefault="00BB6CFF" w:rsidP="00BB6CFF">
      <w:pPr>
        <w:pStyle w:val="4"/>
        <w:shd w:val="clear" w:color="auto" w:fill="FFFFFF"/>
        <w:spacing w:before="0"/>
        <w:ind w:firstLine="709"/>
        <w:jc w:val="center"/>
        <w:rPr>
          <w:rFonts w:ascii="Times New Roman" w:hAnsi="Times New Roman"/>
          <w:b w:val="0"/>
          <w:bCs w:val="0"/>
          <w:i w:val="0"/>
          <w:color w:val="000000"/>
          <w:sz w:val="18"/>
          <w:szCs w:val="18"/>
        </w:rPr>
      </w:pPr>
      <w:r w:rsidRPr="00BB6CFF">
        <w:rPr>
          <w:rFonts w:ascii="Times New Roman" w:hAnsi="Times New Roman"/>
          <w:bCs w:val="0"/>
          <w:i w:val="0"/>
          <w:color w:val="000000"/>
          <w:sz w:val="18"/>
          <w:szCs w:val="18"/>
        </w:rPr>
        <w:t>10. Проведение публичных слушаний</w:t>
      </w:r>
      <w:r w:rsidRPr="00BB6CFF">
        <w:rPr>
          <w:rFonts w:ascii="Times New Roman" w:hAnsi="Times New Roman"/>
          <w:b w:val="0"/>
          <w:bCs w:val="0"/>
          <w:i w:val="0"/>
          <w:color w:val="000000"/>
          <w:sz w:val="18"/>
          <w:szCs w:val="18"/>
        </w:rPr>
        <w:t> </w:t>
      </w:r>
    </w:p>
    <w:p w:rsidR="00BB6CFF" w:rsidRPr="00BB6CFF" w:rsidRDefault="00BB6CFF" w:rsidP="00BB6CFF">
      <w:pPr>
        <w:rPr>
          <w:sz w:val="18"/>
          <w:szCs w:val="18"/>
        </w:rPr>
      </w:pP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10.1.Публичные слушания открывает председатель рабочей группы.</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10.2.Председатель информирует о порядке проведения публичных слушаний, объявляет о вопросе, вынесенном на публичные слушания.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 xml:space="preserve">10.3.После выступления председательствующего слово предоставляется </w:t>
      </w:r>
      <w:proofErr w:type="gramStart"/>
      <w:r w:rsidRPr="00BB6CFF">
        <w:rPr>
          <w:color w:val="000000"/>
          <w:sz w:val="18"/>
          <w:szCs w:val="18"/>
        </w:rPr>
        <w:t>выступающим</w:t>
      </w:r>
      <w:proofErr w:type="gramEnd"/>
      <w:r w:rsidRPr="00BB6CFF">
        <w:rPr>
          <w:color w:val="000000"/>
          <w:sz w:val="18"/>
          <w:szCs w:val="18"/>
        </w:rPr>
        <w:t>. Время для выступления предоставляется не более 10 минут. В исключительных случаях, по решению председателя рабочей группы, время выступления может быть продлено.</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10.4.Выступающий вправе передать председателю рабочей группы те</w:t>
      </w:r>
      <w:proofErr w:type="gramStart"/>
      <w:r w:rsidRPr="00BB6CFF">
        <w:rPr>
          <w:color w:val="000000"/>
          <w:sz w:val="18"/>
          <w:szCs w:val="18"/>
        </w:rPr>
        <w:t>кст св</w:t>
      </w:r>
      <w:proofErr w:type="gramEnd"/>
      <w:r w:rsidRPr="00BB6CFF">
        <w:rPr>
          <w:color w:val="000000"/>
          <w:sz w:val="18"/>
          <w:szCs w:val="18"/>
        </w:rPr>
        <w:t>оего выступления, материалы для обоснования своего мнения, письменные предложения и замечания для включения их в протокол публичных слушаний.</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10.5.По окончании выступлений председатель рабочей группы подводит предварительный итог публичных слушаний.</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10.6.Ход публичных слушаний и выступления протоколируются. К протоколу прилагаются письменные предложения и замечания заинтересованных лиц.</w:t>
      </w:r>
    </w:p>
    <w:p w:rsidR="00BB6CFF" w:rsidRPr="00BB6CFF" w:rsidRDefault="00BB6CFF" w:rsidP="00BB6CFF">
      <w:pPr>
        <w:shd w:val="clear" w:color="auto" w:fill="FFFFFF"/>
        <w:ind w:firstLine="709"/>
        <w:jc w:val="both"/>
        <w:rPr>
          <w:color w:val="000000"/>
          <w:sz w:val="18"/>
          <w:szCs w:val="18"/>
        </w:rPr>
      </w:pPr>
      <w:r w:rsidRPr="00BB6CFF">
        <w:rPr>
          <w:color w:val="000000"/>
          <w:sz w:val="18"/>
          <w:szCs w:val="18"/>
        </w:rPr>
        <w:t>10.7.Председатель рабочей группы вправе в любой момент объявить перерыв публичных слушаний с указанием времени перерыва.</w:t>
      </w:r>
    </w:p>
    <w:p w:rsidR="00BB6CFF" w:rsidRPr="00BB6CFF" w:rsidRDefault="00BB6CFF" w:rsidP="00BB6CFF">
      <w:pPr>
        <w:shd w:val="clear" w:color="auto" w:fill="FFFFFF"/>
        <w:ind w:firstLine="709"/>
        <w:jc w:val="both"/>
        <w:rPr>
          <w:color w:val="333333"/>
          <w:sz w:val="18"/>
          <w:szCs w:val="18"/>
        </w:rPr>
      </w:pPr>
    </w:p>
    <w:p w:rsidR="00BB6CFF" w:rsidRPr="00BB6CFF" w:rsidRDefault="00BB6CFF" w:rsidP="00BB6CFF">
      <w:pPr>
        <w:pStyle w:val="4"/>
        <w:shd w:val="clear" w:color="auto" w:fill="FFFFFF"/>
        <w:spacing w:before="0"/>
        <w:ind w:firstLine="709"/>
        <w:jc w:val="center"/>
        <w:rPr>
          <w:rFonts w:ascii="Times New Roman" w:hAnsi="Times New Roman"/>
          <w:bCs w:val="0"/>
          <w:i w:val="0"/>
          <w:color w:val="000000"/>
          <w:sz w:val="18"/>
          <w:szCs w:val="18"/>
        </w:rPr>
      </w:pPr>
      <w:r w:rsidRPr="00BB6CFF">
        <w:rPr>
          <w:rFonts w:ascii="Times New Roman" w:hAnsi="Times New Roman"/>
          <w:bCs w:val="0"/>
          <w:i w:val="0"/>
          <w:color w:val="000000"/>
          <w:sz w:val="18"/>
          <w:szCs w:val="18"/>
        </w:rPr>
        <w:t>11.Результаты публичных слушаний</w:t>
      </w:r>
    </w:p>
    <w:p w:rsidR="00BB6CFF" w:rsidRPr="00BB6CFF" w:rsidRDefault="00BB6CFF" w:rsidP="00BB6CFF">
      <w:pPr>
        <w:rPr>
          <w:sz w:val="18"/>
          <w:szCs w:val="18"/>
        </w:rPr>
      </w:pPr>
    </w:p>
    <w:p w:rsidR="00BB6CFF" w:rsidRPr="00BB6CFF" w:rsidRDefault="00BB6CFF" w:rsidP="00BB6CFF">
      <w:pPr>
        <w:jc w:val="both"/>
        <w:rPr>
          <w:sz w:val="18"/>
          <w:szCs w:val="18"/>
        </w:rPr>
      </w:pPr>
      <w:r w:rsidRPr="00BB6CFF">
        <w:rPr>
          <w:color w:val="000000"/>
          <w:sz w:val="18"/>
          <w:szCs w:val="18"/>
        </w:rPr>
        <w:t xml:space="preserve">       11.1.</w:t>
      </w:r>
      <w:r w:rsidRPr="00BB6CFF">
        <w:rPr>
          <w:sz w:val="18"/>
          <w:szCs w:val="18"/>
        </w:rPr>
        <w:t xml:space="preserve">По результатам публичных слушаний рабочая группа составляет </w:t>
      </w:r>
      <w:hyperlink r:id="rId14" w:anchor="sub_30000" w:history="1">
        <w:r w:rsidRPr="00BB6CFF">
          <w:rPr>
            <w:rStyle w:val="ad"/>
            <w:sz w:val="18"/>
            <w:szCs w:val="18"/>
          </w:rPr>
          <w:t>итоговый документ</w:t>
        </w:r>
      </w:hyperlink>
      <w:r w:rsidRPr="00BB6CFF">
        <w:rPr>
          <w:sz w:val="18"/>
          <w:szCs w:val="18"/>
        </w:rPr>
        <w:t xml:space="preserve"> публичных слушаний, в котором отражает выраженные позиции жителей Сургодьского сельского поселения и свои рекомендации, сформулированные по результатам публичных слушаний.</w:t>
      </w:r>
    </w:p>
    <w:p w:rsidR="00BB6CFF" w:rsidRPr="00BB6CFF" w:rsidRDefault="00BB6CFF" w:rsidP="00BB6CFF">
      <w:pPr>
        <w:jc w:val="both"/>
        <w:rPr>
          <w:color w:val="333333"/>
          <w:sz w:val="18"/>
          <w:szCs w:val="18"/>
        </w:rPr>
      </w:pPr>
      <w:r w:rsidRPr="00BB6CFF">
        <w:rPr>
          <w:sz w:val="18"/>
          <w:szCs w:val="18"/>
        </w:rPr>
        <w:t xml:space="preserve">       11.2.</w:t>
      </w:r>
      <w:hyperlink r:id="rId15" w:anchor="sub_30000" w:history="1">
        <w:r w:rsidRPr="00BB6CFF">
          <w:rPr>
            <w:rStyle w:val="ad"/>
            <w:sz w:val="18"/>
            <w:szCs w:val="18"/>
          </w:rPr>
          <w:t>Итоговый документ</w:t>
        </w:r>
      </w:hyperlink>
      <w:r w:rsidRPr="00BB6CFF">
        <w:rPr>
          <w:sz w:val="18"/>
          <w:szCs w:val="18"/>
        </w:rPr>
        <w:t xml:space="preserve"> публичных слушаний публикуется (обнародуется) в  информационном бюллетене «Сельские веси», либо размещается на официальном сайте органоа местного самоуправления Торбеевского муниципального района на странице Сургодьского сельского поселения в сети «Интернет» по адресу: </w:t>
      </w:r>
      <w:hyperlink r:id="rId16" w:history="1">
        <w:proofErr w:type="spellStart"/>
        <w:r w:rsidRPr="00BB6CFF">
          <w:rPr>
            <w:rStyle w:val="ad"/>
            <w:sz w:val="18"/>
            <w:szCs w:val="18"/>
            <w:lang w:val="en-US"/>
          </w:rPr>
          <w:t>torbeevo</w:t>
        </w:r>
        <w:proofErr w:type="spellEnd"/>
        <w:r w:rsidRPr="00BB6CFF">
          <w:rPr>
            <w:rStyle w:val="ad"/>
            <w:sz w:val="18"/>
            <w:szCs w:val="18"/>
          </w:rPr>
          <w:t>.e-mordovia.ru</w:t>
        </w:r>
      </w:hyperlink>
      <w:r w:rsidRPr="00BB6CFF">
        <w:rPr>
          <w:sz w:val="18"/>
          <w:szCs w:val="18"/>
        </w:rPr>
        <w:t xml:space="preserve">. </w:t>
      </w:r>
      <w:r w:rsidRPr="00BB6CFF">
        <w:rPr>
          <w:color w:val="000000"/>
          <w:sz w:val="18"/>
          <w:szCs w:val="18"/>
        </w:rPr>
        <w:t>в течение 10 дней со дня его составления.</w:t>
      </w:r>
    </w:p>
    <w:p w:rsidR="00BB6CFF" w:rsidRPr="00BB6CFF" w:rsidRDefault="00BB6CFF" w:rsidP="00BB6CFF">
      <w:pPr>
        <w:jc w:val="both"/>
        <w:rPr>
          <w:sz w:val="18"/>
          <w:szCs w:val="18"/>
        </w:rPr>
      </w:pPr>
      <w:r w:rsidRPr="00BB6CFF">
        <w:rPr>
          <w:sz w:val="18"/>
          <w:szCs w:val="18"/>
        </w:rPr>
        <w:lastRenderedPageBreak/>
        <w:t xml:space="preserve">     11.3.Публикация результатов публичных слушаний осуществляется в соответствии с п.7.7  настоящего Положения.</w:t>
      </w:r>
    </w:p>
    <w:p w:rsidR="00BB6CFF" w:rsidRPr="00BB6CFF" w:rsidRDefault="00BB6CFF" w:rsidP="00BB6CFF">
      <w:pPr>
        <w:shd w:val="clear" w:color="auto" w:fill="FFFFFF"/>
        <w:jc w:val="both"/>
        <w:rPr>
          <w:color w:val="333333"/>
          <w:sz w:val="18"/>
          <w:szCs w:val="18"/>
        </w:rPr>
      </w:pPr>
      <w:r w:rsidRPr="00BB6CFF">
        <w:rPr>
          <w:color w:val="000000"/>
          <w:sz w:val="18"/>
          <w:szCs w:val="18"/>
        </w:rPr>
        <w:t xml:space="preserve">         11.4.Итоговый документ о результатах публичных слушаний, протокол публичных слушаний и материалы, собранные в ходе подготовки и проведения публичных слушаний, хранятся в администрации Сургодьского сельского поселения.</w:t>
      </w: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11.5.Результаты публичных слушаний, изложенные в итоговом документе, принимаются во внимание при принятии органами местного самоуправления Сургодьского сельского поселения решения по вопросам, которые были предметом обсуждения на публичных слушаниях.</w:t>
      </w:r>
    </w:p>
    <w:p w:rsidR="00BB6CFF" w:rsidRPr="00BB6CFF" w:rsidRDefault="00BB6CFF" w:rsidP="00BB6CFF">
      <w:pPr>
        <w:shd w:val="clear" w:color="auto" w:fill="FFFFFF"/>
        <w:ind w:firstLine="709"/>
        <w:jc w:val="both"/>
        <w:rPr>
          <w:color w:val="000000"/>
          <w:sz w:val="18"/>
          <w:szCs w:val="18"/>
        </w:rPr>
      </w:pPr>
      <w:r w:rsidRPr="00BB6CFF">
        <w:rPr>
          <w:color w:val="000000"/>
          <w:sz w:val="18"/>
          <w:szCs w:val="18"/>
        </w:rPr>
        <w:t>11.6.Результаты публичных слушаний, изложенные в итоговом документе, могут быть приняты во внимание при принятии органами местного самоуправления Сургодьского сельского поселения решения по вопросам, аналогичным тем вопросам, которые являлись предметом обсуждения на публичных слушаниях.</w:t>
      </w:r>
    </w:p>
    <w:p w:rsidR="00BB6CFF" w:rsidRPr="00BB6CFF" w:rsidRDefault="00BB6CFF" w:rsidP="00BB6CFF">
      <w:pPr>
        <w:shd w:val="clear" w:color="auto" w:fill="FFFFFF"/>
        <w:ind w:firstLine="709"/>
        <w:jc w:val="both"/>
        <w:rPr>
          <w:color w:val="333333"/>
          <w:sz w:val="18"/>
          <w:szCs w:val="18"/>
        </w:rPr>
      </w:pPr>
    </w:p>
    <w:p w:rsidR="00BB6CFF" w:rsidRPr="00BB6CFF" w:rsidRDefault="00BB6CFF" w:rsidP="00BB6CFF">
      <w:pPr>
        <w:pStyle w:val="4"/>
        <w:shd w:val="clear" w:color="auto" w:fill="FFFFFF"/>
        <w:spacing w:before="0"/>
        <w:ind w:firstLine="709"/>
        <w:jc w:val="center"/>
        <w:rPr>
          <w:rFonts w:ascii="Times New Roman" w:hAnsi="Times New Roman"/>
          <w:bCs w:val="0"/>
          <w:i w:val="0"/>
          <w:color w:val="000000"/>
          <w:sz w:val="18"/>
          <w:szCs w:val="18"/>
        </w:rPr>
      </w:pPr>
      <w:proofErr w:type="gramStart"/>
      <w:r w:rsidRPr="00BB6CFF">
        <w:rPr>
          <w:rFonts w:ascii="Times New Roman" w:hAnsi="Times New Roman"/>
          <w:bCs w:val="0"/>
          <w:i w:val="0"/>
          <w:color w:val="000000"/>
          <w:sz w:val="18"/>
          <w:szCs w:val="18"/>
        </w:rPr>
        <w:t>12.Организация и проведение публичных слушаний по вопросам землепользования и градостроительства: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w:t>
      </w:r>
      <w:proofErr w:type="gramEnd"/>
      <w:r w:rsidRPr="00BB6CFF">
        <w:rPr>
          <w:rFonts w:ascii="Times New Roman" w:hAnsi="Times New Roman"/>
          <w:bCs w:val="0"/>
          <w:i w:val="0"/>
          <w:color w:val="000000"/>
          <w:sz w:val="18"/>
          <w:szCs w:val="18"/>
        </w:rPr>
        <w:t xml:space="preserve"> капитального строительства</w:t>
      </w:r>
    </w:p>
    <w:p w:rsidR="00BB6CFF" w:rsidRPr="00BB6CFF" w:rsidRDefault="00BB6CFF" w:rsidP="00BB6CFF">
      <w:pPr>
        <w:rPr>
          <w:rFonts w:ascii="Calibri" w:hAnsi="Calibri"/>
          <w:sz w:val="18"/>
          <w:szCs w:val="18"/>
        </w:rPr>
      </w:pPr>
    </w:p>
    <w:p w:rsidR="00BB6CFF" w:rsidRPr="00BB6CFF" w:rsidRDefault="00BB6CFF" w:rsidP="00BB6CFF">
      <w:pPr>
        <w:shd w:val="clear" w:color="auto" w:fill="FFFFFF"/>
        <w:ind w:firstLine="709"/>
        <w:jc w:val="both"/>
        <w:rPr>
          <w:color w:val="333333"/>
          <w:sz w:val="18"/>
          <w:szCs w:val="18"/>
        </w:rPr>
      </w:pPr>
      <w:r w:rsidRPr="00BB6CFF">
        <w:rPr>
          <w:color w:val="000000"/>
          <w:sz w:val="18"/>
          <w:szCs w:val="18"/>
        </w:rPr>
        <w:t xml:space="preserve">12.1.Общественные обсуждения или публичные слушания по вопросам землепользования и градостроительного планирования проводятся в порядке, определенным статьей 5.1 Градостроительного кодекса РФ. </w:t>
      </w:r>
    </w:p>
    <w:p w:rsidR="00BB6CFF" w:rsidRPr="00BB6CFF" w:rsidRDefault="00BB6CFF" w:rsidP="00BB6CFF">
      <w:pPr>
        <w:pStyle w:val="4"/>
        <w:shd w:val="clear" w:color="auto" w:fill="FFFFFF"/>
        <w:spacing w:before="0"/>
        <w:ind w:firstLine="709"/>
        <w:jc w:val="center"/>
        <w:rPr>
          <w:rFonts w:ascii="Times New Roman" w:hAnsi="Times New Roman"/>
          <w:bCs w:val="0"/>
          <w:i w:val="0"/>
          <w:color w:val="000000"/>
          <w:sz w:val="18"/>
          <w:szCs w:val="18"/>
        </w:rPr>
      </w:pPr>
    </w:p>
    <w:p w:rsidR="00BB6CFF" w:rsidRPr="00BB6CFF" w:rsidRDefault="00BB6CFF" w:rsidP="00BB6CFF">
      <w:pPr>
        <w:pStyle w:val="4"/>
        <w:shd w:val="clear" w:color="auto" w:fill="FFFFFF"/>
        <w:spacing w:before="0"/>
        <w:ind w:firstLine="709"/>
        <w:jc w:val="center"/>
        <w:rPr>
          <w:rFonts w:ascii="Times New Roman" w:hAnsi="Times New Roman"/>
          <w:b w:val="0"/>
          <w:bCs w:val="0"/>
          <w:i w:val="0"/>
          <w:color w:val="333333"/>
          <w:sz w:val="18"/>
          <w:szCs w:val="18"/>
        </w:rPr>
      </w:pPr>
      <w:r w:rsidRPr="00BB6CFF">
        <w:rPr>
          <w:rFonts w:ascii="Times New Roman" w:hAnsi="Times New Roman"/>
          <w:bCs w:val="0"/>
          <w:i w:val="0"/>
          <w:color w:val="000000"/>
          <w:sz w:val="18"/>
          <w:szCs w:val="18"/>
        </w:rPr>
        <w:t>13. Особенности проведения публичных слушаний по проекту бюджета и отчета о его исполнении</w:t>
      </w:r>
      <w:r w:rsidRPr="00BB6CFF">
        <w:rPr>
          <w:rFonts w:ascii="Times New Roman" w:hAnsi="Times New Roman"/>
          <w:b w:val="0"/>
          <w:bCs w:val="0"/>
          <w:i w:val="0"/>
          <w:color w:val="333333"/>
          <w:sz w:val="18"/>
          <w:szCs w:val="18"/>
        </w:rPr>
        <w:t> </w:t>
      </w:r>
    </w:p>
    <w:p w:rsidR="00BB6CFF" w:rsidRPr="00BB6CFF" w:rsidRDefault="00BB6CFF" w:rsidP="00BB6CFF">
      <w:pPr>
        <w:rPr>
          <w:sz w:val="18"/>
          <w:szCs w:val="18"/>
        </w:rPr>
      </w:pPr>
    </w:p>
    <w:p w:rsidR="00BB6CFF" w:rsidRPr="00BB6CFF" w:rsidRDefault="00BB6CFF" w:rsidP="00BB6CFF">
      <w:pPr>
        <w:shd w:val="clear" w:color="auto" w:fill="FFFFFF"/>
        <w:ind w:firstLine="709"/>
        <w:jc w:val="both"/>
        <w:rPr>
          <w:sz w:val="18"/>
          <w:szCs w:val="18"/>
        </w:rPr>
      </w:pPr>
      <w:r w:rsidRPr="00BB6CFF">
        <w:rPr>
          <w:color w:val="000000"/>
          <w:sz w:val="18"/>
          <w:szCs w:val="18"/>
        </w:rPr>
        <w:t>13.1.</w:t>
      </w:r>
      <w:r w:rsidRPr="00BB6CFF">
        <w:rPr>
          <w:sz w:val="18"/>
          <w:szCs w:val="18"/>
        </w:rPr>
        <w:t xml:space="preserve">Проект местного бюджета и годовой отчет о его исполнении рассматриваются на публичных слушаниях с учетом особенностей, предусмотренных Бюджетным кодексом Российской Федерации, иными федеральными законами, Уставом Сургодьского сельского поселения, Положением «О бюджетном процессе в Сургодьском сельском поселении». </w:t>
      </w:r>
    </w:p>
    <w:p w:rsidR="00BB6CFF" w:rsidRDefault="00BB6CFF" w:rsidP="00BB6CFF">
      <w:pPr>
        <w:rPr>
          <w:sz w:val="18"/>
          <w:szCs w:val="18"/>
        </w:rPr>
      </w:pPr>
    </w:p>
    <w:p w:rsidR="00BB6CFF" w:rsidRPr="00BB6CFF" w:rsidRDefault="00BB6CFF" w:rsidP="00BB6CFF">
      <w:pPr>
        <w:rPr>
          <w:sz w:val="18"/>
          <w:szCs w:val="18"/>
        </w:rPr>
      </w:pPr>
    </w:p>
    <w:p w:rsidR="00F500F2" w:rsidRPr="00BB6CFF" w:rsidRDefault="00F500F2" w:rsidP="00F500F2">
      <w:pPr>
        <w:jc w:val="center"/>
        <w:rPr>
          <w:b/>
          <w:sz w:val="18"/>
          <w:szCs w:val="18"/>
        </w:rPr>
      </w:pPr>
      <w:r w:rsidRPr="00BB6CFF">
        <w:rPr>
          <w:b/>
          <w:sz w:val="18"/>
          <w:szCs w:val="18"/>
        </w:rPr>
        <w:t>Совет депутатов Сургодьского сельского поселения</w:t>
      </w:r>
    </w:p>
    <w:p w:rsidR="00F500F2" w:rsidRPr="00BB6CFF" w:rsidRDefault="00F500F2" w:rsidP="00F500F2">
      <w:pPr>
        <w:jc w:val="center"/>
        <w:rPr>
          <w:b/>
          <w:sz w:val="18"/>
          <w:szCs w:val="18"/>
        </w:rPr>
      </w:pPr>
      <w:r w:rsidRPr="00BB6CFF">
        <w:rPr>
          <w:b/>
          <w:sz w:val="18"/>
          <w:szCs w:val="18"/>
        </w:rPr>
        <w:t xml:space="preserve">Торбеевского муниципального  района  </w:t>
      </w:r>
    </w:p>
    <w:p w:rsidR="00F500F2" w:rsidRPr="00BB6CFF" w:rsidRDefault="00F500F2" w:rsidP="00F500F2">
      <w:pPr>
        <w:jc w:val="center"/>
        <w:rPr>
          <w:sz w:val="18"/>
          <w:szCs w:val="18"/>
        </w:rPr>
      </w:pPr>
      <w:r w:rsidRPr="00BB6CFF">
        <w:rPr>
          <w:b/>
          <w:sz w:val="18"/>
          <w:szCs w:val="18"/>
        </w:rPr>
        <w:t>Республики Мордовия</w:t>
      </w:r>
    </w:p>
    <w:p w:rsidR="00F500F2" w:rsidRPr="00BB6CFF" w:rsidRDefault="00F500F2" w:rsidP="00F500F2">
      <w:pPr>
        <w:jc w:val="center"/>
        <w:rPr>
          <w:sz w:val="18"/>
          <w:szCs w:val="18"/>
        </w:rPr>
      </w:pPr>
    </w:p>
    <w:p w:rsidR="00F500F2" w:rsidRPr="00BB6CFF" w:rsidRDefault="000A294E" w:rsidP="00F500F2">
      <w:pPr>
        <w:jc w:val="center"/>
        <w:rPr>
          <w:b/>
          <w:iCs/>
          <w:sz w:val="18"/>
          <w:szCs w:val="18"/>
        </w:rPr>
      </w:pPr>
      <w:r w:rsidRPr="00BB6CFF">
        <w:rPr>
          <w:b/>
          <w:sz w:val="18"/>
          <w:szCs w:val="18"/>
        </w:rPr>
        <w:t>Двадцать шестая</w:t>
      </w:r>
      <w:r w:rsidR="00F500F2" w:rsidRPr="00BB6CFF">
        <w:rPr>
          <w:b/>
          <w:iCs/>
          <w:sz w:val="18"/>
          <w:szCs w:val="18"/>
        </w:rPr>
        <w:t xml:space="preserve"> сессия</w:t>
      </w:r>
    </w:p>
    <w:p w:rsidR="00F500F2" w:rsidRPr="00BB6CFF" w:rsidRDefault="00F500F2" w:rsidP="00F500F2">
      <w:pPr>
        <w:jc w:val="center"/>
        <w:rPr>
          <w:b/>
          <w:iCs/>
          <w:sz w:val="18"/>
          <w:szCs w:val="18"/>
        </w:rPr>
      </w:pPr>
      <w:r w:rsidRPr="00BB6CFF">
        <w:rPr>
          <w:b/>
          <w:iCs/>
          <w:sz w:val="18"/>
          <w:szCs w:val="18"/>
        </w:rPr>
        <w:t>(первого созыва)</w:t>
      </w:r>
    </w:p>
    <w:p w:rsidR="00F500F2" w:rsidRPr="00BB6CFF" w:rsidRDefault="00F500F2" w:rsidP="00F500F2">
      <w:pPr>
        <w:pStyle w:val="ConsTitle"/>
        <w:widowControl/>
        <w:ind w:right="0"/>
        <w:jc w:val="center"/>
        <w:rPr>
          <w:rFonts w:ascii="Times New Roman" w:hAnsi="Times New Roman" w:cs="Times New Roman"/>
          <w:sz w:val="18"/>
          <w:szCs w:val="18"/>
        </w:rPr>
      </w:pPr>
      <w:r w:rsidRPr="00BB6CFF">
        <w:rPr>
          <w:rFonts w:ascii="Times New Roman" w:hAnsi="Times New Roman" w:cs="Times New Roman"/>
          <w:sz w:val="18"/>
          <w:szCs w:val="18"/>
        </w:rPr>
        <w:t xml:space="preserve"> </w:t>
      </w:r>
    </w:p>
    <w:p w:rsidR="00F500F2" w:rsidRPr="00BB6CFF" w:rsidRDefault="00F500F2" w:rsidP="00F500F2">
      <w:pPr>
        <w:pStyle w:val="ConsTitle"/>
        <w:widowControl/>
        <w:ind w:right="0"/>
        <w:jc w:val="center"/>
        <w:rPr>
          <w:rFonts w:ascii="Times New Roman" w:hAnsi="Times New Roman" w:cs="Times New Roman"/>
          <w:sz w:val="18"/>
          <w:szCs w:val="18"/>
        </w:rPr>
      </w:pPr>
      <w:proofErr w:type="gramStart"/>
      <w:r w:rsidRPr="00BB6CFF">
        <w:rPr>
          <w:rFonts w:ascii="Times New Roman" w:hAnsi="Times New Roman" w:cs="Times New Roman"/>
          <w:sz w:val="18"/>
          <w:szCs w:val="18"/>
        </w:rPr>
        <w:t>Р</w:t>
      </w:r>
      <w:proofErr w:type="gramEnd"/>
      <w:r w:rsidRPr="00BB6CFF">
        <w:rPr>
          <w:rFonts w:ascii="Times New Roman" w:hAnsi="Times New Roman" w:cs="Times New Roman"/>
          <w:sz w:val="18"/>
          <w:szCs w:val="18"/>
        </w:rPr>
        <w:t xml:space="preserve"> Е Ш Е Н И Е</w:t>
      </w:r>
    </w:p>
    <w:p w:rsidR="00F500F2" w:rsidRPr="00BB6CFF" w:rsidRDefault="00F500F2" w:rsidP="00F500F2">
      <w:pPr>
        <w:pStyle w:val="ConsTitle"/>
        <w:widowControl/>
        <w:ind w:right="0"/>
        <w:rPr>
          <w:rFonts w:ascii="Times New Roman" w:hAnsi="Times New Roman" w:cs="Times New Roman"/>
          <w:sz w:val="18"/>
          <w:szCs w:val="18"/>
        </w:rPr>
      </w:pPr>
      <w:r w:rsidRPr="00BB6CFF">
        <w:rPr>
          <w:rFonts w:ascii="Times New Roman" w:hAnsi="Times New Roman" w:cs="Times New Roman"/>
          <w:sz w:val="18"/>
          <w:szCs w:val="18"/>
        </w:rPr>
        <w:t xml:space="preserve"> </w:t>
      </w:r>
    </w:p>
    <w:p w:rsidR="00F500F2" w:rsidRDefault="000A294E" w:rsidP="00F500F2">
      <w:pPr>
        <w:pStyle w:val="ConsTitle"/>
        <w:widowControl/>
        <w:ind w:right="0"/>
        <w:rPr>
          <w:rFonts w:ascii="Times New Roman" w:hAnsi="Times New Roman" w:cs="Times New Roman"/>
          <w:b w:val="0"/>
          <w:sz w:val="18"/>
          <w:szCs w:val="18"/>
        </w:rPr>
      </w:pPr>
      <w:r w:rsidRPr="00BB6CFF">
        <w:rPr>
          <w:rFonts w:ascii="Times New Roman" w:hAnsi="Times New Roman" w:cs="Times New Roman"/>
          <w:b w:val="0"/>
          <w:sz w:val="18"/>
          <w:szCs w:val="18"/>
        </w:rPr>
        <w:t xml:space="preserve"> от 03</w:t>
      </w:r>
      <w:r w:rsidR="00F500F2" w:rsidRPr="00BB6CFF">
        <w:rPr>
          <w:rFonts w:ascii="Times New Roman" w:hAnsi="Times New Roman" w:cs="Times New Roman"/>
          <w:b w:val="0"/>
          <w:sz w:val="18"/>
          <w:szCs w:val="18"/>
        </w:rPr>
        <w:t>.02.20</w:t>
      </w:r>
      <w:r w:rsidRPr="00BB6CFF">
        <w:rPr>
          <w:rFonts w:ascii="Times New Roman" w:hAnsi="Times New Roman" w:cs="Times New Roman"/>
          <w:b w:val="0"/>
          <w:sz w:val="18"/>
          <w:szCs w:val="18"/>
        </w:rPr>
        <w:t>20</w:t>
      </w:r>
      <w:r w:rsidR="00F500F2" w:rsidRPr="00BB6CFF">
        <w:rPr>
          <w:rFonts w:ascii="Times New Roman" w:hAnsi="Times New Roman" w:cs="Times New Roman"/>
          <w:b w:val="0"/>
          <w:sz w:val="18"/>
          <w:szCs w:val="18"/>
        </w:rPr>
        <w:t xml:space="preserve">г.                                                               </w:t>
      </w:r>
      <w:r w:rsidR="00BB6CFF">
        <w:rPr>
          <w:rFonts w:ascii="Times New Roman" w:hAnsi="Times New Roman" w:cs="Times New Roman"/>
          <w:b w:val="0"/>
          <w:sz w:val="18"/>
          <w:szCs w:val="18"/>
        </w:rPr>
        <w:t xml:space="preserve">     </w:t>
      </w:r>
      <w:r w:rsidR="00F500F2" w:rsidRPr="00BB6CFF">
        <w:rPr>
          <w:rFonts w:ascii="Times New Roman" w:hAnsi="Times New Roman" w:cs="Times New Roman"/>
          <w:b w:val="0"/>
          <w:sz w:val="18"/>
          <w:szCs w:val="18"/>
        </w:rPr>
        <w:t xml:space="preserve">        </w:t>
      </w:r>
      <w:r w:rsidR="00BB6CFF">
        <w:rPr>
          <w:rFonts w:ascii="Times New Roman" w:hAnsi="Times New Roman" w:cs="Times New Roman"/>
          <w:b w:val="0"/>
          <w:sz w:val="18"/>
          <w:szCs w:val="18"/>
        </w:rPr>
        <w:t>с</w:t>
      </w:r>
      <w:proofErr w:type="gramStart"/>
      <w:r w:rsidR="00BB6CFF">
        <w:rPr>
          <w:rFonts w:ascii="Times New Roman" w:hAnsi="Times New Roman" w:cs="Times New Roman"/>
          <w:b w:val="0"/>
          <w:sz w:val="18"/>
          <w:szCs w:val="18"/>
        </w:rPr>
        <w:t>.С</w:t>
      </w:r>
      <w:proofErr w:type="gramEnd"/>
      <w:r w:rsidR="00BB6CFF">
        <w:rPr>
          <w:rFonts w:ascii="Times New Roman" w:hAnsi="Times New Roman" w:cs="Times New Roman"/>
          <w:b w:val="0"/>
          <w:sz w:val="18"/>
          <w:szCs w:val="18"/>
        </w:rPr>
        <w:t xml:space="preserve">ургодь                                                            </w:t>
      </w:r>
      <w:r w:rsidR="00F500F2" w:rsidRPr="00BB6CFF">
        <w:rPr>
          <w:rFonts w:ascii="Times New Roman" w:hAnsi="Times New Roman" w:cs="Times New Roman"/>
          <w:b w:val="0"/>
          <w:sz w:val="18"/>
          <w:szCs w:val="18"/>
        </w:rPr>
        <w:t xml:space="preserve">                     №</w:t>
      </w:r>
      <w:r w:rsidRPr="00BB6CFF">
        <w:rPr>
          <w:rFonts w:ascii="Times New Roman" w:hAnsi="Times New Roman" w:cs="Times New Roman"/>
          <w:b w:val="0"/>
          <w:sz w:val="18"/>
          <w:szCs w:val="18"/>
        </w:rPr>
        <w:t>2</w:t>
      </w:r>
      <w:r w:rsidR="00BB6CFF">
        <w:rPr>
          <w:rFonts w:ascii="Times New Roman" w:hAnsi="Times New Roman" w:cs="Times New Roman"/>
          <w:b w:val="0"/>
          <w:sz w:val="18"/>
          <w:szCs w:val="18"/>
        </w:rPr>
        <w:t xml:space="preserve"> </w:t>
      </w:r>
    </w:p>
    <w:p w:rsidR="00BB6CFF" w:rsidRDefault="00BB6CFF" w:rsidP="00F500F2">
      <w:pPr>
        <w:pStyle w:val="ConsTitle"/>
        <w:widowControl/>
        <w:ind w:right="0"/>
        <w:rPr>
          <w:rFonts w:ascii="Times New Roman" w:hAnsi="Times New Roman" w:cs="Times New Roman"/>
          <w:b w:val="0"/>
          <w:sz w:val="18"/>
          <w:szCs w:val="18"/>
        </w:rPr>
      </w:pPr>
    </w:p>
    <w:p w:rsidR="00BB6CFF" w:rsidRPr="00BB6CFF" w:rsidRDefault="00BB6CFF" w:rsidP="00F500F2">
      <w:pPr>
        <w:pStyle w:val="ConsTitle"/>
        <w:widowControl/>
        <w:ind w:right="0"/>
        <w:rPr>
          <w:rFonts w:ascii="Times New Roman" w:hAnsi="Times New Roman" w:cs="Times New Roman"/>
          <w:b w:val="0"/>
          <w:sz w:val="18"/>
          <w:szCs w:val="18"/>
        </w:rPr>
      </w:pPr>
    </w:p>
    <w:p w:rsidR="00F500F2" w:rsidRPr="00BB6CFF" w:rsidRDefault="00BB6CFF" w:rsidP="00F500F2">
      <w:pPr>
        <w:jc w:val="center"/>
        <w:rPr>
          <w:b/>
          <w:sz w:val="18"/>
          <w:szCs w:val="18"/>
        </w:rPr>
      </w:pPr>
      <w:r w:rsidRPr="00BB6CFF">
        <w:rPr>
          <w:b/>
          <w:sz w:val="18"/>
          <w:szCs w:val="18"/>
        </w:rPr>
        <w:t xml:space="preserve"> </w:t>
      </w:r>
      <w:r w:rsidR="00F500F2" w:rsidRPr="00BB6CFF">
        <w:rPr>
          <w:b/>
          <w:sz w:val="18"/>
          <w:szCs w:val="18"/>
        </w:rPr>
        <w:t>«О внесении изменений в решение Совета депутатов Сургодьского сельского поселения Торбеевского муниципального района Республики Мордовия №3</w:t>
      </w:r>
      <w:r w:rsidR="000A294E" w:rsidRPr="00BB6CFF">
        <w:rPr>
          <w:b/>
          <w:sz w:val="18"/>
          <w:szCs w:val="18"/>
        </w:rPr>
        <w:t>8</w:t>
      </w:r>
      <w:r w:rsidR="00F500F2" w:rsidRPr="00BB6CFF">
        <w:rPr>
          <w:b/>
          <w:sz w:val="18"/>
          <w:szCs w:val="18"/>
        </w:rPr>
        <w:t xml:space="preserve"> от </w:t>
      </w:r>
      <w:r w:rsidR="000A294E" w:rsidRPr="00BB6CFF">
        <w:rPr>
          <w:b/>
          <w:sz w:val="18"/>
          <w:szCs w:val="18"/>
        </w:rPr>
        <w:t>30</w:t>
      </w:r>
      <w:r w:rsidR="00F500F2" w:rsidRPr="00BB6CFF">
        <w:rPr>
          <w:b/>
          <w:sz w:val="18"/>
          <w:szCs w:val="18"/>
        </w:rPr>
        <w:t>.12.201</w:t>
      </w:r>
      <w:r w:rsidR="000A294E" w:rsidRPr="00BB6CFF">
        <w:rPr>
          <w:b/>
          <w:sz w:val="18"/>
          <w:szCs w:val="18"/>
        </w:rPr>
        <w:t>9</w:t>
      </w:r>
      <w:r w:rsidR="00F500F2" w:rsidRPr="00BB6CFF">
        <w:rPr>
          <w:b/>
          <w:sz w:val="18"/>
          <w:szCs w:val="18"/>
        </w:rPr>
        <w:t>г. «О бюджете Сургодьского сельского поселения Торбеевского муниципального ра</w:t>
      </w:r>
      <w:r w:rsidR="000A294E" w:rsidRPr="00BB6CFF">
        <w:rPr>
          <w:b/>
          <w:sz w:val="18"/>
          <w:szCs w:val="18"/>
        </w:rPr>
        <w:t>йона  Республики Мордовия на 2020</w:t>
      </w:r>
      <w:r w:rsidR="00F500F2" w:rsidRPr="00BB6CFF">
        <w:rPr>
          <w:b/>
          <w:sz w:val="18"/>
          <w:szCs w:val="18"/>
        </w:rPr>
        <w:t xml:space="preserve"> год и плановый</w:t>
      </w:r>
    </w:p>
    <w:p w:rsidR="00F500F2" w:rsidRDefault="000A294E" w:rsidP="00F500F2">
      <w:pPr>
        <w:jc w:val="center"/>
        <w:rPr>
          <w:b/>
          <w:sz w:val="18"/>
          <w:szCs w:val="18"/>
        </w:rPr>
      </w:pPr>
      <w:r w:rsidRPr="00BB6CFF">
        <w:rPr>
          <w:b/>
          <w:sz w:val="18"/>
          <w:szCs w:val="18"/>
        </w:rPr>
        <w:t xml:space="preserve"> период 2021 и 2022</w:t>
      </w:r>
      <w:r w:rsidR="00F500F2" w:rsidRPr="00BB6CFF">
        <w:rPr>
          <w:b/>
          <w:sz w:val="18"/>
          <w:szCs w:val="18"/>
        </w:rPr>
        <w:t xml:space="preserve"> годов»</w:t>
      </w:r>
    </w:p>
    <w:p w:rsidR="00BB6CFF" w:rsidRPr="00BB6CFF" w:rsidRDefault="00BB6CFF" w:rsidP="00F500F2">
      <w:pPr>
        <w:jc w:val="center"/>
        <w:rPr>
          <w:b/>
          <w:sz w:val="18"/>
          <w:szCs w:val="18"/>
        </w:rPr>
      </w:pPr>
    </w:p>
    <w:p w:rsidR="00F500F2" w:rsidRPr="00BB6CFF" w:rsidRDefault="00F500F2" w:rsidP="00F500F2">
      <w:pPr>
        <w:jc w:val="center"/>
        <w:rPr>
          <w:b/>
          <w:sz w:val="18"/>
          <w:szCs w:val="18"/>
        </w:rPr>
      </w:pPr>
    </w:p>
    <w:p w:rsidR="00F500F2" w:rsidRPr="00BB6CFF" w:rsidRDefault="00F500F2" w:rsidP="00F500F2">
      <w:pPr>
        <w:ind w:firstLine="540"/>
        <w:jc w:val="both"/>
        <w:rPr>
          <w:bCs/>
          <w:iCs/>
          <w:sz w:val="18"/>
          <w:szCs w:val="18"/>
        </w:rPr>
      </w:pPr>
      <w:r w:rsidRPr="00BB6CFF">
        <w:rPr>
          <w:sz w:val="18"/>
          <w:szCs w:val="18"/>
        </w:rPr>
        <w:t>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w:t>
      </w:r>
      <w:r w:rsidR="000A294E" w:rsidRPr="00BB6CFF">
        <w:rPr>
          <w:sz w:val="18"/>
          <w:szCs w:val="18"/>
        </w:rPr>
        <w:t>20</w:t>
      </w:r>
      <w:r w:rsidRPr="00BB6CFF">
        <w:rPr>
          <w:sz w:val="18"/>
          <w:szCs w:val="18"/>
        </w:rPr>
        <w:t xml:space="preserve"> год и плановый период 202</w:t>
      </w:r>
      <w:r w:rsidR="000A294E" w:rsidRPr="00BB6CFF">
        <w:rPr>
          <w:sz w:val="18"/>
          <w:szCs w:val="18"/>
        </w:rPr>
        <w:t>1</w:t>
      </w:r>
      <w:r w:rsidRPr="00BB6CFF">
        <w:rPr>
          <w:sz w:val="18"/>
          <w:szCs w:val="18"/>
        </w:rPr>
        <w:t xml:space="preserve"> и 202</w:t>
      </w:r>
      <w:r w:rsidR="000A294E" w:rsidRPr="00BB6CFF">
        <w:rPr>
          <w:sz w:val="18"/>
          <w:szCs w:val="18"/>
        </w:rPr>
        <w:t>2</w:t>
      </w:r>
      <w:r w:rsidRPr="00BB6CFF">
        <w:rPr>
          <w:sz w:val="18"/>
          <w:szCs w:val="18"/>
        </w:rPr>
        <w:t xml:space="preserve"> годов, Совет депутатов Сургодьского сельского поселения </w:t>
      </w:r>
      <w:proofErr w:type="gramStart"/>
      <w:r w:rsidRPr="00BB6CFF">
        <w:rPr>
          <w:b/>
          <w:sz w:val="18"/>
          <w:szCs w:val="18"/>
        </w:rPr>
        <w:t>р</w:t>
      </w:r>
      <w:proofErr w:type="gramEnd"/>
      <w:r w:rsidRPr="00BB6CFF">
        <w:rPr>
          <w:b/>
          <w:sz w:val="18"/>
          <w:szCs w:val="18"/>
        </w:rPr>
        <w:t xml:space="preserve"> е ш и л:</w:t>
      </w:r>
      <w:r w:rsidRPr="00BB6CFF">
        <w:rPr>
          <w:sz w:val="18"/>
          <w:szCs w:val="18"/>
        </w:rPr>
        <w:t xml:space="preserve"> </w:t>
      </w:r>
      <w:r w:rsidRPr="00BB6CFF">
        <w:rPr>
          <w:bCs/>
          <w:sz w:val="18"/>
          <w:szCs w:val="18"/>
        </w:rPr>
        <w:t xml:space="preserve"> </w:t>
      </w:r>
    </w:p>
    <w:p w:rsidR="00F500F2" w:rsidRPr="00BB6CFF" w:rsidRDefault="00F500F2" w:rsidP="00F500F2">
      <w:pPr>
        <w:pStyle w:val="a3"/>
        <w:jc w:val="both"/>
        <w:rPr>
          <w:sz w:val="18"/>
          <w:szCs w:val="18"/>
        </w:rPr>
      </w:pPr>
      <w:r w:rsidRPr="00BB6CFF">
        <w:rPr>
          <w:sz w:val="18"/>
          <w:szCs w:val="18"/>
        </w:rPr>
        <w:t xml:space="preserve">       1.Внести в решение Совета депутатов Сургодьского сельского  поселения Торбеевского муниципального  района Республики Мордовия №3</w:t>
      </w:r>
      <w:r w:rsidR="000A294E" w:rsidRPr="00BB6CFF">
        <w:rPr>
          <w:sz w:val="18"/>
          <w:szCs w:val="18"/>
        </w:rPr>
        <w:t>8 от 30</w:t>
      </w:r>
      <w:r w:rsidRPr="00BB6CFF">
        <w:rPr>
          <w:sz w:val="18"/>
          <w:szCs w:val="18"/>
        </w:rPr>
        <w:t>.12.20</w:t>
      </w:r>
      <w:r w:rsidR="000A294E" w:rsidRPr="00BB6CFF">
        <w:rPr>
          <w:sz w:val="18"/>
          <w:szCs w:val="18"/>
        </w:rPr>
        <w:t>19</w:t>
      </w:r>
      <w:r w:rsidRPr="00BB6CFF">
        <w:rPr>
          <w:sz w:val="18"/>
          <w:szCs w:val="18"/>
        </w:rPr>
        <w:t>г. «О бюджете Сургодьского сельского поселения Торбеевского муниципального района Республики Мордовия на 20</w:t>
      </w:r>
      <w:r w:rsidR="000A294E" w:rsidRPr="00BB6CFF">
        <w:rPr>
          <w:sz w:val="18"/>
          <w:szCs w:val="18"/>
        </w:rPr>
        <w:t>20 год и плановый период 2021</w:t>
      </w:r>
      <w:r w:rsidRPr="00BB6CFF">
        <w:rPr>
          <w:sz w:val="18"/>
          <w:szCs w:val="18"/>
        </w:rPr>
        <w:t xml:space="preserve"> и 202</w:t>
      </w:r>
      <w:r w:rsidR="000A294E" w:rsidRPr="00BB6CFF">
        <w:rPr>
          <w:sz w:val="18"/>
          <w:szCs w:val="18"/>
        </w:rPr>
        <w:t>2</w:t>
      </w:r>
      <w:r w:rsidRPr="00BB6CFF">
        <w:rPr>
          <w:sz w:val="18"/>
          <w:szCs w:val="18"/>
        </w:rPr>
        <w:t xml:space="preserve"> годов» следующие изменения: </w:t>
      </w:r>
    </w:p>
    <w:p w:rsidR="00F500F2" w:rsidRPr="00BB6CFF" w:rsidRDefault="00F500F2" w:rsidP="00F500F2">
      <w:pPr>
        <w:pStyle w:val="a3"/>
        <w:jc w:val="both"/>
        <w:rPr>
          <w:sz w:val="18"/>
          <w:szCs w:val="18"/>
        </w:rPr>
      </w:pPr>
      <w:r w:rsidRPr="00BB6CFF">
        <w:rPr>
          <w:sz w:val="18"/>
          <w:szCs w:val="18"/>
        </w:rPr>
        <w:t>приложение №4,5</w:t>
      </w:r>
      <w:r w:rsidR="000A294E" w:rsidRPr="00BB6CFF">
        <w:rPr>
          <w:sz w:val="18"/>
          <w:szCs w:val="18"/>
        </w:rPr>
        <w:t>,6</w:t>
      </w:r>
      <w:r w:rsidRPr="00BB6CFF">
        <w:rPr>
          <w:sz w:val="18"/>
          <w:szCs w:val="18"/>
        </w:rPr>
        <w:t xml:space="preserve"> изложить в новой редакции (прилагается).</w:t>
      </w:r>
    </w:p>
    <w:p w:rsidR="00F500F2" w:rsidRPr="00BB6CFF" w:rsidRDefault="00F500F2" w:rsidP="00F500F2">
      <w:pPr>
        <w:pStyle w:val="1"/>
        <w:tabs>
          <w:tab w:val="left" w:pos="709"/>
        </w:tabs>
        <w:ind w:left="0" w:firstLine="426"/>
        <w:jc w:val="both"/>
        <w:rPr>
          <w:rFonts w:ascii="Times New Roman" w:hAnsi="Times New Roman" w:cs="Times New Roman"/>
          <w:sz w:val="18"/>
          <w:szCs w:val="18"/>
        </w:rPr>
      </w:pPr>
      <w:r w:rsidRPr="00BB6CFF">
        <w:rPr>
          <w:rFonts w:ascii="Times New Roman" w:hAnsi="Times New Roman" w:cs="Times New Roman"/>
          <w:sz w:val="18"/>
          <w:szCs w:val="18"/>
        </w:rPr>
        <w:t>2.Настоящее решение вступает в силу со дня его официального опубликования.</w:t>
      </w:r>
    </w:p>
    <w:p w:rsidR="00F500F2" w:rsidRPr="00BB6CFF" w:rsidRDefault="00F500F2" w:rsidP="00F500F2">
      <w:pPr>
        <w:pStyle w:val="ConsPlusNormal"/>
        <w:widowControl/>
        <w:ind w:firstLine="0"/>
        <w:rPr>
          <w:rFonts w:ascii="Times New Roman" w:hAnsi="Times New Roman" w:cs="Times New Roman"/>
          <w:bCs/>
          <w:noProof/>
          <w:sz w:val="18"/>
          <w:szCs w:val="18"/>
        </w:rPr>
      </w:pPr>
      <w:r w:rsidRPr="00BB6CFF">
        <w:rPr>
          <w:rFonts w:ascii="Times New Roman" w:hAnsi="Times New Roman" w:cs="Times New Roman"/>
          <w:bCs/>
          <w:noProof/>
          <w:sz w:val="18"/>
          <w:szCs w:val="18"/>
        </w:rPr>
        <w:t>Глава Сургодьского</w:t>
      </w:r>
      <w:r w:rsidR="00BB6CFF">
        <w:rPr>
          <w:rFonts w:ascii="Times New Roman" w:hAnsi="Times New Roman" w:cs="Times New Roman"/>
          <w:bCs/>
          <w:noProof/>
          <w:sz w:val="18"/>
          <w:szCs w:val="18"/>
        </w:rPr>
        <w:t xml:space="preserve"> </w:t>
      </w:r>
      <w:r w:rsidRPr="00BB6CFF">
        <w:rPr>
          <w:rFonts w:ascii="Times New Roman" w:hAnsi="Times New Roman" w:cs="Times New Roman"/>
          <w:bCs/>
          <w:noProof/>
          <w:sz w:val="18"/>
          <w:szCs w:val="18"/>
        </w:rPr>
        <w:t>сельского поселения                                                               Ф.Т.Эртуганов</w:t>
      </w:r>
    </w:p>
    <w:p w:rsidR="00F500F2" w:rsidRPr="00BB6CFF" w:rsidRDefault="00F500F2" w:rsidP="00F500F2">
      <w:pPr>
        <w:pStyle w:val="ConsPlusNormal"/>
        <w:widowControl/>
        <w:ind w:firstLine="0"/>
        <w:jc w:val="right"/>
        <w:rPr>
          <w:rFonts w:ascii="Times New Roman" w:hAnsi="Times New Roman" w:cs="Times New Roman"/>
          <w:bCs/>
          <w:sz w:val="18"/>
          <w:szCs w:val="18"/>
        </w:rPr>
      </w:pPr>
    </w:p>
    <w:p w:rsidR="00BB6CFF" w:rsidRDefault="00BB6CFF" w:rsidP="00F73C44">
      <w:pPr>
        <w:jc w:val="right"/>
        <w:rPr>
          <w:sz w:val="18"/>
          <w:szCs w:val="18"/>
        </w:rPr>
      </w:pPr>
    </w:p>
    <w:p w:rsidR="00F73C44" w:rsidRPr="00BB6CFF" w:rsidRDefault="00F73C44" w:rsidP="00F73C44">
      <w:pPr>
        <w:jc w:val="right"/>
        <w:rPr>
          <w:sz w:val="18"/>
          <w:szCs w:val="18"/>
        </w:rPr>
      </w:pPr>
      <w:r w:rsidRPr="00BB6CFF">
        <w:rPr>
          <w:sz w:val="18"/>
          <w:szCs w:val="18"/>
        </w:rPr>
        <w:t xml:space="preserve">Приложение 4 </w:t>
      </w:r>
    </w:p>
    <w:p w:rsidR="00F73C44" w:rsidRPr="00BB6CFF" w:rsidRDefault="00F73C44" w:rsidP="00F73C44">
      <w:pPr>
        <w:jc w:val="right"/>
        <w:rPr>
          <w:sz w:val="18"/>
          <w:szCs w:val="18"/>
        </w:rPr>
      </w:pPr>
      <w:r w:rsidRPr="00BB6CFF">
        <w:rPr>
          <w:sz w:val="18"/>
          <w:szCs w:val="18"/>
        </w:rPr>
        <w:t xml:space="preserve">                                                                        «О внесении  изменений в решение Совета депутатов</w:t>
      </w:r>
      <w:r w:rsidR="00BB6CFF">
        <w:rPr>
          <w:sz w:val="18"/>
          <w:szCs w:val="18"/>
        </w:rPr>
        <w:t xml:space="preserve">                                              </w:t>
      </w:r>
      <w:r w:rsidRPr="00BB6CFF">
        <w:rPr>
          <w:sz w:val="18"/>
          <w:szCs w:val="18"/>
        </w:rPr>
        <w:t xml:space="preserve"> Сургодьского сельского поселения</w:t>
      </w:r>
    </w:p>
    <w:p w:rsidR="00F73C44" w:rsidRPr="00BB6CFF" w:rsidRDefault="00F73C44" w:rsidP="00F73C44">
      <w:pPr>
        <w:jc w:val="right"/>
        <w:rPr>
          <w:sz w:val="18"/>
          <w:szCs w:val="18"/>
        </w:rPr>
      </w:pPr>
      <w:r w:rsidRPr="00BB6CFF">
        <w:rPr>
          <w:sz w:val="18"/>
          <w:szCs w:val="18"/>
        </w:rPr>
        <w:t xml:space="preserve"> Торбеевского муниципального района</w:t>
      </w:r>
    </w:p>
    <w:p w:rsidR="00F73C44" w:rsidRPr="00BB6CFF" w:rsidRDefault="00F73C44" w:rsidP="00F73C44">
      <w:pPr>
        <w:jc w:val="right"/>
        <w:rPr>
          <w:sz w:val="18"/>
          <w:szCs w:val="18"/>
        </w:rPr>
      </w:pPr>
      <w:r w:rsidRPr="00BB6CFF">
        <w:rPr>
          <w:sz w:val="18"/>
          <w:szCs w:val="18"/>
        </w:rPr>
        <w:t xml:space="preserve"> Республики Мордовия №3</w:t>
      </w:r>
      <w:r w:rsidR="00A54064" w:rsidRPr="00BB6CFF">
        <w:rPr>
          <w:sz w:val="18"/>
          <w:szCs w:val="18"/>
        </w:rPr>
        <w:t>8</w:t>
      </w:r>
      <w:r w:rsidRPr="00BB6CFF">
        <w:rPr>
          <w:sz w:val="18"/>
          <w:szCs w:val="18"/>
        </w:rPr>
        <w:t xml:space="preserve"> от </w:t>
      </w:r>
      <w:r w:rsidR="00A54064" w:rsidRPr="00BB6CFF">
        <w:rPr>
          <w:sz w:val="18"/>
          <w:szCs w:val="18"/>
        </w:rPr>
        <w:t>30</w:t>
      </w:r>
      <w:r w:rsidRPr="00BB6CFF">
        <w:rPr>
          <w:sz w:val="18"/>
          <w:szCs w:val="18"/>
        </w:rPr>
        <w:t>.12.201</w:t>
      </w:r>
      <w:r w:rsidR="00A54064" w:rsidRPr="00BB6CFF">
        <w:rPr>
          <w:sz w:val="18"/>
          <w:szCs w:val="18"/>
        </w:rPr>
        <w:t>9</w:t>
      </w:r>
      <w:r w:rsidRPr="00BB6CFF">
        <w:rPr>
          <w:sz w:val="18"/>
          <w:szCs w:val="18"/>
        </w:rPr>
        <w:t xml:space="preserve"> г. </w:t>
      </w:r>
    </w:p>
    <w:p w:rsidR="00F73C44" w:rsidRPr="00BB6CFF" w:rsidRDefault="00F73C44" w:rsidP="00F73C44">
      <w:pPr>
        <w:jc w:val="right"/>
        <w:rPr>
          <w:sz w:val="18"/>
          <w:szCs w:val="18"/>
        </w:rPr>
      </w:pPr>
      <w:r w:rsidRPr="00BB6CFF">
        <w:rPr>
          <w:sz w:val="18"/>
          <w:szCs w:val="18"/>
        </w:rPr>
        <w:t xml:space="preserve">                        «О бюджете Сургодьского </w:t>
      </w:r>
      <w:proofErr w:type="gramStart"/>
      <w:r w:rsidRPr="00BB6CFF">
        <w:rPr>
          <w:sz w:val="18"/>
          <w:szCs w:val="18"/>
        </w:rPr>
        <w:t>сельского</w:t>
      </w:r>
      <w:proofErr w:type="gramEnd"/>
    </w:p>
    <w:p w:rsidR="00F73C44" w:rsidRPr="00BB6CFF" w:rsidRDefault="00F73C44" w:rsidP="00F73C44">
      <w:pPr>
        <w:jc w:val="right"/>
        <w:rPr>
          <w:sz w:val="18"/>
          <w:szCs w:val="18"/>
        </w:rPr>
      </w:pPr>
      <w:r w:rsidRPr="00BB6CFF">
        <w:rPr>
          <w:sz w:val="18"/>
          <w:szCs w:val="18"/>
        </w:rPr>
        <w:t xml:space="preserve"> поселения Торбеевского муниципального</w:t>
      </w:r>
    </w:p>
    <w:p w:rsidR="00A54064" w:rsidRPr="00BB6CFF" w:rsidRDefault="00F73C44" w:rsidP="00F73C44">
      <w:pPr>
        <w:jc w:val="right"/>
        <w:rPr>
          <w:sz w:val="18"/>
          <w:szCs w:val="18"/>
        </w:rPr>
      </w:pPr>
      <w:r w:rsidRPr="00BB6CFF">
        <w:rPr>
          <w:sz w:val="18"/>
          <w:szCs w:val="18"/>
        </w:rPr>
        <w:t xml:space="preserve"> района  Республики Мордовия на 20</w:t>
      </w:r>
      <w:r w:rsidR="00A54064" w:rsidRPr="00BB6CFF">
        <w:rPr>
          <w:sz w:val="18"/>
          <w:szCs w:val="18"/>
        </w:rPr>
        <w:t>20</w:t>
      </w:r>
    </w:p>
    <w:p w:rsidR="00F73C44" w:rsidRPr="00BB6CFF" w:rsidRDefault="00A54064" w:rsidP="00F73C44">
      <w:pPr>
        <w:jc w:val="right"/>
        <w:rPr>
          <w:sz w:val="18"/>
          <w:szCs w:val="18"/>
        </w:rPr>
      </w:pPr>
      <w:r w:rsidRPr="00BB6CFF">
        <w:rPr>
          <w:sz w:val="18"/>
          <w:szCs w:val="18"/>
        </w:rPr>
        <w:t xml:space="preserve"> и плановый период 2021и 2022 годов»</w:t>
      </w:r>
    </w:p>
    <w:p w:rsidR="00A54064" w:rsidRPr="00BB6CFF" w:rsidRDefault="00A54064" w:rsidP="00A54064">
      <w:pPr>
        <w:jc w:val="right"/>
        <w:rPr>
          <w:bCs/>
          <w:sz w:val="18"/>
          <w:szCs w:val="18"/>
        </w:rPr>
      </w:pPr>
      <w:bookmarkStart w:id="0" w:name="RANGE!A1:J133"/>
      <w:bookmarkEnd w:id="0"/>
    </w:p>
    <w:p w:rsidR="00A54064" w:rsidRPr="00BB6CFF" w:rsidRDefault="00A54064" w:rsidP="00A54064">
      <w:pPr>
        <w:jc w:val="center"/>
        <w:rPr>
          <w:bCs/>
          <w:sz w:val="18"/>
          <w:szCs w:val="18"/>
        </w:rPr>
      </w:pPr>
      <w:r w:rsidRPr="00BB6CFF">
        <w:rPr>
          <w:rFonts w:ascii="Arial" w:eastAsiaTheme="minorHAnsi" w:hAnsi="Arial" w:cs="Arial"/>
          <w:b/>
          <w:bCs/>
          <w:color w:val="000000"/>
          <w:sz w:val="18"/>
          <w:szCs w:val="18"/>
          <w:lang w:eastAsia="en-US"/>
        </w:rPr>
        <w:t>РАСПРЕДЕЛЕНИЕ БЮДЖЕТНЫХ АССИГНОВАНИЙ БЮДЖЕТА СУРГОДЬСКОГО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2020-2022 ГОД</w:t>
      </w:r>
    </w:p>
    <w:p w:rsidR="00A54064" w:rsidRPr="00BB6CFF" w:rsidRDefault="00A54064" w:rsidP="00A54064">
      <w:pPr>
        <w:jc w:val="right"/>
        <w:rPr>
          <w:bCs/>
          <w:sz w:val="18"/>
          <w:szCs w:val="18"/>
        </w:rPr>
      </w:pPr>
    </w:p>
    <w:tbl>
      <w:tblPr>
        <w:tblW w:w="9781" w:type="dxa"/>
        <w:tblInd w:w="30" w:type="dxa"/>
        <w:tblLayout w:type="fixed"/>
        <w:tblCellMar>
          <w:left w:w="30" w:type="dxa"/>
          <w:right w:w="30" w:type="dxa"/>
        </w:tblCellMar>
        <w:tblLook w:val="0000"/>
      </w:tblPr>
      <w:tblGrid>
        <w:gridCol w:w="4536"/>
        <w:gridCol w:w="426"/>
        <w:gridCol w:w="425"/>
        <w:gridCol w:w="283"/>
        <w:gridCol w:w="284"/>
        <w:gridCol w:w="850"/>
        <w:gridCol w:w="426"/>
        <w:gridCol w:w="850"/>
        <w:gridCol w:w="851"/>
        <w:gridCol w:w="850"/>
      </w:tblGrid>
      <w:tr w:rsidR="00A54064" w:rsidRPr="00BB6CFF" w:rsidTr="00942A95">
        <w:trPr>
          <w:trHeight w:val="178"/>
        </w:trPr>
        <w:tc>
          <w:tcPr>
            <w:tcW w:w="4536" w:type="dxa"/>
            <w:tcBorders>
              <w:top w:val="single" w:sz="2" w:space="0" w:color="000000"/>
              <w:left w:val="single" w:sz="2" w:space="0" w:color="000000"/>
              <w:bottom w:val="single" w:sz="6" w:space="0" w:color="000000"/>
              <w:right w:val="single" w:sz="2"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2" w:space="0" w:color="000000"/>
              <w:left w:val="single" w:sz="2" w:space="0" w:color="000000"/>
              <w:bottom w:val="single" w:sz="6" w:space="0" w:color="000000"/>
              <w:right w:val="single" w:sz="2"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p>
        </w:tc>
        <w:tc>
          <w:tcPr>
            <w:tcW w:w="425" w:type="dxa"/>
            <w:tcBorders>
              <w:top w:val="single" w:sz="2" w:space="0" w:color="000000"/>
              <w:left w:val="single" w:sz="2" w:space="0" w:color="000000"/>
              <w:bottom w:val="single" w:sz="6" w:space="0" w:color="000000"/>
              <w:right w:val="single" w:sz="2"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2" w:space="0" w:color="000000"/>
              <w:left w:val="single" w:sz="2" w:space="0" w:color="000000"/>
              <w:bottom w:val="single" w:sz="6" w:space="0" w:color="000000"/>
              <w:right w:val="single" w:sz="2"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2" w:space="0" w:color="000000"/>
              <w:left w:val="single" w:sz="2" w:space="0" w:color="000000"/>
              <w:bottom w:val="single" w:sz="6" w:space="0" w:color="000000"/>
              <w:right w:val="single" w:sz="2"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2" w:space="0" w:color="000000"/>
              <w:left w:val="single" w:sz="2" w:space="0" w:color="000000"/>
              <w:bottom w:val="single" w:sz="6" w:space="0" w:color="000000"/>
              <w:right w:val="single" w:sz="2"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2" w:space="0" w:color="000000"/>
              <w:left w:val="single" w:sz="2" w:space="0" w:color="000000"/>
              <w:bottom w:val="single" w:sz="6" w:space="0" w:color="000000"/>
              <w:right w:val="single" w:sz="2"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2" w:space="0" w:color="000000"/>
              <w:left w:val="single" w:sz="2" w:space="0" w:color="000000"/>
              <w:bottom w:val="single" w:sz="6" w:space="0" w:color="000000"/>
              <w:right w:val="single" w:sz="2"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1701" w:type="dxa"/>
            <w:gridSpan w:val="2"/>
            <w:tcBorders>
              <w:top w:val="single" w:sz="2" w:space="0" w:color="000000"/>
              <w:left w:val="single" w:sz="2" w:space="0" w:color="000000"/>
              <w:bottom w:val="single" w:sz="6" w:space="0" w:color="000000"/>
              <w:right w:val="single" w:sz="2"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тыс. рублей</w:t>
            </w:r>
          </w:p>
        </w:tc>
      </w:tr>
      <w:tr w:rsidR="00A54064" w:rsidRPr="00BB6CFF" w:rsidTr="00942A95">
        <w:trPr>
          <w:trHeight w:val="485"/>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Наименование</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Рз</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proofErr w:type="gramStart"/>
            <w:r w:rsidRPr="00BB6CFF">
              <w:rPr>
                <w:rFonts w:ascii="Arial" w:eastAsiaTheme="minorHAnsi" w:hAnsi="Arial" w:cs="Arial"/>
                <w:b/>
                <w:bCs/>
                <w:color w:val="000000"/>
                <w:sz w:val="18"/>
                <w:szCs w:val="18"/>
                <w:lang w:eastAsia="en-US"/>
              </w:rPr>
              <w:t>ПР</w:t>
            </w:r>
            <w:proofErr w:type="gramEnd"/>
          </w:p>
        </w:tc>
        <w:tc>
          <w:tcPr>
            <w:tcW w:w="567" w:type="dxa"/>
            <w:gridSpan w:val="2"/>
            <w:tcBorders>
              <w:top w:val="single" w:sz="6" w:space="0" w:color="000000"/>
              <w:left w:val="single" w:sz="6" w:space="0" w:color="000000"/>
              <w:bottom w:val="single" w:sz="6" w:space="0" w:color="000000"/>
              <w:right w:val="nil"/>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ЦСР</w:t>
            </w:r>
          </w:p>
        </w:tc>
        <w:tc>
          <w:tcPr>
            <w:tcW w:w="850" w:type="dxa"/>
            <w:tcBorders>
              <w:top w:val="single" w:sz="6" w:space="0" w:color="000000"/>
              <w:left w:val="nil"/>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ВР</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2020 год</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2021 год</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2022 год</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4</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6</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7</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10</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ВСЕГО</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1 840,7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1 911,3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2 055,9</w:t>
            </w:r>
          </w:p>
        </w:tc>
      </w:tr>
      <w:tr w:rsidR="00A54064" w:rsidRPr="00BB6CFF" w:rsidTr="00942A95">
        <w:trPr>
          <w:trHeight w:val="485"/>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1 840,7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1 911,3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2 055,9</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889,9</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892,7</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895,9</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высшего должностного лица субъекта Российской Федерации и муниципального образования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Глава администрации Сургодьского сельского поселения Торбеевского муниципального района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связанные с муниципальным управлением</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A54064" w:rsidRPr="00BB6CFF" w:rsidTr="00942A95">
        <w:trPr>
          <w:trHeight w:val="353"/>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по оплате труда высшего должностного лица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0041150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A54064" w:rsidRPr="00BB6CFF" w:rsidTr="00942A95">
        <w:trPr>
          <w:trHeight w:val="646"/>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0041150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0041150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Фонд оплаты труда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0041150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0041150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37,3</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37,3</w:t>
            </w:r>
          </w:p>
        </w:tc>
      </w:tr>
      <w:tr w:rsidR="00A54064" w:rsidRPr="00BB6CFF" w:rsidTr="00942A95">
        <w:trPr>
          <w:trHeight w:val="403"/>
        </w:trPr>
        <w:tc>
          <w:tcPr>
            <w:tcW w:w="4536" w:type="dxa"/>
            <w:tcBorders>
              <w:top w:val="single" w:sz="6" w:space="0" w:color="000000"/>
              <w:left w:val="single" w:sz="6" w:space="0" w:color="000000"/>
              <w:bottom w:val="single" w:sz="6" w:space="0" w:color="000000"/>
              <w:right w:val="single" w:sz="6" w:space="0" w:color="000000"/>
            </w:tcBorders>
            <w:shd w:val="solid" w:color="FFFFFF" w:fill="FFFFCC"/>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Субсидии, выплачиваемые в зависимости от выполнения социально-экономических показателей</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A54064" w:rsidRPr="00BB6CFF" w:rsidTr="00942A95">
        <w:trPr>
          <w:trHeight w:val="516"/>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A54064" w:rsidRPr="00BB6CFF" w:rsidTr="00942A95">
        <w:trPr>
          <w:trHeight w:val="466"/>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Фонд оплаты труда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r>
      <w:tr w:rsidR="00A54064" w:rsidRPr="00BB6CFF" w:rsidTr="00942A95">
        <w:trPr>
          <w:trHeight w:val="646"/>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37,2</w:t>
            </w:r>
          </w:p>
        </w:tc>
      </w:tr>
      <w:tr w:rsidR="00A54064" w:rsidRPr="00BB6CFF" w:rsidTr="00942A95">
        <w:trPr>
          <w:trHeight w:val="607"/>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563,4</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566,2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569,4</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Обеспечение деятельности Администрации Сургодьского сельского поселенияТорбеевского муниципального района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563,2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566,0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569,2</w:t>
            </w:r>
          </w:p>
        </w:tc>
      </w:tr>
      <w:tr w:rsidR="00A54064" w:rsidRPr="00BB6CFF" w:rsidTr="00942A95">
        <w:trPr>
          <w:trHeight w:val="28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Обеспечение деятельности аппарата Администрации Сургодьского сельского поселенияТорбеевского муниципального района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563,2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566,0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569,2</w:t>
            </w:r>
          </w:p>
        </w:tc>
      </w:tr>
      <w:tr w:rsidR="00A54064" w:rsidRPr="00BB6CFF" w:rsidTr="00942A95">
        <w:trPr>
          <w:trHeight w:val="38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связанные с муниципальным управлением</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171,4</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72,3</w:t>
            </w:r>
          </w:p>
        </w:tc>
      </w:tr>
      <w:tr w:rsidR="00A54064" w:rsidRPr="00BB6CFF" w:rsidTr="00942A95">
        <w:trPr>
          <w:trHeight w:val="470"/>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 xml:space="preserve">Расходы на выплаты по оплате труда работников органов местного самоуправления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A54064" w:rsidRPr="00BB6CFF" w:rsidTr="00942A95">
        <w:trPr>
          <w:trHeight w:val="36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A54064" w:rsidRPr="00BB6CFF" w:rsidTr="00942A95">
        <w:trPr>
          <w:trHeight w:val="39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Фонд оплаты труда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26,2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35,5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41,8</w:t>
            </w:r>
          </w:p>
        </w:tc>
      </w:tr>
      <w:tr w:rsidR="00A54064" w:rsidRPr="00BB6CFF" w:rsidTr="00942A95">
        <w:trPr>
          <w:trHeight w:val="475"/>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12,7</w:t>
            </w:r>
          </w:p>
        </w:tc>
      </w:tr>
      <w:tr w:rsidR="00A54064" w:rsidRPr="00BB6CFF" w:rsidTr="00942A95">
        <w:trPr>
          <w:trHeight w:val="46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Расходы на обеспечение функций органов местного самоуправления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146,9</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125,1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17,8</w:t>
            </w:r>
          </w:p>
        </w:tc>
      </w:tr>
      <w:tr w:rsidR="00A54064" w:rsidRPr="00BB6CFF" w:rsidTr="00942A95">
        <w:trPr>
          <w:trHeight w:val="62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выплаты персоналу государственных (муниципальных) органов, за исключением фонда оплаты труда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A54064" w:rsidRPr="00BB6CFF" w:rsidTr="00942A95">
        <w:trPr>
          <w:trHeight w:val="15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A54064" w:rsidRPr="00BB6CFF" w:rsidTr="00942A95">
        <w:trPr>
          <w:trHeight w:val="18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A54064" w:rsidRPr="00BB6CFF" w:rsidTr="00942A95">
        <w:trPr>
          <w:trHeight w:val="19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бюджетные ассигнования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Уплата налогов, сборов и иных платежей</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r>
      <w:tr w:rsidR="006E496C"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Уплата налога на имущество организаций и земельного налога</w:t>
            </w:r>
          </w:p>
        </w:tc>
        <w:tc>
          <w:tcPr>
            <w:tcW w:w="426"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851</w:t>
            </w:r>
          </w:p>
        </w:tc>
        <w:tc>
          <w:tcPr>
            <w:tcW w:w="850" w:type="dxa"/>
            <w:tcBorders>
              <w:top w:val="single" w:sz="6" w:space="0" w:color="000000"/>
              <w:left w:val="single" w:sz="6" w:space="0" w:color="000000"/>
              <w:bottom w:val="single" w:sz="6" w:space="0" w:color="000000"/>
              <w:right w:val="single" w:sz="6" w:space="0" w:color="000000"/>
            </w:tcBorders>
          </w:tcPr>
          <w:p w:rsidR="006E496C" w:rsidRPr="00BB6CFF" w:rsidRDefault="006E496C"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11,4</w:t>
            </w:r>
          </w:p>
        </w:tc>
        <w:tc>
          <w:tcPr>
            <w:tcW w:w="851" w:type="dxa"/>
            <w:tcBorders>
              <w:top w:val="single" w:sz="6" w:space="0" w:color="000000"/>
              <w:left w:val="single" w:sz="6" w:space="0" w:color="000000"/>
              <w:bottom w:val="single" w:sz="6" w:space="0" w:color="000000"/>
              <w:right w:val="single" w:sz="6" w:space="0" w:color="000000"/>
            </w:tcBorders>
          </w:tcPr>
          <w:p w:rsidR="006E496C" w:rsidRPr="00BB6CFF" w:rsidRDefault="006E496C"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13,4</w:t>
            </w:r>
          </w:p>
        </w:tc>
        <w:tc>
          <w:tcPr>
            <w:tcW w:w="850" w:type="dxa"/>
            <w:tcBorders>
              <w:top w:val="single" w:sz="6" w:space="0" w:color="000000"/>
              <w:left w:val="single" w:sz="6" w:space="0" w:color="000000"/>
              <w:bottom w:val="single" w:sz="6" w:space="0" w:color="000000"/>
              <w:right w:val="single" w:sz="6" w:space="0" w:color="000000"/>
            </w:tcBorders>
          </w:tcPr>
          <w:p w:rsidR="006E496C" w:rsidRPr="00BB6CFF" w:rsidRDefault="006E496C"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13,4</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Уплата прочих налогов и сборов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r>
      <w:tr w:rsidR="006E496C"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Уплата иных платежей</w:t>
            </w:r>
          </w:p>
        </w:tc>
        <w:tc>
          <w:tcPr>
            <w:tcW w:w="426"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6" w:type="dxa"/>
            <w:tcBorders>
              <w:top w:val="single" w:sz="6" w:space="0" w:color="000000"/>
              <w:left w:val="single" w:sz="6" w:space="0" w:color="000000"/>
              <w:bottom w:val="single" w:sz="6" w:space="0" w:color="000000"/>
              <w:right w:val="single" w:sz="6" w:space="0" w:color="000000"/>
            </w:tcBorders>
          </w:tcPr>
          <w:p w:rsidR="006E496C" w:rsidRPr="00BB6CFF" w:rsidRDefault="006E496C" w:rsidP="006E496C">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853</w:t>
            </w:r>
          </w:p>
        </w:tc>
        <w:tc>
          <w:tcPr>
            <w:tcW w:w="850" w:type="dxa"/>
            <w:tcBorders>
              <w:top w:val="single" w:sz="6" w:space="0" w:color="000000"/>
              <w:left w:val="single" w:sz="6" w:space="0" w:color="000000"/>
              <w:bottom w:val="single" w:sz="6" w:space="0" w:color="000000"/>
              <w:right w:val="single" w:sz="6" w:space="0" w:color="000000"/>
            </w:tcBorders>
          </w:tcPr>
          <w:p w:rsidR="006E496C" w:rsidRPr="00BB6CFF" w:rsidRDefault="006E496C"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w:t>
            </w:r>
          </w:p>
        </w:tc>
        <w:tc>
          <w:tcPr>
            <w:tcW w:w="851" w:type="dxa"/>
            <w:tcBorders>
              <w:top w:val="single" w:sz="6" w:space="0" w:color="000000"/>
              <w:left w:val="single" w:sz="6" w:space="0" w:color="000000"/>
              <w:bottom w:val="single" w:sz="6" w:space="0" w:color="000000"/>
              <w:right w:val="single" w:sz="6" w:space="0" w:color="000000"/>
            </w:tcBorders>
          </w:tcPr>
          <w:p w:rsidR="006E496C" w:rsidRPr="00BB6CFF" w:rsidRDefault="006E496C"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6E496C" w:rsidRPr="00BB6CFF" w:rsidRDefault="006E496C"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A54064" w:rsidRPr="00BB6CFF" w:rsidTr="00942A95">
        <w:trPr>
          <w:trHeight w:val="151"/>
        </w:trPr>
        <w:tc>
          <w:tcPr>
            <w:tcW w:w="4536" w:type="dxa"/>
            <w:tcBorders>
              <w:top w:val="single" w:sz="6" w:space="0" w:color="000000"/>
              <w:left w:val="single" w:sz="6" w:space="0" w:color="000000"/>
              <w:bottom w:val="single" w:sz="6" w:space="0" w:color="000000"/>
              <w:right w:val="single" w:sz="6" w:space="0" w:color="000000"/>
            </w:tcBorders>
            <w:shd w:val="solid" w:color="FFFFFF" w:fill="FFFFCC"/>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Субсидии, выплачиваемые в зависимости от выполнения социально-экономических показателей</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382,1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394,6</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496,9</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308,1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296,0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287,8</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308,1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296,0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287,8</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Фонд оплаты труда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236,6</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227,3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221,0</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71,5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68,7</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66,8</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850" w:type="dxa"/>
            <w:tcBorders>
              <w:top w:val="single" w:sz="6" w:space="0" w:color="000000"/>
              <w:left w:val="single" w:sz="6" w:space="0" w:color="000000"/>
              <w:bottom w:val="single" w:sz="6" w:space="0" w:color="000000"/>
              <w:right w:val="single" w:sz="2"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850" w:type="dxa"/>
            <w:tcBorders>
              <w:top w:val="single" w:sz="6" w:space="0" w:color="000000"/>
              <w:left w:val="single" w:sz="6" w:space="0" w:color="000000"/>
              <w:bottom w:val="single" w:sz="6" w:space="0" w:color="000000"/>
              <w:right w:val="single" w:sz="2"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850" w:type="dxa"/>
            <w:tcBorders>
              <w:top w:val="single" w:sz="6" w:space="0" w:color="000000"/>
              <w:left w:val="single" w:sz="6" w:space="0" w:color="000000"/>
              <w:bottom w:val="single" w:sz="6" w:space="0" w:color="000000"/>
              <w:right w:val="single" w:sz="2"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A54064" w:rsidRPr="00BB6CFF" w:rsidTr="00942A95">
        <w:trPr>
          <w:trHeight w:val="20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A54064" w:rsidRPr="00BB6CFF" w:rsidTr="00942A95">
        <w:trPr>
          <w:trHeight w:val="62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0077000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A54064" w:rsidRPr="00BB6CFF" w:rsidTr="00942A95">
        <w:trPr>
          <w:trHeight w:val="929"/>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0077150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0077150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0077150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0077150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Резервные фонды</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5,0</w:t>
            </w:r>
          </w:p>
        </w:tc>
      </w:tr>
      <w:tr w:rsidR="00A54064" w:rsidRPr="00BB6CFF" w:rsidTr="00942A95">
        <w:trPr>
          <w:trHeight w:val="18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Непраграммные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связанные с муниципальным управлением</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Резервный фонд администрации Сургодьского сельского поселения Торбеевского муниципального района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бюджетные ассигнования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Резервные средства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870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A54064" w:rsidRPr="00BB6CFF" w:rsidTr="00942A95">
        <w:trPr>
          <w:trHeight w:val="20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Национальная оборона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78,7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78,8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80,6</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Мобилизационная и вневойсковая подготовка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80,6</w:t>
            </w:r>
          </w:p>
        </w:tc>
      </w:tr>
      <w:tr w:rsidR="00A54064" w:rsidRPr="00BB6CFF" w:rsidTr="00942A95">
        <w:trPr>
          <w:trHeight w:val="32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80,6</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80,6</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первичного воинского учета на территориях, где отсутствуют военные комиссариаты</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80,6</w:t>
            </w:r>
          </w:p>
        </w:tc>
      </w:tr>
      <w:tr w:rsidR="00A54064" w:rsidRPr="00BB6CFF" w:rsidTr="00942A95">
        <w:trPr>
          <w:trHeight w:val="33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Фонд оплаты труда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58,2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58,2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58,2</w:t>
            </w:r>
          </w:p>
        </w:tc>
      </w:tr>
      <w:tr w:rsidR="00A54064" w:rsidRPr="00BB6CFF" w:rsidTr="00942A95">
        <w:trPr>
          <w:trHeight w:val="19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выплаты персоналу государственных (муниципальных) органов, за исключением фонда оплаты труда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17,6</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17,6</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17,6</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A54064" w:rsidRPr="00BB6CFF" w:rsidTr="00942A95">
        <w:trPr>
          <w:trHeight w:val="230"/>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Национальная экономика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498,5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534,3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574,0</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Дорожное хозяйство (дорожные фонды)</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A54064" w:rsidRPr="00BB6CFF" w:rsidTr="00942A95">
        <w:trPr>
          <w:trHeight w:val="28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Иные межбюджетные трансферты на финансовое обеспечение расходных обязательств поселений по переданным полномочиям муниципального района </w:t>
            </w:r>
            <w:r w:rsidRPr="00BB6CFF">
              <w:rPr>
                <w:rFonts w:ascii="Arial" w:eastAsiaTheme="minorHAnsi" w:hAnsi="Arial" w:cs="Arial"/>
                <w:color w:val="000000"/>
                <w:sz w:val="18"/>
                <w:szCs w:val="18"/>
                <w:lang w:eastAsia="en-US"/>
              </w:rPr>
              <w:lastRenderedPageBreak/>
              <w:t>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A54064" w:rsidRPr="00BB6CFF" w:rsidTr="00942A95">
        <w:trPr>
          <w:trHeight w:val="195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sidRPr="00BB6CFF">
              <w:rPr>
                <w:rFonts w:ascii="Arial" w:eastAsiaTheme="minorHAnsi" w:hAnsi="Arial" w:cs="Arial"/>
                <w:color w:val="000000"/>
                <w:sz w:val="18"/>
                <w:szCs w:val="18"/>
                <w:lang w:eastAsia="en-US"/>
              </w:rPr>
              <w:t>,о</w:t>
            </w:r>
            <w:proofErr w:type="gramEnd"/>
            <w:r w:rsidRPr="00BB6CFF">
              <w:rPr>
                <w:rFonts w:ascii="Arial" w:eastAsiaTheme="minorHAnsi" w:hAnsi="Arial" w:cs="Arial"/>
                <w:color w:val="000000"/>
                <w:sz w:val="18"/>
                <w:szCs w:val="18"/>
                <w:lang w:eastAsia="en-US"/>
              </w:rPr>
              <w:t>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0044102</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0044102</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0044102</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0044102</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A54064" w:rsidRPr="00BB6CFF" w:rsidTr="00942A95">
        <w:trPr>
          <w:trHeight w:val="161"/>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Другие вопросы в области национальной экономики</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20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20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322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proofErr w:type="gramStart"/>
            <w:r w:rsidRPr="00BB6CFF">
              <w:rPr>
                <w:rFonts w:ascii="Arial" w:eastAsiaTheme="minorHAnsi" w:hAnsi="Arial" w:cs="Arial"/>
                <w:color w:val="000000"/>
                <w:sz w:val="18"/>
                <w:szCs w:val="18"/>
                <w:lang w:eastAsia="en-US"/>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 xml:space="preserve">участке, уведомления о несоответствии указанных в уведомлении о </w:t>
            </w:r>
            <w:r w:rsidRPr="00BB6CFF">
              <w:rPr>
                <w:rFonts w:ascii="Arial" w:eastAsiaTheme="minorHAnsi" w:hAnsi="Arial" w:cs="Arial"/>
                <w:color w:val="000000"/>
                <w:sz w:val="18"/>
                <w:szCs w:val="18"/>
                <w:lang w:eastAsia="en-US"/>
              </w:rPr>
              <w:lastRenderedPageBreak/>
              <w:t>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roofErr w:type="gramEnd"/>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0044107</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lastRenderedPageBreak/>
              <w:t>Закупка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0044107</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0044107</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0044107</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Жилищно-коммунальное хозяйство</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240,7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249,3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259,3</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Благоустройство</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249,3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259,3</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249,3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259,3</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240,2</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249,3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259,3</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Мероприятия по благоустройству территорий городских округов и поселений</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239,7</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248,8</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258,8</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Уличное освещение</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850" w:type="dxa"/>
            <w:tcBorders>
              <w:top w:val="single" w:sz="6" w:space="0" w:color="000000"/>
              <w:left w:val="single" w:sz="6" w:space="0" w:color="000000"/>
              <w:bottom w:val="single" w:sz="6" w:space="0" w:color="000000"/>
              <w:right w:val="single" w:sz="6" w:space="0" w:color="000000"/>
            </w:tcBorders>
            <w:shd w:val="solid" w:color="FFFF00" w:fill="auto"/>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Прочие мероприятия по благоустройству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0043040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0043040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0043040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0043040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850" w:type="dxa"/>
            <w:tcBorders>
              <w:top w:val="single" w:sz="6" w:space="0" w:color="000000"/>
              <w:left w:val="single" w:sz="6" w:space="0" w:color="000000"/>
              <w:bottom w:val="single" w:sz="6" w:space="0" w:color="000000"/>
              <w:right w:val="single" w:sz="6" w:space="0" w:color="000000"/>
            </w:tcBorders>
            <w:shd w:val="solid" w:color="FFFF00" w:fill="auto"/>
          </w:tcPr>
          <w:p w:rsidR="00A54064" w:rsidRPr="00BB6CFF" w:rsidRDefault="00A54064" w:rsidP="00A54064">
            <w:pPr>
              <w:autoSpaceDE w:val="0"/>
              <w:autoSpaceDN w:val="0"/>
              <w:adjustRightInd w:val="0"/>
              <w:jc w:val="right"/>
              <w:rPr>
                <w:rFonts w:ascii="Arial" w:eastAsiaTheme="minorHAnsi" w:hAnsi="Arial" w:cs="Arial"/>
                <w:color w:val="FFFFFF" w:themeColor="background1"/>
                <w:sz w:val="18"/>
                <w:szCs w:val="18"/>
                <w:lang w:eastAsia="en-US"/>
              </w:rPr>
            </w:pPr>
            <w:r w:rsidRPr="00BB6CFF">
              <w:rPr>
                <w:rFonts w:ascii="Arial" w:eastAsiaTheme="minorHAnsi" w:hAnsi="Arial" w:cs="Arial"/>
                <w:color w:val="000000"/>
                <w:sz w:val="18"/>
                <w:szCs w:val="18"/>
                <w:lang w:eastAsia="en-US"/>
              </w:rPr>
              <w:t>141,3</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622"/>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0044106</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lastRenderedPageBreak/>
              <w:t>Закупка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0044106</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0044106</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0044106</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Социальная политика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132,8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213,9</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Пенсионное обеспечение</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213,9</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213,9</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213,9</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меры социальной поддержки граждан, кроме публичных нормативных обязательств</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0003000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Доплаты к пенсиям муниципальных служащих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0003010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Социальное обеспечение и иные выплаты населению</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0003010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Публичные нормативные социальные выплаты гражданам</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0003010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пенсии, социальные доплаты к пенсиям</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0003010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Субсидии, выплачиваемые в зависимости от выполнения социально-экономических показателей</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Социальное обеспечение и иные выплаты населению</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Публичные нормативные социальные выплаты гражданам</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пенсии, социальные доплаты к пенсиям</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312</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Обслуживание государственного муниципального долга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0,1</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Обслуживание государственного внутреннего и муниципального долга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A54064" w:rsidRPr="00BB6CFF" w:rsidTr="00942A95">
        <w:trPr>
          <w:trHeight w:val="314"/>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A54064" w:rsidRPr="00BB6CFF" w:rsidTr="00942A95">
        <w:trPr>
          <w:trHeight w:val="46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proofErr w:type="gramStart"/>
            <w:r w:rsidRPr="00BB6CFF">
              <w:rPr>
                <w:rFonts w:ascii="Arial" w:eastAsiaTheme="minorHAnsi" w:hAnsi="Arial" w:cs="Arial"/>
                <w:color w:val="000000"/>
                <w:sz w:val="18"/>
                <w:szCs w:val="18"/>
                <w:lang w:eastAsia="en-US"/>
              </w:rPr>
              <w:t>Расходы</w:t>
            </w:r>
            <w:proofErr w:type="gramEnd"/>
            <w:r w:rsidRPr="00BB6CFF">
              <w:rPr>
                <w:rFonts w:ascii="Arial" w:eastAsiaTheme="minorHAnsi" w:hAnsi="Arial" w:cs="Arial"/>
                <w:color w:val="000000"/>
                <w:sz w:val="18"/>
                <w:szCs w:val="18"/>
                <w:lang w:eastAsia="en-US"/>
              </w:rPr>
              <w:t xml:space="preserve"> связанные с муниципальным управлением</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0041000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Процентные платежи по муниципальному долгу</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0041240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Обслуживание государственного (муниципального) долга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0041240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Обслуживание муниципального долга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0041240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730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Условно утвержденные расходы</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18,1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32,1</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Условно утвержденные расходы</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Условно утвержденные расходы</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0041990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бюджетные ассигнования</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0041990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Резервные средства</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0041990</w:t>
            </w: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870</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A54064" w:rsidRPr="00BB6CFF" w:rsidTr="00942A95">
        <w:trPr>
          <w:trHeight w:val="178"/>
        </w:trPr>
        <w:tc>
          <w:tcPr>
            <w:tcW w:w="453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54064" w:rsidRPr="00BB6CFF" w:rsidRDefault="00A54064" w:rsidP="00A54064">
            <w:pPr>
              <w:autoSpaceDE w:val="0"/>
              <w:autoSpaceDN w:val="0"/>
              <w:adjustRightInd w:val="0"/>
              <w:jc w:val="right"/>
              <w:rPr>
                <w:rFonts w:ascii="Arial" w:eastAsiaTheme="minorHAnsi" w:hAnsi="Arial" w:cs="Arial"/>
                <w:color w:val="000000"/>
                <w:sz w:val="18"/>
                <w:szCs w:val="18"/>
                <w:lang w:eastAsia="en-US"/>
              </w:rPr>
            </w:pPr>
          </w:p>
        </w:tc>
      </w:tr>
    </w:tbl>
    <w:p w:rsidR="00A54064" w:rsidRPr="00BB6CFF" w:rsidRDefault="00A54064" w:rsidP="00771529">
      <w:pPr>
        <w:rPr>
          <w:rFonts w:ascii="Arial" w:hAnsi="Arial" w:cs="Arial"/>
          <w:b/>
          <w:bCs/>
          <w:sz w:val="18"/>
          <w:szCs w:val="18"/>
        </w:rPr>
      </w:pPr>
    </w:p>
    <w:p w:rsidR="00C92303" w:rsidRPr="00BB6CFF" w:rsidRDefault="00C92303" w:rsidP="00C92303">
      <w:pPr>
        <w:jc w:val="right"/>
        <w:rPr>
          <w:sz w:val="18"/>
          <w:szCs w:val="18"/>
        </w:rPr>
      </w:pPr>
      <w:r w:rsidRPr="00BB6CFF">
        <w:rPr>
          <w:sz w:val="18"/>
          <w:szCs w:val="18"/>
        </w:rPr>
        <w:t xml:space="preserve">Приложение 5 </w:t>
      </w:r>
    </w:p>
    <w:p w:rsidR="00C92303" w:rsidRPr="00BB6CFF" w:rsidRDefault="00C92303" w:rsidP="00C92303">
      <w:pPr>
        <w:jc w:val="right"/>
        <w:rPr>
          <w:sz w:val="18"/>
          <w:szCs w:val="18"/>
        </w:rPr>
      </w:pPr>
      <w:r w:rsidRPr="00BB6CFF">
        <w:rPr>
          <w:sz w:val="18"/>
          <w:szCs w:val="18"/>
        </w:rPr>
        <w:t xml:space="preserve">                                                                        «О внесении  изменений в решение Совета депутатов </w:t>
      </w:r>
      <w:r w:rsidR="00942A95">
        <w:rPr>
          <w:sz w:val="18"/>
          <w:szCs w:val="18"/>
        </w:rPr>
        <w:t xml:space="preserve">                                              </w:t>
      </w:r>
      <w:r w:rsidRPr="00BB6CFF">
        <w:rPr>
          <w:sz w:val="18"/>
          <w:szCs w:val="18"/>
        </w:rPr>
        <w:t>Сургодьского сельского поселения</w:t>
      </w:r>
    </w:p>
    <w:p w:rsidR="00C92303" w:rsidRPr="00BB6CFF" w:rsidRDefault="00C92303" w:rsidP="00C92303">
      <w:pPr>
        <w:jc w:val="right"/>
        <w:rPr>
          <w:sz w:val="18"/>
          <w:szCs w:val="18"/>
        </w:rPr>
      </w:pPr>
      <w:r w:rsidRPr="00BB6CFF">
        <w:rPr>
          <w:sz w:val="18"/>
          <w:szCs w:val="18"/>
        </w:rPr>
        <w:t xml:space="preserve"> Торбеевского муниципального района</w:t>
      </w:r>
    </w:p>
    <w:p w:rsidR="00C92303" w:rsidRPr="00BB6CFF" w:rsidRDefault="00C92303" w:rsidP="00C92303">
      <w:pPr>
        <w:jc w:val="right"/>
        <w:rPr>
          <w:sz w:val="18"/>
          <w:szCs w:val="18"/>
        </w:rPr>
      </w:pPr>
      <w:r w:rsidRPr="00BB6CFF">
        <w:rPr>
          <w:sz w:val="18"/>
          <w:szCs w:val="18"/>
        </w:rPr>
        <w:t xml:space="preserve"> Республики Мордовия №38 от 30.12.2019 г. </w:t>
      </w:r>
    </w:p>
    <w:p w:rsidR="00C92303" w:rsidRPr="00BB6CFF" w:rsidRDefault="00C92303" w:rsidP="00C92303">
      <w:pPr>
        <w:jc w:val="right"/>
        <w:rPr>
          <w:sz w:val="18"/>
          <w:szCs w:val="18"/>
        </w:rPr>
      </w:pPr>
      <w:r w:rsidRPr="00BB6CFF">
        <w:rPr>
          <w:sz w:val="18"/>
          <w:szCs w:val="18"/>
        </w:rPr>
        <w:t xml:space="preserve">                        «О бюджете Сургодьского </w:t>
      </w:r>
      <w:proofErr w:type="gramStart"/>
      <w:r w:rsidRPr="00BB6CFF">
        <w:rPr>
          <w:sz w:val="18"/>
          <w:szCs w:val="18"/>
        </w:rPr>
        <w:t>сельского</w:t>
      </w:r>
      <w:proofErr w:type="gramEnd"/>
    </w:p>
    <w:p w:rsidR="00C92303" w:rsidRPr="00BB6CFF" w:rsidRDefault="00C92303" w:rsidP="00C92303">
      <w:pPr>
        <w:jc w:val="right"/>
        <w:rPr>
          <w:sz w:val="18"/>
          <w:szCs w:val="18"/>
        </w:rPr>
      </w:pPr>
      <w:r w:rsidRPr="00BB6CFF">
        <w:rPr>
          <w:sz w:val="18"/>
          <w:szCs w:val="18"/>
        </w:rPr>
        <w:t xml:space="preserve"> поселения Торбеевского муниципального</w:t>
      </w:r>
    </w:p>
    <w:p w:rsidR="00C92303" w:rsidRPr="00BB6CFF" w:rsidRDefault="00C92303" w:rsidP="00C92303">
      <w:pPr>
        <w:jc w:val="right"/>
        <w:rPr>
          <w:sz w:val="18"/>
          <w:szCs w:val="18"/>
        </w:rPr>
      </w:pPr>
      <w:r w:rsidRPr="00BB6CFF">
        <w:rPr>
          <w:sz w:val="18"/>
          <w:szCs w:val="18"/>
        </w:rPr>
        <w:t xml:space="preserve"> района  Республики Мордовия на 2020</w:t>
      </w:r>
    </w:p>
    <w:p w:rsidR="00C92303" w:rsidRPr="00BB6CFF" w:rsidRDefault="00C92303" w:rsidP="00C92303">
      <w:pPr>
        <w:jc w:val="right"/>
        <w:rPr>
          <w:sz w:val="18"/>
          <w:szCs w:val="18"/>
        </w:rPr>
      </w:pPr>
      <w:r w:rsidRPr="00BB6CFF">
        <w:rPr>
          <w:sz w:val="18"/>
          <w:szCs w:val="18"/>
        </w:rPr>
        <w:t xml:space="preserve"> и плановый период 2021и 2022 годов»</w:t>
      </w:r>
    </w:p>
    <w:p w:rsidR="00C92303" w:rsidRPr="00BB6CFF" w:rsidRDefault="00C92303" w:rsidP="00C92303">
      <w:pPr>
        <w:jc w:val="right"/>
        <w:rPr>
          <w:sz w:val="18"/>
          <w:szCs w:val="18"/>
        </w:rPr>
      </w:pPr>
    </w:p>
    <w:p w:rsidR="00C92303" w:rsidRPr="00BB6CFF" w:rsidRDefault="00C92303" w:rsidP="00C92303">
      <w:pPr>
        <w:jc w:val="center"/>
        <w:rPr>
          <w:rFonts w:ascii="Arial" w:hAnsi="Arial" w:cs="Arial"/>
          <w:b/>
          <w:bCs/>
          <w:sz w:val="18"/>
          <w:szCs w:val="18"/>
        </w:rPr>
      </w:pPr>
      <w:r w:rsidRPr="00BB6CFF">
        <w:rPr>
          <w:rFonts w:ascii="Arial" w:hAnsi="Arial" w:cs="Arial"/>
          <w:b/>
          <w:bCs/>
          <w:sz w:val="18"/>
          <w:szCs w:val="18"/>
        </w:rPr>
        <w:t>ВЕДОМСТВЕННАЯ СТРУКТУРА РАСХОДОВ БЮДЖЕТА СУРГОДЬСКОГО СЕЛЬСКОГО ПОСЕЛЕНИЯ ТОРБЕЕВСКОГО МУНИЦИПАЛЬНОГО РАЙОНА РЕСПУБЛИКИ МОРДОВИЯ НА  2020-2022 ГОД</w:t>
      </w:r>
    </w:p>
    <w:p w:rsidR="00C92303" w:rsidRPr="00BB6CFF" w:rsidRDefault="00C92303" w:rsidP="00771529">
      <w:pPr>
        <w:rPr>
          <w:rFonts w:ascii="Arial" w:hAnsi="Arial" w:cs="Arial"/>
          <w:b/>
          <w:bCs/>
          <w:sz w:val="18"/>
          <w:szCs w:val="18"/>
        </w:rPr>
      </w:pPr>
    </w:p>
    <w:tbl>
      <w:tblPr>
        <w:tblW w:w="9781" w:type="dxa"/>
        <w:tblInd w:w="30" w:type="dxa"/>
        <w:tblLayout w:type="fixed"/>
        <w:tblCellMar>
          <w:left w:w="30" w:type="dxa"/>
          <w:right w:w="30" w:type="dxa"/>
        </w:tblCellMar>
        <w:tblLook w:val="0000"/>
      </w:tblPr>
      <w:tblGrid>
        <w:gridCol w:w="4678"/>
        <w:gridCol w:w="425"/>
        <w:gridCol w:w="284"/>
        <w:gridCol w:w="283"/>
        <w:gridCol w:w="284"/>
        <w:gridCol w:w="283"/>
        <w:gridCol w:w="851"/>
        <w:gridCol w:w="425"/>
        <w:gridCol w:w="709"/>
        <w:gridCol w:w="850"/>
        <w:gridCol w:w="709"/>
      </w:tblGrid>
      <w:tr w:rsidR="00C92303" w:rsidRPr="00BB6CFF" w:rsidTr="00942A95">
        <w:trPr>
          <w:trHeight w:val="197"/>
        </w:trPr>
        <w:tc>
          <w:tcPr>
            <w:tcW w:w="4678" w:type="dxa"/>
            <w:tcBorders>
              <w:top w:val="single" w:sz="2" w:space="0" w:color="000000"/>
              <w:left w:val="single" w:sz="2" w:space="0" w:color="000000"/>
              <w:bottom w:val="single" w:sz="6" w:space="0" w:color="000000"/>
              <w:right w:val="single" w:sz="2"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2" w:space="0" w:color="000000"/>
              <w:left w:val="single" w:sz="2" w:space="0" w:color="000000"/>
              <w:bottom w:val="single" w:sz="6" w:space="0" w:color="000000"/>
              <w:right w:val="single" w:sz="2" w:space="0" w:color="000000"/>
            </w:tcBorders>
          </w:tcPr>
          <w:p w:rsidR="00C92303" w:rsidRPr="00BB6CFF" w:rsidRDefault="00C92303" w:rsidP="00C92303">
            <w:pPr>
              <w:autoSpaceDE w:val="0"/>
              <w:autoSpaceDN w:val="0"/>
              <w:adjustRightInd w:val="0"/>
              <w:jc w:val="center"/>
              <w:rPr>
                <w:rFonts w:ascii="Arial" w:eastAsiaTheme="minorHAnsi" w:hAnsi="Arial" w:cs="Arial"/>
                <w:color w:val="000000"/>
                <w:sz w:val="18"/>
                <w:szCs w:val="18"/>
                <w:lang w:eastAsia="en-US"/>
              </w:rPr>
            </w:pPr>
          </w:p>
        </w:tc>
        <w:tc>
          <w:tcPr>
            <w:tcW w:w="284" w:type="dxa"/>
            <w:tcBorders>
              <w:top w:val="single" w:sz="2" w:space="0" w:color="000000"/>
              <w:left w:val="single" w:sz="2" w:space="0" w:color="000000"/>
              <w:bottom w:val="single" w:sz="6" w:space="0" w:color="000000"/>
              <w:right w:val="single" w:sz="2" w:space="0" w:color="000000"/>
            </w:tcBorders>
          </w:tcPr>
          <w:p w:rsidR="00C92303" w:rsidRPr="00BB6CFF" w:rsidRDefault="00C92303" w:rsidP="00C92303">
            <w:pPr>
              <w:autoSpaceDE w:val="0"/>
              <w:autoSpaceDN w:val="0"/>
              <w:adjustRightInd w:val="0"/>
              <w:jc w:val="center"/>
              <w:rPr>
                <w:rFonts w:ascii="Arial" w:eastAsiaTheme="minorHAnsi" w:hAnsi="Arial" w:cs="Arial"/>
                <w:color w:val="000000"/>
                <w:sz w:val="18"/>
                <w:szCs w:val="18"/>
                <w:lang w:eastAsia="en-US"/>
              </w:rPr>
            </w:pPr>
          </w:p>
        </w:tc>
        <w:tc>
          <w:tcPr>
            <w:tcW w:w="283" w:type="dxa"/>
            <w:tcBorders>
              <w:top w:val="single" w:sz="2" w:space="0" w:color="000000"/>
              <w:left w:val="single" w:sz="2" w:space="0" w:color="000000"/>
              <w:bottom w:val="single" w:sz="6" w:space="0" w:color="000000"/>
              <w:right w:val="single" w:sz="2" w:space="0" w:color="000000"/>
            </w:tcBorders>
          </w:tcPr>
          <w:p w:rsidR="00C92303" w:rsidRPr="00BB6CFF" w:rsidRDefault="00C92303" w:rsidP="00C92303">
            <w:pPr>
              <w:autoSpaceDE w:val="0"/>
              <w:autoSpaceDN w:val="0"/>
              <w:adjustRightInd w:val="0"/>
              <w:jc w:val="center"/>
              <w:rPr>
                <w:rFonts w:ascii="Arial" w:eastAsiaTheme="minorHAnsi" w:hAnsi="Arial" w:cs="Arial"/>
                <w:color w:val="000000"/>
                <w:sz w:val="18"/>
                <w:szCs w:val="18"/>
                <w:lang w:eastAsia="en-US"/>
              </w:rPr>
            </w:pPr>
          </w:p>
        </w:tc>
        <w:tc>
          <w:tcPr>
            <w:tcW w:w="284" w:type="dxa"/>
            <w:tcBorders>
              <w:top w:val="single" w:sz="2" w:space="0" w:color="000000"/>
              <w:left w:val="single" w:sz="2" w:space="0" w:color="000000"/>
              <w:bottom w:val="single" w:sz="6" w:space="0" w:color="000000"/>
              <w:right w:val="single" w:sz="2" w:space="0" w:color="000000"/>
            </w:tcBorders>
          </w:tcPr>
          <w:p w:rsidR="00C92303" w:rsidRPr="00BB6CFF" w:rsidRDefault="00C92303" w:rsidP="00C92303">
            <w:pPr>
              <w:autoSpaceDE w:val="0"/>
              <w:autoSpaceDN w:val="0"/>
              <w:adjustRightInd w:val="0"/>
              <w:jc w:val="center"/>
              <w:rPr>
                <w:rFonts w:ascii="Arial" w:eastAsiaTheme="minorHAnsi" w:hAnsi="Arial" w:cs="Arial"/>
                <w:color w:val="000000"/>
                <w:sz w:val="18"/>
                <w:szCs w:val="18"/>
                <w:lang w:eastAsia="en-US"/>
              </w:rPr>
            </w:pPr>
          </w:p>
        </w:tc>
        <w:tc>
          <w:tcPr>
            <w:tcW w:w="283" w:type="dxa"/>
            <w:tcBorders>
              <w:top w:val="single" w:sz="2" w:space="0" w:color="000000"/>
              <w:left w:val="single" w:sz="2" w:space="0" w:color="000000"/>
              <w:bottom w:val="single" w:sz="6" w:space="0" w:color="000000"/>
              <w:right w:val="single" w:sz="2" w:space="0" w:color="000000"/>
            </w:tcBorders>
          </w:tcPr>
          <w:p w:rsidR="00C92303" w:rsidRPr="00BB6CFF" w:rsidRDefault="00C92303" w:rsidP="00C92303">
            <w:pPr>
              <w:autoSpaceDE w:val="0"/>
              <w:autoSpaceDN w:val="0"/>
              <w:adjustRightInd w:val="0"/>
              <w:jc w:val="center"/>
              <w:rPr>
                <w:rFonts w:ascii="Arial" w:eastAsiaTheme="minorHAnsi" w:hAnsi="Arial" w:cs="Arial"/>
                <w:color w:val="000000"/>
                <w:sz w:val="18"/>
                <w:szCs w:val="18"/>
                <w:lang w:eastAsia="en-US"/>
              </w:rPr>
            </w:pPr>
          </w:p>
        </w:tc>
        <w:tc>
          <w:tcPr>
            <w:tcW w:w="851" w:type="dxa"/>
            <w:tcBorders>
              <w:top w:val="single" w:sz="2" w:space="0" w:color="000000"/>
              <w:left w:val="single" w:sz="2" w:space="0" w:color="000000"/>
              <w:bottom w:val="single" w:sz="6" w:space="0" w:color="000000"/>
              <w:right w:val="single" w:sz="2" w:space="0" w:color="000000"/>
            </w:tcBorders>
          </w:tcPr>
          <w:p w:rsidR="00C92303" w:rsidRPr="00BB6CFF" w:rsidRDefault="00C92303" w:rsidP="00C92303">
            <w:pPr>
              <w:autoSpaceDE w:val="0"/>
              <w:autoSpaceDN w:val="0"/>
              <w:adjustRightInd w:val="0"/>
              <w:jc w:val="center"/>
              <w:rPr>
                <w:rFonts w:ascii="Arial" w:eastAsiaTheme="minorHAnsi" w:hAnsi="Arial" w:cs="Arial"/>
                <w:color w:val="000000"/>
                <w:sz w:val="18"/>
                <w:szCs w:val="18"/>
                <w:lang w:eastAsia="en-US"/>
              </w:rPr>
            </w:pPr>
          </w:p>
        </w:tc>
        <w:tc>
          <w:tcPr>
            <w:tcW w:w="425" w:type="dxa"/>
            <w:tcBorders>
              <w:top w:val="single" w:sz="2" w:space="0" w:color="000000"/>
              <w:left w:val="single" w:sz="2" w:space="0" w:color="000000"/>
              <w:bottom w:val="single" w:sz="6" w:space="0" w:color="000000"/>
              <w:right w:val="single" w:sz="2" w:space="0" w:color="000000"/>
            </w:tcBorders>
          </w:tcPr>
          <w:p w:rsidR="00C92303" w:rsidRPr="00BB6CFF" w:rsidRDefault="00C92303" w:rsidP="00C92303">
            <w:pPr>
              <w:autoSpaceDE w:val="0"/>
              <w:autoSpaceDN w:val="0"/>
              <w:adjustRightInd w:val="0"/>
              <w:jc w:val="center"/>
              <w:rPr>
                <w:rFonts w:ascii="Arial" w:eastAsiaTheme="minorHAnsi" w:hAnsi="Arial" w:cs="Arial"/>
                <w:color w:val="000000"/>
                <w:sz w:val="18"/>
                <w:szCs w:val="18"/>
                <w:lang w:eastAsia="en-US"/>
              </w:rPr>
            </w:pPr>
          </w:p>
        </w:tc>
        <w:tc>
          <w:tcPr>
            <w:tcW w:w="709" w:type="dxa"/>
            <w:tcBorders>
              <w:top w:val="single" w:sz="2" w:space="0" w:color="000000"/>
              <w:left w:val="single" w:sz="2" w:space="0" w:color="000000"/>
              <w:bottom w:val="single" w:sz="6" w:space="0" w:color="000000"/>
              <w:right w:val="single" w:sz="2"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1559" w:type="dxa"/>
            <w:gridSpan w:val="2"/>
            <w:tcBorders>
              <w:top w:val="single" w:sz="2" w:space="0" w:color="000000"/>
              <w:left w:val="single" w:sz="2" w:space="0" w:color="000000"/>
              <w:bottom w:val="single" w:sz="6" w:space="0" w:color="000000"/>
              <w:right w:val="single" w:sz="2" w:space="0" w:color="000000"/>
            </w:tcBorders>
          </w:tcPr>
          <w:p w:rsidR="00C92303" w:rsidRPr="00BB6CFF" w:rsidRDefault="00C92303" w:rsidP="00C92303">
            <w:pPr>
              <w:autoSpaceDE w:val="0"/>
              <w:autoSpaceDN w:val="0"/>
              <w:adjustRightInd w:val="0"/>
              <w:jc w:val="center"/>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тыс. рублей</w:t>
            </w:r>
          </w:p>
        </w:tc>
      </w:tr>
      <w:tr w:rsidR="00C92303" w:rsidRPr="00BB6CFF" w:rsidTr="00942A95">
        <w:trPr>
          <w:trHeight w:val="192"/>
        </w:trPr>
        <w:tc>
          <w:tcPr>
            <w:tcW w:w="4678" w:type="dxa"/>
            <w:tcBorders>
              <w:top w:val="single" w:sz="6" w:space="0" w:color="000000"/>
              <w:left w:val="single" w:sz="6" w:space="0" w:color="000000"/>
              <w:bottom w:val="nil"/>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Наименование</w:t>
            </w:r>
          </w:p>
        </w:tc>
        <w:tc>
          <w:tcPr>
            <w:tcW w:w="425" w:type="dxa"/>
            <w:tcBorders>
              <w:top w:val="single" w:sz="6" w:space="0" w:color="000000"/>
              <w:left w:val="single" w:sz="6" w:space="0" w:color="000000"/>
              <w:bottom w:val="nil"/>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Адм</w:t>
            </w:r>
          </w:p>
        </w:tc>
        <w:tc>
          <w:tcPr>
            <w:tcW w:w="284" w:type="dxa"/>
            <w:tcBorders>
              <w:top w:val="single" w:sz="6" w:space="0" w:color="000000"/>
              <w:left w:val="single" w:sz="6" w:space="0" w:color="000000"/>
              <w:bottom w:val="nil"/>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Рз</w:t>
            </w:r>
          </w:p>
        </w:tc>
        <w:tc>
          <w:tcPr>
            <w:tcW w:w="283" w:type="dxa"/>
            <w:tcBorders>
              <w:top w:val="single" w:sz="6" w:space="0" w:color="000000"/>
              <w:left w:val="single" w:sz="6" w:space="0" w:color="000000"/>
              <w:bottom w:val="nil"/>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Прз</w:t>
            </w:r>
          </w:p>
        </w:tc>
        <w:tc>
          <w:tcPr>
            <w:tcW w:w="567" w:type="dxa"/>
            <w:gridSpan w:val="2"/>
            <w:tcBorders>
              <w:top w:val="single" w:sz="6" w:space="0" w:color="000000"/>
              <w:left w:val="single" w:sz="6" w:space="0" w:color="000000"/>
              <w:bottom w:val="nil"/>
              <w:right w:val="nil"/>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Цср</w:t>
            </w:r>
          </w:p>
        </w:tc>
        <w:tc>
          <w:tcPr>
            <w:tcW w:w="851" w:type="dxa"/>
            <w:tcBorders>
              <w:top w:val="single" w:sz="6" w:space="0" w:color="000000"/>
              <w:left w:val="nil"/>
              <w:bottom w:val="nil"/>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425" w:type="dxa"/>
            <w:tcBorders>
              <w:top w:val="single" w:sz="6" w:space="0" w:color="000000"/>
              <w:left w:val="single" w:sz="6" w:space="0" w:color="000000"/>
              <w:bottom w:val="nil"/>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Вр</w:t>
            </w:r>
          </w:p>
        </w:tc>
        <w:tc>
          <w:tcPr>
            <w:tcW w:w="709" w:type="dxa"/>
            <w:tcBorders>
              <w:top w:val="single" w:sz="6" w:space="0" w:color="000000"/>
              <w:left w:val="single" w:sz="6" w:space="0" w:color="000000"/>
              <w:bottom w:val="nil"/>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2020 год</w:t>
            </w:r>
          </w:p>
        </w:tc>
        <w:tc>
          <w:tcPr>
            <w:tcW w:w="850" w:type="dxa"/>
            <w:tcBorders>
              <w:top w:val="single" w:sz="6" w:space="0" w:color="000000"/>
              <w:left w:val="single" w:sz="6" w:space="0" w:color="000000"/>
              <w:bottom w:val="nil"/>
              <w:right w:val="single" w:sz="6" w:space="0" w:color="000000"/>
            </w:tcBorders>
          </w:tcPr>
          <w:p w:rsidR="00942A95"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 xml:space="preserve">2021 </w:t>
            </w:r>
          </w:p>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год</w:t>
            </w:r>
          </w:p>
        </w:tc>
        <w:tc>
          <w:tcPr>
            <w:tcW w:w="709" w:type="dxa"/>
            <w:tcBorders>
              <w:top w:val="single" w:sz="6" w:space="0" w:color="000000"/>
              <w:left w:val="single" w:sz="6" w:space="0" w:color="000000"/>
              <w:bottom w:val="nil"/>
              <w:right w:val="single" w:sz="6" w:space="0" w:color="000000"/>
            </w:tcBorders>
          </w:tcPr>
          <w:p w:rsidR="00942A95"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 xml:space="preserve">2022 </w:t>
            </w:r>
          </w:p>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год</w:t>
            </w:r>
          </w:p>
        </w:tc>
      </w:tr>
      <w:tr w:rsidR="00C92303" w:rsidRPr="00BB6CFF" w:rsidTr="00942A95">
        <w:trPr>
          <w:trHeight w:val="197"/>
        </w:trPr>
        <w:tc>
          <w:tcPr>
            <w:tcW w:w="4678" w:type="dxa"/>
            <w:tcBorders>
              <w:top w:val="nil"/>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425" w:type="dxa"/>
            <w:tcBorders>
              <w:top w:val="nil"/>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284" w:type="dxa"/>
            <w:tcBorders>
              <w:top w:val="nil"/>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283" w:type="dxa"/>
            <w:tcBorders>
              <w:top w:val="nil"/>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284" w:type="dxa"/>
            <w:tcBorders>
              <w:top w:val="nil"/>
              <w:left w:val="single" w:sz="6" w:space="0" w:color="000000"/>
              <w:bottom w:val="single" w:sz="6" w:space="0" w:color="000000"/>
              <w:right w:val="nil"/>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283" w:type="dxa"/>
            <w:tcBorders>
              <w:top w:val="nil"/>
              <w:left w:val="nil"/>
              <w:bottom w:val="single" w:sz="6" w:space="0" w:color="000000"/>
              <w:right w:val="nil"/>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851" w:type="dxa"/>
            <w:tcBorders>
              <w:top w:val="nil"/>
              <w:left w:val="nil"/>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425" w:type="dxa"/>
            <w:tcBorders>
              <w:top w:val="nil"/>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709" w:type="dxa"/>
            <w:tcBorders>
              <w:top w:val="nil"/>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850" w:type="dxa"/>
            <w:tcBorders>
              <w:top w:val="nil"/>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c>
          <w:tcPr>
            <w:tcW w:w="709" w:type="dxa"/>
            <w:tcBorders>
              <w:top w:val="nil"/>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lastRenderedPageBreak/>
              <w:t>1</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3</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6</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7</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11</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ВСЕГО</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1 840,7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1 911,3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2 055,9</w:t>
            </w:r>
          </w:p>
        </w:tc>
      </w:tr>
      <w:tr w:rsidR="00C92303" w:rsidRPr="00BB6CFF" w:rsidTr="00942A95">
        <w:trPr>
          <w:trHeight w:val="696"/>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1 840,7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1 911,3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2 055,9</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889,9</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892,7</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895,9</w:t>
            </w:r>
          </w:p>
        </w:tc>
      </w:tr>
      <w:tr w:rsidR="00C92303" w:rsidRPr="00BB6CFF" w:rsidTr="00942A95">
        <w:trPr>
          <w:trHeight w:val="403"/>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высшего должностного лица субъекта Российской Федерации и муниципального образования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r>
      <w:tr w:rsidR="00C92303" w:rsidRPr="00BB6CFF" w:rsidTr="00942A95">
        <w:trPr>
          <w:trHeight w:val="379"/>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Глава администрации Сургодьского сельского поселения Торбеевского муниципального района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r>
      <w:tr w:rsidR="00C92303" w:rsidRPr="00BB6CFF" w:rsidTr="00942A95">
        <w:trPr>
          <w:trHeight w:val="235"/>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связанные с муниципальным управлением</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по оплате труда высшего должностного лица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0041150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C92303" w:rsidRPr="00BB6CFF" w:rsidTr="00942A95">
        <w:trPr>
          <w:trHeight w:val="691"/>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0041150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0041150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Фонд оплаты труда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0041150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0041150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37,3</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37,3</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shd w:val="solid" w:color="FFFFFF" w:fill="FFFFCC"/>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Субсидии, выплачиваемые в зависимости от выполнения социально-экономических показателей</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C92303" w:rsidRPr="00BB6CFF" w:rsidTr="00942A95">
        <w:trPr>
          <w:trHeight w:val="691"/>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Фонд оплаты труда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123,5</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37,2</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563,4</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566,2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569,4</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Обеспечение деятельности Администрации Сургодьского сельского поселенияТорбеевского муниципального района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563,2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566,0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569,2</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Обеспечение деятельности аппарата Администрации Сургодьского сельского поселенияТорбеевского муниципального района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563,2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566,0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569,2</w:t>
            </w:r>
          </w:p>
        </w:tc>
      </w:tr>
      <w:tr w:rsidR="00C92303" w:rsidRPr="00BB6CFF" w:rsidTr="00942A95">
        <w:trPr>
          <w:trHeight w:val="355"/>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связанные с муниципальным управлением</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171,4</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72,3</w:t>
            </w:r>
          </w:p>
        </w:tc>
      </w:tr>
      <w:tr w:rsidR="00C92303" w:rsidRPr="00BB6CFF" w:rsidTr="00942A95">
        <w:trPr>
          <w:trHeight w:val="379"/>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Расходы на выплаты по оплате труда работников органов местного самоуправления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C92303" w:rsidRPr="00BB6CFF" w:rsidTr="00942A95">
        <w:trPr>
          <w:trHeight w:val="691"/>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Фонд оплаты труда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26,2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35,5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41,8</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12,7</w:t>
            </w:r>
          </w:p>
        </w:tc>
      </w:tr>
      <w:tr w:rsidR="00C92303" w:rsidRPr="00BB6CFF" w:rsidTr="00942A95">
        <w:trPr>
          <w:trHeight w:val="43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Расходы на обеспечение функций органов местного самоуправления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146,9</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125,1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17,8</w:t>
            </w:r>
          </w:p>
        </w:tc>
      </w:tr>
      <w:tr w:rsidR="00C92303" w:rsidRPr="00BB6CFF" w:rsidTr="00942A95">
        <w:trPr>
          <w:trHeight w:val="691"/>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выплаты персоналу государственных (муниципальных) органов, за исключением фонда оплаты труда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C92303" w:rsidRPr="00BB6CFF" w:rsidTr="00942A95">
        <w:trPr>
          <w:trHeight w:val="389"/>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бюджетные ассигнования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Уплата налогов, сборов и иных платежей</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Уплата налога на имущество организаций и земельного налога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851</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11,4</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13,4</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13,4</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Уплата прочих налогов и сборов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Уплата иных платежей</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853</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C92303" w:rsidRPr="00BB6CFF" w:rsidTr="00942A95">
        <w:trPr>
          <w:trHeight w:val="533"/>
        </w:trPr>
        <w:tc>
          <w:tcPr>
            <w:tcW w:w="4678" w:type="dxa"/>
            <w:tcBorders>
              <w:top w:val="single" w:sz="6" w:space="0" w:color="000000"/>
              <w:left w:val="single" w:sz="6" w:space="0" w:color="000000"/>
              <w:bottom w:val="single" w:sz="6" w:space="0" w:color="000000"/>
              <w:right w:val="single" w:sz="6" w:space="0" w:color="000000"/>
            </w:tcBorders>
            <w:shd w:val="solid" w:color="FFFFFF" w:fill="FFFFCC"/>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Субсидии, выплачиваемые в зависимости от выполнения социально-экономических показателей</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382,1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394,6</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496,9</w:t>
            </w:r>
          </w:p>
        </w:tc>
      </w:tr>
      <w:tr w:rsidR="00C92303" w:rsidRPr="00BB6CFF" w:rsidTr="00942A95">
        <w:trPr>
          <w:trHeight w:val="691"/>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308,1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296,0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287,8</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308,1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296,0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287,8</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Фонд оплаты труда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236,6</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227,3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221,0</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71,5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68,7</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66,8</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709" w:type="dxa"/>
            <w:tcBorders>
              <w:top w:val="single" w:sz="6" w:space="0" w:color="000000"/>
              <w:left w:val="single" w:sz="6" w:space="0" w:color="000000"/>
              <w:bottom w:val="single" w:sz="6" w:space="0" w:color="000000"/>
              <w:right w:val="single" w:sz="2"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C92303" w:rsidRPr="00BB6CFF" w:rsidTr="00942A95">
        <w:trPr>
          <w:trHeight w:val="413"/>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709" w:type="dxa"/>
            <w:tcBorders>
              <w:top w:val="single" w:sz="6" w:space="0" w:color="000000"/>
              <w:left w:val="single" w:sz="6" w:space="0" w:color="000000"/>
              <w:bottom w:val="single" w:sz="6" w:space="0" w:color="000000"/>
              <w:right w:val="single" w:sz="2"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C92303" w:rsidRPr="00BB6CFF" w:rsidTr="00942A95">
        <w:trPr>
          <w:trHeight w:val="346"/>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709" w:type="dxa"/>
            <w:tcBorders>
              <w:top w:val="single" w:sz="6" w:space="0" w:color="000000"/>
              <w:left w:val="single" w:sz="6" w:space="0" w:color="000000"/>
              <w:bottom w:val="single" w:sz="6" w:space="0" w:color="000000"/>
              <w:right w:val="single" w:sz="2"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C92303" w:rsidRPr="00BB6CFF" w:rsidTr="00942A95">
        <w:trPr>
          <w:trHeight w:val="389"/>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C92303" w:rsidRPr="00BB6CFF" w:rsidTr="00942A95">
        <w:trPr>
          <w:trHeight w:val="355"/>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C92303" w:rsidRPr="00BB6CFF" w:rsidTr="00942A95">
        <w:trPr>
          <w:trHeight w:val="739"/>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0077000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C92303" w:rsidRPr="00BB6CFF" w:rsidTr="00942A95">
        <w:trPr>
          <w:trHeight w:val="131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0077150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C92303" w:rsidRPr="00BB6CFF" w:rsidTr="00942A95">
        <w:trPr>
          <w:trHeight w:val="336"/>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Закупка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0077150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C92303" w:rsidRPr="00BB6CFF" w:rsidTr="00942A95">
        <w:trPr>
          <w:trHeight w:val="389"/>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0077150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0077150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Резервные фонды</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5,0</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Непраграммные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связанные с муниципальным управлением</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Резервный фонд администрации Сургодьского сельского поселения Торбеевского муниципального района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бюджетные ассигнования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Резервные средства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870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Национальная оборона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78,7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78,8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80,6</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Мобилизационная и вневойсковая подготовка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80,6</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80,6</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80,6</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первичного воинского учета на территориях, где отсутствуют военные комиссариаты</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80,6</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Фонд оплаты труда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58,2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58,2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58,2</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выплаты персоналу государственных (муниципальных) органов, за исключением фонда оплаты труда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17,6</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17,6</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17,6</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t>Закупка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Национальная экономика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498,5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534,3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574,0</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Дорожное хозяйство (дорожные фонды)</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C92303" w:rsidRPr="00BB6CFF" w:rsidTr="00942A95">
        <w:trPr>
          <w:trHeight w:val="389"/>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C92303" w:rsidRPr="00BB6CFF" w:rsidTr="00942A95">
        <w:trPr>
          <w:trHeight w:val="763"/>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C92303" w:rsidRPr="00BB6CFF" w:rsidTr="00942A95">
        <w:trPr>
          <w:trHeight w:val="281"/>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sidRPr="00BB6CFF">
              <w:rPr>
                <w:rFonts w:ascii="Arial" w:eastAsiaTheme="minorHAnsi" w:hAnsi="Arial" w:cs="Arial"/>
                <w:color w:val="000000"/>
                <w:sz w:val="18"/>
                <w:szCs w:val="18"/>
                <w:lang w:eastAsia="en-US"/>
              </w:rPr>
              <w:t>,о</w:t>
            </w:r>
            <w:proofErr w:type="gramEnd"/>
            <w:r w:rsidRPr="00BB6CFF">
              <w:rPr>
                <w:rFonts w:ascii="Arial" w:eastAsiaTheme="minorHAnsi" w:hAnsi="Arial" w:cs="Arial"/>
                <w:color w:val="000000"/>
                <w:sz w:val="18"/>
                <w:szCs w:val="18"/>
                <w:lang w:eastAsia="en-US"/>
              </w:rPr>
              <w:t xml:space="preserve">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w:t>
            </w:r>
            <w:r w:rsidRPr="00BB6CFF">
              <w:rPr>
                <w:rFonts w:ascii="Arial" w:eastAsiaTheme="minorHAnsi" w:hAnsi="Arial" w:cs="Arial"/>
                <w:color w:val="000000"/>
                <w:sz w:val="18"/>
                <w:szCs w:val="18"/>
                <w:lang w:eastAsia="en-US"/>
              </w:rPr>
              <w:lastRenderedPageBreak/>
              <w:t>Федерации</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lastRenderedPageBreak/>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0044102</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lastRenderedPageBreak/>
              <w:t>Закупка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0044102</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0044102</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0044102</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Другие вопросы в области национальной экономики</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691"/>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1415"/>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rPr>
                <w:rFonts w:ascii="Arial" w:eastAsiaTheme="minorHAnsi" w:hAnsi="Arial" w:cs="Arial"/>
                <w:color w:val="000000"/>
                <w:sz w:val="18"/>
                <w:szCs w:val="18"/>
                <w:lang w:eastAsia="en-US"/>
              </w:rPr>
            </w:pPr>
            <w:proofErr w:type="gramStart"/>
            <w:r w:rsidRPr="00BB6CFF">
              <w:rPr>
                <w:rFonts w:ascii="Arial" w:eastAsiaTheme="minorHAnsi" w:hAnsi="Arial" w:cs="Arial"/>
                <w:color w:val="000000"/>
                <w:sz w:val="18"/>
                <w:szCs w:val="18"/>
                <w:lang w:eastAsia="en-US"/>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006E496C" w:rsidRPr="00BB6CFF">
              <w:rPr>
                <w:rFonts w:ascii="Arial" w:eastAsiaTheme="minorHAnsi" w:hAnsi="Arial" w:cs="Arial"/>
                <w:color w:val="000000"/>
                <w:sz w:val="18"/>
                <w:szCs w:val="18"/>
                <w:lang w:eastAsia="en-US"/>
              </w:rPr>
              <w:t xml:space="preserve"> </w:t>
            </w:r>
            <w:r w:rsidRPr="00BB6CFF">
              <w:rPr>
                <w:rFonts w:ascii="Arial" w:eastAsiaTheme="minorHAnsi" w:hAnsi="Arial" w:cs="Arial"/>
                <w:color w:val="000000"/>
                <w:sz w:val="18"/>
                <w:szCs w:val="18"/>
                <w:lang w:eastAsia="en-US"/>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 xml:space="preserve">постройки или ее приведении в соответствие с предельными </w:t>
            </w:r>
            <w:r w:rsidRPr="00BB6CFF">
              <w:rPr>
                <w:rFonts w:ascii="Arial" w:eastAsiaTheme="minorHAnsi" w:hAnsi="Arial" w:cs="Arial"/>
                <w:color w:val="000000"/>
                <w:sz w:val="18"/>
                <w:szCs w:val="18"/>
                <w:lang w:eastAsia="en-US"/>
              </w:rPr>
              <w:lastRenderedPageBreak/>
              <w:t>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BB6CFF">
              <w:rPr>
                <w:rFonts w:ascii="Arial" w:eastAsiaTheme="minorHAnsi" w:hAnsi="Arial" w:cs="Arial"/>
                <w:color w:val="000000"/>
                <w:sz w:val="18"/>
                <w:szCs w:val="18"/>
                <w:lang w:eastAsia="en-US"/>
              </w:rPr>
              <w:t xml:space="preserve"> соответствие с установленными требованиями в случаях, предусмотренных Градостроительным кодексом Российской Федерации</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lastRenderedPageBreak/>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0044107</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lastRenderedPageBreak/>
              <w:t>Закупка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0044107</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0044107</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0044107</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Жилищно-коммунальное хозяйство</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240,7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249,3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259,3</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Благоустройство</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249,3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259,3</w:t>
            </w:r>
          </w:p>
        </w:tc>
      </w:tr>
      <w:tr w:rsidR="00C92303" w:rsidRPr="00BB6CFF" w:rsidTr="00942A95">
        <w:trPr>
          <w:trHeight w:val="336"/>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249,3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259,3</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240,2</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249,3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259,3</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Мероприятия по благоустройству территорий городских округов и поселений</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239,7</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248,8</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258,8</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Уличное освещение</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C92303" w:rsidRPr="00BB6CFF" w:rsidTr="00942A95">
        <w:trPr>
          <w:trHeight w:val="43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t>Закупка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Прочие мероприятия по благоустройству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0043040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C92303" w:rsidRPr="00BB6CFF" w:rsidTr="00942A95">
        <w:trPr>
          <w:trHeight w:val="379"/>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t>Закупка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0043040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C92303" w:rsidRPr="00BB6CFF" w:rsidTr="00942A95">
        <w:trPr>
          <w:trHeight w:val="389"/>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0043040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0043040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C92303" w:rsidRPr="00BB6CFF" w:rsidTr="00942A95">
        <w:trPr>
          <w:trHeight w:val="691"/>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691"/>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0044106</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6E496C">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i/>
                <w:iCs/>
                <w:color w:val="000000"/>
                <w:sz w:val="18"/>
                <w:szCs w:val="18"/>
                <w:lang w:eastAsia="en-US"/>
              </w:rPr>
            </w:pPr>
            <w:r w:rsidRPr="00BB6CFF">
              <w:rPr>
                <w:rFonts w:ascii="Arial" w:eastAsiaTheme="minorHAnsi" w:hAnsi="Arial" w:cs="Arial"/>
                <w:i/>
                <w:iCs/>
                <w:color w:val="000000"/>
                <w:sz w:val="18"/>
                <w:szCs w:val="18"/>
                <w:lang w:eastAsia="en-US"/>
              </w:rPr>
              <w:t>Закупка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0044106</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0044106</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Прочая закупка товаров, работ и услуг </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0044106</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244</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Социальная политика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132,8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213,9</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Пенсионное обеспечение</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213,9</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213,9</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213,9</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меры социальной поддержки граждан, кроме публичных нормативных обязательств</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0003000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Доплаты к пенсиям муниципальных служащих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0003010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Социальное обеспечение и иные выплаты населению</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0003010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Публичные нормативные социальные выплаты гражданам</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0003010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пенсии, социальные доплаты к пенсиям</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0003010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Субсидии, выплачиваемые в зависимости от выполнения социально-экономических показателей</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Социальное обеспечение и иные выплаты населению</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Публичные нормативные социальные выплаты гражданам</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пенсии, социальные доплаты к пенсиям</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0044203</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312</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C92303" w:rsidRPr="00BB6CFF" w:rsidTr="00942A95">
        <w:trPr>
          <w:trHeight w:val="202"/>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Обслуживание государственного муниципального долга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0,1</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Обслуживание государственного внутреннего и муниципального долга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C92303" w:rsidRPr="00BB6CFF" w:rsidTr="00942A95">
        <w:trPr>
          <w:trHeight w:val="350"/>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Непрограммные расходы главных распорядителей бюджетных средств Республики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C92303" w:rsidRPr="00BB6CFF" w:rsidTr="00942A95">
        <w:trPr>
          <w:trHeight w:val="518"/>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proofErr w:type="gramStart"/>
            <w:r w:rsidRPr="00BB6CFF">
              <w:rPr>
                <w:rFonts w:ascii="Arial" w:eastAsiaTheme="minorHAnsi" w:hAnsi="Arial" w:cs="Arial"/>
                <w:color w:val="000000"/>
                <w:sz w:val="18"/>
                <w:szCs w:val="18"/>
                <w:lang w:eastAsia="en-US"/>
              </w:rPr>
              <w:t>Расходы</w:t>
            </w:r>
            <w:proofErr w:type="gramEnd"/>
            <w:r w:rsidRPr="00BB6CFF">
              <w:rPr>
                <w:rFonts w:ascii="Arial" w:eastAsiaTheme="minorHAnsi" w:hAnsi="Arial" w:cs="Arial"/>
                <w:color w:val="000000"/>
                <w:sz w:val="18"/>
                <w:szCs w:val="18"/>
                <w:lang w:eastAsia="en-US"/>
              </w:rPr>
              <w:t xml:space="preserve"> связанные с муниципальным управлением</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0041000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Процентные платежи по муниципальному долгу</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0041240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Обслуживание государственного (муниципального) долга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0041240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Обслуживание муниципального долга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0041240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730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Условно утвержденные расходы</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32,1</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Условно утвержденные расходы</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Условно утвержденные расходы</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0041990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бюджетные ассигнования</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0041990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C92303" w:rsidRPr="00BB6CFF" w:rsidTr="00942A95">
        <w:trPr>
          <w:trHeight w:val="197"/>
        </w:trPr>
        <w:tc>
          <w:tcPr>
            <w:tcW w:w="4678"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Резервные средства</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925</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284"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851"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0041990</w:t>
            </w:r>
          </w:p>
        </w:tc>
        <w:tc>
          <w:tcPr>
            <w:tcW w:w="425"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870</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C92303" w:rsidRPr="00BB6CFF" w:rsidRDefault="00C92303" w:rsidP="00C92303">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bl>
    <w:p w:rsidR="00C92303" w:rsidRPr="00BB6CFF" w:rsidRDefault="00C92303" w:rsidP="00771529">
      <w:pPr>
        <w:rPr>
          <w:rFonts w:ascii="Arial" w:hAnsi="Arial" w:cs="Arial"/>
          <w:b/>
          <w:bCs/>
          <w:sz w:val="18"/>
          <w:szCs w:val="18"/>
        </w:rPr>
      </w:pPr>
    </w:p>
    <w:p w:rsidR="00F80811" w:rsidRPr="00BB6CFF" w:rsidRDefault="00F80811" w:rsidP="00F80811">
      <w:pPr>
        <w:jc w:val="right"/>
        <w:rPr>
          <w:sz w:val="18"/>
          <w:szCs w:val="18"/>
        </w:rPr>
      </w:pPr>
      <w:r w:rsidRPr="00BB6CFF">
        <w:rPr>
          <w:sz w:val="18"/>
          <w:szCs w:val="18"/>
        </w:rPr>
        <w:t xml:space="preserve">Приложение 6 </w:t>
      </w:r>
    </w:p>
    <w:p w:rsidR="00F80811" w:rsidRPr="00BB6CFF" w:rsidRDefault="00F80811" w:rsidP="00F80811">
      <w:pPr>
        <w:jc w:val="right"/>
        <w:rPr>
          <w:sz w:val="18"/>
          <w:szCs w:val="18"/>
        </w:rPr>
      </w:pPr>
      <w:r w:rsidRPr="00BB6CFF">
        <w:rPr>
          <w:sz w:val="18"/>
          <w:szCs w:val="18"/>
        </w:rPr>
        <w:t xml:space="preserve">                                                                        «О внесении  изменений в решение Совета депутатов </w:t>
      </w:r>
      <w:r w:rsidR="00BB6CFF">
        <w:rPr>
          <w:sz w:val="18"/>
          <w:szCs w:val="18"/>
        </w:rPr>
        <w:t xml:space="preserve">                                             </w:t>
      </w:r>
      <w:r w:rsidRPr="00BB6CFF">
        <w:rPr>
          <w:sz w:val="18"/>
          <w:szCs w:val="18"/>
        </w:rPr>
        <w:t>Сургодьского сельского поселения</w:t>
      </w:r>
    </w:p>
    <w:p w:rsidR="00F80811" w:rsidRPr="00BB6CFF" w:rsidRDefault="00F80811" w:rsidP="00F80811">
      <w:pPr>
        <w:jc w:val="right"/>
        <w:rPr>
          <w:sz w:val="18"/>
          <w:szCs w:val="18"/>
        </w:rPr>
      </w:pPr>
      <w:r w:rsidRPr="00BB6CFF">
        <w:rPr>
          <w:sz w:val="18"/>
          <w:szCs w:val="18"/>
        </w:rPr>
        <w:t xml:space="preserve"> Торбеевского муниципального района</w:t>
      </w:r>
    </w:p>
    <w:p w:rsidR="00F80811" w:rsidRPr="00BB6CFF" w:rsidRDefault="00F80811" w:rsidP="00F80811">
      <w:pPr>
        <w:jc w:val="right"/>
        <w:rPr>
          <w:sz w:val="18"/>
          <w:szCs w:val="18"/>
        </w:rPr>
      </w:pPr>
      <w:r w:rsidRPr="00BB6CFF">
        <w:rPr>
          <w:sz w:val="18"/>
          <w:szCs w:val="18"/>
        </w:rPr>
        <w:t xml:space="preserve"> Республики Мордовия №38 от 30.12.2019 г. </w:t>
      </w:r>
    </w:p>
    <w:p w:rsidR="00F80811" w:rsidRPr="00BB6CFF" w:rsidRDefault="00F80811" w:rsidP="00F80811">
      <w:pPr>
        <w:jc w:val="right"/>
        <w:rPr>
          <w:sz w:val="18"/>
          <w:szCs w:val="18"/>
        </w:rPr>
      </w:pPr>
      <w:r w:rsidRPr="00BB6CFF">
        <w:rPr>
          <w:sz w:val="18"/>
          <w:szCs w:val="18"/>
        </w:rPr>
        <w:t xml:space="preserve">                        «О бюджете Сургодьского </w:t>
      </w:r>
      <w:proofErr w:type="gramStart"/>
      <w:r w:rsidRPr="00BB6CFF">
        <w:rPr>
          <w:sz w:val="18"/>
          <w:szCs w:val="18"/>
        </w:rPr>
        <w:t>сельского</w:t>
      </w:r>
      <w:proofErr w:type="gramEnd"/>
    </w:p>
    <w:p w:rsidR="00F80811" w:rsidRPr="00BB6CFF" w:rsidRDefault="00F80811" w:rsidP="00F80811">
      <w:pPr>
        <w:jc w:val="right"/>
        <w:rPr>
          <w:sz w:val="18"/>
          <w:szCs w:val="18"/>
        </w:rPr>
      </w:pPr>
      <w:r w:rsidRPr="00BB6CFF">
        <w:rPr>
          <w:sz w:val="18"/>
          <w:szCs w:val="18"/>
        </w:rPr>
        <w:t xml:space="preserve"> поселения Торбеевского муниципального</w:t>
      </w:r>
    </w:p>
    <w:p w:rsidR="00F80811" w:rsidRPr="00BB6CFF" w:rsidRDefault="00F80811" w:rsidP="00F80811">
      <w:pPr>
        <w:jc w:val="right"/>
        <w:rPr>
          <w:sz w:val="18"/>
          <w:szCs w:val="18"/>
        </w:rPr>
      </w:pPr>
      <w:r w:rsidRPr="00BB6CFF">
        <w:rPr>
          <w:sz w:val="18"/>
          <w:szCs w:val="18"/>
        </w:rPr>
        <w:t xml:space="preserve"> района  Республики Мордовия на 2020</w:t>
      </w:r>
    </w:p>
    <w:p w:rsidR="00F80811" w:rsidRPr="00BB6CFF" w:rsidRDefault="00F80811" w:rsidP="00F80811">
      <w:pPr>
        <w:jc w:val="right"/>
        <w:rPr>
          <w:sz w:val="18"/>
          <w:szCs w:val="18"/>
        </w:rPr>
      </w:pPr>
      <w:r w:rsidRPr="00BB6CFF">
        <w:rPr>
          <w:sz w:val="18"/>
          <w:szCs w:val="18"/>
        </w:rPr>
        <w:t xml:space="preserve"> и плановый период 2021и 2022 годов»</w:t>
      </w:r>
    </w:p>
    <w:p w:rsidR="00F80811" w:rsidRPr="00BB6CFF" w:rsidRDefault="00F80811" w:rsidP="00F80811">
      <w:pPr>
        <w:jc w:val="center"/>
        <w:rPr>
          <w:sz w:val="18"/>
          <w:szCs w:val="18"/>
        </w:rPr>
      </w:pPr>
    </w:p>
    <w:p w:rsidR="00F80811" w:rsidRPr="00BB6CFF" w:rsidRDefault="00F80811" w:rsidP="00F80811">
      <w:pPr>
        <w:jc w:val="center"/>
        <w:rPr>
          <w:sz w:val="18"/>
          <w:szCs w:val="18"/>
        </w:rPr>
      </w:pPr>
      <w:r w:rsidRPr="00BB6CFF">
        <w:rPr>
          <w:rFonts w:ascii="Arial" w:eastAsiaTheme="minorHAnsi" w:hAnsi="Arial" w:cs="Arial"/>
          <w:b/>
          <w:bCs/>
          <w:color w:val="000000"/>
          <w:sz w:val="18"/>
          <w:szCs w:val="18"/>
          <w:lang w:eastAsia="en-US"/>
        </w:rPr>
        <w:t>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2020 ГОД И НА ПЛАНОВЫЙ ПЕРИОД 2021</w:t>
      </w:r>
      <w:proofErr w:type="gramStart"/>
      <w:r w:rsidRPr="00BB6CFF">
        <w:rPr>
          <w:rFonts w:ascii="Arial" w:eastAsiaTheme="minorHAnsi" w:hAnsi="Arial" w:cs="Arial"/>
          <w:b/>
          <w:bCs/>
          <w:color w:val="000000"/>
          <w:sz w:val="18"/>
          <w:szCs w:val="18"/>
          <w:lang w:eastAsia="en-US"/>
        </w:rPr>
        <w:t xml:space="preserve"> И</w:t>
      </w:r>
      <w:proofErr w:type="gramEnd"/>
      <w:r w:rsidRPr="00BB6CFF">
        <w:rPr>
          <w:rFonts w:ascii="Arial" w:eastAsiaTheme="minorHAnsi" w:hAnsi="Arial" w:cs="Arial"/>
          <w:b/>
          <w:bCs/>
          <w:color w:val="000000"/>
          <w:sz w:val="18"/>
          <w:szCs w:val="18"/>
          <w:lang w:eastAsia="en-US"/>
        </w:rPr>
        <w:t xml:space="preserve"> 2022 ГОДОВ</w:t>
      </w:r>
    </w:p>
    <w:p w:rsidR="00F80811" w:rsidRPr="00BB6CFF" w:rsidRDefault="00F80811" w:rsidP="00F80811">
      <w:pPr>
        <w:jc w:val="right"/>
        <w:rPr>
          <w:sz w:val="18"/>
          <w:szCs w:val="18"/>
        </w:rPr>
      </w:pPr>
    </w:p>
    <w:tbl>
      <w:tblPr>
        <w:tblW w:w="10003" w:type="dxa"/>
        <w:tblInd w:w="30" w:type="dxa"/>
        <w:tblLayout w:type="fixed"/>
        <w:tblCellMar>
          <w:left w:w="30" w:type="dxa"/>
          <w:right w:w="30" w:type="dxa"/>
        </w:tblCellMar>
        <w:tblLook w:val="0000"/>
      </w:tblPr>
      <w:tblGrid>
        <w:gridCol w:w="4395"/>
        <w:gridCol w:w="80"/>
        <w:gridCol w:w="203"/>
        <w:gridCol w:w="284"/>
        <w:gridCol w:w="222"/>
        <w:gridCol w:w="203"/>
        <w:gridCol w:w="222"/>
        <w:gridCol w:w="345"/>
        <w:gridCol w:w="222"/>
        <w:gridCol w:w="203"/>
        <w:gridCol w:w="222"/>
        <w:gridCol w:w="203"/>
        <w:gridCol w:w="222"/>
        <w:gridCol w:w="204"/>
        <w:gridCol w:w="222"/>
        <w:gridCol w:w="203"/>
        <w:gridCol w:w="222"/>
        <w:gridCol w:w="487"/>
        <w:gridCol w:w="222"/>
        <w:gridCol w:w="486"/>
        <w:gridCol w:w="851"/>
        <w:gridCol w:w="80"/>
      </w:tblGrid>
      <w:tr w:rsidR="00F80811" w:rsidRPr="00BB6CFF" w:rsidTr="00942A95">
        <w:trPr>
          <w:trHeight w:val="154"/>
        </w:trPr>
        <w:tc>
          <w:tcPr>
            <w:tcW w:w="4395" w:type="dxa"/>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80" w:type="dxa"/>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709" w:type="dxa"/>
            <w:gridSpan w:val="3"/>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425" w:type="dxa"/>
            <w:gridSpan w:val="2"/>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567" w:type="dxa"/>
            <w:gridSpan w:val="2"/>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center"/>
              <w:rPr>
                <w:rFonts w:ascii="Arial" w:eastAsiaTheme="minorHAnsi" w:hAnsi="Arial" w:cs="Arial"/>
                <w:color w:val="000000"/>
                <w:sz w:val="18"/>
                <w:szCs w:val="18"/>
                <w:lang w:eastAsia="en-US"/>
              </w:rPr>
            </w:pPr>
          </w:p>
        </w:tc>
        <w:tc>
          <w:tcPr>
            <w:tcW w:w="425" w:type="dxa"/>
            <w:gridSpan w:val="2"/>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center"/>
              <w:rPr>
                <w:rFonts w:ascii="Arial" w:eastAsiaTheme="minorHAnsi" w:hAnsi="Arial" w:cs="Arial"/>
                <w:color w:val="000000"/>
                <w:sz w:val="18"/>
                <w:szCs w:val="18"/>
                <w:lang w:eastAsia="en-US"/>
              </w:rPr>
            </w:pPr>
          </w:p>
        </w:tc>
        <w:tc>
          <w:tcPr>
            <w:tcW w:w="425" w:type="dxa"/>
            <w:gridSpan w:val="2"/>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center"/>
              <w:rPr>
                <w:rFonts w:ascii="Arial" w:eastAsiaTheme="minorHAnsi" w:hAnsi="Arial" w:cs="Arial"/>
                <w:color w:val="000000"/>
                <w:sz w:val="18"/>
                <w:szCs w:val="18"/>
                <w:lang w:eastAsia="en-US"/>
              </w:rPr>
            </w:pPr>
          </w:p>
        </w:tc>
        <w:tc>
          <w:tcPr>
            <w:tcW w:w="426" w:type="dxa"/>
            <w:gridSpan w:val="2"/>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center"/>
              <w:rPr>
                <w:rFonts w:ascii="Arial" w:eastAsiaTheme="minorHAnsi" w:hAnsi="Arial" w:cs="Arial"/>
                <w:color w:val="000000"/>
                <w:sz w:val="18"/>
                <w:szCs w:val="18"/>
                <w:lang w:eastAsia="en-US"/>
              </w:rPr>
            </w:pPr>
          </w:p>
        </w:tc>
        <w:tc>
          <w:tcPr>
            <w:tcW w:w="425" w:type="dxa"/>
            <w:gridSpan w:val="2"/>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center"/>
              <w:rPr>
                <w:rFonts w:ascii="Arial" w:eastAsiaTheme="minorHAnsi" w:hAnsi="Arial" w:cs="Arial"/>
                <w:color w:val="000000"/>
                <w:sz w:val="18"/>
                <w:szCs w:val="18"/>
                <w:lang w:eastAsia="en-US"/>
              </w:rPr>
            </w:pPr>
          </w:p>
        </w:tc>
        <w:tc>
          <w:tcPr>
            <w:tcW w:w="709" w:type="dxa"/>
            <w:gridSpan w:val="2"/>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1417" w:type="dxa"/>
            <w:gridSpan w:val="3"/>
            <w:tcBorders>
              <w:top w:val="single" w:sz="2" w:space="0" w:color="000000"/>
              <w:left w:val="single" w:sz="2" w:space="0" w:color="000000"/>
              <w:bottom w:val="single" w:sz="6" w:space="0" w:color="000000"/>
              <w:right w:val="single" w:sz="2" w:space="0" w:color="000000"/>
            </w:tcBorders>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тыс</w:t>
            </w:r>
            <w:proofErr w:type="gramStart"/>
            <w:r w:rsidRPr="00BB6CFF">
              <w:rPr>
                <w:rFonts w:ascii="Arial" w:eastAsiaTheme="minorHAnsi" w:hAnsi="Arial" w:cs="Arial"/>
                <w:b/>
                <w:bCs/>
                <w:color w:val="000000"/>
                <w:sz w:val="18"/>
                <w:szCs w:val="18"/>
                <w:lang w:eastAsia="en-US"/>
              </w:rPr>
              <w:t>.р</w:t>
            </w:r>
            <w:proofErr w:type="gramEnd"/>
            <w:r w:rsidRPr="00BB6CFF">
              <w:rPr>
                <w:rFonts w:ascii="Arial" w:eastAsiaTheme="minorHAnsi" w:hAnsi="Arial" w:cs="Arial"/>
                <w:b/>
                <w:bCs/>
                <w:color w:val="000000"/>
                <w:sz w:val="18"/>
                <w:szCs w:val="18"/>
                <w:lang w:eastAsia="en-US"/>
              </w:rPr>
              <w:t>уб.</w:t>
            </w:r>
          </w:p>
        </w:tc>
      </w:tr>
      <w:tr w:rsidR="00F80811" w:rsidRPr="00BB6CFF" w:rsidTr="00942A95">
        <w:trPr>
          <w:gridAfter w:val="1"/>
          <w:wAfter w:w="80" w:type="dxa"/>
          <w:trHeight w:val="149"/>
        </w:trPr>
        <w:tc>
          <w:tcPr>
            <w:tcW w:w="4395" w:type="dxa"/>
            <w:tcBorders>
              <w:top w:val="single" w:sz="6" w:space="0" w:color="000000"/>
              <w:left w:val="single" w:sz="6" w:space="0" w:color="000000"/>
              <w:bottom w:val="nil"/>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Наименование</w:t>
            </w:r>
          </w:p>
        </w:tc>
        <w:tc>
          <w:tcPr>
            <w:tcW w:w="567" w:type="dxa"/>
            <w:gridSpan w:val="3"/>
            <w:tcBorders>
              <w:top w:val="single" w:sz="6" w:space="0" w:color="000000"/>
              <w:left w:val="single" w:sz="6" w:space="0" w:color="000000"/>
              <w:bottom w:val="nil"/>
              <w:right w:val="nil"/>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Цср</w:t>
            </w:r>
          </w:p>
        </w:tc>
        <w:tc>
          <w:tcPr>
            <w:tcW w:w="425" w:type="dxa"/>
            <w:gridSpan w:val="2"/>
            <w:tcBorders>
              <w:top w:val="single" w:sz="6" w:space="0" w:color="000000"/>
              <w:left w:val="nil"/>
              <w:bottom w:val="nil"/>
              <w:right w:val="nil"/>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567" w:type="dxa"/>
            <w:gridSpan w:val="2"/>
            <w:tcBorders>
              <w:top w:val="single" w:sz="6" w:space="0" w:color="000000"/>
              <w:left w:val="nil"/>
              <w:bottom w:val="nil"/>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nil"/>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ВР</w:t>
            </w:r>
          </w:p>
        </w:tc>
        <w:tc>
          <w:tcPr>
            <w:tcW w:w="425" w:type="dxa"/>
            <w:gridSpan w:val="2"/>
            <w:tcBorders>
              <w:top w:val="single" w:sz="6" w:space="0" w:color="000000"/>
              <w:left w:val="single" w:sz="6" w:space="0" w:color="000000"/>
              <w:bottom w:val="nil"/>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Рз</w:t>
            </w:r>
          </w:p>
        </w:tc>
        <w:tc>
          <w:tcPr>
            <w:tcW w:w="426" w:type="dxa"/>
            <w:gridSpan w:val="2"/>
            <w:tcBorders>
              <w:top w:val="single" w:sz="6" w:space="0" w:color="000000"/>
              <w:left w:val="single" w:sz="6" w:space="0" w:color="000000"/>
              <w:bottom w:val="nil"/>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Прз</w:t>
            </w:r>
          </w:p>
        </w:tc>
        <w:tc>
          <w:tcPr>
            <w:tcW w:w="425" w:type="dxa"/>
            <w:gridSpan w:val="2"/>
            <w:tcBorders>
              <w:top w:val="single" w:sz="6" w:space="0" w:color="000000"/>
              <w:left w:val="single" w:sz="6" w:space="0" w:color="000000"/>
              <w:bottom w:val="nil"/>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Адм</w:t>
            </w:r>
          </w:p>
        </w:tc>
        <w:tc>
          <w:tcPr>
            <w:tcW w:w="709" w:type="dxa"/>
            <w:gridSpan w:val="2"/>
            <w:tcBorders>
              <w:top w:val="single" w:sz="6" w:space="0" w:color="000000"/>
              <w:left w:val="single" w:sz="6" w:space="0" w:color="000000"/>
              <w:bottom w:val="nil"/>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2020 год</w:t>
            </w:r>
          </w:p>
        </w:tc>
        <w:tc>
          <w:tcPr>
            <w:tcW w:w="708" w:type="dxa"/>
            <w:gridSpan w:val="2"/>
            <w:tcBorders>
              <w:top w:val="single" w:sz="6" w:space="0" w:color="000000"/>
              <w:left w:val="single" w:sz="6" w:space="0" w:color="000000"/>
              <w:bottom w:val="nil"/>
              <w:right w:val="single" w:sz="6" w:space="0" w:color="000000"/>
            </w:tcBorders>
          </w:tcPr>
          <w:p w:rsidR="00942A95"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2021</w:t>
            </w:r>
          </w:p>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 xml:space="preserve"> год</w:t>
            </w:r>
          </w:p>
        </w:tc>
        <w:tc>
          <w:tcPr>
            <w:tcW w:w="851" w:type="dxa"/>
            <w:tcBorders>
              <w:top w:val="single" w:sz="6" w:space="0" w:color="000000"/>
              <w:left w:val="single" w:sz="6" w:space="0" w:color="000000"/>
              <w:bottom w:val="nil"/>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2022</w:t>
            </w:r>
            <w:r w:rsidR="00942A95">
              <w:rPr>
                <w:rFonts w:ascii="Arial" w:eastAsiaTheme="minorHAnsi" w:hAnsi="Arial" w:cs="Arial"/>
                <w:b/>
                <w:bCs/>
                <w:color w:val="000000"/>
                <w:sz w:val="18"/>
                <w:szCs w:val="18"/>
                <w:lang w:eastAsia="en-US"/>
              </w:rPr>
              <w:t xml:space="preserve"> </w:t>
            </w:r>
            <w:r w:rsidRPr="00BB6CFF">
              <w:rPr>
                <w:rFonts w:ascii="Arial" w:eastAsiaTheme="minorHAnsi" w:hAnsi="Arial" w:cs="Arial"/>
                <w:b/>
                <w:bCs/>
                <w:color w:val="000000"/>
                <w:sz w:val="18"/>
                <w:szCs w:val="18"/>
                <w:lang w:eastAsia="en-US"/>
              </w:rPr>
              <w:t xml:space="preserve"> год</w:t>
            </w:r>
          </w:p>
        </w:tc>
      </w:tr>
      <w:tr w:rsidR="00F80811" w:rsidRPr="00BB6CFF" w:rsidTr="00942A95">
        <w:trPr>
          <w:gridAfter w:val="1"/>
          <w:wAfter w:w="80" w:type="dxa"/>
          <w:trHeight w:val="154"/>
        </w:trPr>
        <w:tc>
          <w:tcPr>
            <w:tcW w:w="4395" w:type="dxa"/>
            <w:tcBorders>
              <w:top w:val="nil"/>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283" w:type="dxa"/>
            <w:gridSpan w:val="2"/>
            <w:tcBorders>
              <w:top w:val="nil"/>
              <w:left w:val="single" w:sz="6" w:space="0" w:color="000000"/>
              <w:bottom w:val="single" w:sz="6" w:space="0" w:color="000000"/>
              <w:right w:val="nil"/>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284" w:type="dxa"/>
            <w:tcBorders>
              <w:top w:val="nil"/>
              <w:left w:val="nil"/>
              <w:bottom w:val="single" w:sz="6" w:space="0" w:color="000000"/>
              <w:right w:val="nil"/>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425" w:type="dxa"/>
            <w:gridSpan w:val="2"/>
            <w:tcBorders>
              <w:top w:val="nil"/>
              <w:left w:val="nil"/>
              <w:bottom w:val="single" w:sz="6" w:space="0" w:color="000000"/>
              <w:right w:val="nil"/>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567" w:type="dxa"/>
            <w:gridSpan w:val="2"/>
            <w:tcBorders>
              <w:top w:val="nil"/>
              <w:left w:val="nil"/>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425" w:type="dxa"/>
            <w:gridSpan w:val="2"/>
            <w:tcBorders>
              <w:top w:val="nil"/>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425" w:type="dxa"/>
            <w:gridSpan w:val="2"/>
            <w:tcBorders>
              <w:top w:val="nil"/>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426" w:type="dxa"/>
            <w:gridSpan w:val="2"/>
            <w:tcBorders>
              <w:top w:val="nil"/>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425" w:type="dxa"/>
            <w:gridSpan w:val="2"/>
            <w:tcBorders>
              <w:top w:val="nil"/>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709" w:type="dxa"/>
            <w:gridSpan w:val="2"/>
            <w:tcBorders>
              <w:top w:val="nil"/>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708" w:type="dxa"/>
            <w:gridSpan w:val="2"/>
            <w:tcBorders>
              <w:top w:val="nil"/>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c>
          <w:tcPr>
            <w:tcW w:w="851" w:type="dxa"/>
            <w:tcBorders>
              <w:top w:val="nil"/>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4</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5</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6</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7</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w:t>
            </w:r>
          </w:p>
        </w:tc>
        <w:tc>
          <w:tcPr>
            <w:tcW w:w="709"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11</w:t>
            </w:r>
          </w:p>
        </w:tc>
        <w:tc>
          <w:tcPr>
            <w:tcW w:w="851"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center"/>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12</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ВСЕГО</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1 840,7</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1 911,3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2 055,9</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1 840,7</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1 911,3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2 055,9</w:t>
            </w:r>
          </w:p>
        </w:tc>
      </w:tr>
      <w:tr w:rsidR="00F80811" w:rsidRPr="00BB6CFF" w:rsidTr="00942A95">
        <w:trPr>
          <w:gridAfter w:val="1"/>
          <w:wAfter w:w="80" w:type="dxa"/>
          <w:trHeight w:val="41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884,7</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887,5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890,7</w:t>
            </w:r>
          </w:p>
        </w:tc>
      </w:tr>
      <w:tr w:rsidR="00942A95"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Глава администрации Сургодьского сельского поселения Торбеевского муниципального района </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321,5</w:t>
            </w:r>
          </w:p>
        </w:tc>
      </w:tr>
      <w:tr w:rsidR="00942A95" w:rsidRPr="00BB6CFF" w:rsidTr="00942A95">
        <w:trPr>
          <w:gridAfter w:val="1"/>
          <w:wAfter w:w="80" w:type="dxa"/>
          <w:trHeight w:val="20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связанные с муниципальным управлением</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41000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942A95" w:rsidRPr="00BB6CFF" w:rsidTr="00942A95">
        <w:trPr>
          <w:gridAfter w:val="1"/>
          <w:wAfter w:w="80" w:type="dxa"/>
          <w:trHeight w:val="28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по оплате труда высшего должностного лица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942A95" w:rsidRPr="00BB6CFF" w:rsidTr="00942A95">
        <w:trPr>
          <w:gridAfter w:val="1"/>
          <w:wAfter w:w="80" w:type="dxa"/>
          <w:trHeight w:val="70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942A95"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Общегосударственные вопросы</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942A95"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высшего должностного лица субъекта Российской Федерации и муниципального образования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942A95"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160,8</w:t>
            </w:r>
          </w:p>
        </w:tc>
      </w:tr>
      <w:tr w:rsidR="00F80811"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roofErr w:type="gramStart"/>
            <w:r w:rsidRPr="00BB6CFF">
              <w:rPr>
                <w:rFonts w:ascii="Arial" w:eastAsiaTheme="minorHAnsi" w:hAnsi="Arial" w:cs="Arial"/>
                <w:color w:val="000000"/>
                <w:sz w:val="18"/>
                <w:szCs w:val="18"/>
                <w:lang w:eastAsia="en-US"/>
              </w:rPr>
              <w:t>Субсидии</w:t>
            </w:r>
            <w:proofErr w:type="gramEnd"/>
            <w:r w:rsidRPr="00BB6CFF">
              <w:rPr>
                <w:rFonts w:ascii="Arial" w:eastAsiaTheme="minorHAnsi" w:hAnsi="Arial" w:cs="Arial"/>
                <w:color w:val="000000"/>
                <w:sz w:val="18"/>
                <w:szCs w:val="18"/>
                <w:lang w:eastAsia="en-US"/>
              </w:rPr>
              <w:t xml:space="preserve"> выплачиваемые в зависимости от выполнения социально-экономических показателей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F80811" w:rsidRPr="00BB6CFF" w:rsidTr="00942A95">
        <w:trPr>
          <w:gridAfter w:val="1"/>
          <w:wAfter w:w="80" w:type="dxa"/>
          <w:trHeight w:val="54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F80811"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F80811" w:rsidRPr="00BB6CFF" w:rsidTr="00942A95">
        <w:trPr>
          <w:gridAfter w:val="1"/>
          <w:wAfter w:w="80" w:type="dxa"/>
          <w:trHeight w:val="54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F80811"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160,7</w:t>
            </w:r>
          </w:p>
        </w:tc>
      </w:tr>
      <w:tr w:rsidR="00F80811"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Обеспечение деятельности Администрации Сургодьского сельского поселенияТорбеевского муниципального района</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563,2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566,0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569,2</w:t>
            </w:r>
          </w:p>
        </w:tc>
      </w:tr>
      <w:tr w:rsidR="00F80811" w:rsidRPr="00BB6CFF" w:rsidTr="00942A95">
        <w:trPr>
          <w:gridAfter w:val="1"/>
          <w:wAfter w:w="80" w:type="dxa"/>
          <w:trHeight w:val="54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Обеспечение деятельности аппарата Администрации Сургодьского сельского поселенияТорбеевского муниципального района</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563,2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566,0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569,2</w:t>
            </w:r>
          </w:p>
        </w:tc>
      </w:tr>
      <w:tr w:rsidR="00F80811" w:rsidRPr="00BB6CFF" w:rsidTr="00942A95">
        <w:trPr>
          <w:gridAfter w:val="1"/>
          <w:wAfter w:w="80" w:type="dxa"/>
          <w:trHeight w:val="18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связанные с муниципальным управлением</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41000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171,4</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72,3</w:t>
            </w:r>
          </w:p>
        </w:tc>
      </w:tr>
      <w:tr w:rsidR="00F80811"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по оплате труда работников органов местного самоуправления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41110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F80811" w:rsidRPr="00BB6CFF" w:rsidTr="00942A95">
        <w:trPr>
          <w:gridAfter w:val="1"/>
          <w:wAfter w:w="80" w:type="dxa"/>
          <w:trHeight w:val="54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41110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F80811"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41110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F80811" w:rsidRPr="00BB6CFF" w:rsidTr="00942A95">
        <w:trPr>
          <w:gridAfter w:val="1"/>
          <w:wAfter w:w="80" w:type="dxa"/>
          <w:trHeight w:val="16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41110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F80811" w:rsidRPr="00BB6CFF" w:rsidTr="00942A95">
        <w:trPr>
          <w:gridAfter w:val="1"/>
          <w:wAfter w:w="80" w:type="dxa"/>
          <w:trHeight w:val="600"/>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41110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F80811" w:rsidRPr="00BB6CFF" w:rsidTr="00942A95">
        <w:trPr>
          <w:gridAfter w:val="1"/>
          <w:wAfter w:w="80" w:type="dxa"/>
          <w:trHeight w:val="27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41110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34,2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54,5</w:t>
            </w:r>
          </w:p>
        </w:tc>
      </w:tr>
      <w:tr w:rsidR="00F80811" w:rsidRPr="00BB6CFF" w:rsidTr="00942A95">
        <w:trPr>
          <w:gridAfter w:val="1"/>
          <w:wAfter w:w="80" w:type="dxa"/>
          <w:trHeight w:val="326"/>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обеспечение функций органов местного самоуправления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146,9</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125,1</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17,8</w:t>
            </w:r>
          </w:p>
        </w:tc>
      </w:tr>
      <w:tr w:rsidR="00F80811" w:rsidRPr="00BB6CFF" w:rsidTr="00942A95">
        <w:trPr>
          <w:gridAfter w:val="1"/>
          <w:wAfter w:w="80" w:type="dxa"/>
          <w:trHeight w:val="739"/>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F80811"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F80811" w:rsidRPr="00BB6CFF" w:rsidTr="00942A95">
        <w:trPr>
          <w:gridAfter w:val="1"/>
          <w:wAfter w:w="80" w:type="dxa"/>
          <w:trHeight w:val="54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F80811"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w:t>
            </w:r>
          </w:p>
        </w:tc>
      </w:tr>
      <w:tr w:rsidR="00F80811" w:rsidRPr="00BB6CFF" w:rsidTr="00942A95">
        <w:trPr>
          <w:gridAfter w:val="1"/>
          <w:wAfter w:w="80" w:type="dxa"/>
          <w:trHeight w:val="26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Закупка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F80811" w:rsidRPr="00BB6CFF" w:rsidTr="00942A95">
        <w:trPr>
          <w:gridAfter w:val="1"/>
          <w:wAfter w:w="80" w:type="dxa"/>
          <w:trHeight w:val="326"/>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F80811" w:rsidRPr="00BB6CFF" w:rsidTr="00942A95">
        <w:trPr>
          <w:gridAfter w:val="1"/>
          <w:wAfter w:w="80" w:type="dxa"/>
          <w:trHeight w:val="54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F80811"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129,6</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107,5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бюджетные ассигнования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Уплата налогов, сборов и иных платежей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r>
      <w:tr w:rsidR="00F80811" w:rsidRPr="00BB6CFF" w:rsidTr="00942A95">
        <w:trPr>
          <w:gridAfter w:val="1"/>
          <w:wAfter w:w="80" w:type="dxa"/>
          <w:trHeight w:val="54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r>
      <w:tr w:rsidR="00F80811"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850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16,3</w:t>
            </w:r>
          </w:p>
        </w:tc>
      </w:tr>
      <w:tr w:rsidR="00F80811" w:rsidRPr="00BB6CFF" w:rsidTr="00942A95">
        <w:trPr>
          <w:gridAfter w:val="1"/>
          <w:wAfter w:w="80" w:type="dxa"/>
          <w:trHeight w:val="475"/>
        </w:trPr>
        <w:tc>
          <w:tcPr>
            <w:tcW w:w="4395"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roofErr w:type="gramStart"/>
            <w:r w:rsidRPr="00BB6CFF">
              <w:rPr>
                <w:rFonts w:ascii="Arial" w:eastAsiaTheme="minorHAnsi" w:hAnsi="Arial" w:cs="Arial"/>
                <w:color w:val="000000"/>
                <w:sz w:val="18"/>
                <w:szCs w:val="18"/>
                <w:lang w:eastAsia="en-US"/>
              </w:rPr>
              <w:t>Субсидии</w:t>
            </w:r>
            <w:proofErr w:type="gramEnd"/>
            <w:r w:rsidRPr="00BB6CFF">
              <w:rPr>
                <w:rFonts w:ascii="Arial" w:eastAsiaTheme="minorHAnsi" w:hAnsi="Arial" w:cs="Arial"/>
                <w:color w:val="000000"/>
                <w:sz w:val="18"/>
                <w:szCs w:val="18"/>
                <w:lang w:eastAsia="en-US"/>
              </w:rPr>
              <w:t xml:space="preserve"> выплачиваемые в зависимости от выполнения социально-экономических показателей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382,1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394,6</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496,9</w:t>
            </w:r>
          </w:p>
        </w:tc>
      </w:tr>
      <w:tr w:rsidR="00F80811" w:rsidRPr="00BB6CFF" w:rsidTr="00942A95">
        <w:trPr>
          <w:gridAfter w:val="1"/>
          <w:wAfter w:w="80" w:type="dxa"/>
          <w:trHeight w:val="54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308,1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296,0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287,8</w:t>
            </w:r>
          </w:p>
        </w:tc>
      </w:tr>
      <w:tr w:rsidR="00F80811" w:rsidRPr="00BB6CFF" w:rsidTr="00942A95">
        <w:trPr>
          <w:gridAfter w:val="1"/>
          <w:wAfter w:w="80" w:type="dxa"/>
          <w:trHeight w:val="34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на выплаты персоналу государственных (муниципальных) органов</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308,1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296,0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287,8</w:t>
            </w:r>
          </w:p>
        </w:tc>
      </w:tr>
      <w:tr w:rsidR="00F80811" w:rsidRPr="00BB6CFF" w:rsidTr="00942A95">
        <w:trPr>
          <w:gridAfter w:val="1"/>
          <w:wAfter w:w="80" w:type="dxa"/>
          <w:trHeight w:val="245"/>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308,1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296,0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287,8</w:t>
            </w:r>
          </w:p>
        </w:tc>
      </w:tr>
      <w:tr w:rsidR="00F80811" w:rsidRPr="00BB6CFF" w:rsidTr="00942A95">
        <w:trPr>
          <w:gridAfter w:val="1"/>
          <w:wAfter w:w="80" w:type="dxa"/>
          <w:trHeight w:val="54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308,1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296,0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287,8</w:t>
            </w:r>
          </w:p>
        </w:tc>
      </w:tr>
      <w:tr w:rsidR="00F80811"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308,1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296,0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287,8</w:t>
            </w:r>
          </w:p>
        </w:tc>
      </w:tr>
      <w:tr w:rsidR="00F80811" w:rsidRPr="00BB6CFF" w:rsidTr="00942A95">
        <w:trPr>
          <w:gridAfter w:val="1"/>
          <w:wAfter w:w="80" w:type="dxa"/>
          <w:trHeight w:val="34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F80811" w:rsidRPr="00BB6CFF" w:rsidTr="00942A95">
        <w:trPr>
          <w:gridAfter w:val="1"/>
          <w:wAfter w:w="80" w:type="dxa"/>
          <w:trHeight w:val="33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F80811" w:rsidRPr="00BB6CFF" w:rsidTr="00942A95">
        <w:trPr>
          <w:gridAfter w:val="1"/>
          <w:wAfter w:w="80" w:type="dxa"/>
          <w:trHeight w:val="216"/>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F80811" w:rsidRPr="00BB6CFF" w:rsidTr="00942A95">
        <w:trPr>
          <w:gridAfter w:val="1"/>
          <w:wAfter w:w="80" w:type="dxa"/>
          <w:trHeight w:val="54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F80811"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65</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74,0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98,6</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209,1</w:t>
            </w:r>
          </w:p>
        </w:tc>
      </w:tr>
      <w:tr w:rsidR="00942A95" w:rsidRPr="00BB6CFF" w:rsidTr="00942A95">
        <w:trPr>
          <w:gridAfter w:val="1"/>
          <w:wAfter w:w="80" w:type="dxa"/>
          <w:trHeight w:val="33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Непрограммные расходы главных распорядителей бюджетных средств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956,0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1 023,8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b/>
                <w:bCs/>
                <w:color w:val="000000"/>
                <w:sz w:val="18"/>
                <w:szCs w:val="18"/>
                <w:lang w:eastAsia="en-US"/>
              </w:rPr>
            </w:pPr>
            <w:r w:rsidRPr="00BB6CFF">
              <w:rPr>
                <w:rFonts w:ascii="Arial" w:eastAsiaTheme="minorHAnsi" w:hAnsi="Arial" w:cs="Arial"/>
                <w:b/>
                <w:bCs/>
                <w:color w:val="000000"/>
                <w:sz w:val="18"/>
                <w:szCs w:val="18"/>
                <w:lang w:eastAsia="en-US"/>
              </w:rPr>
              <w:t>1 165,2</w:t>
            </w:r>
          </w:p>
        </w:tc>
      </w:tr>
      <w:tr w:rsidR="00942A95" w:rsidRPr="00BB6CFF" w:rsidTr="00942A95">
        <w:trPr>
          <w:gridAfter w:val="1"/>
          <w:wAfter w:w="80" w:type="dxa"/>
          <w:trHeight w:val="456"/>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Непрограммные расходы в рамках </w:t>
            </w:r>
            <w:proofErr w:type="gramStart"/>
            <w:r w:rsidRPr="00BB6CFF">
              <w:rPr>
                <w:rFonts w:ascii="Arial" w:eastAsiaTheme="minorHAnsi" w:hAnsi="Arial" w:cs="Arial"/>
                <w:color w:val="000000"/>
                <w:sz w:val="18"/>
                <w:szCs w:val="18"/>
                <w:lang w:eastAsia="en-US"/>
              </w:rPr>
              <w:t>обеспечения деятельности главных распорядителей бюджетных средств Республики</w:t>
            </w:r>
            <w:proofErr w:type="gramEnd"/>
            <w:r w:rsidRPr="00BB6CFF">
              <w:rPr>
                <w:rFonts w:ascii="Arial" w:eastAsiaTheme="minorHAnsi" w:hAnsi="Arial" w:cs="Arial"/>
                <w:color w:val="000000"/>
                <w:sz w:val="18"/>
                <w:szCs w:val="18"/>
                <w:lang w:eastAsia="en-US"/>
              </w:rPr>
              <w:t xml:space="preserve">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956,0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1 023,8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1165,2</w:t>
            </w:r>
          </w:p>
        </w:tc>
      </w:tr>
      <w:tr w:rsidR="00942A95"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первичного воинского учета на территориях, где отсутствуют военные комиссариаты</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000000"/>
              <w:left w:val="single" w:sz="6" w:space="0" w:color="000000"/>
              <w:bottom w:val="single" w:sz="6" w:space="0" w:color="auto"/>
              <w:right w:val="single" w:sz="6" w:space="0" w:color="000000"/>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78,7</w:t>
            </w:r>
          </w:p>
        </w:tc>
        <w:tc>
          <w:tcPr>
            <w:tcW w:w="708" w:type="dxa"/>
            <w:gridSpan w:val="2"/>
            <w:tcBorders>
              <w:top w:val="single" w:sz="6" w:space="0" w:color="000000"/>
              <w:left w:val="single" w:sz="6" w:space="0" w:color="000000"/>
              <w:bottom w:val="single" w:sz="6" w:space="0" w:color="auto"/>
              <w:right w:val="single" w:sz="6" w:space="0" w:color="000000"/>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78,8</w:t>
            </w:r>
          </w:p>
        </w:tc>
        <w:tc>
          <w:tcPr>
            <w:tcW w:w="851" w:type="dxa"/>
            <w:tcBorders>
              <w:top w:val="single" w:sz="6" w:space="0" w:color="000000"/>
              <w:left w:val="single" w:sz="6" w:space="0" w:color="000000"/>
              <w:bottom w:val="single" w:sz="6" w:space="0" w:color="auto"/>
              <w:right w:val="single" w:sz="6" w:space="0" w:color="000000"/>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80,6</w:t>
            </w:r>
          </w:p>
        </w:tc>
      </w:tr>
      <w:tr w:rsidR="00942A95" w:rsidRPr="00BB6CFF" w:rsidTr="00942A95">
        <w:trPr>
          <w:gridAfter w:val="1"/>
          <w:wAfter w:w="80" w:type="dxa"/>
          <w:trHeight w:val="28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BB6CFF">
              <w:rPr>
                <w:rFonts w:ascii="Arial" w:eastAsiaTheme="minorHAnsi" w:hAnsi="Arial" w:cs="Arial"/>
                <w:color w:val="000000"/>
                <w:sz w:val="18"/>
                <w:szCs w:val="18"/>
                <w:lang w:eastAsia="en-US"/>
              </w:rPr>
              <w:lastRenderedPageBreak/>
              <w:t>государственными внебюджетными фондами</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auto"/>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708"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851" w:type="dxa"/>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r>
      <w:tr w:rsidR="00942A95"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Расходы на выплаты персоналу государственных (муниципальных) органов</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auto"/>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708"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851" w:type="dxa"/>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Национальная оборона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auto"/>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708"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851" w:type="dxa"/>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Мобилизационная и вневойсковая подготовка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425" w:type="dxa"/>
            <w:gridSpan w:val="2"/>
            <w:tcBorders>
              <w:top w:val="single" w:sz="6" w:space="0" w:color="000000"/>
              <w:left w:val="single" w:sz="6" w:space="0" w:color="000000"/>
              <w:bottom w:val="single" w:sz="6" w:space="0" w:color="000000"/>
              <w:right w:val="single" w:sz="6" w:space="0" w:color="auto"/>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708"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851" w:type="dxa"/>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r>
      <w:tr w:rsidR="00942A95"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425" w:type="dxa"/>
            <w:gridSpan w:val="2"/>
            <w:tcBorders>
              <w:top w:val="single" w:sz="6" w:space="0" w:color="000000"/>
              <w:left w:val="single" w:sz="6" w:space="0" w:color="000000"/>
              <w:bottom w:val="single" w:sz="6" w:space="0" w:color="000000"/>
              <w:right w:val="single" w:sz="6" w:space="0" w:color="auto"/>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708"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c>
          <w:tcPr>
            <w:tcW w:w="851" w:type="dxa"/>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75,8</w:t>
            </w:r>
          </w:p>
        </w:tc>
      </w:tr>
      <w:tr w:rsidR="00942A95"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auto"/>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708"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851" w:type="dxa"/>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942A95"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auto"/>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708"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851" w:type="dxa"/>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Национальная оборона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auto"/>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708"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851" w:type="dxa"/>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Мобилизационная и вневойсковая подготовка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425" w:type="dxa"/>
            <w:gridSpan w:val="2"/>
            <w:tcBorders>
              <w:top w:val="single" w:sz="6" w:space="0" w:color="000000"/>
              <w:left w:val="single" w:sz="6" w:space="0" w:color="000000"/>
              <w:bottom w:val="single" w:sz="6" w:space="0" w:color="000000"/>
              <w:right w:val="single" w:sz="6" w:space="0" w:color="auto"/>
            </w:tcBorders>
            <w:shd w:val="solid" w:color="FFFFFF" w:fill="FFFFCC"/>
          </w:tcPr>
          <w:p w:rsidR="00F80811" w:rsidRPr="00BB6CFF" w:rsidRDefault="00F80811" w:rsidP="00F80811">
            <w:pPr>
              <w:autoSpaceDE w:val="0"/>
              <w:autoSpaceDN w:val="0"/>
              <w:adjustRightInd w:val="0"/>
              <w:rPr>
                <w:rFonts w:ascii="Arial" w:eastAsiaTheme="minorHAnsi" w:hAnsi="Arial" w:cs="Arial"/>
                <w:b/>
                <w:bCs/>
                <w:color w:val="000000"/>
                <w:sz w:val="18"/>
                <w:szCs w:val="18"/>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708" w:type="dxa"/>
            <w:gridSpan w:val="2"/>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851" w:type="dxa"/>
            <w:tcBorders>
              <w:top w:val="single" w:sz="6" w:space="0" w:color="auto"/>
              <w:left w:val="single" w:sz="6" w:space="0" w:color="auto"/>
              <w:bottom w:val="single" w:sz="6" w:space="0" w:color="auto"/>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942A95"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425" w:type="dxa"/>
            <w:gridSpan w:val="2"/>
            <w:tcBorders>
              <w:top w:val="single" w:sz="6" w:space="0" w:color="000000"/>
              <w:left w:val="single" w:sz="6" w:space="0" w:color="000000"/>
              <w:bottom w:val="single" w:sz="6" w:space="0" w:color="000000"/>
              <w:right w:val="single" w:sz="6" w:space="0" w:color="auto"/>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auto"/>
              <w:left w:val="single" w:sz="6" w:space="0" w:color="auto"/>
              <w:bottom w:val="single" w:sz="6" w:space="0" w:color="000000"/>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2,9</w:t>
            </w:r>
          </w:p>
        </w:tc>
        <w:tc>
          <w:tcPr>
            <w:tcW w:w="708" w:type="dxa"/>
            <w:gridSpan w:val="2"/>
            <w:tcBorders>
              <w:top w:val="single" w:sz="6" w:space="0" w:color="auto"/>
              <w:left w:val="single" w:sz="6" w:space="0" w:color="auto"/>
              <w:bottom w:val="single" w:sz="6" w:space="0" w:color="000000"/>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w:t>
            </w:r>
          </w:p>
        </w:tc>
        <w:tc>
          <w:tcPr>
            <w:tcW w:w="851" w:type="dxa"/>
            <w:tcBorders>
              <w:top w:val="single" w:sz="6" w:space="0" w:color="auto"/>
              <w:left w:val="single" w:sz="6" w:space="0" w:color="auto"/>
              <w:bottom w:val="single" w:sz="6" w:space="0" w:color="000000"/>
              <w:right w:val="single" w:sz="6" w:space="0" w:color="auto"/>
            </w:tcBorders>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4,8</w:t>
            </w:r>
          </w:p>
        </w:tc>
      </w:tr>
      <w:tr w:rsidR="00942A95"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меры социальной поддержки граждан, кроме публичных нормативных обязательств</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03000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942A95"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Доплаты к пенсиям муниципальных служащих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Социальное обеспечение и иные выплаты населению</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Публичные нормативные социальные выплаты гражданам</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Социальная политика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Пенсионное обеспечение</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942A95"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132,8</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138,0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145,7</w:t>
            </w:r>
          </w:p>
        </w:tc>
      </w:tr>
      <w:tr w:rsidR="00942A95" w:rsidRPr="00BB6CFF" w:rsidTr="00942A95">
        <w:trPr>
          <w:gridAfter w:val="1"/>
          <w:wAfter w:w="80" w:type="dxa"/>
          <w:trHeight w:val="274"/>
        </w:trPr>
        <w:tc>
          <w:tcPr>
            <w:tcW w:w="4395"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roofErr w:type="gramStart"/>
            <w:r w:rsidRPr="00BB6CFF">
              <w:rPr>
                <w:rFonts w:ascii="Arial" w:eastAsiaTheme="minorHAnsi" w:hAnsi="Arial" w:cs="Arial"/>
                <w:color w:val="000000"/>
                <w:sz w:val="18"/>
                <w:szCs w:val="18"/>
                <w:lang w:eastAsia="en-US"/>
              </w:rPr>
              <w:t>Субсидии</w:t>
            </w:r>
            <w:proofErr w:type="gramEnd"/>
            <w:r w:rsidRPr="00BB6CFF">
              <w:rPr>
                <w:rFonts w:ascii="Arial" w:eastAsiaTheme="minorHAnsi" w:hAnsi="Arial" w:cs="Arial"/>
                <w:color w:val="000000"/>
                <w:sz w:val="18"/>
                <w:szCs w:val="18"/>
                <w:lang w:eastAsia="en-US"/>
              </w:rPr>
              <w:t xml:space="preserve"> выплачиваемые в зависимости от выполнения социально-экономических показателей</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F80811" w:rsidRPr="00BB6CFF" w:rsidTr="00942A95">
        <w:trPr>
          <w:gridAfter w:val="1"/>
          <w:wAfter w:w="80" w:type="dxa"/>
          <w:trHeight w:val="216"/>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Социальное обеспечение и иные выплаты населению</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300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Публичные нормативные социальные выплаты гражданам</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Социальная политика</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F80811"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Пенсионное обеспечение</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F80811"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44203</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310</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426"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68,2</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Расходы, связанные с муниципальным управлением</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41000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5,1</w:t>
            </w:r>
          </w:p>
        </w:tc>
      </w:tr>
      <w:tr w:rsidR="00942A95" w:rsidRPr="00BB6CFF" w:rsidTr="00942A95">
        <w:trPr>
          <w:gridAfter w:val="1"/>
          <w:wAfter w:w="80" w:type="dxa"/>
          <w:trHeight w:val="40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Резервный фонд администрации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бюджетные ассигнования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Резервные средства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870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870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Резервные фонды</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870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942A95" w:rsidRPr="00BB6CFF" w:rsidTr="00942A95">
        <w:trPr>
          <w:gridAfter w:val="1"/>
          <w:wAfter w:w="80" w:type="dxa"/>
          <w:trHeight w:val="437"/>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41180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870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5,0</w:t>
            </w:r>
          </w:p>
        </w:tc>
      </w:tr>
      <w:tr w:rsidR="00942A95" w:rsidRPr="00BB6CFF" w:rsidTr="00942A95">
        <w:trPr>
          <w:gridAfter w:val="1"/>
          <w:wAfter w:w="80" w:type="dxa"/>
          <w:trHeight w:val="16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Процентные платежи по муниципальному долгу</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942A95" w:rsidRPr="00BB6CFF" w:rsidTr="00942A95">
        <w:trPr>
          <w:gridAfter w:val="1"/>
          <w:wAfter w:w="80" w:type="dxa"/>
          <w:trHeight w:val="20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Обслуживание государственного (муниципального) долга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942A95" w:rsidRPr="00BB6CFF" w:rsidTr="00942A95">
        <w:trPr>
          <w:gridAfter w:val="1"/>
          <w:wAfter w:w="80" w:type="dxa"/>
          <w:trHeight w:val="17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Обслуживание муниципального долга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730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13</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r>
      <w:tr w:rsidR="00942A95" w:rsidRPr="00BB6CFF" w:rsidTr="00942A95">
        <w:trPr>
          <w:gridAfter w:val="1"/>
          <w:wAfter w:w="80" w:type="dxa"/>
          <w:trHeight w:val="27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Мероприятия по благоустройству территорий городских округов и поселений</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239,7</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248,8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258,8</w:t>
            </w:r>
          </w:p>
        </w:tc>
      </w:tr>
      <w:tr w:rsidR="00942A95" w:rsidRPr="00BB6CFF" w:rsidTr="00942A95">
        <w:trPr>
          <w:gridAfter w:val="1"/>
          <w:wAfter w:w="80" w:type="dxa"/>
          <w:trHeight w:val="18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Уличное освещение</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942A95" w:rsidRPr="00BB6CFF" w:rsidTr="00942A95">
        <w:trPr>
          <w:gridAfter w:val="1"/>
          <w:wAfter w:w="80" w:type="dxa"/>
          <w:trHeight w:val="26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942A95" w:rsidRPr="00BB6CFF" w:rsidTr="00942A95">
        <w:trPr>
          <w:gridAfter w:val="1"/>
          <w:wAfter w:w="80" w:type="dxa"/>
          <w:trHeight w:val="26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Иные закупки товаров, работ и услуг для обеспечения государственных (муниципальных) </w:t>
            </w:r>
            <w:r w:rsidRPr="00BB6CFF">
              <w:rPr>
                <w:rFonts w:ascii="Arial" w:eastAsiaTheme="minorHAnsi" w:hAnsi="Arial" w:cs="Arial"/>
                <w:color w:val="000000"/>
                <w:sz w:val="18"/>
                <w:szCs w:val="18"/>
                <w:lang w:eastAsia="en-US"/>
              </w:rPr>
              <w:lastRenderedPageBreak/>
              <w:t>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942A95" w:rsidRPr="00BB6CFF" w:rsidTr="00942A95">
        <w:trPr>
          <w:gridAfter w:val="1"/>
          <w:wAfter w:w="80" w:type="dxa"/>
          <w:trHeight w:val="26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Жилищно-коммунальное хозяйство</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942A95" w:rsidRPr="00BB6CFF" w:rsidTr="00942A95">
        <w:trPr>
          <w:gridAfter w:val="1"/>
          <w:wAfter w:w="80" w:type="dxa"/>
          <w:trHeight w:val="226"/>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Благоустройство</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942A95" w:rsidRPr="00BB6CFF" w:rsidTr="00942A95">
        <w:trPr>
          <w:gridAfter w:val="1"/>
          <w:wAfter w:w="80" w:type="dxa"/>
          <w:trHeight w:val="413"/>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43010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98,5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146,3</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152,2</w:t>
            </w:r>
          </w:p>
        </w:tc>
      </w:tr>
      <w:tr w:rsidR="00942A95" w:rsidRPr="00BB6CFF" w:rsidTr="00942A95">
        <w:trPr>
          <w:gridAfter w:val="1"/>
          <w:wAfter w:w="80" w:type="dxa"/>
          <w:trHeight w:val="245"/>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 xml:space="preserve">Прочие мероприятия по благоустройству </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942A95" w:rsidRPr="00BB6CFF" w:rsidTr="00942A95">
        <w:trPr>
          <w:gridAfter w:val="1"/>
          <w:wAfter w:w="80" w:type="dxa"/>
          <w:trHeight w:val="26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942A95" w:rsidRPr="00BB6CFF" w:rsidTr="00942A95">
        <w:trPr>
          <w:gridAfter w:val="1"/>
          <w:wAfter w:w="80" w:type="dxa"/>
          <w:trHeight w:val="33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942A95" w:rsidRPr="00BB6CFF" w:rsidTr="00942A95">
        <w:trPr>
          <w:gridAfter w:val="1"/>
          <w:wAfter w:w="80" w:type="dxa"/>
          <w:trHeight w:val="19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Жилищно-коммунальное хозяйство</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942A95" w:rsidRPr="00BB6CFF" w:rsidTr="00942A95">
        <w:trPr>
          <w:gridAfter w:val="1"/>
          <w:wAfter w:w="80" w:type="dxa"/>
          <w:trHeight w:val="18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Благоустройство</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942A95" w:rsidRPr="00BB6CFF" w:rsidTr="00942A95">
        <w:trPr>
          <w:gridAfter w:val="1"/>
          <w:wAfter w:w="80" w:type="dxa"/>
          <w:trHeight w:val="26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43040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141,3</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102,5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106,6</w:t>
            </w:r>
          </w:p>
        </w:tc>
      </w:tr>
      <w:tr w:rsidR="00942A95" w:rsidRPr="00BB6CFF" w:rsidTr="00942A95">
        <w:trPr>
          <w:gridAfter w:val="1"/>
          <w:wAfter w:w="80" w:type="dxa"/>
          <w:trHeight w:val="61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499,5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534,8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574,5</w:t>
            </w:r>
          </w:p>
        </w:tc>
      </w:tr>
      <w:tr w:rsidR="00942A95" w:rsidRPr="00BB6CFF" w:rsidTr="00942A95">
        <w:trPr>
          <w:gridAfter w:val="1"/>
          <w:wAfter w:w="80" w:type="dxa"/>
          <w:trHeight w:val="1810"/>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942A95">
            <w:pPr>
              <w:autoSpaceDE w:val="0"/>
              <w:autoSpaceDN w:val="0"/>
              <w:adjustRightInd w:val="0"/>
              <w:rPr>
                <w:rFonts w:ascii="Arial" w:eastAsiaTheme="minorHAnsi" w:hAnsi="Arial" w:cs="Arial"/>
                <w:color w:val="000000"/>
                <w:sz w:val="18"/>
                <w:szCs w:val="18"/>
                <w:lang w:eastAsia="en-US"/>
              </w:rPr>
            </w:pPr>
            <w:proofErr w:type="gramStart"/>
            <w:r w:rsidRPr="00BB6CFF">
              <w:rPr>
                <w:rFonts w:ascii="Arial" w:eastAsiaTheme="minorHAnsi" w:hAnsi="Arial" w:cs="Arial"/>
                <w:color w:val="000000"/>
                <w:sz w:val="18"/>
                <w:szCs w:val="18"/>
                <w:lang w:eastAsia="en-US"/>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w:t>
            </w:r>
            <w:r w:rsidR="00942A95">
              <w:rPr>
                <w:rFonts w:ascii="Arial" w:eastAsiaTheme="minorHAnsi" w:hAnsi="Arial" w:cs="Arial"/>
                <w:color w:val="000000"/>
                <w:sz w:val="18"/>
                <w:szCs w:val="18"/>
                <w:lang w:eastAsia="en-US"/>
              </w:rPr>
              <w:t xml:space="preserve"> </w:t>
            </w:r>
            <w:r w:rsidRPr="00BB6CFF">
              <w:rPr>
                <w:rFonts w:ascii="Arial" w:eastAsiaTheme="minorHAnsi" w:hAnsi="Arial" w:cs="Arial"/>
                <w:color w:val="000000"/>
                <w:sz w:val="18"/>
                <w:szCs w:val="18"/>
                <w:lang w:eastAsia="en-US"/>
              </w:rPr>
              <w:t xml:space="preserve">муниципального контроля за сохранностью автомобильных дорог местного значения в границах населенных пунктов </w:t>
            </w:r>
            <w:r w:rsidR="00942A95">
              <w:rPr>
                <w:rFonts w:ascii="Arial" w:eastAsiaTheme="minorHAnsi" w:hAnsi="Arial" w:cs="Arial"/>
                <w:color w:val="000000"/>
                <w:sz w:val="18"/>
                <w:szCs w:val="18"/>
                <w:lang w:eastAsia="en-US"/>
              </w:rPr>
              <w:t>п</w:t>
            </w:r>
            <w:r w:rsidRPr="00BB6CFF">
              <w:rPr>
                <w:rFonts w:ascii="Arial" w:eastAsiaTheme="minorHAnsi" w:hAnsi="Arial" w:cs="Arial"/>
                <w:color w:val="000000"/>
                <w:sz w:val="18"/>
                <w:szCs w:val="18"/>
                <w:lang w:eastAsia="en-US"/>
              </w:rPr>
              <w:t>оселения,</w:t>
            </w:r>
            <w:r w:rsidR="00942A95">
              <w:rPr>
                <w:rFonts w:ascii="Arial" w:eastAsiaTheme="minorHAnsi" w:hAnsi="Arial" w:cs="Arial"/>
                <w:color w:val="000000"/>
                <w:sz w:val="18"/>
                <w:szCs w:val="18"/>
                <w:lang w:eastAsia="en-US"/>
              </w:rPr>
              <w:t xml:space="preserve"> </w:t>
            </w:r>
            <w:r w:rsidRPr="00BB6CFF">
              <w:rPr>
                <w:rFonts w:ascii="Arial" w:eastAsiaTheme="minorHAnsi" w:hAnsi="Arial" w:cs="Arial"/>
                <w:color w:val="000000"/>
                <w:sz w:val="18"/>
                <w:szCs w:val="18"/>
                <w:lang w:eastAsia="en-US"/>
              </w:rPr>
              <w:t>организации дорожного движения, а так же осуществлению иных полномочий в области использования автомобильных дорог и</w:t>
            </w:r>
            <w:proofErr w:type="gramEnd"/>
            <w:r w:rsidRPr="00BB6CFF">
              <w:rPr>
                <w:rFonts w:ascii="Arial" w:eastAsiaTheme="minorHAnsi" w:hAnsi="Arial" w:cs="Arial"/>
                <w:color w:val="000000"/>
                <w:sz w:val="18"/>
                <w:szCs w:val="18"/>
                <w:lang w:eastAsia="en-US"/>
              </w:rPr>
              <w:t xml:space="preserve"> осуществления дорожной деятельности в соответствии с законодательством Российской Федерации</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44102</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942A95" w:rsidRPr="00BB6CFF" w:rsidTr="00942A95">
        <w:trPr>
          <w:gridAfter w:val="1"/>
          <w:wAfter w:w="80" w:type="dxa"/>
          <w:trHeight w:val="360"/>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44102</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942A95" w:rsidRPr="00BB6CFF" w:rsidTr="00942A95">
        <w:trPr>
          <w:gridAfter w:val="1"/>
          <w:wAfter w:w="80" w:type="dxa"/>
          <w:trHeight w:val="307"/>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44102</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942A95" w:rsidRPr="00BB6CFF" w:rsidTr="00942A95">
        <w:trPr>
          <w:gridAfter w:val="1"/>
          <w:wAfter w:w="80" w:type="dxa"/>
          <w:trHeight w:val="21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Национальная экономика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44102</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942A95" w:rsidRPr="00BB6CFF" w:rsidTr="00942A95">
        <w:trPr>
          <w:gridAfter w:val="1"/>
          <w:wAfter w:w="80" w:type="dxa"/>
          <w:trHeight w:val="21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Дорожное хозяйство (дорожные фонды)</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44102</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942A95" w:rsidRPr="00BB6CFF" w:rsidTr="00942A95">
        <w:trPr>
          <w:gridAfter w:val="1"/>
          <w:wAfter w:w="80" w:type="dxa"/>
          <w:trHeight w:val="427"/>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44102</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09</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498,0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533,8</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573,5</w:t>
            </w:r>
          </w:p>
        </w:tc>
      </w:tr>
      <w:tr w:rsidR="00942A95" w:rsidRPr="00BB6CFF" w:rsidTr="00942A95">
        <w:trPr>
          <w:gridAfter w:val="1"/>
          <w:wAfter w:w="80" w:type="dxa"/>
          <w:trHeight w:val="58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44106</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360"/>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44106</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307"/>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44106</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202"/>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Жилищно-коммунальное хозяйство</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44106</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130"/>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Благоустройство</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44106</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27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44106</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03</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1131"/>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942A95">
            <w:pPr>
              <w:autoSpaceDE w:val="0"/>
              <w:autoSpaceDN w:val="0"/>
              <w:adjustRightInd w:val="0"/>
              <w:rPr>
                <w:rFonts w:ascii="Arial" w:eastAsiaTheme="minorHAnsi" w:hAnsi="Arial" w:cs="Arial"/>
                <w:color w:val="000000"/>
                <w:sz w:val="18"/>
                <w:szCs w:val="18"/>
                <w:lang w:eastAsia="en-US"/>
              </w:rPr>
            </w:pPr>
            <w:proofErr w:type="gramStart"/>
            <w:r w:rsidRPr="00BB6CFF">
              <w:rPr>
                <w:rFonts w:ascii="Arial" w:eastAsiaTheme="minorHAnsi" w:hAnsi="Arial" w:cs="Arial"/>
                <w:color w:val="000000"/>
                <w:sz w:val="18"/>
                <w:szCs w:val="18"/>
                <w:lang w:eastAsia="en-US"/>
              </w:rPr>
              <w:lastRenderedPageBreak/>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00942A95">
              <w:rPr>
                <w:rFonts w:ascii="Arial" w:eastAsiaTheme="minorHAnsi" w:hAnsi="Arial" w:cs="Arial"/>
                <w:color w:val="000000"/>
                <w:sz w:val="18"/>
                <w:szCs w:val="18"/>
                <w:lang w:eastAsia="en-US"/>
              </w:rPr>
              <w:t xml:space="preserve"> </w:t>
            </w:r>
            <w:r w:rsidRPr="00BB6CFF">
              <w:rPr>
                <w:rFonts w:ascii="Arial" w:eastAsiaTheme="minorHAnsi" w:hAnsi="Arial" w:cs="Arial"/>
                <w:color w:val="000000"/>
                <w:sz w:val="18"/>
                <w:szCs w:val="18"/>
                <w:lang w:eastAsia="en-US"/>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BB6CFF">
              <w:rPr>
                <w:rFonts w:ascii="Arial" w:eastAsiaTheme="minorHAnsi" w:hAnsi="Arial" w:cs="Arial"/>
                <w:color w:val="000000"/>
                <w:sz w:val="18"/>
                <w:szCs w:val="18"/>
                <w:lang w:eastAsia="en-US"/>
              </w:rPr>
              <w:t xml:space="preserve"> </w:t>
            </w:r>
            <w:proofErr w:type="gramStart"/>
            <w:r w:rsidRPr="00BB6CFF">
              <w:rPr>
                <w:rFonts w:ascii="Arial" w:eastAsiaTheme="minorHAnsi" w:hAnsi="Arial" w:cs="Arial"/>
                <w:color w:val="000000"/>
                <w:sz w:val="18"/>
                <w:szCs w:val="18"/>
                <w:lang w:eastAsia="en-US"/>
              </w:rPr>
              <w:t xml:space="preserve">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w:t>
            </w:r>
            <w:r w:rsidRPr="00BB6CFF">
              <w:rPr>
                <w:rFonts w:ascii="Arial" w:eastAsiaTheme="minorHAnsi" w:hAnsi="Arial" w:cs="Arial"/>
                <w:color w:val="000000"/>
                <w:sz w:val="18"/>
                <w:szCs w:val="18"/>
                <w:lang w:eastAsia="en-US"/>
              </w:rPr>
              <w:lastRenderedPageBreak/>
              <w:t>Федерации, осуществлению сноса самовольной постройки или ее приведения в</w:t>
            </w:r>
            <w:proofErr w:type="gramEnd"/>
            <w:r w:rsidRPr="00BB6CFF">
              <w:rPr>
                <w:rFonts w:ascii="Arial" w:eastAsiaTheme="minorHAnsi" w:hAnsi="Arial" w:cs="Arial"/>
                <w:color w:val="000000"/>
                <w:sz w:val="18"/>
                <w:szCs w:val="18"/>
                <w:lang w:eastAsia="en-US"/>
              </w:rPr>
              <w:t xml:space="preserve"> соответствие с установленными требованиями в случаях, предусмотренных Градостроительным кодексом Российской Федерации</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44107</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27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lastRenderedPageBreak/>
              <w:t>Закупка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44107</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28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44107</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16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Национальная экономика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44107</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16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Другие вопросы в области национальной экономики</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44107</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475"/>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44107</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12</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0,5</w:t>
            </w:r>
          </w:p>
        </w:tc>
      </w:tr>
      <w:tr w:rsidR="00942A95" w:rsidRPr="00BB6CFF" w:rsidTr="00942A95">
        <w:trPr>
          <w:gridAfter w:val="1"/>
          <w:wAfter w:w="80" w:type="dxa"/>
          <w:trHeight w:val="62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77000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942A95" w:rsidRPr="00BB6CFF" w:rsidTr="00942A95">
        <w:trPr>
          <w:gridAfter w:val="1"/>
          <w:wAfter w:w="80" w:type="dxa"/>
          <w:trHeight w:val="111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77150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942A95" w:rsidRPr="00BB6CFF" w:rsidTr="00942A95">
        <w:trPr>
          <w:gridAfter w:val="1"/>
          <w:wAfter w:w="80" w:type="dxa"/>
          <w:trHeight w:val="360"/>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Закупка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77150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942A95" w:rsidRPr="00BB6CFF" w:rsidTr="00942A95">
        <w:trPr>
          <w:gridAfter w:val="1"/>
          <w:wAfter w:w="80" w:type="dxa"/>
          <w:trHeight w:val="298"/>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закупки товаров, работ и услуг для обеспечения государственных (муниципальных) нужд</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77150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942A95" w:rsidRPr="00BB6CFF" w:rsidTr="00942A95">
        <w:trPr>
          <w:gridAfter w:val="1"/>
          <w:wAfter w:w="80" w:type="dxa"/>
          <w:trHeight w:val="235"/>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Общегосударственные вопросы</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77150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942A95" w:rsidRPr="00BB6CFF" w:rsidTr="00942A95">
        <w:trPr>
          <w:gridAfter w:val="1"/>
          <w:wAfter w:w="80" w:type="dxa"/>
          <w:trHeight w:val="475"/>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77150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240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01</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04</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0,2</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Условно утвержденные расходы</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41990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Условно утвержденные расходы</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41990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Иные бюджетные ассигонования</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41990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Резервные средства</w:t>
            </w: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89</w:t>
            </w: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41990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870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99</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925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0,0</w:t>
            </w: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18,1</w:t>
            </w: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r w:rsidRPr="00BB6CFF">
              <w:rPr>
                <w:rFonts w:ascii="Arial" w:eastAsiaTheme="minorHAnsi" w:hAnsi="Arial" w:cs="Arial"/>
                <w:color w:val="000000"/>
                <w:sz w:val="18"/>
                <w:szCs w:val="18"/>
                <w:lang w:eastAsia="en-US"/>
              </w:rPr>
              <w:t>32,1</w:t>
            </w: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r>
      <w:tr w:rsidR="00942A95" w:rsidRPr="00BB6CFF" w:rsidTr="00942A95">
        <w:trPr>
          <w:gridAfter w:val="1"/>
          <w:wAfter w:w="80" w:type="dxa"/>
          <w:trHeight w:val="154"/>
        </w:trPr>
        <w:tc>
          <w:tcPr>
            <w:tcW w:w="4395" w:type="dxa"/>
            <w:tcBorders>
              <w:top w:val="single" w:sz="6" w:space="0" w:color="000000"/>
              <w:left w:val="single" w:sz="6" w:space="0" w:color="000000"/>
              <w:bottom w:val="single" w:sz="6" w:space="0" w:color="000000"/>
              <w:right w:val="single" w:sz="6" w:space="0" w:color="000000"/>
            </w:tcBorders>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283"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6"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rPr>
                <w:rFonts w:ascii="Arial" w:eastAsiaTheme="minorHAnsi" w:hAnsi="Arial" w:cs="Arial"/>
                <w:color w:val="000000"/>
                <w:sz w:val="18"/>
                <w:szCs w:val="18"/>
                <w:lang w:eastAsia="en-US"/>
              </w:rPr>
            </w:pPr>
          </w:p>
        </w:tc>
        <w:tc>
          <w:tcPr>
            <w:tcW w:w="709"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708" w:type="dxa"/>
            <w:gridSpan w:val="2"/>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shd w:val="solid" w:color="FFFFFF" w:fill="FFFFCC"/>
          </w:tcPr>
          <w:p w:rsidR="00F80811" w:rsidRPr="00BB6CFF" w:rsidRDefault="00F80811" w:rsidP="00F80811">
            <w:pPr>
              <w:autoSpaceDE w:val="0"/>
              <w:autoSpaceDN w:val="0"/>
              <w:adjustRightInd w:val="0"/>
              <w:jc w:val="right"/>
              <w:rPr>
                <w:rFonts w:ascii="Arial" w:eastAsiaTheme="minorHAnsi" w:hAnsi="Arial" w:cs="Arial"/>
                <w:color w:val="000000"/>
                <w:sz w:val="18"/>
                <w:szCs w:val="18"/>
                <w:lang w:eastAsia="en-US"/>
              </w:rPr>
            </w:pPr>
          </w:p>
        </w:tc>
      </w:tr>
    </w:tbl>
    <w:p w:rsidR="00F80811" w:rsidRDefault="00F80811" w:rsidP="00771529">
      <w:pPr>
        <w:rPr>
          <w:rFonts w:ascii="Arial" w:hAnsi="Arial" w:cs="Arial"/>
          <w:b/>
          <w:bCs/>
          <w:sz w:val="18"/>
          <w:szCs w:val="18"/>
        </w:rPr>
      </w:pPr>
    </w:p>
    <w:p w:rsidR="00BB6CFF" w:rsidRDefault="00BB6CFF" w:rsidP="00771529">
      <w:pPr>
        <w:rPr>
          <w:rFonts w:ascii="Arial" w:hAnsi="Arial" w:cs="Arial"/>
          <w:b/>
          <w:bCs/>
          <w:sz w:val="18"/>
          <w:szCs w:val="18"/>
        </w:rPr>
      </w:pPr>
    </w:p>
    <w:p w:rsidR="00BB6CFF" w:rsidRDefault="00BB6CFF" w:rsidP="00771529">
      <w:pPr>
        <w:rPr>
          <w:rFonts w:ascii="Arial" w:hAnsi="Arial" w:cs="Arial"/>
          <w:b/>
          <w:bCs/>
          <w:sz w:val="18"/>
          <w:szCs w:val="18"/>
        </w:rPr>
      </w:pPr>
    </w:p>
    <w:p w:rsidR="00BB6CFF" w:rsidRDefault="00BB6CFF" w:rsidP="00771529">
      <w:pPr>
        <w:rPr>
          <w:rFonts w:ascii="Arial" w:hAnsi="Arial" w:cs="Arial"/>
          <w:b/>
          <w:bCs/>
          <w:sz w:val="18"/>
          <w:szCs w:val="18"/>
        </w:rPr>
      </w:pPr>
    </w:p>
    <w:tbl>
      <w:tblPr>
        <w:tblW w:w="9923" w:type="dxa"/>
        <w:tblInd w:w="108" w:type="dxa"/>
        <w:tblLayout w:type="fixed"/>
        <w:tblLook w:val="04A0"/>
      </w:tblPr>
      <w:tblGrid>
        <w:gridCol w:w="3544"/>
        <w:gridCol w:w="3119"/>
        <w:gridCol w:w="3260"/>
      </w:tblGrid>
      <w:tr w:rsidR="00BB6CFF" w:rsidTr="00942A95">
        <w:tc>
          <w:tcPr>
            <w:tcW w:w="3544" w:type="dxa"/>
            <w:tcBorders>
              <w:top w:val="single" w:sz="4" w:space="0" w:color="000000"/>
              <w:left w:val="single" w:sz="4" w:space="0" w:color="000000"/>
              <w:bottom w:val="single" w:sz="4" w:space="0" w:color="000000"/>
              <w:right w:val="nil"/>
            </w:tcBorders>
            <w:hideMark/>
          </w:tcPr>
          <w:p w:rsidR="00BB6CFF" w:rsidRDefault="00BB6CFF" w:rsidP="00942A95">
            <w:pPr>
              <w:snapToGrid w:val="0"/>
              <w:rPr>
                <w:b/>
                <w:sz w:val="18"/>
                <w:szCs w:val="18"/>
                <w:lang w:eastAsia="ar-SA"/>
              </w:rPr>
            </w:pPr>
            <w:r>
              <w:rPr>
                <w:b/>
                <w:sz w:val="18"/>
                <w:szCs w:val="18"/>
              </w:rPr>
              <w:t>Главный редактор:</w:t>
            </w:r>
          </w:p>
          <w:p w:rsidR="00BB6CFF" w:rsidRDefault="00BB6CFF" w:rsidP="00942A95">
            <w:pPr>
              <w:rPr>
                <w:b/>
                <w:sz w:val="18"/>
                <w:szCs w:val="18"/>
              </w:rPr>
            </w:pPr>
            <w:r>
              <w:rPr>
                <w:b/>
                <w:sz w:val="18"/>
                <w:szCs w:val="18"/>
              </w:rPr>
              <w:t>Глава Сургодьского сельского поселения Торбеевского района</w:t>
            </w:r>
          </w:p>
          <w:p w:rsidR="00BB6CFF" w:rsidRDefault="00BB6CFF" w:rsidP="00942A95">
            <w:pPr>
              <w:suppressAutoHyphens/>
              <w:rPr>
                <w:b/>
                <w:color w:val="000000"/>
                <w:sz w:val="18"/>
                <w:szCs w:val="18"/>
                <w:lang w:eastAsia="ar-SA"/>
              </w:rPr>
            </w:pPr>
            <w:r>
              <w:rPr>
                <w:b/>
                <w:sz w:val="18"/>
                <w:szCs w:val="18"/>
              </w:rPr>
              <w:t>РМ  Эртуганов Ф.Т.</w:t>
            </w:r>
          </w:p>
        </w:tc>
        <w:tc>
          <w:tcPr>
            <w:tcW w:w="3119" w:type="dxa"/>
            <w:tcBorders>
              <w:top w:val="single" w:sz="4" w:space="0" w:color="000000"/>
              <w:left w:val="single" w:sz="4" w:space="0" w:color="000000"/>
              <w:bottom w:val="single" w:sz="4" w:space="0" w:color="000000"/>
              <w:right w:val="nil"/>
            </w:tcBorders>
            <w:hideMark/>
          </w:tcPr>
          <w:p w:rsidR="00BB6CFF" w:rsidRDefault="00BB6CFF" w:rsidP="00942A95">
            <w:pPr>
              <w:snapToGrid w:val="0"/>
              <w:rPr>
                <w:b/>
                <w:color w:val="000000"/>
                <w:sz w:val="18"/>
                <w:szCs w:val="18"/>
                <w:lang w:eastAsia="ar-SA"/>
              </w:rPr>
            </w:pPr>
            <w:r>
              <w:rPr>
                <w:b/>
                <w:sz w:val="18"/>
                <w:szCs w:val="18"/>
              </w:rPr>
              <w:t xml:space="preserve">               Учредители:</w:t>
            </w:r>
          </w:p>
          <w:p w:rsidR="00BB6CFF" w:rsidRDefault="00BB6CFF" w:rsidP="00942A95">
            <w:pPr>
              <w:suppressAutoHyphens/>
              <w:rPr>
                <w:b/>
                <w:color w:val="000000"/>
                <w:sz w:val="18"/>
                <w:szCs w:val="18"/>
                <w:lang w:eastAsia="ar-SA"/>
              </w:rPr>
            </w:pPr>
            <w:r>
              <w:rPr>
                <w:b/>
                <w:sz w:val="18"/>
                <w:szCs w:val="18"/>
              </w:rPr>
              <w:t>Администрация Сургодьского сельского поселения Торбеевского района  Республики  Мордовия</w:t>
            </w:r>
          </w:p>
        </w:tc>
        <w:tc>
          <w:tcPr>
            <w:tcW w:w="3260" w:type="dxa"/>
            <w:tcBorders>
              <w:top w:val="single" w:sz="4" w:space="0" w:color="000000"/>
              <w:left w:val="single" w:sz="4" w:space="0" w:color="000000"/>
              <w:bottom w:val="single" w:sz="4" w:space="0" w:color="000000"/>
              <w:right w:val="single" w:sz="4" w:space="0" w:color="000000"/>
            </w:tcBorders>
            <w:hideMark/>
          </w:tcPr>
          <w:p w:rsidR="00BB6CFF" w:rsidRDefault="00BB6CFF" w:rsidP="00942A95">
            <w:pPr>
              <w:snapToGrid w:val="0"/>
              <w:rPr>
                <w:b/>
                <w:color w:val="000000"/>
                <w:sz w:val="18"/>
                <w:szCs w:val="18"/>
                <w:lang w:eastAsia="ar-SA"/>
              </w:rPr>
            </w:pPr>
            <w:r>
              <w:rPr>
                <w:b/>
                <w:sz w:val="18"/>
                <w:szCs w:val="18"/>
              </w:rPr>
              <w:t xml:space="preserve">                    НАШ АДРЕС:</w:t>
            </w:r>
          </w:p>
          <w:p w:rsidR="00BB6CFF" w:rsidRDefault="00BB6CFF" w:rsidP="00942A95">
            <w:pPr>
              <w:rPr>
                <w:b/>
                <w:sz w:val="18"/>
                <w:szCs w:val="18"/>
              </w:rPr>
            </w:pPr>
            <w:r>
              <w:rPr>
                <w:b/>
                <w:sz w:val="18"/>
                <w:szCs w:val="18"/>
              </w:rPr>
              <w:t xml:space="preserve">431042  РМ Торбеевский район </w:t>
            </w:r>
          </w:p>
          <w:p w:rsidR="00BB6CFF" w:rsidRDefault="00BB6CFF" w:rsidP="00942A95">
            <w:pPr>
              <w:rPr>
                <w:b/>
                <w:color w:val="000000"/>
                <w:sz w:val="18"/>
                <w:szCs w:val="18"/>
                <w:lang w:eastAsia="ar-SA"/>
              </w:rPr>
            </w:pPr>
            <w:r>
              <w:rPr>
                <w:b/>
                <w:sz w:val="18"/>
                <w:szCs w:val="18"/>
              </w:rPr>
              <w:t>С.Сургодь ул</w:t>
            </w:r>
            <w:proofErr w:type="gramStart"/>
            <w:r>
              <w:rPr>
                <w:b/>
                <w:sz w:val="18"/>
                <w:szCs w:val="18"/>
              </w:rPr>
              <w:t>.Ц</w:t>
            </w:r>
            <w:proofErr w:type="gramEnd"/>
            <w:r>
              <w:rPr>
                <w:b/>
                <w:sz w:val="18"/>
                <w:szCs w:val="18"/>
              </w:rPr>
              <w:t>ентральная  дом  1А          Телефон: 2-75-33</w:t>
            </w:r>
          </w:p>
        </w:tc>
      </w:tr>
    </w:tbl>
    <w:p w:rsidR="00BB6CFF" w:rsidRPr="00A54064" w:rsidRDefault="00BB6CFF" w:rsidP="00771529">
      <w:pPr>
        <w:rPr>
          <w:rFonts w:ascii="Arial" w:hAnsi="Arial" w:cs="Arial"/>
          <w:b/>
          <w:bCs/>
          <w:sz w:val="18"/>
          <w:szCs w:val="18"/>
        </w:rPr>
      </w:pPr>
    </w:p>
    <w:sectPr w:rsidR="00BB6CFF" w:rsidRPr="00A54064" w:rsidSect="00BB6CFF">
      <w:footerReference w:type="default" r:id="rId17"/>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032" w:rsidRDefault="00265032" w:rsidP="00BB6CFF">
      <w:r>
        <w:separator/>
      </w:r>
    </w:p>
  </w:endnote>
  <w:endnote w:type="continuationSeparator" w:id="0">
    <w:p w:rsidR="00265032" w:rsidRDefault="00265032" w:rsidP="00BB6C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3047"/>
      <w:docPartObj>
        <w:docPartGallery w:val="Page Numbers (Bottom of Page)"/>
        <w:docPartUnique/>
      </w:docPartObj>
    </w:sdtPr>
    <w:sdtContent>
      <w:p w:rsidR="00942A95" w:rsidRDefault="00942A95">
        <w:pPr>
          <w:pStyle w:val="af0"/>
          <w:jc w:val="right"/>
        </w:pPr>
        <w:fldSimple w:instr=" PAGE   \* MERGEFORMAT ">
          <w:r w:rsidR="00E12354">
            <w:rPr>
              <w:noProof/>
            </w:rPr>
            <w:t>19</w:t>
          </w:r>
        </w:fldSimple>
      </w:p>
    </w:sdtContent>
  </w:sdt>
  <w:p w:rsidR="00942A95" w:rsidRDefault="00942A95">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032" w:rsidRDefault="00265032" w:rsidP="00BB6CFF">
      <w:r>
        <w:separator/>
      </w:r>
    </w:p>
  </w:footnote>
  <w:footnote w:type="continuationSeparator" w:id="0">
    <w:p w:rsidR="00265032" w:rsidRDefault="00265032" w:rsidP="00BB6C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7D796DF0"/>
    <w:multiLevelType w:val="hybridMultilevel"/>
    <w:tmpl w:val="C7D256BA"/>
    <w:lvl w:ilvl="0" w:tplc="F47A6E58">
      <w:start w:val="1"/>
      <w:numFmt w:val="decimal"/>
      <w:lvlText w:val="%1."/>
      <w:lvlJc w:val="left"/>
      <w:pPr>
        <w:ind w:left="1069" w:hanging="360"/>
      </w:pPr>
      <w:rPr>
        <w:b/>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7134C"/>
    <w:rsid w:val="000A294E"/>
    <w:rsid w:val="000B29F4"/>
    <w:rsid w:val="000C2DCC"/>
    <w:rsid w:val="001327A4"/>
    <w:rsid w:val="00256729"/>
    <w:rsid w:val="00265032"/>
    <w:rsid w:val="0028242D"/>
    <w:rsid w:val="0037134C"/>
    <w:rsid w:val="00383A6F"/>
    <w:rsid w:val="0039051A"/>
    <w:rsid w:val="003A76D6"/>
    <w:rsid w:val="003F7ED6"/>
    <w:rsid w:val="0054140E"/>
    <w:rsid w:val="00674105"/>
    <w:rsid w:val="006B5EFB"/>
    <w:rsid w:val="006E496C"/>
    <w:rsid w:val="00754C94"/>
    <w:rsid w:val="00771529"/>
    <w:rsid w:val="007A2884"/>
    <w:rsid w:val="00802042"/>
    <w:rsid w:val="008445BC"/>
    <w:rsid w:val="00851C59"/>
    <w:rsid w:val="008632D0"/>
    <w:rsid w:val="00864D32"/>
    <w:rsid w:val="0089724B"/>
    <w:rsid w:val="008D5B16"/>
    <w:rsid w:val="008E246B"/>
    <w:rsid w:val="00942A95"/>
    <w:rsid w:val="009905E8"/>
    <w:rsid w:val="00A54064"/>
    <w:rsid w:val="00A72186"/>
    <w:rsid w:val="00A87BFB"/>
    <w:rsid w:val="00A94F30"/>
    <w:rsid w:val="00B76D82"/>
    <w:rsid w:val="00BB6CFF"/>
    <w:rsid w:val="00C6224E"/>
    <w:rsid w:val="00C92303"/>
    <w:rsid w:val="00CB566D"/>
    <w:rsid w:val="00D019FE"/>
    <w:rsid w:val="00D37B07"/>
    <w:rsid w:val="00D7324E"/>
    <w:rsid w:val="00D83321"/>
    <w:rsid w:val="00D836BA"/>
    <w:rsid w:val="00E12354"/>
    <w:rsid w:val="00EF47FA"/>
    <w:rsid w:val="00F500F2"/>
    <w:rsid w:val="00F73C44"/>
    <w:rsid w:val="00F80811"/>
    <w:rsid w:val="00FA67DC"/>
    <w:rsid w:val="00FE4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34C"/>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semiHidden/>
    <w:unhideWhenUsed/>
    <w:qFormat/>
    <w:rsid w:val="00BB6CF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BB6CFF"/>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37134C"/>
    <w:pPr>
      <w:spacing w:before="100" w:beforeAutospacing="1" w:after="119"/>
    </w:pPr>
  </w:style>
  <w:style w:type="paragraph" w:styleId="a4">
    <w:name w:val="Body Text"/>
    <w:basedOn w:val="a"/>
    <w:link w:val="a5"/>
    <w:semiHidden/>
    <w:unhideWhenUsed/>
    <w:rsid w:val="0037134C"/>
    <w:rPr>
      <w:sz w:val="28"/>
      <w:szCs w:val="20"/>
    </w:rPr>
  </w:style>
  <w:style w:type="character" w:customStyle="1" w:styleId="a5">
    <w:name w:val="Основной текст Знак"/>
    <w:basedOn w:val="a0"/>
    <w:link w:val="a4"/>
    <w:semiHidden/>
    <w:rsid w:val="0037134C"/>
    <w:rPr>
      <w:rFonts w:ascii="Times New Roman" w:eastAsia="Times New Roman" w:hAnsi="Times New Roman" w:cs="Times New Roman"/>
      <w:sz w:val="28"/>
      <w:szCs w:val="20"/>
      <w:lang w:eastAsia="ru-RU"/>
    </w:rPr>
  </w:style>
  <w:style w:type="paragraph" w:customStyle="1" w:styleId="ConsTitle">
    <w:name w:val="ConsTitle"/>
    <w:rsid w:val="0037134C"/>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PlusNormal">
    <w:name w:val="ConsPlusNormal"/>
    <w:rsid w:val="0037134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Абзац списка1"/>
    <w:basedOn w:val="a"/>
    <w:rsid w:val="0037134C"/>
    <w:pPr>
      <w:suppressAutoHyphens/>
      <w:spacing w:after="200" w:line="276" w:lineRule="auto"/>
      <w:ind w:left="720"/>
    </w:pPr>
    <w:rPr>
      <w:rFonts w:ascii="Calibri" w:eastAsia="SimSun" w:hAnsi="Calibri" w:cs="Calibri"/>
      <w:sz w:val="22"/>
      <w:szCs w:val="22"/>
      <w:lang w:eastAsia="ar-SA"/>
    </w:rPr>
  </w:style>
  <w:style w:type="character" w:styleId="a6">
    <w:name w:val="Hyperlink"/>
    <w:basedOn w:val="a0"/>
    <w:uiPriority w:val="99"/>
    <w:semiHidden/>
    <w:unhideWhenUsed/>
    <w:rsid w:val="008E246B"/>
    <w:rPr>
      <w:color w:val="0000FF"/>
      <w:u w:val="single"/>
    </w:rPr>
  </w:style>
  <w:style w:type="character" w:styleId="a7">
    <w:name w:val="FollowedHyperlink"/>
    <w:basedOn w:val="a0"/>
    <w:uiPriority w:val="99"/>
    <w:semiHidden/>
    <w:unhideWhenUsed/>
    <w:rsid w:val="008E246B"/>
    <w:rPr>
      <w:color w:val="800080"/>
      <w:u w:val="single"/>
    </w:rPr>
  </w:style>
  <w:style w:type="paragraph" w:customStyle="1" w:styleId="xl66">
    <w:name w:val="xl66"/>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67">
    <w:name w:val="xl67"/>
    <w:basedOn w:val="a"/>
    <w:rsid w:val="008E246B"/>
    <w:pPr>
      <w:spacing w:before="100" w:beforeAutospacing="1" w:after="100" w:afterAutospacing="1"/>
      <w:jc w:val="center"/>
    </w:pPr>
  </w:style>
  <w:style w:type="paragraph" w:customStyle="1" w:styleId="xl68">
    <w:name w:val="xl68"/>
    <w:basedOn w:val="a"/>
    <w:rsid w:val="008E246B"/>
    <w:pPr>
      <w:spacing w:before="100" w:beforeAutospacing="1" w:after="100" w:afterAutospacing="1"/>
      <w:jc w:val="center"/>
    </w:pPr>
    <w:rPr>
      <w:rFonts w:ascii="Arial" w:hAnsi="Arial" w:cs="Arial"/>
      <w:b/>
      <w:bCs/>
    </w:rPr>
  </w:style>
  <w:style w:type="paragraph" w:customStyle="1" w:styleId="xl70">
    <w:name w:val="xl70"/>
    <w:basedOn w:val="a"/>
    <w:rsid w:val="008E246B"/>
    <w:pPr>
      <w:spacing w:before="100" w:beforeAutospacing="1" w:after="100" w:afterAutospacing="1"/>
    </w:pPr>
    <w:rPr>
      <w:rFonts w:ascii="Arial" w:hAnsi="Arial" w:cs="Arial"/>
      <w:sz w:val="18"/>
      <w:szCs w:val="18"/>
    </w:rPr>
  </w:style>
  <w:style w:type="paragraph" w:customStyle="1" w:styleId="xl71">
    <w:name w:val="xl71"/>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2">
    <w:name w:val="xl72"/>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73">
    <w:name w:val="xl73"/>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74">
    <w:name w:val="xl74"/>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5">
    <w:name w:val="xl75"/>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6">
    <w:name w:val="xl76"/>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7">
    <w:name w:val="xl77"/>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78">
    <w:name w:val="xl78"/>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79">
    <w:name w:val="xl79"/>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0">
    <w:name w:val="xl80"/>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81">
    <w:name w:val="xl81"/>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82">
    <w:name w:val="xl82"/>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83">
    <w:name w:val="xl83"/>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4">
    <w:name w:val="xl84"/>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5">
    <w:name w:val="xl85"/>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6">
    <w:name w:val="xl86"/>
    <w:basedOn w:val="a"/>
    <w:rsid w:val="008E246B"/>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7">
    <w:name w:val="xl87"/>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8">
    <w:name w:val="xl88"/>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9">
    <w:name w:val="xl89"/>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90">
    <w:name w:val="xl90"/>
    <w:basedOn w:val="a"/>
    <w:rsid w:val="008E246B"/>
    <w:pPr>
      <w:spacing w:before="100" w:beforeAutospacing="1" w:after="100" w:afterAutospacing="1"/>
    </w:pPr>
    <w:rPr>
      <w:rFonts w:ascii="Arial" w:hAnsi="Arial" w:cs="Arial"/>
      <w:b/>
      <w:bCs/>
      <w:sz w:val="18"/>
      <w:szCs w:val="18"/>
    </w:rPr>
  </w:style>
  <w:style w:type="paragraph" w:customStyle="1" w:styleId="xl91">
    <w:name w:val="xl91"/>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color w:val="000000"/>
      <w:sz w:val="18"/>
      <w:szCs w:val="18"/>
    </w:rPr>
  </w:style>
  <w:style w:type="paragraph" w:customStyle="1" w:styleId="xl92">
    <w:name w:val="xl92"/>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i/>
      <w:iCs/>
      <w:color w:val="000000"/>
      <w:sz w:val="18"/>
      <w:szCs w:val="18"/>
    </w:rPr>
  </w:style>
  <w:style w:type="paragraph" w:customStyle="1" w:styleId="xl93">
    <w:name w:val="xl93"/>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color w:val="000000"/>
      <w:sz w:val="18"/>
      <w:szCs w:val="18"/>
    </w:rPr>
  </w:style>
  <w:style w:type="paragraph" w:customStyle="1" w:styleId="xl94">
    <w:name w:val="xl94"/>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rPr>
  </w:style>
  <w:style w:type="paragraph" w:customStyle="1" w:styleId="xl95">
    <w:name w:val="xl95"/>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6">
    <w:name w:val="xl96"/>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rPr>
  </w:style>
  <w:style w:type="paragraph" w:customStyle="1" w:styleId="xl97">
    <w:name w:val="xl97"/>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98">
    <w:name w:val="xl98"/>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99">
    <w:name w:val="xl99"/>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00">
    <w:name w:val="xl100"/>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101">
    <w:name w:val="xl101"/>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02">
    <w:name w:val="xl102"/>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color w:val="000000"/>
    </w:rPr>
  </w:style>
  <w:style w:type="paragraph" w:customStyle="1" w:styleId="xl103">
    <w:name w:val="xl103"/>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04">
    <w:name w:val="xl104"/>
    <w:basedOn w:val="a"/>
    <w:rsid w:val="008E246B"/>
    <w:pPr>
      <w:spacing w:before="100" w:beforeAutospacing="1" w:after="100" w:afterAutospacing="1"/>
      <w:jc w:val="right"/>
      <w:textAlignment w:val="top"/>
    </w:pPr>
  </w:style>
  <w:style w:type="paragraph" w:customStyle="1" w:styleId="xl105">
    <w:name w:val="xl105"/>
    <w:basedOn w:val="a"/>
    <w:rsid w:val="008E246B"/>
    <w:pPr>
      <w:spacing w:before="100" w:beforeAutospacing="1" w:after="100" w:afterAutospacing="1"/>
      <w:jc w:val="right"/>
    </w:pPr>
  </w:style>
  <w:style w:type="paragraph" w:customStyle="1" w:styleId="xl106">
    <w:name w:val="xl106"/>
    <w:basedOn w:val="a"/>
    <w:rsid w:val="008E246B"/>
    <w:pPr>
      <w:spacing w:before="100" w:beforeAutospacing="1" w:after="100" w:afterAutospacing="1"/>
      <w:jc w:val="center"/>
    </w:pPr>
    <w:rPr>
      <w:rFonts w:ascii="Arial" w:hAnsi="Arial" w:cs="Arial"/>
      <w:b/>
      <w:bCs/>
    </w:rPr>
  </w:style>
  <w:style w:type="paragraph" w:customStyle="1" w:styleId="xl107">
    <w:name w:val="xl107"/>
    <w:basedOn w:val="a"/>
    <w:rsid w:val="008E246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8E246B"/>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8E246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69">
    <w:name w:val="xl69"/>
    <w:basedOn w:val="a"/>
    <w:rsid w:val="008632D0"/>
    <w:pPr>
      <w:spacing w:before="100" w:beforeAutospacing="1" w:after="100" w:afterAutospacing="1"/>
    </w:pPr>
    <w:rPr>
      <w:rFonts w:ascii="Arial" w:hAnsi="Arial" w:cs="Arial"/>
      <w:b/>
      <w:bCs/>
    </w:rPr>
  </w:style>
  <w:style w:type="paragraph" w:customStyle="1" w:styleId="xl110">
    <w:name w:val="xl110"/>
    <w:basedOn w:val="a"/>
    <w:rsid w:val="008632D0"/>
    <w:pPr>
      <w:pBdr>
        <w:top w:val="single" w:sz="4" w:space="0" w:color="auto"/>
      </w:pBdr>
      <w:spacing w:before="100" w:beforeAutospacing="1" w:after="100" w:afterAutospacing="1"/>
      <w:jc w:val="center"/>
    </w:pPr>
    <w:rPr>
      <w:rFonts w:ascii="Arial" w:hAnsi="Arial" w:cs="Arial"/>
      <w:b/>
      <w:bCs/>
    </w:rPr>
  </w:style>
  <w:style w:type="paragraph" w:customStyle="1" w:styleId="xl111">
    <w:name w:val="xl111"/>
    <w:basedOn w:val="a"/>
    <w:rsid w:val="008632D0"/>
    <w:pPr>
      <w:pBdr>
        <w:top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2">
    <w:name w:val="xl112"/>
    <w:basedOn w:val="a"/>
    <w:rsid w:val="008632D0"/>
    <w:pPr>
      <w:pBdr>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13">
    <w:name w:val="xl113"/>
    <w:basedOn w:val="a"/>
    <w:rsid w:val="008632D0"/>
    <w:pPr>
      <w:pBdr>
        <w:bottom w:val="single" w:sz="4" w:space="0" w:color="auto"/>
      </w:pBdr>
      <w:spacing w:before="100" w:beforeAutospacing="1" w:after="100" w:afterAutospacing="1"/>
      <w:jc w:val="center"/>
    </w:pPr>
    <w:rPr>
      <w:rFonts w:ascii="Arial" w:hAnsi="Arial" w:cs="Arial"/>
      <w:b/>
      <w:bCs/>
    </w:rPr>
  </w:style>
  <w:style w:type="paragraph" w:customStyle="1" w:styleId="xl114">
    <w:name w:val="xl114"/>
    <w:basedOn w:val="a"/>
    <w:rsid w:val="008632D0"/>
    <w:pPr>
      <w:pBdr>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5">
    <w:name w:val="xl115"/>
    <w:basedOn w:val="a"/>
    <w:rsid w:val="008632D0"/>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6">
    <w:name w:val="xl116"/>
    <w:basedOn w:val="a"/>
    <w:rsid w:val="008632D0"/>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
    <w:rsid w:val="008632D0"/>
    <w:pPr>
      <w:spacing w:before="100" w:beforeAutospacing="1" w:after="100" w:afterAutospacing="1"/>
      <w:jc w:val="center"/>
      <w:textAlignment w:val="top"/>
    </w:pPr>
    <w:rPr>
      <w:rFonts w:ascii="Arial" w:hAnsi="Arial" w:cs="Arial"/>
      <w:b/>
      <w:bCs/>
    </w:rPr>
  </w:style>
  <w:style w:type="paragraph" w:customStyle="1" w:styleId="xl118">
    <w:name w:val="xl118"/>
    <w:basedOn w:val="a"/>
    <w:rsid w:val="008632D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9">
    <w:name w:val="xl119"/>
    <w:basedOn w:val="a"/>
    <w:rsid w:val="008632D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20">
    <w:name w:val="xl120"/>
    <w:basedOn w:val="a"/>
    <w:rsid w:val="00771529"/>
    <w:pPr>
      <w:spacing w:before="100" w:beforeAutospacing="1" w:after="100" w:afterAutospacing="1"/>
      <w:jc w:val="right"/>
      <w:textAlignment w:val="top"/>
    </w:pPr>
  </w:style>
  <w:style w:type="paragraph" w:customStyle="1" w:styleId="xl121">
    <w:name w:val="xl121"/>
    <w:basedOn w:val="a"/>
    <w:rsid w:val="00771529"/>
    <w:pPr>
      <w:spacing w:before="100" w:beforeAutospacing="1" w:after="100" w:afterAutospacing="1"/>
      <w:jc w:val="right"/>
    </w:pPr>
  </w:style>
  <w:style w:type="paragraph" w:customStyle="1" w:styleId="xl122">
    <w:name w:val="xl122"/>
    <w:basedOn w:val="a"/>
    <w:rsid w:val="00771529"/>
    <w:pPr>
      <w:spacing w:before="100" w:beforeAutospacing="1" w:after="100" w:afterAutospacing="1"/>
      <w:jc w:val="center"/>
      <w:textAlignment w:val="top"/>
    </w:pPr>
    <w:rPr>
      <w:rFonts w:ascii="Arial" w:hAnsi="Arial" w:cs="Arial"/>
      <w:b/>
      <w:bCs/>
    </w:rPr>
  </w:style>
  <w:style w:type="paragraph" w:customStyle="1" w:styleId="xl123">
    <w:name w:val="xl123"/>
    <w:basedOn w:val="a"/>
    <w:rsid w:val="00771529"/>
    <w:pPr>
      <w:pBdr>
        <w:top w:val="single" w:sz="4" w:space="0" w:color="auto"/>
        <w:left w:val="single" w:sz="4" w:space="0" w:color="auto"/>
      </w:pBdr>
      <w:spacing w:before="100" w:beforeAutospacing="1" w:after="100" w:afterAutospacing="1"/>
      <w:jc w:val="center"/>
    </w:pPr>
    <w:rPr>
      <w:rFonts w:ascii="Arial" w:hAnsi="Arial" w:cs="Arial"/>
      <w:b/>
      <w:bCs/>
    </w:rPr>
  </w:style>
  <w:style w:type="paragraph" w:customStyle="1" w:styleId="xl124">
    <w:name w:val="xl124"/>
    <w:basedOn w:val="a"/>
    <w:rsid w:val="00771529"/>
    <w:pPr>
      <w:pBdr>
        <w:top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5">
    <w:name w:val="xl125"/>
    <w:basedOn w:val="a"/>
    <w:rsid w:val="00771529"/>
    <w:pPr>
      <w:pBdr>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26">
    <w:name w:val="xl126"/>
    <w:basedOn w:val="a"/>
    <w:rsid w:val="00771529"/>
    <w:pPr>
      <w:pBdr>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7">
    <w:name w:val="xl127"/>
    <w:basedOn w:val="a"/>
    <w:rsid w:val="00771529"/>
    <w:pPr>
      <w:pBdr>
        <w:top w:val="single" w:sz="4" w:space="0" w:color="auto"/>
      </w:pBdr>
      <w:spacing w:before="100" w:beforeAutospacing="1" w:after="100" w:afterAutospacing="1"/>
      <w:jc w:val="center"/>
    </w:pPr>
  </w:style>
  <w:style w:type="paragraph" w:customStyle="1" w:styleId="xl128">
    <w:name w:val="xl128"/>
    <w:basedOn w:val="a"/>
    <w:rsid w:val="00771529"/>
    <w:pPr>
      <w:pBdr>
        <w:top w:val="single" w:sz="4" w:space="0" w:color="auto"/>
        <w:right w:val="single" w:sz="4" w:space="0" w:color="auto"/>
      </w:pBdr>
      <w:spacing w:before="100" w:beforeAutospacing="1" w:after="100" w:afterAutospacing="1"/>
      <w:jc w:val="center"/>
    </w:pPr>
  </w:style>
  <w:style w:type="paragraph" w:customStyle="1" w:styleId="xl129">
    <w:name w:val="xl129"/>
    <w:basedOn w:val="a"/>
    <w:rsid w:val="00771529"/>
    <w:pPr>
      <w:pBdr>
        <w:left w:val="single" w:sz="4" w:space="0" w:color="auto"/>
        <w:bottom w:val="single" w:sz="4" w:space="0" w:color="auto"/>
      </w:pBdr>
      <w:spacing w:before="100" w:beforeAutospacing="1" w:after="100" w:afterAutospacing="1"/>
      <w:jc w:val="center"/>
    </w:pPr>
  </w:style>
  <w:style w:type="paragraph" w:customStyle="1" w:styleId="xl130">
    <w:name w:val="xl130"/>
    <w:basedOn w:val="a"/>
    <w:rsid w:val="00771529"/>
    <w:pPr>
      <w:pBdr>
        <w:bottom w:val="single" w:sz="4" w:space="0" w:color="auto"/>
      </w:pBdr>
      <w:spacing w:before="100" w:beforeAutospacing="1" w:after="100" w:afterAutospacing="1"/>
      <w:jc w:val="center"/>
    </w:pPr>
  </w:style>
  <w:style w:type="paragraph" w:customStyle="1" w:styleId="xl131">
    <w:name w:val="xl131"/>
    <w:basedOn w:val="a"/>
    <w:rsid w:val="00771529"/>
    <w:pPr>
      <w:pBdr>
        <w:bottom w:val="single" w:sz="4" w:space="0" w:color="auto"/>
        <w:right w:val="single" w:sz="4" w:space="0" w:color="auto"/>
      </w:pBdr>
      <w:spacing w:before="100" w:beforeAutospacing="1" w:after="100" w:afterAutospacing="1"/>
      <w:jc w:val="center"/>
    </w:pPr>
  </w:style>
  <w:style w:type="paragraph" w:customStyle="1" w:styleId="xl132">
    <w:name w:val="xl132"/>
    <w:basedOn w:val="a"/>
    <w:rsid w:val="00771529"/>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styleId="a8">
    <w:name w:val="Balloon Text"/>
    <w:basedOn w:val="a"/>
    <w:link w:val="a9"/>
    <w:uiPriority w:val="99"/>
    <w:semiHidden/>
    <w:unhideWhenUsed/>
    <w:rsid w:val="00FA67DC"/>
    <w:rPr>
      <w:rFonts w:ascii="Tahoma" w:hAnsi="Tahoma" w:cs="Tahoma"/>
      <w:sz w:val="16"/>
      <w:szCs w:val="16"/>
    </w:rPr>
  </w:style>
  <w:style w:type="character" w:customStyle="1" w:styleId="a9">
    <w:name w:val="Текст выноски Знак"/>
    <w:basedOn w:val="a0"/>
    <w:link w:val="a8"/>
    <w:uiPriority w:val="99"/>
    <w:semiHidden/>
    <w:rsid w:val="00FA67DC"/>
    <w:rPr>
      <w:rFonts w:ascii="Tahoma" w:eastAsia="Times New Roman" w:hAnsi="Tahoma" w:cs="Tahoma"/>
      <w:sz w:val="16"/>
      <w:szCs w:val="16"/>
      <w:lang w:eastAsia="ru-RU"/>
    </w:rPr>
  </w:style>
  <w:style w:type="character" w:customStyle="1" w:styleId="30">
    <w:name w:val="Заголовок 3 Знак"/>
    <w:basedOn w:val="a0"/>
    <w:link w:val="3"/>
    <w:uiPriority w:val="9"/>
    <w:semiHidden/>
    <w:rsid w:val="00BB6CF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BB6CFF"/>
    <w:rPr>
      <w:rFonts w:asciiTheme="majorHAnsi" w:eastAsiaTheme="majorEastAsia" w:hAnsiTheme="majorHAnsi" w:cstheme="majorBidi"/>
      <w:b/>
      <w:bCs/>
      <w:i/>
      <w:iCs/>
      <w:color w:val="4F81BD" w:themeColor="accent1"/>
      <w:sz w:val="24"/>
      <w:szCs w:val="24"/>
      <w:lang w:eastAsia="ru-RU"/>
    </w:rPr>
  </w:style>
  <w:style w:type="paragraph" w:styleId="aa">
    <w:name w:val="Subtitle"/>
    <w:basedOn w:val="a"/>
    <w:link w:val="ab"/>
    <w:qFormat/>
    <w:rsid w:val="00BB6CFF"/>
    <w:pPr>
      <w:jc w:val="center"/>
    </w:pPr>
    <w:rPr>
      <w:rFonts w:ascii="Impact" w:hAnsi="Impact"/>
      <w:sz w:val="28"/>
      <w:szCs w:val="20"/>
    </w:rPr>
  </w:style>
  <w:style w:type="character" w:customStyle="1" w:styleId="ab">
    <w:name w:val="Подзаголовок Знак"/>
    <w:basedOn w:val="a0"/>
    <w:link w:val="aa"/>
    <w:rsid w:val="00BB6CFF"/>
    <w:rPr>
      <w:rFonts w:ascii="Impact" w:eastAsia="Times New Roman" w:hAnsi="Impact" w:cs="Times New Roman"/>
      <w:sz w:val="28"/>
      <w:szCs w:val="20"/>
      <w:lang w:eastAsia="ru-RU"/>
    </w:rPr>
  </w:style>
  <w:style w:type="paragraph" w:styleId="ac">
    <w:name w:val="No Spacing"/>
    <w:uiPriority w:val="1"/>
    <w:qFormat/>
    <w:rsid w:val="00BB6CF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ConsPlusTitle">
    <w:name w:val="ConsPlusTitle"/>
    <w:rsid w:val="00BB6CFF"/>
    <w:pPr>
      <w:widowControl w:val="0"/>
      <w:suppressAutoHyphens/>
      <w:overflowPunct w:val="0"/>
      <w:autoSpaceDE w:val="0"/>
      <w:autoSpaceDN w:val="0"/>
      <w:adjustRightInd w:val="0"/>
      <w:spacing w:after="0" w:line="100" w:lineRule="atLeast"/>
    </w:pPr>
    <w:rPr>
      <w:rFonts w:ascii="Calibri" w:eastAsia="Times New Roman" w:hAnsi="Calibri" w:cs="Times New Roman"/>
      <w:b/>
      <w:szCs w:val="20"/>
      <w:lang w:eastAsia="ru-RU"/>
    </w:rPr>
  </w:style>
  <w:style w:type="paragraph" w:customStyle="1" w:styleId="31">
    <w:name w:val="Основной текст с отступом 31"/>
    <w:basedOn w:val="a"/>
    <w:rsid w:val="00BB6CFF"/>
    <w:pPr>
      <w:suppressAutoHyphens/>
      <w:overflowPunct w:val="0"/>
      <w:autoSpaceDE w:val="0"/>
      <w:spacing w:after="120"/>
      <w:ind w:left="283"/>
    </w:pPr>
    <w:rPr>
      <w:sz w:val="16"/>
      <w:szCs w:val="16"/>
      <w:lang w:eastAsia="ar-SA"/>
    </w:rPr>
  </w:style>
  <w:style w:type="paragraph" w:customStyle="1" w:styleId="10">
    <w:name w:val="Без интервала1"/>
    <w:rsid w:val="00BB6CFF"/>
    <w:pPr>
      <w:suppressAutoHyphens/>
      <w:overflowPunct w:val="0"/>
      <w:autoSpaceDE w:val="0"/>
      <w:autoSpaceDN w:val="0"/>
      <w:adjustRightInd w:val="0"/>
      <w:spacing w:after="0" w:line="240" w:lineRule="auto"/>
    </w:pPr>
    <w:rPr>
      <w:rFonts w:ascii="Calibri" w:eastAsia="Times New Roman" w:hAnsi="Calibri" w:cs="Times New Roman"/>
      <w:szCs w:val="20"/>
      <w:lang w:eastAsia="ru-RU"/>
    </w:rPr>
  </w:style>
  <w:style w:type="character" w:customStyle="1" w:styleId="ad">
    <w:name w:val="Гипертекстовая ссылка"/>
    <w:basedOn w:val="a0"/>
    <w:uiPriority w:val="99"/>
    <w:rsid w:val="00BB6CFF"/>
    <w:rPr>
      <w:color w:val="auto"/>
    </w:rPr>
  </w:style>
  <w:style w:type="paragraph" w:styleId="ae">
    <w:name w:val="header"/>
    <w:basedOn w:val="a"/>
    <w:link w:val="af"/>
    <w:uiPriority w:val="99"/>
    <w:semiHidden/>
    <w:unhideWhenUsed/>
    <w:rsid w:val="00BB6CFF"/>
    <w:pPr>
      <w:tabs>
        <w:tab w:val="center" w:pos="4677"/>
        <w:tab w:val="right" w:pos="9355"/>
      </w:tabs>
    </w:pPr>
  </w:style>
  <w:style w:type="character" w:customStyle="1" w:styleId="af">
    <w:name w:val="Верхний колонтитул Знак"/>
    <w:basedOn w:val="a0"/>
    <w:link w:val="ae"/>
    <w:uiPriority w:val="99"/>
    <w:semiHidden/>
    <w:rsid w:val="00BB6C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BB6CFF"/>
    <w:pPr>
      <w:tabs>
        <w:tab w:val="center" w:pos="4677"/>
        <w:tab w:val="right" w:pos="9355"/>
      </w:tabs>
    </w:pPr>
  </w:style>
  <w:style w:type="character" w:customStyle="1" w:styleId="af1">
    <w:name w:val="Нижний колонтитул Знак"/>
    <w:basedOn w:val="a0"/>
    <w:link w:val="af0"/>
    <w:uiPriority w:val="99"/>
    <w:rsid w:val="00BB6CF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4491456">
      <w:bodyDiv w:val="1"/>
      <w:marLeft w:val="0"/>
      <w:marRight w:val="0"/>
      <w:marTop w:val="0"/>
      <w:marBottom w:val="0"/>
      <w:divBdr>
        <w:top w:val="none" w:sz="0" w:space="0" w:color="auto"/>
        <w:left w:val="none" w:sz="0" w:space="0" w:color="auto"/>
        <w:bottom w:val="none" w:sz="0" w:space="0" w:color="auto"/>
        <w:right w:val="none" w:sz="0" w:space="0" w:color="auto"/>
      </w:divBdr>
    </w:div>
    <w:div w:id="334189918">
      <w:bodyDiv w:val="1"/>
      <w:marLeft w:val="0"/>
      <w:marRight w:val="0"/>
      <w:marTop w:val="0"/>
      <w:marBottom w:val="0"/>
      <w:divBdr>
        <w:top w:val="none" w:sz="0" w:space="0" w:color="auto"/>
        <w:left w:val="none" w:sz="0" w:space="0" w:color="auto"/>
        <w:bottom w:val="none" w:sz="0" w:space="0" w:color="auto"/>
        <w:right w:val="none" w:sz="0" w:space="0" w:color="auto"/>
      </w:divBdr>
    </w:div>
    <w:div w:id="356737087">
      <w:bodyDiv w:val="1"/>
      <w:marLeft w:val="0"/>
      <w:marRight w:val="0"/>
      <w:marTop w:val="0"/>
      <w:marBottom w:val="0"/>
      <w:divBdr>
        <w:top w:val="none" w:sz="0" w:space="0" w:color="auto"/>
        <w:left w:val="none" w:sz="0" w:space="0" w:color="auto"/>
        <w:bottom w:val="none" w:sz="0" w:space="0" w:color="auto"/>
        <w:right w:val="none" w:sz="0" w:space="0" w:color="auto"/>
      </w:divBdr>
    </w:div>
    <w:div w:id="566956886">
      <w:bodyDiv w:val="1"/>
      <w:marLeft w:val="0"/>
      <w:marRight w:val="0"/>
      <w:marTop w:val="0"/>
      <w:marBottom w:val="0"/>
      <w:divBdr>
        <w:top w:val="none" w:sz="0" w:space="0" w:color="auto"/>
        <w:left w:val="none" w:sz="0" w:space="0" w:color="auto"/>
        <w:bottom w:val="none" w:sz="0" w:space="0" w:color="auto"/>
        <w:right w:val="none" w:sz="0" w:space="0" w:color="auto"/>
      </w:divBdr>
    </w:div>
    <w:div w:id="890380115">
      <w:bodyDiv w:val="1"/>
      <w:marLeft w:val="0"/>
      <w:marRight w:val="0"/>
      <w:marTop w:val="0"/>
      <w:marBottom w:val="0"/>
      <w:divBdr>
        <w:top w:val="none" w:sz="0" w:space="0" w:color="auto"/>
        <w:left w:val="none" w:sz="0" w:space="0" w:color="auto"/>
        <w:bottom w:val="none" w:sz="0" w:space="0" w:color="auto"/>
        <w:right w:val="none" w:sz="0" w:space="0" w:color="auto"/>
      </w:divBdr>
    </w:div>
    <w:div w:id="1127089163">
      <w:bodyDiv w:val="1"/>
      <w:marLeft w:val="0"/>
      <w:marRight w:val="0"/>
      <w:marTop w:val="0"/>
      <w:marBottom w:val="0"/>
      <w:divBdr>
        <w:top w:val="none" w:sz="0" w:space="0" w:color="auto"/>
        <w:left w:val="none" w:sz="0" w:space="0" w:color="auto"/>
        <w:bottom w:val="none" w:sz="0" w:space="0" w:color="auto"/>
        <w:right w:val="none" w:sz="0" w:space="0" w:color="auto"/>
      </w:divBdr>
    </w:div>
    <w:div w:id="1133253977">
      <w:bodyDiv w:val="1"/>
      <w:marLeft w:val="0"/>
      <w:marRight w:val="0"/>
      <w:marTop w:val="0"/>
      <w:marBottom w:val="0"/>
      <w:divBdr>
        <w:top w:val="none" w:sz="0" w:space="0" w:color="auto"/>
        <w:left w:val="none" w:sz="0" w:space="0" w:color="auto"/>
        <w:bottom w:val="none" w:sz="0" w:space="0" w:color="auto"/>
        <w:right w:val="none" w:sz="0" w:space="0" w:color="auto"/>
      </w:divBdr>
    </w:div>
    <w:div w:id="1411151380">
      <w:bodyDiv w:val="1"/>
      <w:marLeft w:val="0"/>
      <w:marRight w:val="0"/>
      <w:marTop w:val="0"/>
      <w:marBottom w:val="0"/>
      <w:divBdr>
        <w:top w:val="none" w:sz="0" w:space="0" w:color="auto"/>
        <w:left w:val="none" w:sz="0" w:space="0" w:color="auto"/>
        <w:bottom w:val="none" w:sz="0" w:space="0" w:color="auto"/>
        <w:right w:val="none" w:sz="0" w:space="0" w:color="auto"/>
      </w:divBdr>
    </w:div>
    <w:div w:id="1579708932">
      <w:bodyDiv w:val="1"/>
      <w:marLeft w:val="0"/>
      <w:marRight w:val="0"/>
      <w:marTop w:val="0"/>
      <w:marBottom w:val="0"/>
      <w:divBdr>
        <w:top w:val="none" w:sz="0" w:space="0" w:color="auto"/>
        <w:left w:val="none" w:sz="0" w:space="0" w:color="auto"/>
        <w:bottom w:val="none" w:sz="0" w:space="0" w:color="auto"/>
        <w:right w:val="none" w:sz="0" w:space="0" w:color="auto"/>
      </w:divBdr>
    </w:div>
    <w:div w:id="1737238756">
      <w:bodyDiv w:val="1"/>
      <w:marLeft w:val="0"/>
      <w:marRight w:val="0"/>
      <w:marTop w:val="0"/>
      <w:marBottom w:val="0"/>
      <w:divBdr>
        <w:top w:val="none" w:sz="0" w:space="0" w:color="auto"/>
        <w:left w:val="none" w:sz="0" w:space="0" w:color="auto"/>
        <w:bottom w:val="none" w:sz="0" w:space="0" w:color="auto"/>
        <w:right w:val="none" w:sz="0" w:space="0" w:color="auto"/>
      </w:divBdr>
    </w:div>
    <w:div w:id="1810047455">
      <w:bodyDiv w:val="1"/>
      <w:marLeft w:val="0"/>
      <w:marRight w:val="0"/>
      <w:marTop w:val="0"/>
      <w:marBottom w:val="0"/>
      <w:divBdr>
        <w:top w:val="none" w:sz="0" w:space="0" w:color="auto"/>
        <w:left w:val="none" w:sz="0" w:space="0" w:color="auto"/>
        <w:bottom w:val="none" w:sz="0" w:space="0" w:color="auto"/>
        <w:right w:val="none" w:sz="0" w:space="0" w:color="auto"/>
      </w:divBdr>
    </w:div>
    <w:div w:id="1963461135">
      <w:bodyDiv w:val="1"/>
      <w:marLeft w:val="0"/>
      <w:marRight w:val="0"/>
      <w:marTop w:val="0"/>
      <w:marBottom w:val="0"/>
      <w:divBdr>
        <w:top w:val="none" w:sz="0" w:space="0" w:color="auto"/>
        <w:left w:val="none" w:sz="0" w:space="0" w:color="auto"/>
        <w:bottom w:val="none" w:sz="0" w:space="0" w:color="auto"/>
        <w:right w:val="none" w:sz="0" w:space="0" w:color="auto"/>
      </w:divBdr>
    </w:div>
    <w:div w:id="1995911743">
      <w:bodyDiv w:val="1"/>
      <w:marLeft w:val="0"/>
      <w:marRight w:val="0"/>
      <w:marTop w:val="0"/>
      <w:marBottom w:val="0"/>
      <w:divBdr>
        <w:top w:val="none" w:sz="0" w:space="0" w:color="auto"/>
        <w:left w:val="none" w:sz="0" w:space="0" w:color="auto"/>
        <w:bottom w:val="none" w:sz="0" w:space="0" w:color="auto"/>
        <w:right w:val="none" w:sz="0" w:space="0" w:color="auto"/>
      </w:divBdr>
    </w:div>
    <w:div w:id="2086761724">
      <w:bodyDiv w:val="1"/>
      <w:marLeft w:val="0"/>
      <w:marRight w:val="0"/>
      <w:marTop w:val="0"/>
      <w:marBottom w:val="0"/>
      <w:divBdr>
        <w:top w:val="none" w:sz="0" w:space="0" w:color="auto"/>
        <w:left w:val="none" w:sz="0" w:space="0" w:color="auto"/>
        <w:bottom w:val="none" w:sz="0" w:space="0" w:color="auto"/>
        <w:right w:val="none" w:sz="0" w:space="0" w:color="auto"/>
      </w:divBdr>
    </w:div>
    <w:div w:id="214106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96e20c02-1b12-465a-b64c-24aa92270007.html" TargetMode="External"/><Relationship Id="rId13" Type="http://schemas.openxmlformats.org/officeDocument/2006/relationships/hyperlink" Target="garantf1://8816657.15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8816657.15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garantf1://8816657.1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nla-service.scli.ru:8080/rnla-links/ws/content/act/96e20c02-1b12-465a-b64c-24aa92270007.html" TargetMode="External"/><Relationship Id="rId5" Type="http://schemas.openxmlformats.org/officeDocument/2006/relationships/webSettings" Target="webSettings.xml"/><Relationship Id="rId15" Type="http://schemas.openxmlformats.org/officeDocument/2006/relationships/hyperlink" Target="file:///C:\Users\&#1040;&#1076;&#1084;&#1080;&#1085;&#1080;&#1089;&#1090;&#1088;&#1072;&#1094;&#1080;&#1103;\Desktop\&#1053;&#1055;&#1040;\&#1053;&#1055;&#1040;-2020\&#1056;&#1045;&#1064;&#1045;&#1053;&#1048;&#1071;\26-&#1089;&#1077;&#1089;&#1089;&#1080;&#1103;%20&#1086;&#1090;%2003.02.2020\&#1088;&#1077;&#1096;.&#8470;2%20&#1086;&#1090;%2003.02.2020%20&#1054;&#1073;%20&#1091;&#1090;&#1074;&#1077;&#1088;&#1078;&#1076;&#1077;&#1085;&#1080;&#1080;%20&#1055;&#1086;&#1083;&#1086;&#1078;&#1077;&#1085;&#1080;&#1103;%20&#1087;&#1086;%20&#1087;&#1091;&#1073;&#1083;&#1080;&#1095;&#1085;&#1099;&#1084;%20&#1089;&#1083;&#1091;&#1096;&#1072;&#1085;&#1080;&#1103;&#1084;.doc" TargetMode="External"/><Relationship Id="rId10" Type="http://schemas.openxmlformats.org/officeDocument/2006/relationships/hyperlink" Target="http://home.garant.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nla-service.scli.ru:8080/rnla-links/ws/content/act/96e20c02-1b12-465a-b64c-24aa92270007.html" TargetMode="External"/><Relationship Id="rId14" Type="http://schemas.openxmlformats.org/officeDocument/2006/relationships/hyperlink" Target="file:///C:\Users\&#1040;&#1076;&#1084;&#1080;&#1085;&#1080;&#1089;&#1090;&#1088;&#1072;&#1094;&#1080;&#1103;\Desktop\&#1053;&#1055;&#1040;\&#1053;&#1055;&#1040;-2020\&#1056;&#1045;&#1064;&#1045;&#1053;&#1048;&#1071;\26-&#1089;&#1077;&#1089;&#1089;&#1080;&#1103;%20&#1086;&#1090;%2003.02.2020\&#1088;&#1077;&#1096;.&#8470;2%20&#1086;&#1090;%2003.02.2020%20&#1054;&#1073;%20&#1091;&#1090;&#1074;&#1077;&#1088;&#1078;&#1076;&#1077;&#1085;&#1080;&#1080;%20&#1055;&#1086;&#1083;&#1086;&#1078;&#1077;&#1085;&#1080;&#1103;%20&#1087;&#1086;%20&#1087;&#1091;&#1073;&#1083;&#1080;&#1095;&#1085;&#1099;&#1084;%20&#1089;&#1083;&#1091;&#1096;&#1072;&#1085;&#1080;&#1103;&#108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60B909-1D8D-44E0-BFF3-208D979F5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12552</Words>
  <Characters>71547</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83932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Администрация</cp:lastModifiedBy>
  <cp:revision>42</cp:revision>
  <cp:lastPrinted>2020-02-17T13:18:00Z</cp:lastPrinted>
  <dcterms:created xsi:type="dcterms:W3CDTF">2019-03-11T08:42:00Z</dcterms:created>
  <dcterms:modified xsi:type="dcterms:W3CDTF">2020-02-17T13:22:00Z</dcterms:modified>
</cp:coreProperties>
</file>