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F36" w:rsidRDefault="00CE422C" w:rsidP="008A4F36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8A4F36" w:rsidRDefault="008A4F36" w:rsidP="008A4F36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8A4F36" w:rsidRDefault="008A4F36" w:rsidP="008A4F36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             </w:t>
      </w:r>
      <w:r>
        <w:rPr>
          <w:b/>
        </w:rPr>
        <w:t xml:space="preserve">               </w:t>
      </w:r>
      <w:r w:rsidR="00307513">
        <w:rPr>
          <w:b/>
        </w:rPr>
        <w:t xml:space="preserve">                         среда 26</w:t>
      </w:r>
      <w:r>
        <w:rPr>
          <w:b/>
        </w:rPr>
        <w:t xml:space="preserve"> февраля 2020 г</w:t>
      </w:r>
      <w:r>
        <w:rPr>
          <w:b/>
          <w:sz w:val="22"/>
          <w:szCs w:val="22"/>
        </w:rPr>
        <w:t>. №</w:t>
      </w:r>
      <w:r w:rsidR="00307513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</w:t>
      </w:r>
    </w:p>
    <w:p w:rsidR="008A4F36" w:rsidRDefault="008A4F36" w:rsidP="008A4F36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8A4F36" w:rsidRDefault="003E6E3E" w:rsidP="00915DE6">
      <w:pPr>
        <w:pStyle w:val="a3"/>
        <w:jc w:val="center"/>
        <w:rPr>
          <w:b/>
          <w:sz w:val="36"/>
          <w:szCs w:val="36"/>
        </w:rPr>
      </w:pPr>
      <w:r w:rsidRPr="003E6E3E">
        <w:rPr>
          <w:b/>
          <w:sz w:val="36"/>
          <w:szCs w:val="36"/>
        </w:rPr>
        <w:t>Ветслужба информирует</w:t>
      </w:r>
    </w:p>
    <w:p w:rsidR="003E6E3E" w:rsidRPr="003E6E3E" w:rsidRDefault="003E6E3E" w:rsidP="00915DE6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Потепление грозит Симулиотоксикозом!!!</w:t>
      </w:r>
    </w:p>
    <w:p w:rsidR="00307513" w:rsidRDefault="003E6E3E" w:rsidP="00307513">
      <w:pPr>
        <w:spacing w:before="450" w:after="450" w:line="276" w:lineRule="auto"/>
        <w:jc w:val="both"/>
        <w:outlineLvl w:val="0"/>
        <w:rPr>
          <w:rFonts w:ascii="playfair_displayitalic" w:eastAsia="Times New Roman" w:hAnsi="playfair_displayitalic"/>
          <w:b/>
          <w:bCs/>
          <w:color w:val="000000"/>
          <w:kern w:val="36"/>
          <w:sz w:val="28"/>
          <w:szCs w:val="28"/>
        </w:rPr>
      </w:pPr>
      <w:r>
        <w:rPr>
          <w:rFonts w:ascii="playfair_displayregular" w:eastAsia="Times New Roman" w:hAnsi="playfair_displayregular"/>
          <w:b/>
          <w:bCs/>
          <w:color w:val="000000"/>
          <w:sz w:val="28"/>
          <w:szCs w:val="28"/>
        </w:rPr>
        <w:t xml:space="preserve">Симулиотоксикоз </w:t>
      </w:r>
      <w:r>
        <w:rPr>
          <w:rFonts w:ascii="playfair_displayregular" w:eastAsia="Times New Roman" w:hAnsi="playfair_displayregular"/>
          <w:color w:val="000000"/>
          <w:sz w:val="28"/>
          <w:szCs w:val="28"/>
        </w:rPr>
        <w:t>-</w:t>
      </w:r>
      <w:r>
        <w:rPr>
          <w:rFonts w:eastAsia="Times New Roman"/>
          <w:color w:val="000000"/>
          <w:sz w:val="28"/>
          <w:szCs w:val="28"/>
        </w:rPr>
        <w:t xml:space="preserve"> возникает при массовом нападении на крупный рогатый скот мошек. Мошки распространены повсеместно. Большинство видов нападают на животных в дневные часы, а в условиях полярного лета — кругло</w:t>
      </w:r>
      <w:r>
        <w:rPr>
          <w:rFonts w:eastAsia="Times New Roman"/>
          <w:color w:val="000000"/>
          <w:sz w:val="28"/>
          <w:szCs w:val="28"/>
        </w:rPr>
        <w:softHyphen/>
        <w:t>суточно. В период массового лёта на животное за 1 минуту может нападать свыше 1000 самок. Мошки опасны как промежуточные хозяева онхоцеркоза крупного рогатого скота и механические переносчики возбудителей сибирской язвы, туляремии и др. Болезнетворное действие слюны мошек вызвано содержанием в ней гистамина и гиалуронидазы. Под их воздей</w:t>
      </w:r>
      <w:r>
        <w:rPr>
          <w:rFonts w:eastAsia="Times New Roman"/>
          <w:color w:val="000000"/>
          <w:sz w:val="28"/>
          <w:szCs w:val="28"/>
        </w:rPr>
        <w:softHyphen/>
        <w:t>ствием повышается проницаемость стенок кровеносных сосудов и капилляров в лег</w:t>
      </w:r>
      <w:r>
        <w:rPr>
          <w:rFonts w:eastAsia="Times New Roman"/>
          <w:color w:val="000000"/>
          <w:sz w:val="28"/>
          <w:szCs w:val="28"/>
        </w:rPr>
        <w:softHyphen/>
        <w:t>ких, в результате развивается отек легких</w:t>
      </w:r>
      <w:proofErr w:type="gramStart"/>
      <w:r>
        <w:rPr>
          <w:rFonts w:eastAsia="Times New Roman"/>
          <w:color w:val="000000"/>
          <w:sz w:val="28"/>
          <w:szCs w:val="28"/>
        </w:rPr>
        <w:t>.С</w:t>
      </w:r>
      <w:proofErr w:type="gramEnd"/>
      <w:r>
        <w:rPr>
          <w:rFonts w:eastAsia="Times New Roman"/>
          <w:color w:val="000000"/>
          <w:sz w:val="28"/>
          <w:szCs w:val="28"/>
        </w:rPr>
        <w:t>имулиотоксикоз проявляется вначале сильным беспокой</w:t>
      </w:r>
      <w:r>
        <w:rPr>
          <w:rFonts w:eastAsia="Times New Roman"/>
          <w:color w:val="000000"/>
          <w:sz w:val="28"/>
          <w:szCs w:val="28"/>
        </w:rPr>
        <w:softHyphen/>
        <w:t>ством, затем угнетением,</w:t>
      </w:r>
      <w:r>
        <w:rPr>
          <w:rFonts w:eastAsia="Times New Roman"/>
          <w:color w:val="000000"/>
          <w:sz w:val="28"/>
          <w:szCs w:val="28"/>
          <w:u w:val="single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саливацией, отеками языка, подгрудка и подчелюстного пространства, увеличением лимфатических узлов, учащением пульса и дыхания, а также тяжелой одышкой. Смерть наступает в течение 1—2 суток.</w:t>
      </w:r>
      <w:r>
        <w:rPr>
          <w:color w:val="222222"/>
          <w:sz w:val="28"/>
          <w:szCs w:val="28"/>
        </w:rPr>
        <w:t xml:space="preserve"> Рекомендации владельцам частных подворий:  воздержаться от выгона животных на пастбища в жару и обеспечить их содержание в помещениях на период лёта мошки. В целях профилактики - обработать препаратами, отпугивающими кровососущих насекомых (Циперил</w:t>
      </w:r>
      <w:proofErr w:type="gramStart"/>
      <w:r>
        <w:rPr>
          <w:color w:val="222222"/>
          <w:sz w:val="28"/>
          <w:szCs w:val="28"/>
        </w:rPr>
        <w:t xml:space="preserve"> ,</w:t>
      </w:r>
      <w:proofErr w:type="gramEnd"/>
      <w:r>
        <w:rPr>
          <w:color w:val="222222"/>
          <w:sz w:val="28"/>
          <w:szCs w:val="28"/>
        </w:rPr>
        <w:t>Дельцид, Бутокс,Энтомазан, и др.) В случае проявления симптомов заболевания - обратиться  в ветлечебницу, тел. 2-13-40.</w:t>
      </w:r>
      <w:r>
        <w:rPr>
          <w:rStyle w:val="apple-converted-space"/>
          <w:color w:val="222222"/>
          <w:sz w:val="28"/>
          <w:szCs w:val="28"/>
        </w:rPr>
        <w:t> </w:t>
      </w:r>
      <w:r>
        <w:rPr>
          <w:color w:val="222222"/>
          <w:sz w:val="28"/>
          <w:szCs w:val="28"/>
        </w:rPr>
        <w:br/>
      </w:r>
    </w:p>
    <w:tbl>
      <w:tblPr>
        <w:tblW w:w="9924" w:type="dxa"/>
        <w:tblInd w:w="108" w:type="dxa"/>
        <w:tblLayout w:type="fixed"/>
        <w:tblLook w:val="04A0"/>
      </w:tblPr>
      <w:tblGrid>
        <w:gridCol w:w="3545"/>
        <w:gridCol w:w="3119"/>
        <w:gridCol w:w="3260"/>
      </w:tblGrid>
      <w:tr w:rsidR="00307513" w:rsidTr="0030751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7513" w:rsidRDefault="00307513">
            <w:pPr>
              <w:snapToGrid w:val="0"/>
              <w:spacing w:line="276" w:lineRule="auto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307513" w:rsidRDefault="0030751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Сургодьского сельского поселения Торбеевского района</w:t>
            </w:r>
          </w:p>
          <w:p w:rsidR="00307513" w:rsidRDefault="00307513">
            <w:pPr>
              <w:spacing w:line="276" w:lineRule="auto"/>
              <w:rPr>
                <w:rFonts w:eastAsia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7513" w:rsidRDefault="00307513">
            <w:pPr>
              <w:snapToGrid w:val="0"/>
              <w:spacing w:line="276" w:lineRule="auto"/>
              <w:rPr>
                <w:rFonts w:eastAsia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Учредители:</w:t>
            </w:r>
          </w:p>
          <w:p w:rsidR="00307513" w:rsidRDefault="00307513">
            <w:pPr>
              <w:spacing w:line="276" w:lineRule="auto"/>
              <w:rPr>
                <w:rFonts w:eastAsia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7513" w:rsidRDefault="00307513">
            <w:pPr>
              <w:snapToGrid w:val="0"/>
              <w:spacing w:line="276" w:lineRule="auto"/>
              <w:rPr>
                <w:rFonts w:eastAsia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307513" w:rsidRDefault="0030751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Торбеевский район </w:t>
            </w:r>
          </w:p>
          <w:p w:rsidR="00307513" w:rsidRDefault="00307513">
            <w:pPr>
              <w:spacing w:line="276" w:lineRule="auto"/>
              <w:rPr>
                <w:rFonts w:eastAsia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С.Сургодь ул</w:t>
            </w:r>
            <w:proofErr w:type="gramStart"/>
            <w:r>
              <w:rPr>
                <w:b/>
                <w:sz w:val="18"/>
                <w:szCs w:val="18"/>
              </w:rPr>
              <w:t>.Ц</w:t>
            </w:r>
            <w:proofErr w:type="gramEnd"/>
            <w:r>
              <w:rPr>
                <w:b/>
                <w:sz w:val="18"/>
                <w:szCs w:val="18"/>
              </w:rPr>
              <w:t>ентральная  дом  1А          Телефон: 2-75-33</w:t>
            </w:r>
          </w:p>
        </w:tc>
      </w:tr>
    </w:tbl>
    <w:p w:rsidR="003E6E3E" w:rsidRDefault="003E6E3E" w:rsidP="00307513">
      <w:pPr>
        <w:spacing w:before="450" w:after="450" w:line="360" w:lineRule="auto"/>
        <w:jc w:val="both"/>
        <w:outlineLvl w:val="0"/>
        <w:rPr>
          <w:rFonts w:ascii="playfair_displayitalic" w:eastAsia="Times New Roman" w:hAnsi="playfair_displayitalic"/>
          <w:b/>
          <w:bCs/>
          <w:color w:val="000000"/>
          <w:kern w:val="36"/>
          <w:sz w:val="28"/>
          <w:szCs w:val="28"/>
        </w:rPr>
      </w:pPr>
    </w:p>
    <w:sectPr w:rsidR="003E6E3E" w:rsidSect="008A4F3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playfair_display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layfair_display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15138D"/>
    <w:rsid w:val="001B092B"/>
    <w:rsid w:val="00307513"/>
    <w:rsid w:val="00361559"/>
    <w:rsid w:val="003E6E3E"/>
    <w:rsid w:val="005677A2"/>
    <w:rsid w:val="00596F78"/>
    <w:rsid w:val="005E7F26"/>
    <w:rsid w:val="006217C9"/>
    <w:rsid w:val="006F1968"/>
    <w:rsid w:val="007635F4"/>
    <w:rsid w:val="0079384C"/>
    <w:rsid w:val="007F0C7F"/>
    <w:rsid w:val="00816D7E"/>
    <w:rsid w:val="00834FEB"/>
    <w:rsid w:val="008A4F36"/>
    <w:rsid w:val="009125E9"/>
    <w:rsid w:val="00915DE6"/>
    <w:rsid w:val="00976853"/>
    <w:rsid w:val="00983088"/>
    <w:rsid w:val="009C5E08"/>
    <w:rsid w:val="00A01426"/>
    <w:rsid w:val="00A41CC7"/>
    <w:rsid w:val="00AA1C18"/>
    <w:rsid w:val="00AB4D84"/>
    <w:rsid w:val="00B00B3C"/>
    <w:rsid w:val="00B34DA4"/>
    <w:rsid w:val="00C47F2A"/>
    <w:rsid w:val="00C61B38"/>
    <w:rsid w:val="00C72DE9"/>
    <w:rsid w:val="00CE422C"/>
    <w:rsid w:val="00CF598D"/>
    <w:rsid w:val="00D15AC0"/>
    <w:rsid w:val="00DB65EF"/>
    <w:rsid w:val="00EF6504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pple-converted-space">
    <w:name w:val="apple-converted-space"/>
    <w:basedOn w:val="a0"/>
    <w:rsid w:val="003E6E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37</cp:revision>
  <cp:lastPrinted>2020-02-12T14:39:00Z</cp:lastPrinted>
  <dcterms:created xsi:type="dcterms:W3CDTF">2019-03-13T08:58:00Z</dcterms:created>
  <dcterms:modified xsi:type="dcterms:W3CDTF">2020-02-28T13:20:00Z</dcterms:modified>
</cp:coreProperties>
</file>