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EFE" w:rsidRPr="005338AE" w:rsidRDefault="004E0EFE" w:rsidP="005338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5338AE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4E0EFE" w:rsidRPr="005338AE" w:rsidRDefault="004E0EFE" w:rsidP="005338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38A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4E0EFE" w:rsidRPr="005338AE" w:rsidRDefault="004E0EFE" w:rsidP="005338AE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338A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E0EFE" w:rsidRPr="005338AE" w:rsidRDefault="004E0EFE" w:rsidP="004E0EFE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4E0EFE" w:rsidRPr="005338AE" w:rsidRDefault="004E0EFE" w:rsidP="005338AE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4E0EFE" w:rsidRPr="005338AE" w:rsidRDefault="004E0EFE" w:rsidP="005338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38A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E0EFE" w:rsidRPr="005338AE" w:rsidRDefault="00220625" w:rsidP="004E0EFE">
      <w:pPr>
        <w:snapToGri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марта </w:t>
      </w:r>
      <w:r w:rsidR="005505AD">
        <w:rPr>
          <w:rFonts w:ascii="Times New Roman" w:hAnsi="Times New Roman" w:cs="Times New Roman"/>
          <w:sz w:val="28"/>
          <w:szCs w:val="28"/>
        </w:rPr>
        <w:t xml:space="preserve"> 2020 </w:t>
      </w:r>
      <w:r w:rsidR="004E0EFE" w:rsidRPr="005338AE">
        <w:rPr>
          <w:rFonts w:ascii="Times New Roman" w:hAnsi="Times New Roman" w:cs="Times New Roman"/>
          <w:sz w:val="28"/>
          <w:szCs w:val="28"/>
        </w:rPr>
        <w:t xml:space="preserve">г.                   </w:t>
      </w:r>
      <w:r w:rsidR="004E0EFE" w:rsidRPr="005338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E0EFE" w:rsidRPr="005338AE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№  </w:t>
      </w:r>
      <w:r>
        <w:rPr>
          <w:rFonts w:ascii="Times New Roman" w:hAnsi="Times New Roman" w:cs="Times New Roman"/>
          <w:sz w:val="28"/>
          <w:szCs w:val="28"/>
        </w:rPr>
        <w:t>91</w:t>
      </w:r>
    </w:p>
    <w:p w:rsidR="004E0EFE" w:rsidRPr="005338AE" w:rsidRDefault="004E0EFE" w:rsidP="004E0EFE">
      <w:pPr>
        <w:snapToGrid w:val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338AE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5338AE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062"/>
      </w:tblGrid>
      <w:tr w:rsidR="004E0EFE" w:rsidRPr="005338AE" w:rsidTr="005505AD">
        <w:trPr>
          <w:trHeight w:val="1245"/>
        </w:trPr>
        <w:tc>
          <w:tcPr>
            <w:tcW w:w="6062" w:type="dxa"/>
          </w:tcPr>
          <w:p w:rsidR="004E0EFE" w:rsidRPr="005338AE" w:rsidRDefault="004E0EFE" w:rsidP="004E0EFE">
            <w:pPr>
              <w:pStyle w:val="22"/>
              <w:shd w:val="clear" w:color="auto" w:fill="auto"/>
              <w:rPr>
                <w:rFonts w:cs="Times New Roman"/>
                <w:b/>
                <w:lang w:eastAsia="ru-RU"/>
              </w:rPr>
            </w:pPr>
            <w:proofErr w:type="gramStart"/>
            <w:r w:rsidRPr="005338AE">
              <w:rPr>
                <w:rFonts w:cs="Times New Roman"/>
                <w:b/>
                <w:lang w:eastAsia="ru-RU" w:bidi="ru-RU"/>
              </w:rPr>
              <w:t xml:space="preserve">Об утверждении </w:t>
            </w:r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Программы профилактики нарушений обязательных требований при осуществлении муниципального контроля за соблюдением Правил благоустройства территории </w:t>
            </w:r>
            <w:proofErr w:type="spellStart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городского поселения</w:t>
            </w:r>
            <w:r w:rsidR="005505AD">
              <w:rPr>
                <w:rFonts w:cs="Times New Roman"/>
                <w:b/>
                <w:spacing w:val="2"/>
                <w:lang w:eastAsia="ru-RU"/>
              </w:rPr>
              <w:t xml:space="preserve"> </w:t>
            </w:r>
            <w:proofErr w:type="spellStart"/>
            <w:r w:rsidR="005505AD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="005505AD">
              <w:rPr>
                <w:rFonts w:cs="Times New Roman"/>
                <w:b/>
                <w:spacing w:val="2"/>
                <w:lang w:eastAsia="ru-RU"/>
              </w:rPr>
              <w:t xml:space="preserve"> муниципального района Республики Мордовия</w:t>
            </w:r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 и муниципальных нормативных правовых актов, обязательных к применению при благоустройстве территории </w:t>
            </w:r>
            <w:proofErr w:type="spellStart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городского поселения</w:t>
            </w:r>
            <w:r w:rsidR="005505AD">
              <w:rPr>
                <w:rFonts w:cs="Times New Roman"/>
                <w:b/>
                <w:spacing w:val="2"/>
                <w:lang w:eastAsia="ru-RU"/>
              </w:rPr>
              <w:t xml:space="preserve"> </w:t>
            </w:r>
            <w:proofErr w:type="spellStart"/>
            <w:r w:rsidR="005505AD">
              <w:rPr>
                <w:rFonts w:cs="Times New Roman"/>
                <w:b/>
                <w:spacing w:val="2"/>
                <w:lang w:eastAsia="ru-RU"/>
              </w:rPr>
              <w:t>Торбеевского</w:t>
            </w:r>
            <w:proofErr w:type="spellEnd"/>
            <w:r w:rsidR="005505AD">
              <w:rPr>
                <w:rFonts w:cs="Times New Roman"/>
                <w:b/>
                <w:spacing w:val="2"/>
                <w:lang w:eastAsia="ru-RU"/>
              </w:rPr>
              <w:t xml:space="preserve"> муниципального района Республики Мордовия</w:t>
            </w:r>
            <w:r w:rsidR="005338AE" w:rsidRPr="005338AE">
              <w:rPr>
                <w:rFonts w:cs="Times New Roman"/>
                <w:b/>
                <w:spacing w:val="2"/>
                <w:lang w:eastAsia="ru-RU"/>
              </w:rPr>
              <w:t xml:space="preserve"> на 2020 год</w:t>
            </w:r>
            <w:r w:rsidR="005505AD">
              <w:rPr>
                <w:rFonts w:cs="Times New Roman"/>
                <w:b/>
                <w:spacing w:val="2"/>
                <w:lang w:eastAsia="ru-RU"/>
              </w:rPr>
              <w:t xml:space="preserve"> и плановый период 2021-2022 годов</w:t>
            </w:r>
            <w:proofErr w:type="gramEnd"/>
          </w:p>
        </w:tc>
      </w:tr>
    </w:tbl>
    <w:p w:rsidR="004E0EFE" w:rsidRPr="005505AD" w:rsidRDefault="004E0EFE" w:rsidP="004E0E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5338AE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В соответствии со статьей 16 </w:t>
      </w:r>
      <w:hyperlink r:id="rId6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Федерального закона от 06.10.2003 N 131-ФЗ "Об общих принципах организации местного самоуправления в Российской Федерации"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со статьей 8.2 </w:t>
      </w:r>
      <w:hyperlink r:id="rId7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Федерального закона от 26.12.2008 N 294-ФЗ "О защите прав юридических лиц и индивидуальных предпринимателей при осуществлении государственного </w:t>
        </w:r>
        <w:proofErr w:type="gramStart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контроля (надзора) и муниципального контроля"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 </w:t>
      </w:r>
      <w:hyperlink r:id="rId8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статьей 54  </w:t>
      </w:r>
      <w:hyperlink r:id="rId9" w:history="1"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Устава </w:t>
        </w:r>
        <w:proofErr w:type="spellStart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Торбеевского</w:t>
        </w:r>
        <w:proofErr w:type="spellEnd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городского поселения </w:t>
        </w:r>
        <w:proofErr w:type="spellStart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Торбеевского</w:t>
        </w:r>
        <w:proofErr w:type="spellEnd"/>
        <w:r w:rsidRPr="005505A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муниципального района Республики Мордовия  </w:t>
        </w:r>
      </w:hyperlink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администрация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постановляет:</w:t>
      </w:r>
      <w:proofErr w:type="gramEnd"/>
    </w:p>
    <w:p w:rsidR="004E0EFE" w:rsidRPr="005505AD" w:rsidRDefault="005338AE" w:rsidP="004E0E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</w:t>
      </w:r>
      <w:r w:rsidR="004E0EF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1. </w:t>
      </w:r>
      <w:proofErr w:type="gramStart"/>
      <w:r w:rsidR="004E0EF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Утвердить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Программу профилактики нарушений обязательных требований при осуществлении муниципального контроля за соблюдением Правил благоустройства территории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муниципальных нормативных правовых актов, обязательных к применению при благоустройстве территории </w:t>
      </w:r>
      <w:proofErr w:type="spell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 2020 год</w:t>
      </w:r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плановый период 2021-2022 годов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4E0EF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(приложение 1).</w:t>
      </w:r>
      <w:proofErr w:type="gramEnd"/>
    </w:p>
    <w:p w:rsidR="004E0EFE" w:rsidRPr="005505AD" w:rsidRDefault="005338AE" w:rsidP="004E0E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</w:t>
      </w:r>
      <w:r w:rsidR="004E0EF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2. Настоящее постановление вступает в силу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со дня его официального опублико</w:t>
      </w:r>
      <w:r w:rsidR="004E0EF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вания.</w:t>
      </w:r>
    </w:p>
    <w:p w:rsidR="005338AE" w:rsidRPr="005505AD" w:rsidRDefault="005338AE" w:rsidP="005338AE">
      <w:pPr>
        <w:spacing w:line="252" w:lineRule="auto"/>
        <w:rPr>
          <w:rFonts w:ascii="Times New Roman" w:hAnsi="Times New Roman" w:cs="Times New Roman"/>
          <w:bCs/>
          <w:sz w:val="24"/>
          <w:szCs w:val="24"/>
        </w:rPr>
      </w:pP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</w:t>
      </w:r>
      <w:r w:rsidR="004E0EF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3. </w:t>
      </w:r>
      <w:proofErr w:type="gramStart"/>
      <w:r w:rsidRPr="005505A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505A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4"/>
        <w:gridCol w:w="5017"/>
      </w:tblGrid>
      <w:tr w:rsidR="005338AE" w:rsidRPr="005505AD" w:rsidTr="005338AE">
        <w:trPr>
          <w:trHeight w:val="90"/>
        </w:trPr>
        <w:tc>
          <w:tcPr>
            <w:tcW w:w="4554" w:type="dxa"/>
            <w:tcBorders>
              <w:top w:val="nil"/>
              <w:left w:val="nil"/>
              <w:bottom w:val="nil"/>
              <w:right w:val="nil"/>
            </w:tcBorders>
          </w:tcPr>
          <w:p w:rsidR="005338AE" w:rsidRPr="005505AD" w:rsidRDefault="005505AD" w:rsidP="005338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05A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5338AE" w:rsidRPr="005505A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 w:rsidRPr="005505A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338AE" w:rsidRPr="005505AD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5338AE" w:rsidRPr="005505AD" w:rsidRDefault="005338AE" w:rsidP="005338A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5AD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5505A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                             </w:t>
            </w:r>
          </w:p>
        </w:tc>
        <w:tc>
          <w:tcPr>
            <w:tcW w:w="5017" w:type="dxa"/>
            <w:tcBorders>
              <w:top w:val="nil"/>
              <w:left w:val="nil"/>
              <w:bottom w:val="nil"/>
              <w:right w:val="nil"/>
            </w:tcBorders>
          </w:tcPr>
          <w:p w:rsidR="005338AE" w:rsidRPr="005505AD" w:rsidRDefault="005338AE" w:rsidP="005338AE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38AE" w:rsidRPr="005505AD" w:rsidRDefault="005338AE" w:rsidP="005505A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05A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И.В.</w:t>
            </w:r>
            <w:r w:rsidR="005505AD" w:rsidRPr="005505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05AD" w:rsidRPr="005505AD">
              <w:rPr>
                <w:rFonts w:ascii="Times New Roman" w:hAnsi="Times New Roman" w:cs="Times New Roman"/>
                <w:sz w:val="28"/>
                <w:szCs w:val="28"/>
              </w:rPr>
              <w:t>Сетяев</w:t>
            </w:r>
            <w:proofErr w:type="spellEnd"/>
          </w:p>
        </w:tc>
      </w:tr>
    </w:tbl>
    <w:p w:rsidR="005505AD" w:rsidRDefault="005505AD" w:rsidP="005505AD">
      <w:pPr>
        <w:spacing w:after="0"/>
        <w:jc w:val="right"/>
        <w:rPr>
          <w:rFonts w:ascii="Times New Roman" w:hAnsi="Times New Roman" w:cs="Times New Roman"/>
        </w:rPr>
      </w:pPr>
    </w:p>
    <w:p w:rsidR="005505AD" w:rsidRDefault="005505AD" w:rsidP="005505AD">
      <w:pPr>
        <w:spacing w:after="0"/>
        <w:jc w:val="right"/>
        <w:rPr>
          <w:rFonts w:ascii="Times New Roman" w:hAnsi="Times New Roman" w:cs="Times New Roman"/>
        </w:rPr>
      </w:pPr>
    </w:p>
    <w:p w:rsidR="005338AE" w:rsidRPr="005338AE" w:rsidRDefault="005338AE" w:rsidP="005505AD">
      <w:pPr>
        <w:spacing w:after="0"/>
        <w:jc w:val="right"/>
        <w:rPr>
          <w:rFonts w:ascii="Times New Roman" w:hAnsi="Times New Roman" w:cs="Times New Roman"/>
        </w:rPr>
      </w:pPr>
      <w:r w:rsidRPr="005338AE">
        <w:rPr>
          <w:rFonts w:ascii="Times New Roman" w:hAnsi="Times New Roman" w:cs="Times New Roman"/>
        </w:rPr>
        <w:lastRenderedPageBreak/>
        <w:t>Приложение  1</w:t>
      </w:r>
    </w:p>
    <w:p w:rsidR="005338AE" w:rsidRPr="005338AE" w:rsidRDefault="005338AE" w:rsidP="005505A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338AE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5338AE" w:rsidRPr="005338AE" w:rsidRDefault="005338AE" w:rsidP="005505A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338A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5338AE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4E0EFE" w:rsidRPr="005338AE" w:rsidRDefault="005338AE" w:rsidP="005505AD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5338AE">
        <w:rPr>
          <w:rFonts w:ascii="Times New Roman" w:hAnsi="Times New Roman" w:cs="Times New Roman"/>
          <w:sz w:val="24"/>
          <w:szCs w:val="24"/>
        </w:rPr>
        <w:t xml:space="preserve"> от </w:t>
      </w:r>
      <w:r w:rsidR="00220625">
        <w:rPr>
          <w:rFonts w:ascii="Times New Roman" w:hAnsi="Times New Roman" w:cs="Times New Roman"/>
          <w:sz w:val="24"/>
          <w:szCs w:val="24"/>
        </w:rPr>
        <w:t xml:space="preserve">18 марта </w:t>
      </w:r>
      <w:r w:rsidRPr="005338AE">
        <w:rPr>
          <w:rFonts w:ascii="Times New Roman" w:hAnsi="Times New Roman" w:cs="Times New Roman"/>
          <w:sz w:val="24"/>
          <w:szCs w:val="24"/>
        </w:rPr>
        <w:t xml:space="preserve"> 20</w:t>
      </w:r>
      <w:r w:rsidR="005505AD">
        <w:rPr>
          <w:rFonts w:ascii="Times New Roman" w:hAnsi="Times New Roman" w:cs="Times New Roman"/>
          <w:sz w:val="24"/>
          <w:szCs w:val="24"/>
        </w:rPr>
        <w:t>20</w:t>
      </w:r>
      <w:r w:rsidRPr="005338AE">
        <w:rPr>
          <w:rFonts w:ascii="Times New Roman" w:hAnsi="Times New Roman" w:cs="Times New Roman"/>
          <w:sz w:val="24"/>
          <w:szCs w:val="24"/>
        </w:rPr>
        <w:t xml:space="preserve"> г. № </w:t>
      </w:r>
      <w:r w:rsidR="00220625">
        <w:rPr>
          <w:rFonts w:ascii="Times New Roman" w:hAnsi="Times New Roman" w:cs="Times New Roman"/>
          <w:sz w:val="24"/>
          <w:szCs w:val="24"/>
        </w:rPr>
        <w:t>91</w:t>
      </w:r>
      <w:bookmarkStart w:id="0" w:name="_GoBack"/>
      <w:bookmarkEnd w:id="0"/>
      <w:r w:rsidR="004E0EFE" w:rsidRPr="005338AE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="004E0EFE" w:rsidRPr="005338AE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</w:p>
    <w:p w:rsidR="005338AE" w:rsidRPr="005505AD" w:rsidRDefault="004E0EFE" w:rsidP="005338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5338AE"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  <w:br/>
      </w:r>
      <w:r w:rsidRPr="005338AE"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  <w:br/>
      </w:r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Программа профилактики нарушений обязательных требований при осуществлении муниципального </w:t>
      </w:r>
      <w:proofErr w:type="gramStart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контроля за</w:t>
      </w:r>
      <w:proofErr w:type="gramEnd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соблюдением Правил благоустройства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городского поселения  </w:t>
      </w:r>
      <w:proofErr w:type="spellStart"/>
      <w:r w:rsidR="005505AD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муниципального района Республики Мордовия </w:t>
      </w:r>
      <w:r w:rsidR="005338AE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и муниципальных н</w:t>
      </w:r>
      <w:r w:rsidR="005338AE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ормативных правовых актов, обязательных к применению при </w:t>
      </w:r>
      <w:r w:rsidR="005338AE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благоустройстве территории </w:t>
      </w:r>
      <w:proofErr w:type="spellStart"/>
      <w:r w:rsidR="005338AE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городского поселения </w:t>
      </w:r>
      <w:proofErr w:type="spellStart"/>
      <w:r w:rsidR="005505AD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муниципального района Республики Мордовия </w:t>
      </w:r>
      <w:r w:rsidR="005338AE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на 2020 год </w:t>
      </w:r>
      <w:r w:rsidR="005505AD" w:rsidRP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и плановый период 2021-2022 годов</w:t>
      </w:r>
    </w:p>
    <w:p w:rsidR="005338AE" w:rsidRPr="005505AD" w:rsidRDefault="005338AE" w:rsidP="005338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4E0EFE" w:rsidRPr="00DE62BD" w:rsidRDefault="004E0EFE" w:rsidP="005338A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1. Аналитическая часть Программы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1.1. </w:t>
      </w:r>
      <w:proofErr w:type="gramStart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Программа профилактики нарушений обязательных требований</w:t>
      </w:r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при осуществлении муниципального контроля за соблюдением Правил благоустройства территории </w:t>
      </w:r>
      <w:proofErr w:type="spellStart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поселения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и муниципальных нормативных правовых актов, обязательных к применению при благоустройстве территории </w:t>
      </w:r>
      <w:proofErr w:type="spellStart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городского</w:t>
      </w:r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поселения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 20</w:t>
      </w:r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 </w:t>
      </w:r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и плановый период 2021-2022 годов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Программа), разработана в целях организации осуществления администрацией </w:t>
      </w:r>
      <w:proofErr w:type="spellStart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proofErr w:type="gramEnd"/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proofErr w:type="gram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мероприятий по профилактике нарушений требований, установленных федеральными законами, и принимаемыми в соответствии с ними нормативными правовыми актами Российской Федерации, законами и иными нормативными правовыми актами </w:t>
      </w:r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Республики Мордовия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(далее - обязательные требования), требований, установленных муниципальными правовыми актами, при осуществлении муниципального контроля за соблюдением Правил благоустройства территории </w:t>
      </w:r>
      <w:proofErr w:type="spellStart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муниципальных нормативных правовых актов, обязательных к применению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при благоустройстве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поселения.</w:t>
      </w:r>
    </w:p>
    <w:p w:rsidR="004E0EFE" w:rsidRPr="005505A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1.2. Программа распространяет свое действие на муниципальный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контроль за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соблюдением Правил благоустройства территории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поселения </w:t>
      </w:r>
      <w:r w:rsid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муниципальных нормативных правовых актов, обязательных к применению при благоустройстве территории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 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(далее - муниципальный контроль в сфере благоустройства).</w:t>
      </w:r>
    </w:p>
    <w:p w:rsidR="00DE62BD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1.3. Уполномоченным органом по осуществлению муниципального контроля в сфере благоустройства является администрация </w:t>
      </w:r>
      <w:proofErr w:type="spellStart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="005505AD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</w:t>
      </w:r>
      <w:r w:rsidR="005338AE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А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дминистрация). </w:t>
      </w:r>
    </w:p>
    <w:p w:rsidR="004E0EFE" w:rsidRPr="005505A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1.4. Подконтрольными субъектами в рамках Программы являются юридические лица, индивидуальные предприниматели, а также физические лица, осуществляющие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 xml:space="preserve">эксплуатацию зданий, строений, сооружений и подобных объектов, в том числе земельных участков на территории </w:t>
      </w:r>
      <w:proofErr w:type="spellStart"/>
      <w:r w:rsidR="00DE62BD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DE62BD"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DE62B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поселения</w:t>
      </w:r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spellStart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5505AD"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 Республики Мордовия</w:t>
      </w:r>
      <w:r w:rsidRPr="005505A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1.5.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в сфере благоустройства.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Муниципальный контроль в сфере благоустройства осуществляется в соответствии </w:t>
      </w:r>
      <w:proofErr w:type="gramStart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</w:t>
      </w:r>
      <w:proofErr w:type="gramEnd"/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0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1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2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Федеральным законом от 02.05.2006 N 59-ФЗ "О порядке рассмотрения обращений граждан Российской Федерации"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 </w:t>
      </w:r>
      <w:hyperlink r:id="rId13" w:history="1">
        <w:r w:rsidRPr="00DE62BD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приказом Минэкономразвития России от 30.04.2009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DE62BD" w:rsidRP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>- Законом Республики Мордовия от 15 июня 2015 г. N 38-З</w:t>
      </w:r>
      <w:r w:rsidRPr="00DE62BD">
        <w:rPr>
          <w:rFonts w:ascii="Times New Roman" w:hAnsi="Times New Roman" w:cs="Times New Roman"/>
          <w:sz w:val="24"/>
          <w:szCs w:val="24"/>
        </w:rPr>
        <w:br/>
      </w:r>
      <w:r w:rsidRPr="00DE62BD">
        <w:rPr>
          <w:rFonts w:ascii="Times New Roman" w:hAnsi="Times New Roman" w:cs="Times New Roman"/>
          <w:sz w:val="24"/>
          <w:szCs w:val="24"/>
          <w:shd w:val="clear" w:color="auto" w:fill="FFFFFF"/>
        </w:rPr>
        <w:t>"Об административной ответственности на территории Республики Мордовия"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62BD" w:rsidRPr="00DE62BD" w:rsidRDefault="00DE62BD" w:rsidP="00DE62BD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Решением сессии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 Республики Мордовия №  24 от 23.10.2017г. «Об утверждении правил благоустройства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городского поселения».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1.6.  Анализ рисков реализации Программы.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Программа подлежит корректировке при необходимости внесения изменений в перечень мероприятий, связанных с осуществлением профилактических мер в отношении выявленных нарушений.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1.</w:t>
      </w:r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Анализ и оценка рисков причинения вреда охраняемым законом ценностям.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Несоблюдение подконтрольными субъектами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</w:t>
      </w:r>
      <w:proofErr w:type="spellStart"/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городского </w:t>
      </w:r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 создания неблагоприятной среды проживания и жизнедеятельности в нем населения.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br/>
        <w:t>1.</w:t>
      </w:r>
      <w:r w:rsid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Цели и задачи Программы.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Целью проведения профилактических мероприятий является предупреждение нарушений юридическими лицами и индивидуальными предпринимателями, а также физическими лицами обязательных требований, требований установленных муниципальными правовыми актами, устранению причин, условий и факторов, способствующих нарушениям указанных требований при осуществлении муниципального контроля в сфере благоустройства.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Проведение профилактических мероприятий позволит решить следующие задачи: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 укрепление системы профилактики нарушений обязательных требований, требований, установленных муниципальными правовыми актами, путем активизации профилактической деятельности;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 выявление причин, факторов и условий, способствующих нарушениям подконтрольными субъектами обязательных требований, требований, установленных муниципальными правовыми актами;</w:t>
      </w:r>
    </w:p>
    <w:p w:rsidR="004E0EFE" w:rsidRPr="00DE62BD" w:rsidRDefault="004E0EFE" w:rsidP="005338AE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- формирование единого понимания обязательных требований, требований, установленных муниципальными правовыми актами, у всех участников контрольной деятельности.</w:t>
      </w:r>
    </w:p>
    <w:p w:rsidR="004E0EFE" w:rsidRPr="00DE62BD" w:rsidRDefault="004E0EFE" w:rsidP="004E0EFE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2. План мероприятий по профилактике нарушений обязательных требований, установленных муниципальными правовыми актами, при осуществлении муниципального контроля в сфере благоустройства на 20</w:t>
      </w:r>
      <w:r w:rsidR="00DE62BD"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20</w:t>
      </w:r>
      <w:r w:rsidRPr="00DE62B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год</w:t>
      </w:r>
      <w:r w:rsidR="005505AD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и плановый период 2021-2022 годов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2989"/>
        <w:gridCol w:w="1208"/>
        <w:gridCol w:w="1123"/>
        <w:gridCol w:w="153"/>
        <w:gridCol w:w="252"/>
        <w:gridCol w:w="910"/>
        <w:gridCol w:w="2097"/>
      </w:tblGrid>
      <w:tr w:rsidR="005505AD" w:rsidRPr="00DE62BD" w:rsidTr="005505AD">
        <w:trPr>
          <w:trHeight w:val="15"/>
        </w:trPr>
        <w:tc>
          <w:tcPr>
            <w:tcW w:w="623" w:type="dxa"/>
            <w:hideMark/>
          </w:tcPr>
          <w:p w:rsidR="005505AD" w:rsidRPr="00DE62BD" w:rsidRDefault="005505AD" w:rsidP="0055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9" w:type="dxa"/>
            <w:hideMark/>
          </w:tcPr>
          <w:p w:rsidR="005505AD" w:rsidRPr="00DE62BD" w:rsidRDefault="005505AD" w:rsidP="0055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1" w:type="dxa"/>
            <w:gridSpan w:val="2"/>
            <w:hideMark/>
          </w:tcPr>
          <w:p w:rsidR="005505AD" w:rsidRPr="00DE62BD" w:rsidRDefault="005505AD" w:rsidP="0055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gridSpan w:val="2"/>
          </w:tcPr>
          <w:p w:rsidR="005505AD" w:rsidRPr="00DE62BD" w:rsidRDefault="005505AD" w:rsidP="0055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0" w:type="dxa"/>
          </w:tcPr>
          <w:p w:rsidR="005505AD" w:rsidRPr="00DE62BD" w:rsidRDefault="005505AD" w:rsidP="0055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hideMark/>
          </w:tcPr>
          <w:p w:rsidR="005505AD" w:rsidRPr="00DE62BD" w:rsidRDefault="005505AD" w:rsidP="0055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05AD" w:rsidRPr="00DE62B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DE62B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DE62B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6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  <w:p w:rsidR="005505AD" w:rsidRPr="00DE62B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2020г           2021г            2022г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DE62B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5505AD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Размещение на официальном сайте администрации </w:t>
            </w:r>
            <w:proofErr w:type="spell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поселения в информационно-телекоммуникационной сети "Интернет" перечней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 в сфере благоустройства на </w:t>
            </w: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территории </w:t>
            </w:r>
            <w:proofErr w:type="spell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поселения,  а также текстов соответствующих нормативных правовых актов</w:t>
            </w:r>
            <w:proofErr w:type="gramEnd"/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lastRenderedPageBreak/>
              <w:t>Постоянно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Постоянно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Постоянно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5505AD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</w:t>
            </w:r>
          </w:p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случае изменения обязательных требований, требований, установленных муниципальными правовыми актами - подготовка и распространение комментариев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мероприятиях, направленных на внедрение и обеспечение соблюдения обязательных </w:t>
            </w: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требований, требований, установленных муниципальными</w:t>
            </w:r>
            <w:proofErr w:type="gram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правовыми актами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мере изменения норм законодат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льства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изменения норм законодательства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мере изменения норм законодательства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505AD" w:rsidRPr="005505AD" w:rsidRDefault="005505AD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F1597B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регулярного (не реже одного раза в год) обобщения практики осуществления муниципального контроля в сфере благоустройства, и размещение на официальном сайте администрации </w:t>
            </w:r>
            <w:proofErr w:type="spellStart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Торбеевского</w:t>
            </w:r>
            <w:proofErr w:type="spell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поселения в информационно-телекоммуникационной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требований, требований, 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</w:t>
            </w:r>
            <w:proofErr w:type="gramEnd"/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целях недопущения таких нарушений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До </w:t>
            </w:r>
            <w:r>
              <w:rPr>
                <w:sz w:val="20"/>
                <w:szCs w:val="20"/>
              </w:rPr>
              <w:t>1 марта 2021</w:t>
            </w:r>
            <w:r w:rsidRPr="007776F3">
              <w:rPr>
                <w:sz w:val="20"/>
                <w:szCs w:val="20"/>
              </w:rPr>
              <w:t xml:space="preserve"> г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1 марта</w:t>
            </w:r>
          </w:p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2022 г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 xml:space="preserve">До 1 марта </w:t>
            </w:r>
          </w:p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2023 г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F1597B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Выдача предостережений о недопустимости нарушений обязательных требований, требований, установленных муниципальными правовыми актами, в соответствии с частями 5 - 7 статьи 8.2 </w:t>
            </w:r>
            <w:hyperlink r:id="rId14" w:history="1">
              <w:r w:rsidRPr="005505A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(если иной порядок </w:t>
            </w: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 установлен федеральным законом)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05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Должностные лица Администрации, уполномоченные на осуществление муниципального контроля</w:t>
            </w:r>
          </w:p>
        </w:tc>
      </w:tr>
      <w:tr w:rsidR="00F1597B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F1597B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proofErr w:type="gramStart"/>
            <w:r w:rsidRPr="007776F3">
              <w:rPr>
                <w:sz w:val="20"/>
                <w:szCs w:val="20"/>
              </w:rPr>
              <w:t xml:space="preserve">В случае изменения обязательных требований, требований, установленных муниципальными правовыми актами, подготавливать и распространять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требований, требований, установленных </w:t>
            </w:r>
            <w:r w:rsidRPr="007776F3">
              <w:rPr>
                <w:sz w:val="20"/>
                <w:szCs w:val="20"/>
              </w:rPr>
              <w:lastRenderedPageBreak/>
              <w:t>муниципальными</w:t>
            </w:r>
            <w:proofErr w:type="gramEnd"/>
            <w:r w:rsidRPr="007776F3">
              <w:rPr>
                <w:sz w:val="20"/>
                <w:szCs w:val="20"/>
              </w:rPr>
              <w:t xml:space="preserve"> правовыми актами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lastRenderedPageBreak/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В течение года по мере возникновения предусмотренных законодательством оснований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F1597B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7776F3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интернет-сайте плана проведения плановых проверок 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20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21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 25.12.20</w:t>
            </w:r>
            <w:r>
              <w:rPr>
                <w:sz w:val="20"/>
                <w:szCs w:val="20"/>
              </w:rPr>
              <w:t>22</w:t>
            </w:r>
            <w:r w:rsidRPr="007776F3">
              <w:rPr>
                <w:sz w:val="20"/>
                <w:szCs w:val="20"/>
              </w:rPr>
              <w:t>г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  <w:tr w:rsidR="00F1597B" w:rsidRPr="005505AD" w:rsidTr="005505AD"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5505AD" w:rsidRDefault="00F1597B" w:rsidP="005505A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2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314A6">
              <w:rPr>
                <w:rFonts w:ascii="Times New Roman" w:hAnsi="Times New Roman"/>
                <w:sz w:val="20"/>
                <w:szCs w:val="20"/>
              </w:rPr>
              <w:t xml:space="preserve">Разработка и </w:t>
            </w:r>
            <w:proofErr w:type="gramStart"/>
            <w:r w:rsidRPr="00A314A6">
              <w:rPr>
                <w:rFonts w:ascii="Times New Roman" w:hAnsi="Times New Roman"/>
                <w:sz w:val="20"/>
                <w:szCs w:val="20"/>
              </w:rPr>
              <w:t>утверждении</w:t>
            </w:r>
            <w:proofErr w:type="gramEnd"/>
            <w:r w:rsidRPr="00A314A6">
              <w:rPr>
                <w:rFonts w:ascii="Times New Roman" w:hAnsi="Times New Roman"/>
                <w:sz w:val="20"/>
                <w:szCs w:val="20"/>
              </w:rPr>
              <w:t xml:space="preserve"> программы профилактики нарушений обязательных требований при осуществлении муниципального земельного контроля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2020 года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</w:t>
            </w:r>
            <w:r>
              <w:rPr>
                <w:sz w:val="20"/>
                <w:szCs w:val="20"/>
              </w:rPr>
              <w:t>1</w:t>
            </w:r>
            <w:r w:rsidRPr="00A314A6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11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A314A6">
              <w:rPr>
                <w:sz w:val="20"/>
                <w:szCs w:val="20"/>
              </w:rPr>
              <w:t>До 20 декабря 202</w:t>
            </w:r>
            <w:r>
              <w:rPr>
                <w:sz w:val="20"/>
                <w:szCs w:val="20"/>
              </w:rPr>
              <w:t>2</w:t>
            </w:r>
            <w:r w:rsidRPr="00A314A6"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597B" w:rsidRPr="007776F3" w:rsidRDefault="00F1597B" w:rsidP="00293C1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7776F3">
              <w:rPr>
                <w:sz w:val="20"/>
                <w:szCs w:val="20"/>
              </w:rPr>
              <w:t>Должностное лицо, уполномоченное на осуществление муниципального контроля</w:t>
            </w:r>
          </w:p>
        </w:tc>
      </w:tr>
    </w:tbl>
    <w:p w:rsidR="004E0EFE" w:rsidRPr="00630926" w:rsidRDefault="00630926" w:rsidP="005505AD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6309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3</w:t>
      </w:r>
      <w:r w:rsidR="004E0EFE" w:rsidRPr="006309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. Отчетные показатели и оценка эффективности Программы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 К отчетным показателям Программы на 20</w:t>
      </w:r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20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год </w:t>
      </w:r>
      <w:r w:rsidR="00F1597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плановый период 2021-2022 годов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относятся: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4.1.1. Количество выданных предостережений.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4.1.2. Количество субъектов, которым выданы предостережения.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4.1.3. Проведение семинаров, разъяснительной работы в средствах массовой информации и мероприятий по информированию подконтрольных субъектов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4.1.4. Информирование юридических лиц и индивидуальных предпринимателей, а также физических лиц по вопросам соблюдения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контроля в сфере благоустройства, в том числе посредством размещения на официальном сайте администрации </w:t>
      </w:r>
      <w:proofErr w:type="spellStart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 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руководств (памяток), информационных статей.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4.</w:t>
      </w:r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Оценка выполнения Плана мероприятий и эффективности Программы осуществляется по итогам календарного года.</w:t>
      </w:r>
    </w:p>
    <w:p w:rsidR="004E0EFE" w:rsidRPr="00DE62BD" w:rsidRDefault="004E0EFE" w:rsidP="00630926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Ежегодно в срок до </w:t>
      </w:r>
      <w:r w:rsidR="00F1597B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 марта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отчетного года проводится обобщение результатов проведения профилактических мероприятий при осуществлении муниципального контроля в сфере благоустройства.</w:t>
      </w:r>
    </w:p>
    <w:p w:rsidR="00E81B34" w:rsidRPr="00DE62BD" w:rsidRDefault="004E0EFE" w:rsidP="00F1597B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Информация о реализации мероприятий по профилактике нарушений Программы размещается на официальном сайте администрации </w:t>
      </w:r>
      <w:proofErr w:type="spellStart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Торбеевского</w:t>
      </w:r>
      <w:proofErr w:type="spellEnd"/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городского поселения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разделе </w:t>
      </w:r>
      <w:r w:rsidR="006309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«Муниципальный контроль»</w:t>
      </w:r>
      <w:r w:rsidRPr="00DE62B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sectPr w:rsidR="00E81B34" w:rsidRPr="00DE62BD" w:rsidSect="005338A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EFE"/>
    <w:rsid w:val="00220625"/>
    <w:rsid w:val="004E0EFE"/>
    <w:rsid w:val="005338AE"/>
    <w:rsid w:val="005505AD"/>
    <w:rsid w:val="00630926"/>
    <w:rsid w:val="00962DE0"/>
    <w:rsid w:val="00BB2A1D"/>
    <w:rsid w:val="00C53E84"/>
    <w:rsid w:val="00DE62BD"/>
    <w:rsid w:val="00F1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E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E0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E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0E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E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E0EFE"/>
    <w:rPr>
      <w:color w:val="0000FF"/>
      <w:u w:val="single"/>
    </w:rPr>
  </w:style>
  <w:style w:type="character" w:customStyle="1" w:styleId="21">
    <w:name w:val="Основной текст (2)_"/>
    <w:link w:val="22"/>
    <w:rsid w:val="004E0EFE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E0EFE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FR1">
    <w:name w:val="FR1"/>
    <w:uiPriority w:val="99"/>
    <w:rsid w:val="004E0EFE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30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9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0E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E0E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E0E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0E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0EF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0E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E0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E0EFE"/>
    <w:rPr>
      <w:color w:val="0000FF"/>
      <w:u w:val="single"/>
    </w:rPr>
  </w:style>
  <w:style w:type="character" w:customStyle="1" w:styleId="21">
    <w:name w:val="Основной текст (2)_"/>
    <w:link w:val="22"/>
    <w:rsid w:val="004E0EFE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4E0EFE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FR1">
    <w:name w:val="FR1"/>
    <w:uiPriority w:val="99"/>
    <w:rsid w:val="004E0EFE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30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3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0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2050506" TargetMode="External"/><Relationship Id="rId13" Type="http://schemas.openxmlformats.org/officeDocument/2006/relationships/hyperlink" Target="http://docs.cntd.ru/document/90215613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2135756" TargetMode="External"/><Relationship Id="rId12" Type="http://schemas.openxmlformats.org/officeDocument/2006/relationships/hyperlink" Target="http://docs.cntd.ru/document/90197884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90187606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90213575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44796212" TargetMode="External"/><Relationship Id="rId14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DCC76-287B-4BF4-AFF8-3B1037F0F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2433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cp:lastPrinted>2019-11-07T06:11:00Z</cp:lastPrinted>
  <dcterms:created xsi:type="dcterms:W3CDTF">2020-03-17T09:20:00Z</dcterms:created>
  <dcterms:modified xsi:type="dcterms:W3CDTF">2020-03-18T13:30:00Z</dcterms:modified>
</cp:coreProperties>
</file>