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8E1" w:rsidRPr="00AC48E1" w:rsidRDefault="00AC48E1" w:rsidP="0012512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AC48E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 ТОРБЕЕВСКОГО ГОРОДСКОГО ПОСЕЛЕНИЯ</w:t>
      </w:r>
      <w:r w:rsidRPr="00AC48E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br/>
        <w:t>ТОРБЕЕВСКОГО МУНИЦИПАЛЬНОГО РАЙОНА</w:t>
      </w:r>
    </w:p>
    <w:p w:rsidR="00AC48E1" w:rsidRPr="00AC48E1" w:rsidRDefault="00AC48E1" w:rsidP="0012512E">
      <w:pPr>
        <w:pStyle w:val="FR1"/>
        <w:spacing w:line="276" w:lineRule="auto"/>
        <w:ind w:left="0"/>
        <w:rPr>
          <w:bCs/>
          <w:sz w:val="28"/>
          <w:szCs w:val="28"/>
          <w:lang w:eastAsia="ar-SA"/>
        </w:rPr>
      </w:pPr>
      <w:r w:rsidRPr="00AC48E1">
        <w:rPr>
          <w:sz w:val="28"/>
          <w:szCs w:val="28"/>
          <w:lang w:eastAsia="ar-SA"/>
        </w:rPr>
        <w:t>РЕСПУБЛИКИ МОРДОВИЯ</w:t>
      </w:r>
    </w:p>
    <w:p w:rsidR="0012512E" w:rsidRDefault="0012512E" w:rsidP="0012512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AC48E1" w:rsidRPr="00AC48E1" w:rsidRDefault="00AC48E1" w:rsidP="0012512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C48E1">
        <w:rPr>
          <w:rFonts w:ascii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AC48E1" w:rsidRPr="00AC48E1" w:rsidRDefault="00AC48E1" w:rsidP="0012512E">
      <w:pPr>
        <w:snapToGrid w:val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C48E1">
        <w:rPr>
          <w:rFonts w:ascii="Times New Roman" w:hAnsi="Times New Roman" w:cs="Times New Roman"/>
          <w:b/>
          <w:sz w:val="28"/>
          <w:szCs w:val="28"/>
          <w:lang w:eastAsia="ar-SA"/>
        </w:rPr>
        <w:t>«</w:t>
      </w:r>
      <w:r w:rsidR="0064030F">
        <w:rPr>
          <w:rFonts w:ascii="Times New Roman" w:hAnsi="Times New Roman" w:cs="Times New Roman"/>
          <w:b/>
          <w:sz w:val="28"/>
          <w:szCs w:val="28"/>
          <w:lang w:eastAsia="ar-SA"/>
        </w:rPr>
        <w:t>12</w:t>
      </w:r>
      <w:r w:rsidRPr="00AC48E1">
        <w:rPr>
          <w:rFonts w:ascii="Times New Roman" w:hAnsi="Times New Roman" w:cs="Times New Roman"/>
          <w:b/>
          <w:sz w:val="28"/>
          <w:szCs w:val="28"/>
          <w:lang w:eastAsia="ar-SA"/>
        </w:rPr>
        <w:t>»</w:t>
      </w:r>
      <w:r w:rsidR="0064030F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марта</w:t>
      </w:r>
      <w:r w:rsidRPr="00AC48E1">
        <w:rPr>
          <w:rFonts w:ascii="Times New Roman" w:hAnsi="Times New Roman" w:cs="Times New Roman"/>
          <w:b/>
          <w:sz w:val="28"/>
          <w:szCs w:val="28"/>
          <w:lang w:eastAsia="ar-SA"/>
        </w:rPr>
        <w:t>20</w:t>
      </w:r>
      <w:r w:rsidR="0012512E">
        <w:rPr>
          <w:rFonts w:ascii="Times New Roman" w:hAnsi="Times New Roman" w:cs="Times New Roman"/>
          <w:b/>
          <w:sz w:val="28"/>
          <w:szCs w:val="28"/>
          <w:lang w:eastAsia="ar-SA"/>
        </w:rPr>
        <w:t>20</w:t>
      </w:r>
      <w:r w:rsidRPr="00AC48E1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г.</w:t>
      </w:r>
      <w:r w:rsidRPr="00AC48E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FA455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700F9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</w:t>
      </w:r>
      <w:r w:rsidR="0064030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</w:t>
      </w:r>
      <w:r w:rsidR="00700F9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FA455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</w:t>
      </w:r>
      <w:r w:rsidRPr="00AC48E1">
        <w:rPr>
          <w:rFonts w:ascii="Times New Roman" w:hAnsi="Times New Roman" w:cs="Times New Roman"/>
          <w:b/>
          <w:sz w:val="28"/>
          <w:szCs w:val="28"/>
          <w:lang w:eastAsia="ru-RU"/>
        </w:rPr>
        <w:t>№</w:t>
      </w:r>
      <w:r w:rsidRPr="00AC48E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4030F">
        <w:rPr>
          <w:rFonts w:ascii="Times New Roman" w:hAnsi="Times New Roman" w:cs="Times New Roman"/>
          <w:sz w:val="28"/>
          <w:szCs w:val="28"/>
          <w:lang w:eastAsia="ru-RU"/>
        </w:rPr>
        <w:t>87</w:t>
      </w:r>
    </w:p>
    <w:p w:rsidR="0012512E" w:rsidRDefault="00FA455F" w:rsidP="0012512E">
      <w:pPr>
        <w:shd w:val="clear" w:color="auto" w:fill="FFFFFF"/>
        <w:spacing w:after="0"/>
        <w:jc w:val="center"/>
        <w:textAlignment w:val="baseline"/>
        <w:rPr>
          <w:rFonts w:ascii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AC48E1">
        <w:rPr>
          <w:rFonts w:ascii="Times New Roman" w:hAnsi="Times New Roman" w:cs="Times New Roman"/>
          <w:b/>
          <w:sz w:val="28"/>
          <w:szCs w:val="28"/>
          <w:lang w:eastAsia="ru-RU"/>
        </w:rPr>
        <w:t>рп</w:t>
      </w:r>
      <w:proofErr w:type="spellEnd"/>
      <w:r w:rsidRPr="00AC48E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Торбеево</w:t>
      </w:r>
    </w:p>
    <w:p w:rsidR="0012512E" w:rsidRDefault="00AC48E1" w:rsidP="0012512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Об утверждении Программы профилактики</w:t>
      </w:r>
    </w:p>
    <w:p w:rsidR="0012512E" w:rsidRDefault="00AC48E1" w:rsidP="0012512E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нарушений обязательных требований </w:t>
      </w:r>
      <w:proofErr w:type="gramStart"/>
      <w:r w:rsidRPr="00AC48E1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при</w:t>
      </w:r>
      <w:proofErr w:type="gramEnd"/>
      <w:r w:rsidRPr="00AC48E1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</w:t>
      </w:r>
    </w:p>
    <w:p w:rsidR="0012512E" w:rsidRDefault="00AC48E1" w:rsidP="0012512E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осуществлении </w:t>
      </w:r>
      <w:proofErr w:type="gramStart"/>
      <w:r w:rsidRPr="00AC48E1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муниципального</w:t>
      </w:r>
      <w:proofErr w:type="gramEnd"/>
      <w:r w:rsidRPr="00AC48E1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земельного </w:t>
      </w:r>
    </w:p>
    <w:p w:rsidR="00AC48E1" w:rsidRDefault="00AC48E1" w:rsidP="0012512E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контроля на 20</w:t>
      </w:r>
      <w:r w:rsidR="00585ABD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20</w:t>
      </w:r>
      <w:r w:rsidRPr="00AC48E1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год</w:t>
      </w:r>
      <w:r w:rsidR="0012512E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и плановый период </w:t>
      </w:r>
    </w:p>
    <w:p w:rsidR="0012512E" w:rsidRDefault="0012512E" w:rsidP="0012512E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2021-2022 годы</w:t>
      </w:r>
    </w:p>
    <w:p w:rsidR="00C210A7" w:rsidRDefault="00AC48E1" w:rsidP="00C210A7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proofErr w:type="gramStart"/>
      <w:r w:rsidRPr="003A0AB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соответствии с </w:t>
      </w:r>
      <w:hyperlink r:id="rId7" w:history="1">
        <w:r w:rsidRPr="003A0ABF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Федеральным законом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</w:r>
      </w:hyperlink>
      <w:r w:rsidRPr="003A0AB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</w:t>
      </w:r>
      <w:r w:rsidR="00FA455F" w:rsidRPr="003A0AB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FA455F" w:rsidRPr="003A0ABF">
        <w:rPr>
          <w:rFonts w:ascii="Times New Roman" w:hAnsi="Times New Roman" w:cs="Times New Roman"/>
          <w:sz w:val="28"/>
          <w:szCs w:val="28"/>
        </w:rPr>
        <w:t>Федеральным законом от 06.10.2003 г. № 131-ФЗ «Об общих принципах организации местного самоуправления в Российской Федерации», Постановление</w:t>
      </w:r>
      <w:r w:rsidR="00AC439A">
        <w:rPr>
          <w:rFonts w:ascii="Times New Roman" w:hAnsi="Times New Roman" w:cs="Times New Roman"/>
          <w:sz w:val="28"/>
          <w:szCs w:val="28"/>
        </w:rPr>
        <w:t xml:space="preserve">м </w:t>
      </w:r>
      <w:r w:rsidR="00FA455F" w:rsidRPr="003A0ABF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FA455F" w:rsidRPr="003A0AB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FA455F" w:rsidRPr="003A0ABF">
        <w:rPr>
          <w:rFonts w:ascii="Times New Roman" w:hAnsi="Times New Roman" w:cs="Times New Roman"/>
          <w:sz w:val="28"/>
          <w:szCs w:val="28"/>
        </w:rPr>
        <w:t xml:space="preserve"> городского поселения № 160 от 14.03.2019 г. </w:t>
      </w:r>
      <w:r w:rsidR="00FA455F" w:rsidRPr="003A0ABF">
        <w:rPr>
          <w:rFonts w:ascii="Times New Roman" w:hAnsi="Times New Roman" w:cs="Times New Roman"/>
          <w:sz w:val="28"/>
          <w:szCs w:val="28"/>
          <w:shd w:val="clear" w:color="auto" w:fill="FFFFFF"/>
        </w:rPr>
        <w:t>«Об утверждении Порядка разработки, реализации и оценки эффективности</w:t>
      </w:r>
      <w:proofErr w:type="gramEnd"/>
      <w:r w:rsidR="00FA455F" w:rsidRPr="003A0A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муниципальных программ Администрации </w:t>
      </w:r>
      <w:proofErr w:type="spellStart"/>
      <w:r w:rsidR="00FA455F" w:rsidRPr="003A0ABF">
        <w:rPr>
          <w:rFonts w:ascii="Times New Roman" w:hAnsi="Times New Roman" w:cs="Times New Roman"/>
          <w:sz w:val="28"/>
          <w:szCs w:val="28"/>
          <w:shd w:val="clear" w:color="auto" w:fill="FFFFFF"/>
        </w:rPr>
        <w:t>Торбеевского</w:t>
      </w:r>
      <w:proofErr w:type="spellEnd"/>
      <w:r w:rsidR="00FA455F" w:rsidRPr="003A0A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городского поселения, Порядка </w:t>
      </w:r>
      <w:proofErr w:type="gramStart"/>
      <w:r w:rsidR="00FA455F" w:rsidRPr="003A0ABF">
        <w:rPr>
          <w:rFonts w:ascii="Times New Roman" w:hAnsi="Times New Roman" w:cs="Times New Roman"/>
          <w:sz w:val="28"/>
          <w:szCs w:val="28"/>
          <w:shd w:val="clear" w:color="auto" w:fill="FFFFFF"/>
        </w:rPr>
        <w:t>проведения общественного обсуждения проектов муниципальных программ Администрации</w:t>
      </w:r>
      <w:proofErr w:type="gramEnd"/>
      <w:r w:rsidR="00FA455F" w:rsidRPr="003A0A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A455F" w:rsidRPr="003A0ABF">
        <w:rPr>
          <w:rFonts w:ascii="Times New Roman" w:hAnsi="Times New Roman" w:cs="Times New Roman"/>
          <w:sz w:val="28"/>
          <w:szCs w:val="28"/>
          <w:shd w:val="clear" w:color="auto" w:fill="FFFFFF"/>
        </w:rPr>
        <w:t>Торбеевского</w:t>
      </w:r>
      <w:proofErr w:type="spellEnd"/>
      <w:r w:rsidR="00FA455F" w:rsidRPr="003A0A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городского поселения и Методики оценки эффективности муниципальных программ Администрации </w:t>
      </w:r>
      <w:proofErr w:type="spellStart"/>
      <w:r w:rsidR="00FA455F" w:rsidRPr="003A0ABF">
        <w:rPr>
          <w:rFonts w:ascii="Times New Roman" w:hAnsi="Times New Roman" w:cs="Times New Roman"/>
          <w:sz w:val="28"/>
          <w:szCs w:val="28"/>
          <w:shd w:val="clear" w:color="auto" w:fill="FFFFFF"/>
        </w:rPr>
        <w:t>Торбеевского</w:t>
      </w:r>
      <w:proofErr w:type="spellEnd"/>
      <w:r w:rsidR="00FA455F" w:rsidRPr="003A0A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городского поселения»</w:t>
      </w:r>
      <w:r w:rsidR="00FA455F" w:rsidRPr="003A0ABF">
        <w:rPr>
          <w:rFonts w:ascii="Times New Roman" w:hAnsi="Times New Roman" w:cs="Times New Roman"/>
          <w:sz w:val="28"/>
          <w:szCs w:val="28"/>
        </w:rPr>
        <w:t xml:space="preserve">, </w:t>
      </w:r>
      <w:r w:rsidRPr="003A0AB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в целях предупреждения нарушений обязательных требований земельного законодательства, законодательства Республики Мордовия в отношении объектов земельных отношений, расположенных в границах </w:t>
      </w:r>
      <w:proofErr w:type="spellStart"/>
      <w:r w:rsidRPr="003A0AB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 w:rsidRPr="003A0AB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городского поселения, </w:t>
      </w:r>
      <w:r w:rsidR="00FA455F" w:rsidRPr="003A0ABF">
        <w:rPr>
          <w:rFonts w:ascii="Times New Roman" w:hAnsi="Times New Roman" w:cs="Times New Roman"/>
          <w:sz w:val="28"/>
          <w:szCs w:val="28"/>
        </w:rPr>
        <w:t xml:space="preserve">руководствуясь ч.5 ст.54 Устава </w:t>
      </w:r>
      <w:proofErr w:type="spellStart"/>
      <w:r w:rsidR="00FA455F" w:rsidRPr="003A0AB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FA455F" w:rsidRPr="003A0ABF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="00FA455F" w:rsidRPr="003A0AB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3A0AB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Администрация </w:t>
      </w:r>
      <w:proofErr w:type="spellStart"/>
      <w:r w:rsidRPr="003A0AB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 w:rsidRPr="003A0AB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городского поселения постановляет:</w:t>
      </w:r>
    </w:p>
    <w:p w:rsidR="00AC48E1" w:rsidRPr="003A0ABF" w:rsidRDefault="00AC48E1" w:rsidP="00C210A7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3A0AB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1. Утвердить прилагаемую Программу профилактики нарушений обязательных требований при осуществлении муниципального земельного контроля на 20</w:t>
      </w:r>
      <w:r w:rsidR="00585AB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20</w:t>
      </w:r>
      <w:r w:rsidRPr="003A0AB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год </w:t>
      </w:r>
      <w:r w:rsidR="0012512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и плановый период 2021- 2022 годо</w:t>
      </w:r>
      <w:proofErr w:type="gramStart"/>
      <w:r w:rsidR="0012512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</w:t>
      </w:r>
      <w:r w:rsidRPr="003A0AB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(</w:t>
      </w:r>
      <w:proofErr w:type="gramEnd"/>
      <w:r w:rsidRPr="003A0AB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приложение 1).</w:t>
      </w:r>
    </w:p>
    <w:p w:rsidR="00AC48E1" w:rsidRPr="003A0ABF" w:rsidRDefault="0012512E" w:rsidP="00C210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</w:t>
      </w:r>
      <w:r w:rsidR="00C210A7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</w:t>
      </w:r>
      <w:r w:rsidR="00AC48E1" w:rsidRPr="003A0AB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2. </w:t>
      </w:r>
      <w:proofErr w:type="gramStart"/>
      <w:r w:rsidR="00AC48E1" w:rsidRPr="003A0AB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Контроль за</w:t>
      </w:r>
      <w:proofErr w:type="gramEnd"/>
      <w:r w:rsidR="00AC48E1" w:rsidRPr="003A0AB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12512E" w:rsidRDefault="00AC48E1" w:rsidP="00C210A7">
      <w:pPr>
        <w:pStyle w:val="Standard"/>
        <w:shd w:val="clear" w:color="auto" w:fill="FFFFFF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 w:rsidRPr="003A0ABF">
        <w:rPr>
          <w:rFonts w:eastAsia="Times New Roman" w:cs="Times New Roman"/>
          <w:spacing w:val="2"/>
          <w:sz w:val="28"/>
          <w:szCs w:val="28"/>
          <w:lang w:eastAsia="ru-RU"/>
        </w:rPr>
        <w:t xml:space="preserve">3. </w:t>
      </w:r>
      <w:r w:rsidR="0012512E" w:rsidRPr="005C577C">
        <w:rPr>
          <w:rFonts w:cs="Times New Roman"/>
          <w:sz w:val="28"/>
          <w:szCs w:val="28"/>
        </w:rPr>
        <w:t xml:space="preserve">Настоящее </w:t>
      </w:r>
      <w:r w:rsidR="0012512E">
        <w:rPr>
          <w:rFonts w:cs="Times New Roman"/>
          <w:sz w:val="28"/>
          <w:szCs w:val="28"/>
        </w:rPr>
        <w:t>Постановление</w:t>
      </w:r>
      <w:r w:rsidR="0012512E" w:rsidRPr="005C577C">
        <w:rPr>
          <w:rFonts w:cs="Times New Roman"/>
          <w:sz w:val="28"/>
          <w:szCs w:val="28"/>
        </w:rPr>
        <w:t xml:space="preserve"> вступает в силу со дня его </w:t>
      </w:r>
      <w:hyperlink r:id="rId8" w:history="1">
        <w:r w:rsidR="0012512E" w:rsidRPr="005C577C">
          <w:rPr>
            <w:rStyle w:val="a4"/>
            <w:sz w:val="28"/>
            <w:szCs w:val="28"/>
          </w:rPr>
          <w:t>официального опубликования</w:t>
        </w:r>
      </w:hyperlink>
      <w:r w:rsidR="0012512E" w:rsidRPr="005C577C">
        <w:rPr>
          <w:rFonts w:cs="Times New Roman"/>
          <w:sz w:val="28"/>
          <w:szCs w:val="28"/>
        </w:rPr>
        <w:t xml:space="preserve"> </w:t>
      </w:r>
      <w:r w:rsidR="0012512E" w:rsidRPr="005C577C">
        <w:rPr>
          <w:rFonts w:cs="Times New Roman"/>
          <w:sz w:val="28"/>
          <w:szCs w:val="28"/>
          <w:lang w:eastAsia="ar-SA"/>
        </w:rPr>
        <w:t xml:space="preserve">в </w:t>
      </w:r>
      <w:r w:rsidR="0012512E" w:rsidRPr="005C577C">
        <w:rPr>
          <w:rFonts w:eastAsia="Times New Roman" w:cs="Times New Roman"/>
          <w:color w:val="000000"/>
          <w:sz w:val="28"/>
          <w:szCs w:val="28"/>
        </w:rPr>
        <w:t xml:space="preserve">газете </w:t>
      </w:r>
      <w:proofErr w:type="spellStart"/>
      <w:r w:rsidR="0012512E" w:rsidRPr="005C577C">
        <w:rPr>
          <w:rFonts w:eastAsia="Times New Roman" w:cs="Times New Roman"/>
          <w:color w:val="000000"/>
          <w:sz w:val="28"/>
          <w:szCs w:val="28"/>
        </w:rPr>
        <w:t>Торбеевского</w:t>
      </w:r>
      <w:proofErr w:type="spellEnd"/>
      <w:r w:rsidR="0012512E" w:rsidRPr="005C577C">
        <w:rPr>
          <w:rFonts w:eastAsia="Times New Roman" w:cs="Times New Roman"/>
          <w:color w:val="000000"/>
          <w:sz w:val="28"/>
          <w:szCs w:val="28"/>
        </w:rPr>
        <w:t xml:space="preserve"> городского поселения «</w:t>
      </w:r>
      <w:proofErr w:type="spellStart"/>
      <w:r w:rsidR="0012512E" w:rsidRPr="005C577C">
        <w:rPr>
          <w:rFonts w:eastAsia="Times New Roman" w:cs="Times New Roman"/>
          <w:color w:val="000000"/>
          <w:sz w:val="28"/>
          <w:szCs w:val="28"/>
        </w:rPr>
        <w:t>Торбеевский</w:t>
      </w:r>
      <w:proofErr w:type="spellEnd"/>
      <w:r w:rsidR="0012512E" w:rsidRPr="005C577C">
        <w:rPr>
          <w:rFonts w:eastAsia="Times New Roman" w:cs="Times New Roman"/>
          <w:color w:val="000000"/>
          <w:sz w:val="28"/>
          <w:szCs w:val="28"/>
        </w:rPr>
        <w:t xml:space="preserve"> вестник» и</w:t>
      </w:r>
      <w:r w:rsidR="0012512E" w:rsidRPr="005C577C">
        <w:rPr>
          <w:rFonts w:cs="Times New Roman"/>
          <w:sz w:val="28"/>
          <w:szCs w:val="28"/>
        </w:rPr>
        <w:t xml:space="preserve"> в информационно-телекоммуникационной сети «Интернет» </w:t>
      </w:r>
      <w:r w:rsidR="0012512E" w:rsidRPr="005C577C">
        <w:rPr>
          <w:rFonts w:cs="Times New Roman"/>
          <w:sz w:val="28"/>
          <w:szCs w:val="28"/>
          <w:lang w:eastAsia="ru-RU"/>
        </w:rPr>
        <w:t xml:space="preserve">по адресу: </w:t>
      </w:r>
      <w:hyperlink r:id="rId9" w:history="1">
        <w:r w:rsidR="0012512E" w:rsidRPr="005C577C">
          <w:rPr>
            <w:rFonts w:cs="Times New Roman"/>
            <w:sz w:val="28"/>
            <w:szCs w:val="28"/>
          </w:rPr>
          <w:t>www.</w:t>
        </w:r>
      </w:hyperlink>
      <w:hyperlink r:id="rId10" w:history="1">
        <w:r w:rsidR="0012512E" w:rsidRPr="005C577C">
          <w:rPr>
            <w:rFonts w:cs="Times New Roman"/>
            <w:sz w:val="28"/>
            <w:szCs w:val="28"/>
            <w:lang w:val="en-US" w:eastAsia="ru-RU"/>
          </w:rPr>
          <w:t>torbeevo</w:t>
        </w:r>
      </w:hyperlink>
      <w:hyperlink r:id="rId11" w:history="1">
        <w:r w:rsidR="0012512E" w:rsidRPr="005C577C">
          <w:rPr>
            <w:rFonts w:cs="Times New Roman"/>
            <w:sz w:val="28"/>
            <w:szCs w:val="28"/>
            <w:lang w:eastAsia="ru-RU"/>
          </w:rPr>
          <w:t>.</w:t>
        </w:r>
      </w:hyperlink>
      <w:hyperlink r:id="rId12" w:history="1">
        <w:r w:rsidR="0012512E" w:rsidRPr="005C577C">
          <w:rPr>
            <w:rFonts w:cs="Times New Roman"/>
            <w:sz w:val="28"/>
            <w:szCs w:val="28"/>
            <w:lang w:val="en-US" w:eastAsia="ru-RU"/>
          </w:rPr>
          <w:t>e</w:t>
        </w:r>
      </w:hyperlink>
      <w:hyperlink r:id="rId13" w:history="1">
        <w:r w:rsidR="0012512E" w:rsidRPr="005C577C">
          <w:rPr>
            <w:rFonts w:cs="Times New Roman"/>
            <w:sz w:val="28"/>
            <w:szCs w:val="28"/>
            <w:lang w:eastAsia="ru-RU"/>
          </w:rPr>
          <w:t>-</w:t>
        </w:r>
      </w:hyperlink>
      <w:hyperlink r:id="rId14" w:history="1">
        <w:r w:rsidR="0012512E" w:rsidRPr="005C577C">
          <w:rPr>
            <w:rFonts w:cs="Times New Roman"/>
            <w:sz w:val="28"/>
            <w:szCs w:val="28"/>
            <w:lang w:val="en-US" w:eastAsia="ru-RU"/>
          </w:rPr>
          <w:t>mordovia</w:t>
        </w:r>
      </w:hyperlink>
      <w:hyperlink r:id="rId15" w:history="1">
        <w:r w:rsidR="0012512E" w:rsidRPr="005C577C">
          <w:rPr>
            <w:rFonts w:cs="Times New Roman"/>
            <w:sz w:val="28"/>
            <w:szCs w:val="28"/>
            <w:lang w:eastAsia="ru-RU"/>
          </w:rPr>
          <w:t>.</w:t>
        </w:r>
        <w:proofErr w:type="spellStart"/>
        <w:r w:rsidR="0012512E" w:rsidRPr="005C577C">
          <w:rPr>
            <w:rFonts w:cs="Times New Roman"/>
            <w:sz w:val="28"/>
            <w:szCs w:val="28"/>
            <w:lang w:eastAsia="ru-RU"/>
          </w:rPr>
          <w:t>ru</w:t>
        </w:r>
        <w:proofErr w:type="spellEnd"/>
      </w:hyperlink>
      <w:r w:rsidR="0012512E" w:rsidRPr="005C577C">
        <w:rPr>
          <w:rFonts w:eastAsia="Times New Roman" w:cs="Times New Roman"/>
          <w:color w:val="000000"/>
          <w:sz w:val="28"/>
          <w:szCs w:val="28"/>
        </w:rPr>
        <w:t>.</w:t>
      </w:r>
    </w:p>
    <w:p w:rsidR="00C210A7" w:rsidRDefault="00C210A7" w:rsidP="00C210A7">
      <w:pPr>
        <w:pStyle w:val="Standard"/>
        <w:shd w:val="clear" w:color="auto" w:fill="FFFFFF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</w:p>
    <w:p w:rsidR="003A0ABF" w:rsidRPr="003A0ABF" w:rsidRDefault="00AC48E1" w:rsidP="0012512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3A0AB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Глава</w:t>
      </w:r>
      <w:r w:rsidR="003A0ABF" w:rsidRPr="003A0AB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</w:t>
      </w:r>
      <w:r w:rsidRPr="003A0AB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администрации</w:t>
      </w:r>
    </w:p>
    <w:p w:rsidR="00AC48E1" w:rsidRPr="003A0ABF" w:rsidRDefault="00AC48E1" w:rsidP="0012512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proofErr w:type="spellStart"/>
      <w:r w:rsidRPr="003A0AB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Торбеев</w:t>
      </w:r>
      <w:r w:rsidR="0012512E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ского</w:t>
      </w:r>
      <w:proofErr w:type="spellEnd"/>
      <w:r w:rsidR="0012512E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городского поселения</w:t>
      </w:r>
      <w:r w:rsidR="003A0ABF" w:rsidRPr="003A0AB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   </w:t>
      </w:r>
      <w:r w:rsidR="00FA455F" w:rsidRPr="003A0AB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    </w:t>
      </w:r>
      <w:r w:rsidRPr="003A0AB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                                 И.В </w:t>
      </w:r>
      <w:proofErr w:type="spellStart"/>
      <w:r w:rsidRPr="003A0AB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Сетяев</w:t>
      </w:r>
      <w:proofErr w:type="spellEnd"/>
    </w:p>
    <w:p w:rsidR="003A0ABF" w:rsidRDefault="003A0ABF" w:rsidP="0012512E">
      <w:pPr>
        <w:shd w:val="clear" w:color="auto" w:fill="FFFFFF"/>
        <w:spacing w:after="0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AC48E1" w:rsidRPr="003A0ABF" w:rsidRDefault="00AC48E1" w:rsidP="0012512E">
      <w:pPr>
        <w:shd w:val="clear" w:color="auto" w:fill="FFFFFF"/>
        <w:spacing w:after="0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3A0AB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lastRenderedPageBreak/>
        <w:t>Приложение  1</w:t>
      </w:r>
    </w:p>
    <w:p w:rsidR="00AC48E1" w:rsidRPr="003A0ABF" w:rsidRDefault="00AC48E1" w:rsidP="0012512E">
      <w:pPr>
        <w:shd w:val="clear" w:color="auto" w:fill="FFFFFF"/>
        <w:spacing w:after="0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3A0AB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к Постановлению администрации</w:t>
      </w:r>
    </w:p>
    <w:p w:rsidR="00AC48E1" w:rsidRPr="003A0ABF" w:rsidRDefault="00AC48E1" w:rsidP="0012512E">
      <w:pPr>
        <w:shd w:val="clear" w:color="auto" w:fill="FFFFFF"/>
        <w:spacing w:after="0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proofErr w:type="spellStart"/>
      <w:r w:rsidRPr="003A0AB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Торбеевского</w:t>
      </w:r>
      <w:proofErr w:type="spellEnd"/>
      <w:r w:rsidRPr="003A0AB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городского поселения </w:t>
      </w:r>
    </w:p>
    <w:p w:rsidR="00AC48E1" w:rsidRPr="003A0ABF" w:rsidRDefault="00AC48E1" w:rsidP="0012512E">
      <w:pPr>
        <w:shd w:val="clear" w:color="auto" w:fill="FFFFFF"/>
        <w:spacing w:after="0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3A0AB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№</w:t>
      </w:r>
      <w:r w:rsidR="00700F97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</w:t>
      </w:r>
      <w:r w:rsidR="0064030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87</w:t>
      </w:r>
      <w:r w:rsidR="00585ABD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от </w:t>
      </w:r>
      <w:r w:rsidR="0064030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12 марта</w:t>
      </w:r>
      <w:bookmarkStart w:id="0" w:name="_GoBack"/>
      <w:bookmarkEnd w:id="0"/>
      <w:r w:rsidR="00700F97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20</w:t>
      </w:r>
      <w:r w:rsidR="0012512E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20</w:t>
      </w:r>
      <w:r w:rsidR="00700F97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г.</w:t>
      </w:r>
    </w:p>
    <w:p w:rsidR="00AC48E1" w:rsidRPr="00AC48E1" w:rsidRDefault="00AC48E1" w:rsidP="0012512E">
      <w:pPr>
        <w:shd w:val="clear" w:color="auto" w:fill="FFFFFF"/>
        <w:spacing w:before="375" w:after="225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Программа профилактики нарушений обязательных требований при осуществлении муниципального земельного контроля на 20</w:t>
      </w:r>
      <w:r w:rsidR="00585ABD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20</w:t>
      </w:r>
      <w:r w:rsidRPr="00AC48E1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год</w:t>
      </w:r>
      <w:r w:rsidR="0012512E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и плановый период 2021-2022 годов</w:t>
      </w:r>
    </w:p>
    <w:p w:rsidR="00AC48E1" w:rsidRPr="003A0ABF" w:rsidRDefault="00AC48E1" w:rsidP="0012512E">
      <w:pPr>
        <w:shd w:val="clear" w:color="auto" w:fill="FFFFFF"/>
        <w:spacing w:before="375" w:after="225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3A0AB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1. Общие положения</w:t>
      </w:r>
    </w:p>
    <w:p w:rsidR="00AC48E1" w:rsidRPr="00AC48E1" w:rsidRDefault="00DC19CF" w:rsidP="0012512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</w:t>
      </w:r>
      <w:r w:rsidR="00AC48E1"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1.1. Настоящая программа разработана в целях предупреждения Администрацией </w:t>
      </w:r>
      <w:proofErr w:type="spellStart"/>
      <w:r w:rsid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 w:rsid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городского поселения</w:t>
      </w:r>
      <w:r w:rsidR="00AC48E1"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(далее - Администрация) нарушений обязательных требований законодательства Российской Федерации, законодательства Республики Мордовия в сфере земельных правоотношений (далее - требования земельного законодательства), за нарушение которых законодательством Российской Федерации, законодательством Республики Мордовия предусмотрена административная и иная ответственность.</w:t>
      </w:r>
    </w:p>
    <w:p w:rsidR="00AC48E1" w:rsidRPr="00AC48E1" w:rsidRDefault="00DC19CF" w:rsidP="0012512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</w:t>
      </w:r>
      <w:r w:rsidR="00AC48E1"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1.2. Целями настоящей программы являются:</w:t>
      </w:r>
    </w:p>
    <w:p w:rsidR="00AC48E1" w:rsidRPr="00AC48E1" w:rsidRDefault="00AC48E1" w:rsidP="0012512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1) повышение прозрачности деятельности при осуществлении муниципального земельного контроля;</w:t>
      </w:r>
    </w:p>
    <w:p w:rsidR="00AC48E1" w:rsidRPr="00AC48E1" w:rsidRDefault="00AC48E1" w:rsidP="0012512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2) предупреждение нарушений органами государственной власти, органами местного самоуправления, юридическими лицами, индивидуальными предпринимателями и гражданами (далее - подконтрольные субъекты) требований земельного законодательства, включая устранение причин, факторов и условий, способствующих их возможному совершению;</w:t>
      </w:r>
    </w:p>
    <w:p w:rsidR="00AC48E1" w:rsidRPr="00AC48E1" w:rsidRDefault="00AC48E1" w:rsidP="0012512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3) мотивация к добросовестному соблюдению и исполнению подконтрольными субъектами требований земельного законодательства и, как следствие, сокращение количества нарушений в данной сфере;</w:t>
      </w:r>
    </w:p>
    <w:p w:rsidR="00AC48E1" w:rsidRPr="00AC48E1" w:rsidRDefault="00AC48E1" w:rsidP="0012512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4) разъяснение подконтрольным субъектам требований земельного законодательства.</w:t>
      </w:r>
    </w:p>
    <w:p w:rsidR="00AC48E1" w:rsidRPr="00AC48E1" w:rsidRDefault="00DC19CF" w:rsidP="0012512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</w:t>
      </w:r>
      <w:r w:rsidR="00AC48E1"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1.3. Задачами настоящей программы являются:</w:t>
      </w:r>
    </w:p>
    <w:p w:rsidR="00AC48E1" w:rsidRPr="00AC48E1" w:rsidRDefault="00AC48E1" w:rsidP="0012512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1) формирование единого понимания подконтрольными субъектами требований земельного законодательства;</w:t>
      </w:r>
    </w:p>
    <w:p w:rsidR="00AC48E1" w:rsidRPr="00AC48E1" w:rsidRDefault="00AC48E1" w:rsidP="0012512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2) установление причин, факторов и условий, способствующих нарушениям требований земельного законодательства;</w:t>
      </w:r>
    </w:p>
    <w:p w:rsidR="00AC48E1" w:rsidRDefault="00AC48E1" w:rsidP="0012512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3) выявление наиболее часто встречающихся случаев нарушений требований земельного законодательства и подготовка рекомендации в целях недопущения таких нарушений.</w:t>
      </w:r>
    </w:p>
    <w:p w:rsidR="00AC48E1" w:rsidRPr="00AC48E1" w:rsidRDefault="00C210A7" w:rsidP="0012512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 xml:space="preserve">        </w:t>
      </w:r>
      <w:r w:rsidR="00AC48E1"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1.4. Профилактические мероприятия планируются и осуществляются на основе соблюдения следующих базовых принципов:</w:t>
      </w:r>
    </w:p>
    <w:p w:rsidR="00AC48E1" w:rsidRPr="00AC48E1" w:rsidRDefault="00AC48E1" w:rsidP="0012512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1) принцип понятности - представление информации о требованиях земельного законодательства в простой исчерпывающей форме (описание, пояснение, приведение примеров, обсуждение нормативных правовых актов, в том числе содержащих санкции за несоблюдение вышеуказанных требований);</w:t>
      </w:r>
    </w:p>
    <w:p w:rsidR="00AC48E1" w:rsidRPr="00AC48E1" w:rsidRDefault="00AC48E1" w:rsidP="0012512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2) принцип информационной открытости - доступность для подконтрольных субъектов сведений об организации и проведении профилактических мероприятий;</w:t>
      </w:r>
    </w:p>
    <w:p w:rsidR="00AC48E1" w:rsidRPr="00AC48E1" w:rsidRDefault="00AC48E1" w:rsidP="0012512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3) принцип обязательности - обязательное проведение профилактических мероприятий;</w:t>
      </w:r>
    </w:p>
    <w:p w:rsidR="00AC48E1" w:rsidRPr="00AC48E1" w:rsidRDefault="00AC48E1" w:rsidP="0012512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4) принцип полноты охвата - привлечение к настоящей программе максимально-возможного числа подконтрольных субъектов;</w:t>
      </w:r>
    </w:p>
    <w:p w:rsidR="00AC48E1" w:rsidRPr="00AC48E1" w:rsidRDefault="00AC48E1" w:rsidP="0012512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5) принцип релевантности - самостоятельный выбор формы профилактических мероприятий, учитывающий особенности подконтрольных субъектов (специфика деятельности, оптимальный способ коммуникации);</w:t>
      </w:r>
    </w:p>
    <w:p w:rsidR="00AC48E1" w:rsidRPr="00AC48E1" w:rsidRDefault="00AC48E1" w:rsidP="0012512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6) принцип актуальности - анализ и актуализация настоящей программы;</w:t>
      </w:r>
    </w:p>
    <w:p w:rsidR="00AC48E1" w:rsidRDefault="00AC48E1" w:rsidP="0012512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7) принцип периодичности - обеспечение регулярности проведения профилактических мероприятий.</w:t>
      </w:r>
    </w:p>
    <w:p w:rsidR="00C210A7" w:rsidRPr="00AC48E1" w:rsidRDefault="00C210A7" w:rsidP="0012512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C210A7" w:rsidRDefault="00AC48E1" w:rsidP="00C210A7">
      <w:pPr>
        <w:shd w:val="clear" w:color="auto" w:fill="FFFFFF"/>
        <w:spacing w:after="0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C210A7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2. Текущее состояние и ожидаемая результативность </w:t>
      </w:r>
    </w:p>
    <w:p w:rsidR="00AC48E1" w:rsidRPr="00C210A7" w:rsidRDefault="00AC48E1" w:rsidP="00C210A7">
      <w:pPr>
        <w:shd w:val="clear" w:color="auto" w:fill="FFFFFF"/>
        <w:spacing w:after="0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C210A7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профилактических мероприятий</w:t>
      </w:r>
    </w:p>
    <w:p w:rsidR="00AC48E1" w:rsidRPr="00AC48E1" w:rsidRDefault="00DC19CF" w:rsidP="0012512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</w:t>
      </w:r>
      <w:r w:rsidR="00AC48E1"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целях профилактики нарушений требований земельного законодательства планируется:</w:t>
      </w:r>
    </w:p>
    <w:p w:rsidR="00AC48E1" w:rsidRPr="00AC48E1" w:rsidRDefault="00AC48E1" w:rsidP="0012512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1) совершенствование и развитие тематического раздела на официальном сайте Администрации в информационно-телекоммуникационной сети Интернет по адресу: </w:t>
      </w:r>
      <w:hyperlink r:id="rId16" w:history="1">
        <w:r w:rsidRPr="00ED6123">
          <w:rPr>
            <w:rStyle w:val="a4"/>
            <w:rFonts w:ascii="Times New Roman" w:hAnsi="Times New Roman"/>
            <w:sz w:val="26"/>
            <w:szCs w:val="26"/>
          </w:rPr>
          <w:t>http:\\.</w:t>
        </w:r>
        <w:proofErr w:type="spellStart"/>
        <w:r w:rsidRPr="00ED6123">
          <w:rPr>
            <w:rStyle w:val="a4"/>
            <w:rFonts w:ascii="Times New Roman" w:hAnsi="Times New Roman"/>
            <w:sz w:val="26"/>
            <w:szCs w:val="26"/>
            <w:lang w:val="en-US"/>
          </w:rPr>
          <w:t>torbeevo</w:t>
        </w:r>
        <w:proofErr w:type="spellEnd"/>
        <w:r w:rsidRPr="00ED6123">
          <w:rPr>
            <w:rStyle w:val="a4"/>
            <w:rFonts w:ascii="Times New Roman" w:hAnsi="Times New Roman"/>
            <w:sz w:val="26"/>
            <w:szCs w:val="26"/>
          </w:rPr>
          <w:t>.</w:t>
        </w:r>
        <w:r w:rsidRPr="00ED6123">
          <w:rPr>
            <w:rStyle w:val="a4"/>
            <w:rFonts w:ascii="Times New Roman" w:hAnsi="Times New Roman"/>
            <w:sz w:val="26"/>
            <w:szCs w:val="26"/>
            <w:lang w:val="en-US"/>
          </w:rPr>
          <w:t>e</w:t>
        </w:r>
        <w:r w:rsidRPr="00ED6123">
          <w:rPr>
            <w:rStyle w:val="a4"/>
            <w:rFonts w:ascii="Times New Roman" w:hAnsi="Times New Roman"/>
            <w:sz w:val="26"/>
            <w:szCs w:val="26"/>
          </w:rPr>
          <w:t>-</w:t>
        </w:r>
        <w:proofErr w:type="spellStart"/>
        <w:r w:rsidRPr="00ED6123">
          <w:rPr>
            <w:rStyle w:val="a4"/>
            <w:rFonts w:ascii="Times New Roman" w:hAnsi="Times New Roman"/>
            <w:sz w:val="26"/>
            <w:szCs w:val="26"/>
            <w:lang w:val="en-US"/>
          </w:rPr>
          <w:t>mordovia</w:t>
        </w:r>
        <w:proofErr w:type="spellEnd"/>
        <w:r w:rsidRPr="00ED6123">
          <w:rPr>
            <w:rStyle w:val="a4"/>
            <w:rFonts w:ascii="Times New Roman" w:hAnsi="Times New Roman"/>
            <w:sz w:val="26"/>
            <w:szCs w:val="26"/>
          </w:rPr>
          <w:t>.</w:t>
        </w:r>
        <w:proofErr w:type="spellStart"/>
        <w:r w:rsidRPr="00ED6123">
          <w:rPr>
            <w:rStyle w:val="a4"/>
            <w:rFonts w:ascii="Times New Roman" w:hAnsi="Times New Roman"/>
            <w:sz w:val="26"/>
            <w:szCs w:val="26"/>
          </w:rPr>
          <w:t>ru</w:t>
        </w:r>
        <w:proofErr w:type="spellEnd"/>
      </w:hyperlink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(далее - официальный интернет-сайт):</w:t>
      </w:r>
    </w:p>
    <w:p w:rsidR="00AC48E1" w:rsidRPr="00AC48E1" w:rsidRDefault="00AC48E1" w:rsidP="0012512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а) обновление (при необходимости) перечня наименований, реквизитов и текстов нормативных правовых актов и (или) их отдельных частей (положений) оценка соблюдения которых является предметом муниципального земельного контроля, а также информации о должностных лицах, осуществляющих муниципальный земельный контроль, их контактных данных;</w:t>
      </w:r>
    </w:p>
    <w:p w:rsidR="00AC48E1" w:rsidRPr="00AC48E1" w:rsidRDefault="00AC48E1" w:rsidP="0012512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б) своевременное размещение планов проведения плановых проверок, результатов проверок, подготовка развернутых ответов на часто задаваемые вопросы.</w:t>
      </w:r>
    </w:p>
    <w:p w:rsidR="00AC48E1" w:rsidRPr="00AC48E1" w:rsidRDefault="00AC48E1" w:rsidP="0012512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в) дополнительное информирование подконтрольных субъектов посредством новостного блока официального интернет-сайта об изменениях в сфере государственного земельного надзора и муниципального земельного контроля;</w:t>
      </w:r>
    </w:p>
    <w:p w:rsidR="00AC48E1" w:rsidRPr="00AC48E1" w:rsidRDefault="00DC19CF" w:rsidP="0012512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>2</w:t>
      </w:r>
      <w:r w:rsidR="00AC48E1"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) консультирование (по телефону) подконтрольных субъектов по вопросам соблюдения требований земельного законодательства.</w:t>
      </w:r>
    </w:p>
    <w:p w:rsidR="00AC48E1" w:rsidRDefault="00DC19CF" w:rsidP="0012512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</w:t>
      </w:r>
      <w:r w:rsidR="00AC48E1"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С учетом запланированных при осуществлении муниципального земельного контроля профилактических мероприятий, ожидается повышение уровня информированности подконтрольных субъектов, что в свою очередь положительно скажется на урегулировании земельных правоотношений на территории </w:t>
      </w:r>
      <w:proofErr w:type="spellStart"/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AC48E1"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городского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поселения</w:t>
      </w:r>
      <w:r w:rsidR="00AC48E1"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увеличении поступлений от земельного налога и (или) арендной платы за землю.</w:t>
      </w:r>
    </w:p>
    <w:p w:rsidR="00C210A7" w:rsidRPr="00AC48E1" w:rsidRDefault="00C210A7" w:rsidP="0012512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C210A7" w:rsidRDefault="00AC48E1" w:rsidP="00C210A7">
      <w:pPr>
        <w:shd w:val="clear" w:color="auto" w:fill="FFFFFF"/>
        <w:spacing w:after="0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C210A7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3. Механизм оценки эффективности и результативности </w:t>
      </w:r>
    </w:p>
    <w:p w:rsidR="00AC48E1" w:rsidRPr="00C210A7" w:rsidRDefault="00AC48E1" w:rsidP="00C210A7">
      <w:pPr>
        <w:shd w:val="clear" w:color="auto" w:fill="FFFFFF"/>
        <w:spacing w:after="0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C210A7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профилактических мероприятий</w:t>
      </w:r>
    </w:p>
    <w:p w:rsidR="00AC48E1" w:rsidRPr="00AC48E1" w:rsidRDefault="00DC19CF" w:rsidP="0012512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</w:t>
      </w:r>
      <w:r w:rsidR="00AC48E1"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Основным критерием оценки эффективности и результативности профилактических мероприятий является оценка удовлетворенности подконтрольных субъектов качеством мероприятий проведенных при осуществлении муниципального земельного контроля, в числе которых:</w:t>
      </w:r>
    </w:p>
    <w:p w:rsidR="00AC48E1" w:rsidRPr="00AC48E1" w:rsidRDefault="00AC48E1" w:rsidP="0012512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1) информированность о требованиях земельного законодательства и готовящихся изменениях, а также о порядке проведения проверок по соблюдению земельного законодательства, правах и обязанностях подконтрольных субъектов в ходе их проведения;</w:t>
      </w:r>
    </w:p>
    <w:p w:rsidR="00AC48E1" w:rsidRPr="00AC48E1" w:rsidRDefault="00AC48E1" w:rsidP="0012512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2) понятность, открытость (доступность) информации о требованиях земельного законодательства, обеспечение их однозначного толкования подконтрольными субъектами и Администрацией </w:t>
      </w:r>
      <w:proofErr w:type="spellStart"/>
      <w:r w:rsidR="00DC19C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 w:rsidR="00DC19C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городского поселения</w:t>
      </w: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;</w:t>
      </w:r>
    </w:p>
    <w:p w:rsidR="00AC48E1" w:rsidRDefault="00AC48E1" w:rsidP="0012512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3) вовлечение подконтрольных субъектов при проведении профилактических мероприятий в регулярное взаимодействие.</w:t>
      </w:r>
    </w:p>
    <w:p w:rsidR="00914F70" w:rsidRDefault="00914F70" w:rsidP="0012512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914F70" w:rsidRDefault="00914F70" w:rsidP="0012512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914F70" w:rsidRDefault="00914F70" w:rsidP="0012512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914F70" w:rsidRDefault="00914F70" w:rsidP="0012512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914F70" w:rsidRDefault="00914F70" w:rsidP="0012512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914F70" w:rsidRDefault="00914F70" w:rsidP="0012512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914F70" w:rsidRDefault="00914F70" w:rsidP="0012512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914F70" w:rsidRDefault="00914F70" w:rsidP="0012512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914F70" w:rsidRDefault="00914F70" w:rsidP="0012512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914F70" w:rsidRPr="00AC48E1" w:rsidRDefault="00914F70" w:rsidP="0012512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914F70" w:rsidRDefault="00914F70" w:rsidP="00C210A7">
      <w:pPr>
        <w:shd w:val="clear" w:color="auto" w:fill="FFFFFF"/>
        <w:spacing w:before="375" w:after="225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914F70" w:rsidRDefault="00914F70">
      <w:pPr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br w:type="page"/>
      </w:r>
    </w:p>
    <w:p w:rsidR="00914F70" w:rsidRDefault="00914F70" w:rsidP="00C210A7">
      <w:pPr>
        <w:shd w:val="clear" w:color="auto" w:fill="FFFFFF"/>
        <w:spacing w:before="375" w:after="225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sectPr w:rsidR="00914F70" w:rsidSect="0012512E">
          <w:headerReference w:type="default" r:id="rId17"/>
          <w:pgSz w:w="11906" w:h="16838" w:code="9"/>
          <w:pgMar w:top="1134" w:right="851" w:bottom="1134" w:left="1134" w:header="709" w:footer="709" w:gutter="0"/>
          <w:cols w:space="708"/>
          <w:titlePg/>
          <w:docGrid w:linePitch="360"/>
        </w:sectPr>
      </w:pPr>
    </w:p>
    <w:p w:rsidR="00AC48E1" w:rsidRPr="00C210A7" w:rsidRDefault="00AC48E1" w:rsidP="00C210A7">
      <w:pPr>
        <w:shd w:val="clear" w:color="auto" w:fill="FFFFFF"/>
        <w:spacing w:before="375" w:after="225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C210A7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lastRenderedPageBreak/>
        <w:t>4. План-график проведения профилактических мероприятий</w:t>
      </w:r>
    </w:p>
    <w:tbl>
      <w:tblPr>
        <w:tblW w:w="1460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2"/>
        <w:gridCol w:w="3974"/>
        <w:gridCol w:w="1701"/>
        <w:gridCol w:w="1843"/>
        <w:gridCol w:w="1843"/>
        <w:gridCol w:w="2268"/>
        <w:gridCol w:w="2410"/>
      </w:tblGrid>
      <w:tr w:rsidR="00914F70" w:rsidRPr="00AC48E1" w:rsidTr="00914F70">
        <w:trPr>
          <w:trHeight w:val="15"/>
        </w:trPr>
        <w:tc>
          <w:tcPr>
            <w:tcW w:w="562" w:type="dxa"/>
            <w:hideMark/>
          </w:tcPr>
          <w:p w:rsidR="00914F70" w:rsidRPr="00AC48E1" w:rsidRDefault="00914F70" w:rsidP="001251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74" w:type="dxa"/>
            <w:hideMark/>
          </w:tcPr>
          <w:p w:rsidR="00914F70" w:rsidRPr="00AC48E1" w:rsidRDefault="00914F70" w:rsidP="001251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hideMark/>
          </w:tcPr>
          <w:p w:rsidR="00914F70" w:rsidRPr="00AC48E1" w:rsidRDefault="00914F70" w:rsidP="001251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914F70" w:rsidRPr="00AC48E1" w:rsidRDefault="00914F70" w:rsidP="001251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914F70" w:rsidRPr="00AC48E1" w:rsidRDefault="00914F70" w:rsidP="001251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hideMark/>
          </w:tcPr>
          <w:p w:rsidR="00914F70" w:rsidRPr="00AC48E1" w:rsidRDefault="00914F70" w:rsidP="001251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hideMark/>
          </w:tcPr>
          <w:p w:rsidR="00914F70" w:rsidRPr="00AC48E1" w:rsidRDefault="00914F70" w:rsidP="001251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14F70" w:rsidRPr="00914F70" w:rsidTr="00914F70"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14F70" w:rsidRPr="00914F70" w:rsidRDefault="00914F70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N </w:t>
            </w:r>
            <w:proofErr w:type="spellStart"/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пп</w:t>
            </w:r>
            <w:proofErr w:type="spellEnd"/>
          </w:p>
        </w:tc>
        <w:tc>
          <w:tcPr>
            <w:tcW w:w="3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14F70" w:rsidRPr="00914F70" w:rsidRDefault="00914F70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538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14F70" w:rsidRPr="00914F70" w:rsidRDefault="00914F70" w:rsidP="00914F70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исполнения</w:t>
            </w:r>
          </w:p>
          <w:p w:rsidR="00914F70" w:rsidRPr="00914F70" w:rsidRDefault="00914F70" w:rsidP="00914F70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14F70" w:rsidRPr="00914F70" w:rsidRDefault="00914F70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исполнитель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14F70" w:rsidRPr="00914F70" w:rsidRDefault="00914F70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Ожидаемые результаты</w:t>
            </w:r>
          </w:p>
        </w:tc>
      </w:tr>
      <w:tr w:rsidR="00914F70" w:rsidRPr="00914F70" w:rsidTr="00914F70"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14F70" w:rsidRPr="00914F70" w:rsidRDefault="00914F70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14F70" w:rsidRPr="00914F70" w:rsidRDefault="00914F70" w:rsidP="00914F70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Размещение на официальном интернет-сайте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городского поселения перечня нормативных правовых актов, содержащих обязательные требования, оценка соблюдения которых является предметом </w:t>
            </w: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муниципального земельного контроля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14F70" w:rsidRPr="00914F70" w:rsidRDefault="00914F70" w:rsidP="00914F70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1 апреля 2020г. (далее – обновление перечня пор мере необходимости)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4F70" w:rsidRPr="00914F70" w:rsidRDefault="00914F70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мере необходимости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4F70" w:rsidRPr="00914F70" w:rsidRDefault="00914F70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мере необходимости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14F70" w:rsidRPr="00914F70" w:rsidRDefault="00914F70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должностные лица, уполномоченные осуществлять муниципальный земельный контроль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14F70" w:rsidRPr="00914F70" w:rsidRDefault="00914F70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информирование подконтрольных субъектов и повышение их правосознания</w:t>
            </w:r>
          </w:p>
        </w:tc>
      </w:tr>
      <w:tr w:rsidR="00914F70" w:rsidRPr="00914F70" w:rsidTr="00914F70"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14F70" w:rsidRPr="00914F70" w:rsidRDefault="00914F70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14F70" w:rsidRPr="00914F70" w:rsidRDefault="00914F70" w:rsidP="00783DE3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Размещение на официальном интернет-сайте программы профилактики нарушений при осуществлении муниципального земельного контроля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14F70" w:rsidRPr="00914F70" w:rsidRDefault="00783DE3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мере издания новых нормативных правовых актов и (или) внесения в них изменений (дополнений)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4F70" w:rsidRPr="00914F70" w:rsidRDefault="00783DE3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мере издания новых нормативных правовых актов и (или) внесения в них изменений (дополнений)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4F70" w:rsidRPr="00914F70" w:rsidRDefault="00783DE3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мере издания новых нормативных правовых актов и (или) внесения в них изменений (дополнений)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14F70" w:rsidRPr="00914F70" w:rsidRDefault="00914F70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должностные лица, уполномоченные осуществлять муниципальный земельный контроль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14F70" w:rsidRPr="00914F70" w:rsidRDefault="00914F70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информирование подконтрольных субъектов и повышение их правосознания</w:t>
            </w:r>
          </w:p>
        </w:tc>
      </w:tr>
      <w:tr w:rsidR="00914F70" w:rsidRPr="00914F70" w:rsidTr="00914F70"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14F70" w:rsidRPr="00914F70" w:rsidRDefault="00914F70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14F70" w:rsidRPr="00914F70" w:rsidRDefault="00914F70" w:rsidP="00783DE3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Размещение на официальном интернет-сайте плана проведения плановых проверок юридических лиц и индивидуальных предпринимателей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14F70" w:rsidRPr="00914F70" w:rsidRDefault="00783DE3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мере принятия плана проведения проверок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4F70" w:rsidRPr="00914F70" w:rsidRDefault="00783DE3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25.12.2020г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4F70" w:rsidRPr="00914F70" w:rsidRDefault="00783DE3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25.12.2021г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14F70" w:rsidRPr="00914F70" w:rsidRDefault="00914F70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должностные лица, уполномоченные осуществлять муниципальный земельный контроль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14F70" w:rsidRPr="00914F70" w:rsidRDefault="00914F70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своевременное информирование подконтрольных субъектов о планируемых проверках по соблюдению земельного законодательства</w:t>
            </w:r>
          </w:p>
        </w:tc>
      </w:tr>
      <w:tr w:rsidR="00783DE3" w:rsidRPr="00914F70" w:rsidTr="00914F70"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83DE3" w:rsidRPr="00914F70" w:rsidRDefault="00783DE3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83DE3" w:rsidRPr="00914F70" w:rsidRDefault="00783DE3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Поддержание в актуальной редакции размещенных на официальном интернет-сайте перечня наименований нормативных правовых актов и (или) их отдельных частей (положений), их реквизитов и текстов, оценка соблюдения </w:t>
            </w: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которых является предметом муниципального земельного контроля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83DE3" w:rsidRPr="00914F70" w:rsidRDefault="00783DE3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 мере издания новых нормативных правовых актов и (или) внесения в них </w:t>
            </w: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изменений (дополнений)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3DE3" w:rsidRPr="00914F70" w:rsidRDefault="00783DE3" w:rsidP="007A512A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 мере издания новых нормативных правовых актов и (или) внесения в них изменений (дополнений)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3DE3" w:rsidRPr="00914F70" w:rsidRDefault="00783DE3" w:rsidP="007A512A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мере издания новых нормативных правовых актов и (или) внесения в них изменений (дополнений)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83DE3" w:rsidRPr="00914F70" w:rsidRDefault="00783DE3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должностные лица, уполномоченные осуществлять муниципальный земельный контроль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83DE3" w:rsidRPr="00914F70" w:rsidRDefault="00783DE3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информирование подконтрольных субъектов</w:t>
            </w:r>
          </w:p>
        </w:tc>
      </w:tr>
      <w:tr w:rsidR="00783DE3" w:rsidRPr="00914F70" w:rsidTr="00914F70"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83DE3" w:rsidRPr="00914F70" w:rsidRDefault="00783DE3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</w:t>
            </w:r>
          </w:p>
        </w:tc>
        <w:tc>
          <w:tcPr>
            <w:tcW w:w="3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83DE3" w:rsidRPr="00914F70" w:rsidRDefault="00783DE3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Подготовка и распространение комментариев о содержании новых нормативных правовых актов, сроках и порядке вступления их в действие, а также рекомендации о проведении необходимых организационных, технических мероприятий, направленных на их внедрение (в том числе, посредством размещения в новостном блоке официального интернет-сайта)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83DE3" w:rsidRPr="00914F70" w:rsidRDefault="00783DE3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 (по мере необходимости)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3DE3" w:rsidRPr="00914F70" w:rsidRDefault="00783DE3" w:rsidP="007A512A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 (по мере необходимости)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3DE3" w:rsidRPr="00914F70" w:rsidRDefault="00783DE3" w:rsidP="007A512A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 (по мере необходимости)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83DE3" w:rsidRPr="00914F70" w:rsidRDefault="00783DE3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должностные лица, уполномоченные осуществлять муниципальный земельный контроль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83DE3" w:rsidRPr="00914F70" w:rsidRDefault="00783DE3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формирование у подконтрольных субъектов единого понимания требований земельного законодательства, предоставление им возможности качественно подготовиться к мероприятию по контролю и исключить возможное возникновение конфликтов (спорных вопросов)</w:t>
            </w:r>
          </w:p>
        </w:tc>
      </w:tr>
      <w:tr w:rsidR="00783DE3" w:rsidRPr="00914F70" w:rsidTr="00914F70"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83DE3" w:rsidRPr="00914F70" w:rsidRDefault="00783DE3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83DE3" w:rsidRPr="00914F70" w:rsidRDefault="00783DE3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Консультирование (по телефону) подконтрольных субъектов по вопросам соблюдения требований земельного законодательства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83DE3" w:rsidRPr="00914F70" w:rsidRDefault="00783DE3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3DE3" w:rsidRPr="00914F70" w:rsidRDefault="00783DE3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3DE3" w:rsidRPr="00914F70" w:rsidRDefault="00783DE3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83DE3" w:rsidRPr="00914F70" w:rsidRDefault="00783DE3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должностные лица, уполномоченные осуществлять муниципальный земельный контроль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83DE3" w:rsidRPr="00914F70" w:rsidRDefault="00783DE3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разъяснения на поставленные вопросы</w:t>
            </w:r>
          </w:p>
        </w:tc>
      </w:tr>
      <w:tr w:rsidR="00783DE3" w:rsidRPr="00914F70" w:rsidTr="00914F70"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83DE3" w:rsidRPr="00914F70" w:rsidRDefault="00783DE3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83DE3" w:rsidRPr="00914F70" w:rsidRDefault="00783DE3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Информирование-консультирование в ходе рабочих встреч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83DE3" w:rsidRPr="00914F70" w:rsidRDefault="00783DE3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 поступлении соответствующих обращений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3DE3" w:rsidRPr="00914F70" w:rsidRDefault="00783DE3" w:rsidP="007A512A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 поступлении соответствующих обращений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3DE3" w:rsidRPr="00914F70" w:rsidRDefault="00783DE3" w:rsidP="007A512A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 поступлении соответствующих обращений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83DE3" w:rsidRPr="00914F70" w:rsidRDefault="00783DE3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должностные лица, уполномоченные осуществлять муниципальный земельный контроль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83DE3" w:rsidRPr="00914F70" w:rsidRDefault="00783DE3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разъяснения на поставленные вопросы</w:t>
            </w:r>
          </w:p>
        </w:tc>
      </w:tr>
      <w:tr w:rsidR="00783DE3" w:rsidRPr="00914F70" w:rsidTr="00914F70"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83DE3" w:rsidRPr="00914F70" w:rsidRDefault="00783DE3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83DE3" w:rsidRPr="00914F70" w:rsidRDefault="00783DE3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Объявление предостережений о недопустимости нарушения требований земельного законодательства в соответствии с частями 5 - 7 ст. 8.2 Закона </w:t>
            </w:r>
            <w:hyperlink r:id="rId18" w:history="1">
              <w:r w:rsidRPr="00914F70">
                <w:rPr>
                  <w:rFonts w:ascii="Times New Roman" w:eastAsia="Times New Roman" w:hAnsi="Times New Roman" w:cs="Times New Roman"/>
                  <w:sz w:val="20"/>
                  <w:szCs w:val="20"/>
                  <w:u w:val="single"/>
                  <w:lang w:eastAsia="ru-RU"/>
                </w:rPr>
                <w:t xml:space="preserve">N 294-ФЗ "О защите прав юридических лиц и индивидуальных предпринимателей при осуществлении государственного контроля (надзора) и </w:t>
              </w:r>
              <w:r w:rsidRPr="00914F70">
                <w:rPr>
                  <w:rFonts w:ascii="Times New Roman" w:eastAsia="Times New Roman" w:hAnsi="Times New Roman" w:cs="Times New Roman"/>
                  <w:sz w:val="20"/>
                  <w:szCs w:val="20"/>
                  <w:u w:val="single"/>
                  <w:lang w:eastAsia="ru-RU"/>
                </w:rPr>
                <w:lastRenderedPageBreak/>
                <w:t>муниципального контроля"</w:t>
              </w:r>
            </w:hyperlink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83DE3" w:rsidRPr="00914F70" w:rsidRDefault="00783DE3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 течение года (при наличии оснований)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3DE3" w:rsidRPr="00914F70" w:rsidRDefault="00783DE3" w:rsidP="007A512A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 (при наличии оснований)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3DE3" w:rsidRPr="00914F70" w:rsidRDefault="00783DE3" w:rsidP="007A512A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 (при наличии оснований)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83DE3" w:rsidRPr="00914F70" w:rsidRDefault="00783DE3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должностные лица, уполномоченные осуществлять муниципальный земельный контроль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83DE3" w:rsidRPr="00914F70" w:rsidRDefault="00783DE3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принятие подконтрольными субъектами мер по недопущению нарушений требований земельного законодательства и уведомление в </w:t>
            </w: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установленном порядке органа объявившего предостережение</w:t>
            </w:r>
          </w:p>
        </w:tc>
      </w:tr>
      <w:tr w:rsidR="00783DE3" w:rsidRPr="00914F70" w:rsidTr="00914F70"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83DE3" w:rsidRPr="00914F70" w:rsidRDefault="00783DE3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</w:t>
            </w:r>
          </w:p>
        </w:tc>
        <w:tc>
          <w:tcPr>
            <w:tcW w:w="3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83DE3" w:rsidRPr="00914F70" w:rsidRDefault="00783DE3" w:rsidP="00A700C5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Подготовка доклада об осуществлении муниципального земельного контроля на территории </w:t>
            </w:r>
            <w:proofErr w:type="spellStart"/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Торбеевского</w:t>
            </w:r>
            <w:proofErr w:type="spellEnd"/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городского поселения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83DE3" w:rsidRPr="00914F70" w:rsidRDefault="00783DE3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1 марта 2021 года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3DE3" w:rsidRPr="00914F70" w:rsidRDefault="00783DE3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1 марта 2022 года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3DE3" w:rsidRPr="00914F70" w:rsidRDefault="00783DE3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1 марта 2023 года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83DE3" w:rsidRPr="00914F70" w:rsidRDefault="00783DE3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должностные лица, уполномоченные осуществлять муниципальный земельный контроль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83DE3" w:rsidRPr="00914F70" w:rsidRDefault="00783DE3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анализ, обобщение практики, оценка эффективности и результативности муниципального земельного контроля на территории </w:t>
            </w:r>
            <w:proofErr w:type="spellStart"/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Торбеевского</w:t>
            </w:r>
            <w:proofErr w:type="spellEnd"/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городского поселения</w:t>
            </w:r>
          </w:p>
        </w:tc>
      </w:tr>
      <w:tr w:rsidR="00A700C5" w:rsidRPr="00914F70" w:rsidTr="00914F70"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700C5" w:rsidRPr="00914F70" w:rsidRDefault="00A700C5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700C5" w:rsidRPr="00914F70" w:rsidRDefault="00A700C5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Разработка и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утверждении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 профилактики нарушений обязательных требований при осуществлении муниципального земельного контроля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700C5" w:rsidRPr="00914F70" w:rsidRDefault="00A700C5" w:rsidP="0012512E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20 декабря 2020 года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00C5" w:rsidRDefault="00A700C5" w:rsidP="00783DE3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20 декабря 2021 года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00C5" w:rsidRDefault="00A700C5" w:rsidP="00783DE3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20 декабря 2022 года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700C5" w:rsidRPr="00914F70" w:rsidRDefault="00A700C5" w:rsidP="00BF638F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должностные лица, уполномоченные осуществлять муниципальный земельный контроль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700C5" w:rsidRPr="00914F70" w:rsidRDefault="00A700C5" w:rsidP="00BF638F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информирование подконтрольных субъектов и повышение их правосознания</w:t>
            </w:r>
          </w:p>
        </w:tc>
      </w:tr>
    </w:tbl>
    <w:p w:rsidR="00E81B34" w:rsidRPr="00AC48E1" w:rsidRDefault="007C1487" w:rsidP="0012512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81B34" w:rsidRPr="00AC48E1" w:rsidSect="00914F70">
      <w:pgSz w:w="16838" w:h="11906" w:orient="landscape" w:code="9"/>
      <w:pgMar w:top="1134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487" w:rsidRDefault="007C1487" w:rsidP="0012512E">
      <w:pPr>
        <w:spacing w:after="0" w:line="240" w:lineRule="auto"/>
      </w:pPr>
      <w:r>
        <w:separator/>
      </w:r>
    </w:p>
  </w:endnote>
  <w:endnote w:type="continuationSeparator" w:id="0">
    <w:p w:rsidR="007C1487" w:rsidRDefault="007C1487" w:rsidP="00125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487" w:rsidRDefault="007C1487" w:rsidP="0012512E">
      <w:pPr>
        <w:spacing w:after="0" w:line="240" w:lineRule="auto"/>
      </w:pPr>
      <w:r>
        <w:separator/>
      </w:r>
    </w:p>
  </w:footnote>
  <w:footnote w:type="continuationSeparator" w:id="0">
    <w:p w:rsidR="007C1487" w:rsidRDefault="007C1487" w:rsidP="001251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1697083"/>
      <w:docPartObj>
        <w:docPartGallery w:val="Page Numbers (Top of Page)"/>
        <w:docPartUnique/>
      </w:docPartObj>
    </w:sdtPr>
    <w:sdtEndPr/>
    <w:sdtContent>
      <w:p w:rsidR="0012512E" w:rsidRDefault="0012512E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030F">
          <w:rPr>
            <w:noProof/>
          </w:rPr>
          <w:t>2</w:t>
        </w:r>
        <w:r>
          <w:fldChar w:fldCharType="end"/>
        </w:r>
      </w:p>
    </w:sdtContent>
  </w:sdt>
  <w:p w:rsidR="0012512E" w:rsidRDefault="0012512E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892"/>
    <w:rsid w:val="0012512E"/>
    <w:rsid w:val="001C7892"/>
    <w:rsid w:val="003A0ABF"/>
    <w:rsid w:val="00585ABD"/>
    <w:rsid w:val="0064030F"/>
    <w:rsid w:val="006E3577"/>
    <w:rsid w:val="00700F97"/>
    <w:rsid w:val="00783DE3"/>
    <w:rsid w:val="007C1487"/>
    <w:rsid w:val="00914F70"/>
    <w:rsid w:val="009F66F8"/>
    <w:rsid w:val="00A700C5"/>
    <w:rsid w:val="00AC439A"/>
    <w:rsid w:val="00AC48E1"/>
    <w:rsid w:val="00BB2A1D"/>
    <w:rsid w:val="00C210A7"/>
    <w:rsid w:val="00C53E84"/>
    <w:rsid w:val="00DC19CF"/>
    <w:rsid w:val="00DF2205"/>
    <w:rsid w:val="00E32A4A"/>
    <w:rsid w:val="00EC2792"/>
    <w:rsid w:val="00FA4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C48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C48E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C48E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48E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C48E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C48E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AC4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AC4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C48E1"/>
    <w:rPr>
      <w:color w:val="0000FF"/>
      <w:u w:val="single"/>
    </w:rPr>
  </w:style>
  <w:style w:type="paragraph" w:customStyle="1" w:styleId="FR1">
    <w:name w:val="FR1"/>
    <w:rsid w:val="00AC48E1"/>
    <w:pPr>
      <w:widowControl w:val="0"/>
      <w:suppressAutoHyphens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character" w:customStyle="1" w:styleId="a4">
    <w:name w:val="Гипертекстовая ссылка"/>
    <w:uiPriority w:val="99"/>
    <w:rsid w:val="00AC48E1"/>
    <w:rPr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6E35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357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12512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styleId="a7">
    <w:name w:val="header"/>
    <w:basedOn w:val="a"/>
    <w:link w:val="a8"/>
    <w:uiPriority w:val="99"/>
    <w:unhideWhenUsed/>
    <w:rsid w:val="001251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2512E"/>
  </w:style>
  <w:style w:type="paragraph" w:styleId="a9">
    <w:name w:val="footer"/>
    <w:basedOn w:val="a"/>
    <w:link w:val="aa"/>
    <w:uiPriority w:val="99"/>
    <w:unhideWhenUsed/>
    <w:rsid w:val="001251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251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C48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C48E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C48E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48E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C48E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C48E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AC4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AC4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C48E1"/>
    <w:rPr>
      <w:color w:val="0000FF"/>
      <w:u w:val="single"/>
    </w:rPr>
  </w:style>
  <w:style w:type="paragraph" w:customStyle="1" w:styleId="FR1">
    <w:name w:val="FR1"/>
    <w:rsid w:val="00AC48E1"/>
    <w:pPr>
      <w:widowControl w:val="0"/>
      <w:suppressAutoHyphens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character" w:customStyle="1" w:styleId="a4">
    <w:name w:val="Гипертекстовая ссылка"/>
    <w:uiPriority w:val="99"/>
    <w:rsid w:val="00AC48E1"/>
    <w:rPr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6E35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357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12512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styleId="a7">
    <w:name w:val="header"/>
    <w:basedOn w:val="a"/>
    <w:link w:val="a8"/>
    <w:uiPriority w:val="99"/>
    <w:unhideWhenUsed/>
    <w:rsid w:val="001251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2512E"/>
  </w:style>
  <w:style w:type="paragraph" w:styleId="a9">
    <w:name w:val="footer"/>
    <w:basedOn w:val="a"/>
    <w:link w:val="aa"/>
    <w:uiPriority w:val="99"/>
    <w:unhideWhenUsed/>
    <w:rsid w:val="001251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251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0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0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44924079/0" TargetMode="External"/><Relationship Id="rId13" Type="http://schemas.openxmlformats.org/officeDocument/2006/relationships/hyperlink" Target="http://www.torbeevo.e-mordovia.ru/" TargetMode="External"/><Relationship Id="rId18" Type="http://schemas.openxmlformats.org/officeDocument/2006/relationships/hyperlink" Target="http://docs.cntd.ru/document/902135756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2135756" TargetMode="External"/><Relationship Id="rId12" Type="http://schemas.openxmlformats.org/officeDocument/2006/relationships/hyperlink" Target="http://www.torbeevo.e-mordovia.ru/" TargetMode="External"/><Relationship Id="rId17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hyperlink" Target="garantF1://8816657.75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torbeevo.e-mordovia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torbeevo.e-mordovia.ru/" TargetMode="External"/><Relationship Id="rId10" Type="http://schemas.openxmlformats.org/officeDocument/2006/relationships/hyperlink" Target="http://www.torbeevo.e-mordovia.ru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torbeevo.e-mordovia.ru/" TargetMode="External"/><Relationship Id="rId14" Type="http://schemas.openxmlformats.org/officeDocument/2006/relationships/hyperlink" Target="http://www.torbeevo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2000</Words>
  <Characters>11401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4</cp:revision>
  <cp:lastPrinted>2020-03-13T09:34:00Z</cp:lastPrinted>
  <dcterms:created xsi:type="dcterms:W3CDTF">2020-03-13T08:18:00Z</dcterms:created>
  <dcterms:modified xsi:type="dcterms:W3CDTF">2020-03-13T11:03:00Z</dcterms:modified>
</cp:coreProperties>
</file>