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80" w:type="dxa"/>
        <w:tblInd w:w="-432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triple" w:sz="4" w:space="0" w:color="auto"/>
          <w:insideV w:val="triple" w:sz="4" w:space="0" w:color="auto"/>
        </w:tblBorders>
        <w:tblLook w:val="0000"/>
      </w:tblPr>
      <w:tblGrid>
        <w:gridCol w:w="10980"/>
      </w:tblGrid>
      <w:tr w:rsidR="004E2F0A" w:rsidTr="006676E5">
        <w:trPr>
          <w:trHeight w:val="15551"/>
        </w:trPr>
        <w:tc>
          <w:tcPr>
            <w:tcW w:w="10980" w:type="dxa"/>
          </w:tcPr>
          <w:p w:rsidR="00DB64A2" w:rsidRPr="00DB64A2" w:rsidRDefault="00DB64A2" w:rsidP="00EA781C">
            <w:pPr>
              <w:tabs>
                <w:tab w:val="left" w:pos="9972"/>
              </w:tabs>
              <w:ind w:right="792"/>
              <w:jc w:val="center"/>
              <w:rPr>
                <w:b/>
                <w:noProof/>
                <w:sz w:val="6"/>
                <w:szCs w:val="6"/>
              </w:rPr>
            </w:pPr>
          </w:p>
          <w:p w:rsidR="00583397" w:rsidRDefault="00583397" w:rsidP="00583397">
            <w:pPr>
              <w:tabs>
                <w:tab w:val="left" w:pos="9972"/>
              </w:tabs>
              <w:ind w:right="792"/>
              <w:jc w:val="center"/>
              <w:rPr>
                <w:b/>
                <w:noProof/>
                <w:sz w:val="28"/>
                <w:szCs w:val="28"/>
              </w:rPr>
            </w:pP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2658"/>
              <w:gridCol w:w="1638"/>
              <w:gridCol w:w="2801"/>
              <w:gridCol w:w="1953"/>
              <w:gridCol w:w="1704"/>
            </w:tblGrid>
            <w:tr w:rsidR="005C1481" w:rsidTr="00A5123B">
              <w:trPr>
                <w:trHeight w:val="1227"/>
              </w:trPr>
              <w:tc>
                <w:tcPr>
                  <w:tcW w:w="2658" w:type="dxa"/>
                  <w:vMerge w:val="restart"/>
                </w:tcPr>
                <w:p w:rsidR="005C1481" w:rsidRDefault="005C1481" w:rsidP="00583397">
                  <w:pPr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noProof/>
                      <w:sz w:val="28"/>
                      <w:szCs w:val="28"/>
                    </w:rPr>
                  </w:pPr>
                  <w:r w:rsidRPr="00583397">
                    <w:rPr>
                      <w:b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1024613" cy="930303"/>
                        <wp:effectExtent l="19050" t="0" r="4087" b="0"/>
                        <wp:docPr id="35" name="Рисунок 1" descr="C:\Users\ond-5\Desktop\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ond-5\Desktop\i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35591" cy="94027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92" w:type="dxa"/>
                  <w:gridSpan w:val="3"/>
                </w:tcPr>
                <w:p w:rsidR="005C1481" w:rsidRDefault="005C1481" w:rsidP="00264332">
                  <w:pPr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noProof/>
                      <w:sz w:val="28"/>
                      <w:szCs w:val="28"/>
                    </w:rPr>
                  </w:pPr>
                  <w:r>
                    <w:rPr>
                      <w:b/>
                      <w:noProof/>
                      <w:szCs w:val="24"/>
                    </w:rPr>
                    <w:t xml:space="preserve">Отдел надзорной деятельности и </w:t>
                  </w:r>
                  <w:r w:rsidRPr="00583397">
                    <w:rPr>
                      <w:b/>
                      <w:noProof/>
                      <w:szCs w:val="24"/>
                    </w:rPr>
                    <w:t>профилактической работы Зубово-Полянского, Торбеевского и Атюрьевского муниципальных районов</w:t>
                  </w:r>
                  <w:r>
                    <w:rPr>
                      <w:b/>
                      <w:noProof/>
                      <w:szCs w:val="24"/>
                    </w:rPr>
                    <w:t xml:space="preserve"> УНД и ПР ГУ МЧС России по РМ</w:t>
                  </w:r>
                </w:p>
              </w:tc>
              <w:tc>
                <w:tcPr>
                  <w:tcW w:w="1704" w:type="dxa"/>
                  <w:vMerge w:val="restart"/>
                </w:tcPr>
                <w:p w:rsidR="005C1481" w:rsidRDefault="005C1481" w:rsidP="00583397">
                  <w:pPr>
                    <w:tabs>
                      <w:tab w:val="left" w:pos="9972"/>
                    </w:tabs>
                    <w:ind w:right="792"/>
                    <w:rPr>
                      <w:b/>
                      <w:noProof/>
                      <w:sz w:val="28"/>
                      <w:szCs w:val="28"/>
                    </w:rPr>
                  </w:pPr>
                  <w:r>
                    <w:rPr>
                      <w:b/>
                      <w:noProof/>
                      <w:sz w:val="28"/>
                      <w:szCs w:val="28"/>
                    </w:rPr>
                    <w:drawing>
                      <wp:anchor distT="0" distB="0" distL="114300" distR="114300" simplePos="0" relativeHeight="251661312" behindDoc="0" locked="0" layoutInCell="1" allowOverlap="1">
                        <wp:simplePos x="0" y="0"/>
                        <wp:positionH relativeFrom="margin">
                          <wp:posOffset>72390</wp:posOffset>
                        </wp:positionH>
                        <wp:positionV relativeFrom="margin">
                          <wp:posOffset>102870</wp:posOffset>
                        </wp:positionV>
                        <wp:extent cx="842645" cy="1049020"/>
                        <wp:effectExtent l="0" t="0" r="0" b="0"/>
                        <wp:wrapSquare wrapText="bothSides"/>
                        <wp:docPr id="36" name="Picture 7" descr="Описание: ДНД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Описание: ДНД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42645" cy="10490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  <w:tr w:rsidR="005C1481" w:rsidTr="00A5123B">
              <w:trPr>
                <w:trHeight w:val="896"/>
              </w:trPr>
              <w:tc>
                <w:tcPr>
                  <w:tcW w:w="2658" w:type="dxa"/>
                  <w:vMerge/>
                </w:tcPr>
                <w:p w:rsidR="005C1481" w:rsidRPr="00583397" w:rsidRDefault="005C1481" w:rsidP="00583397">
                  <w:pPr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noProof/>
                      <w:sz w:val="28"/>
                      <w:szCs w:val="28"/>
                    </w:rPr>
                  </w:pPr>
                </w:p>
              </w:tc>
              <w:tc>
                <w:tcPr>
                  <w:tcW w:w="6392" w:type="dxa"/>
                  <w:gridSpan w:val="3"/>
                </w:tcPr>
                <w:p w:rsidR="005C1481" w:rsidRPr="005C1481" w:rsidRDefault="005C1481" w:rsidP="005C1481">
                  <w:pPr>
                    <w:jc w:val="center"/>
                    <w:rPr>
                      <w:b/>
                      <w:szCs w:val="24"/>
                    </w:rPr>
                  </w:pPr>
                  <w:r w:rsidRPr="005C1481">
                    <w:rPr>
                      <w:b/>
                      <w:szCs w:val="24"/>
                    </w:rPr>
                    <w:t>ПАМЯТКА</w:t>
                  </w:r>
                </w:p>
                <w:p w:rsidR="005C1481" w:rsidRPr="005C1481" w:rsidRDefault="005C1481" w:rsidP="005C1481">
                  <w:pPr>
                    <w:jc w:val="center"/>
                    <w:rPr>
                      <w:b/>
                      <w:szCs w:val="24"/>
                    </w:rPr>
                  </w:pPr>
                  <w:r w:rsidRPr="005C1481">
                    <w:rPr>
                      <w:b/>
                      <w:szCs w:val="24"/>
                    </w:rPr>
                    <w:t xml:space="preserve">о мерах пожарной безопасности </w:t>
                  </w:r>
                </w:p>
                <w:p w:rsidR="005C1481" w:rsidRPr="005C1481" w:rsidRDefault="005C1481" w:rsidP="005C1481">
                  <w:pPr>
                    <w:jc w:val="center"/>
                    <w:rPr>
                      <w:b/>
                      <w:szCs w:val="24"/>
                    </w:rPr>
                  </w:pPr>
                  <w:r w:rsidRPr="005C1481">
                    <w:rPr>
                      <w:b/>
                      <w:szCs w:val="24"/>
                    </w:rPr>
                    <w:t xml:space="preserve">в </w:t>
                  </w:r>
                  <w:proofErr w:type="spellStart"/>
                  <w:proofErr w:type="gramStart"/>
                  <w:r w:rsidRPr="005C1481">
                    <w:rPr>
                      <w:b/>
                      <w:szCs w:val="24"/>
                    </w:rPr>
                    <w:t>весеннее</w:t>
                  </w:r>
                  <w:r>
                    <w:rPr>
                      <w:b/>
                      <w:szCs w:val="24"/>
                    </w:rPr>
                    <w:t>-</w:t>
                  </w:r>
                  <w:r w:rsidRPr="005C1481">
                    <w:rPr>
                      <w:b/>
                      <w:szCs w:val="24"/>
                    </w:rPr>
                    <w:t>летний</w:t>
                  </w:r>
                  <w:proofErr w:type="spellEnd"/>
                  <w:proofErr w:type="gramEnd"/>
                  <w:r w:rsidRPr="005C1481">
                    <w:rPr>
                      <w:b/>
                      <w:szCs w:val="24"/>
                    </w:rPr>
                    <w:t xml:space="preserve"> пожароопасный период </w:t>
                  </w:r>
                </w:p>
                <w:p w:rsidR="005C1481" w:rsidRPr="005C1481" w:rsidRDefault="005C1481" w:rsidP="005C1481">
                  <w:pPr>
                    <w:jc w:val="center"/>
                    <w:rPr>
                      <w:b/>
                      <w:szCs w:val="24"/>
                    </w:rPr>
                  </w:pPr>
                  <w:r w:rsidRPr="005C1481">
                    <w:rPr>
                      <w:b/>
                      <w:szCs w:val="24"/>
                    </w:rPr>
                    <w:t>Уважаемые граждане!</w:t>
                  </w:r>
                </w:p>
                <w:p w:rsidR="005C1481" w:rsidRPr="005C1481" w:rsidRDefault="005C1481" w:rsidP="005C1481">
                  <w:pPr>
                    <w:jc w:val="center"/>
                    <w:rPr>
                      <w:b/>
                      <w:szCs w:val="24"/>
                    </w:rPr>
                  </w:pPr>
                  <w:r w:rsidRPr="005C1481">
                    <w:rPr>
                      <w:b/>
                      <w:szCs w:val="24"/>
                    </w:rPr>
                    <w:t>В целях предупреждения пожаров:</w:t>
                  </w:r>
                </w:p>
                <w:p w:rsidR="005C1481" w:rsidRDefault="005C1481" w:rsidP="00264332">
                  <w:pPr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noProof/>
                      <w:szCs w:val="24"/>
                    </w:rPr>
                  </w:pPr>
                </w:p>
              </w:tc>
              <w:tc>
                <w:tcPr>
                  <w:tcW w:w="1704" w:type="dxa"/>
                  <w:vMerge/>
                </w:tcPr>
                <w:p w:rsidR="005C1481" w:rsidRDefault="005C1481" w:rsidP="00583397">
                  <w:pPr>
                    <w:tabs>
                      <w:tab w:val="left" w:pos="9972"/>
                    </w:tabs>
                    <w:ind w:right="792"/>
                    <w:rPr>
                      <w:b/>
                      <w:noProof/>
                      <w:sz w:val="28"/>
                      <w:szCs w:val="28"/>
                    </w:rPr>
                  </w:pPr>
                </w:p>
              </w:tc>
            </w:tr>
            <w:tr w:rsidR="004A0372" w:rsidTr="00A5123B">
              <w:trPr>
                <w:trHeight w:val="2933"/>
              </w:trPr>
              <w:tc>
                <w:tcPr>
                  <w:tcW w:w="7097" w:type="dxa"/>
                  <w:gridSpan w:val="3"/>
                </w:tcPr>
                <w:p w:rsidR="004A0372" w:rsidRPr="005C1481" w:rsidRDefault="00264332" w:rsidP="005C1481">
                  <w:pPr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 xml:space="preserve">Не поджигайте сухую траву, камыш, мусор. </w:t>
                  </w:r>
                  <w:r w:rsidRPr="005C1481">
                    <w:rPr>
                      <w:sz w:val="22"/>
                      <w:szCs w:val="22"/>
                    </w:rPr>
                    <w:br/>
                    <w:t>Помните, что одна лишь искра может привести к возгоранию населенных пунктов!</w:t>
                  </w:r>
                </w:p>
                <w:p w:rsidR="00264332" w:rsidRPr="005C1481" w:rsidRDefault="00264332" w:rsidP="005C1481">
                  <w:pPr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 xml:space="preserve">- не оставляйте костёр на попечение детей, даже на короткий срок; </w:t>
                  </w:r>
                </w:p>
                <w:p w:rsidR="00264332" w:rsidRPr="005C1481" w:rsidRDefault="00264332" w:rsidP="005C1481">
                  <w:pPr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- не разрешайте детям самостоятельно разводить костры, устраивать игры с огнём. Родители должны рассказать детям о той опасности, которую таит невинная игра с огнём, спички, зажжённые факелы. Дети без присмотра взрослых часто самовольно разводят костры вблизи строений, около сельскохозяйственных массивов. Увлекшись игрой, ребята могут забыть затушить костёр, а в результате пожар и печальные последствия.</w:t>
                  </w:r>
                </w:p>
                <w:p w:rsidR="00264332" w:rsidRDefault="00264332" w:rsidP="00264332">
                  <w:pPr>
                    <w:rPr>
                      <w:b/>
                      <w:sz w:val="32"/>
                      <w:szCs w:val="32"/>
                    </w:rPr>
                  </w:pPr>
                </w:p>
              </w:tc>
              <w:tc>
                <w:tcPr>
                  <w:tcW w:w="3657" w:type="dxa"/>
                  <w:gridSpan w:val="2"/>
                </w:tcPr>
                <w:p w:rsidR="004A0372" w:rsidRDefault="004A0372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4A0372">
                    <w:rPr>
                      <w:b/>
                      <w:noProof/>
                      <w:sz w:val="32"/>
                      <w:szCs w:val="32"/>
                    </w:rPr>
                    <w:drawing>
                      <wp:inline distT="0" distB="0" distL="0" distR="0">
                        <wp:extent cx="1803400" cy="1803400"/>
                        <wp:effectExtent l="19050" t="0" r="6350" b="0"/>
                        <wp:docPr id="28" name="Рисунок 3" descr="C:\Users\ond-5\Desktop\21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C:\Users\ond-5\Desktop\217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04232" cy="180423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4A0372" w:rsidTr="00A5123B">
              <w:trPr>
                <w:trHeight w:val="8109"/>
              </w:trPr>
              <w:tc>
                <w:tcPr>
                  <w:tcW w:w="4296" w:type="dxa"/>
                  <w:gridSpan w:val="2"/>
                </w:tcPr>
                <w:p w:rsidR="004A0372" w:rsidRDefault="004A0372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4A0372">
                    <w:rPr>
                      <w:b/>
                      <w:noProof/>
                      <w:sz w:val="32"/>
                      <w:szCs w:val="32"/>
                    </w:rPr>
                    <w:drawing>
                      <wp:inline distT="0" distB="0" distL="0" distR="0">
                        <wp:extent cx="2336772" cy="2003729"/>
                        <wp:effectExtent l="19050" t="0" r="6378" b="0"/>
                        <wp:docPr id="29" name="Рисунок 1" descr="C:\Users\ond-5\Desktop\1700415_original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ond-5\Desktop\1700415_original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36922" cy="200385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C1481" w:rsidRDefault="005C148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p w:rsidR="005C1481" w:rsidRDefault="005C148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5C1481">
                    <w:rPr>
                      <w:b/>
                      <w:noProof/>
                      <w:sz w:val="32"/>
                      <w:szCs w:val="32"/>
                    </w:rPr>
                    <w:drawing>
                      <wp:inline distT="0" distB="0" distL="0" distR="0">
                        <wp:extent cx="2175510" cy="2008953"/>
                        <wp:effectExtent l="19050" t="0" r="0" b="0"/>
                        <wp:docPr id="32" name="Рисунок 2" descr="C:\Users\ond-5\Desktop\antipal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ond-5\Desktop\antipal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77198" cy="201051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C1481" w:rsidRDefault="005C148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tbl>
                  <w:tblPr>
                    <w:tblStyle w:val="a4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/>
                  </w:tblPr>
                  <w:tblGrid>
                    <w:gridCol w:w="4065"/>
                  </w:tblGrid>
                  <w:tr w:rsidR="005C1481" w:rsidTr="00A5123B">
                    <w:trPr>
                      <w:trHeight w:val="1349"/>
                    </w:trPr>
                    <w:tc>
                      <w:tcPr>
                        <w:tcW w:w="4065" w:type="dxa"/>
                      </w:tcPr>
                      <w:p w:rsidR="005C1481" w:rsidRPr="005C1481" w:rsidRDefault="005C1481" w:rsidP="005C1481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5C1481">
                          <w:rPr>
                            <w:b/>
                            <w:sz w:val="32"/>
                            <w:szCs w:val="32"/>
                          </w:rPr>
                          <w:t>Помните, что пожар легче предупредить,</w:t>
                        </w:r>
                      </w:p>
                      <w:p w:rsidR="005C1481" w:rsidRDefault="005C1481" w:rsidP="005C1481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5C1481">
                          <w:rPr>
                            <w:b/>
                            <w:sz w:val="32"/>
                            <w:szCs w:val="32"/>
                          </w:rPr>
                          <w:t>чем потушить!</w:t>
                        </w:r>
                      </w:p>
                    </w:tc>
                  </w:tr>
                </w:tbl>
                <w:p w:rsidR="005C1481" w:rsidRDefault="005C148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</w:tc>
              <w:tc>
                <w:tcPr>
                  <w:tcW w:w="6458" w:type="dxa"/>
                  <w:gridSpan w:val="3"/>
                </w:tcPr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pacing w:val="-1"/>
                      <w:sz w:val="22"/>
                      <w:szCs w:val="22"/>
                    </w:rPr>
                    <w:t xml:space="preserve">Весной, когда сходит снег, и обнажается почва, а также поздней осенью, травяные </w:t>
                  </w:r>
                  <w:r w:rsidRPr="005C1481">
                    <w:rPr>
                      <w:sz w:val="22"/>
                      <w:szCs w:val="22"/>
                    </w:rPr>
                    <w:t>палы приносят природе, хозяйству, здоровью и жизни людей существенный и разнообразный вред.</w:t>
                  </w:r>
                </w:p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-Не выжигайте траву и стерню на полях.</w:t>
                  </w:r>
                </w:p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-Не сжигайте сухую траву вблизи кустов, деревьев, деревянных построек.</w:t>
                  </w:r>
                </w:p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-Не производите бесконтрольное сжигание мусора и разведение костров.</w:t>
                  </w:r>
                </w:p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-Не оставляйте костер горящим после покидания стоянки.</w:t>
                  </w:r>
                </w:p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-Не разрешайте детям баловаться со спичками, не позволяйте им сжигать траву.</w:t>
                  </w:r>
                </w:p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Во избежание перехода огня с одного строения на другое, очистите от мусора и сухой травы территорию хозяйственных дворов, гаражных кооперативов.</w:t>
                  </w:r>
                </w:p>
                <w:p w:rsidR="005C1481" w:rsidRDefault="00264332" w:rsidP="005C1481">
                  <w:pPr>
                    <w:shd w:val="clear" w:color="auto" w:fill="FFFFFF"/>
                    <w:ind w:right="5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Не бросайте горящие спички и окурки.</w:t>
                  </w:r>
                  <w:r w:rsidR="005C1481" w:rsidRPr="005C1481">
                    <w:rPr>
                      <w:sz w:val="22"/>
                      <w:szCs w:val="22"/>
                    </w:rPr>
                    <w:t xml:space="preserve"> </w:t>
                  </w:r>
                </w:p>
                <w:p w:rsidR="00EC521E" w:rsidRDefault="00EC521E" w:rsidP="005C1481">
                  <w:pPr>
                    <w:shd w:val="clear" w:color="auto" w:fill="FFFFFF"/>
                    <w:ind w:right="5"/>
                    <w:rPr>
                      <w:sz w:val="22"/>
                      <w:szCs w:val="22"/>
                    </w:rPr>
                  </w:pPr>
                </w:p>
                <w:p w:rsidR="005C1481" w:rsidRPr="00932461" w:rsidRDefault="005C1481" w:rsidP="005C1481">
                  <w:pPr>
                    <w:shd w:val="clear" w:color="auto" w:fill="FFFFFF"/>
                    <w:ind w:right="5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932461">
                    <w:rPr>
                      <w:b/>
                      <w:sz w:val="18"/>
                      <w:szCs w:val="18"/>
                    </w:rPr>
                    <w:t>АДМИНИСТРАТИВНАЯ ОТВЕТСТВЕННОСТЬ</w:t>
                  </w:r>
                </w:p>
                <w:p w:rsidR="005C1481" w:rsidRPr="005C1481" w:rsidRDefault="005C1481" w:rsidP="005C1481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Нарушение требований пожарной безопасности влечет наложение административного штрафа:</w:t>
                  </w:r>
                </w:p>
                <w:p w:rsidR="005C1481" w:rsidRPr="005C1481" w:rsidRDefault="005C1481" w:rsidP="005C1481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 xml:space="preserve">- на граждан в размере от </w:t>
                  </w:r>
                  <w:r w:rsidR="00EC521E">
                    <w:rPr>
                      <w:sz w:val="22"/>
                      <w:szCs w:val="22"/>
                    </w:rPr>
                    <w:t>2</w:t>
                  </w:r>
                  <w:r w:rsidR="00932461">
                    <w:rPr>
                      <w:sz w:val="22"/>
                      <w:szCs w:val="22"/>
                    </w:rPr>
                    <w:t>000</w:t>
                  </w:r>
                  <w:r w:rsidRPr="005C1481">
                    <w:rPr>
                      <w:sz w:val="22"/>
                      <w:szCs w:val="22"/>
                    </w:rPr>
                    <w:t xml:space="preserve"> до </w:t>
                  </w:r>
                  <w:r w:rsidR="00F71E35">
                    <w:rPr>
                      <w:sz w:val="22"/>
                      <w:szCs w:val="22"/>
                    </w:rPr>
                    <w:t>4</w:t>
                  </w:r>
                  <w:r w:rsidR="00EC521E">
                    <w:rPr>
                      <w:sz w:val="22"/>
                      <w:szCs w:val="22"/>
                    </w:rPr>
                    <w:t>0</w:t>
                  </w:r>
                  <w:r w:rsidR="00932461">
                    <w:rPr>
                      <w:sz w:val="22"/>
                      <w:szCs w:val="22"/>
                    </w:rPr>
                    <w:t>00 р</w:t>
                  </w:r>
                  <w:r w:rsidRPr="005C1481">
                    <w:rPr>
                      <w:sz w:val="22"/>
                      <w:szCs w:val="22"/>
                    </w:rPr>
                    <w:t>ублей;</w:t>
                  </w:r>
                </w:p>
                <w:p w:rsidR="005C1481" w:rsidRPr="005C1481" w:rsidRDefault="005C1481" w:rsidP="005C1481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 xml:space="preserve">- на должностных лиц - от </w:t>
                  </w:r>
                  <w:r w:rsidR="00EC521E">
                    <w:rPr>
                      <w:sz w:val="22"/>
                      <w:szCs w:val="22"/>
                    </w:rPr>
                    <w:t>15</w:t>
                  </w:r>
                  <w:r w:rsidR="00932461">
                    <w:rPr>
                      <w:sz w:val="22"/>
                      <w:szCs w:val="22"/>
                    </w:rPr>
                    <w:t>000</w:t>
                  </w:r>
                  <w:r w:rsidRPr="005C1481">
                    <w:rPr>
                      <w:sz w:val="22"/>
                      <w:szCs w:val="22"/>
                    </w:rPr>
                    <w:t xml:space="preserve"> тысяч до </w:t>
                  </w:r>
                  <w:r w:rsidR="00EC521E">
                    <w:rPr>
                      <w:sz w:val="22"/>
                      <w:szCs w:val="22"/>
                    </w:rPr>
                    <w:t>30</w:t>
                  </w:r>
                  <w:r w:rsidR="00932461">
                    <w:rPr>
                      <w:sz w:val="22"/>
                      <w:szCs w:val="22"/>
                    </w:rPr>
                    <w:t>000</w:t>
                  </w:r>
                  <w:r w:rsidRPr="005C1481">
                    <w:rPr>
                      <w:sz w:val="22"/>
                      <w:szCs w:val="22"/>
                    </w:rPr>
                    <w:t xml:space="preserve"> тысяч рублей;</w:t>
                  </w:r>
                </w:p>
                <w:p w:rsidR="005C1481" w:rsidRPr="005C1481" w:rsidRDefault="005C1481" w:rsidP="005C1481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 xml:space="preserve">- на юридических лиц - от </w:t>
                  </w:r>
                  <w:r w:rsidR="00EC521E">
                    <w:rPr>
                      <w:sz w:val="22"/>
                      <w:szCs w:val="22"/>
                    </w:rPr>
                    <w:t>35</w:t>
                  </w:r>
                  <w:r>
                    <w:rPr>
                      <w:sz w:val="22"/>
                      <w:szCs w:val="22"/>
                    </w:rPr>
                    <w:t>0</w:t>
                  </w:r>
                  <w:r w:rsidR="00932461">
                    <w:rPr>
                      <w:sz w:val="22"/>
                      <w:szCs w:val="22"/>
                    </w:rPr>
                    <w:t>000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5C1481">
                    <w:rPr>
                      <w:sz w:val="22"/>
                      <w:szCs w:val="22"/>
                    </w:rPr>
                    <w:t xml:space="preserve">тысяч до </w:t>
                  </w:r>
                  <w:r w:rsidR="00EC521E">
                    <w:rPr>
                      <w:sz w:val="22"/>
                      <w:szCs w:val="22"/>
                    </w:rPr>
                    <w:t>4</w:t>
                  </w:r>
                  <w:r>
                    <w:rPr>
                      <w:sz w:val="22"/>
                      <w:szCs w:val="22"/>
                    </w:rPr>
                    <w:t>00</w:t>
                  </w:r>
                  <w:r w:rsidR="00932461">
                    <w:rPr>
                      <w:sz w:val="22"/>
                      <w:szCs w:val="22"/>
                    </w:rPr>
                    <w:t>000</w:t>
                  </w:r>
                  <w:r w:rsidRPr="005C1481">
                    <w:rPr>
                      <w:sz w:val="22"/>
                      <w:szCs w:val="22"/>
                    </w:rPr>
                    <w:t xml:space="preserve"> тысяч рублей.</w:t>
                  </w:r>
                </w:p>
                <w:p w:rsidR="004A0372" w:rsidRPr="00264332" w:rsidRDefault="00F71E35" w:rsidP="00EC521E">
                  <w:pPr>
                    <w:shd w:val="clear" w:color="auto" w:fill="FFFFFF"/>
                    <w:ind w:right="5"/>
                    <w:jc w:val="both"/>
                    <w:rPr>
                      <w:b/>
                      <w:szCs w:val="24"/>
                    </w:rPr>
                  </w:pPr>
                  <w:r>
                    <w:br/>
                  </w:r>
                </w:p>
              </w:tc>
            </w:tr>
            <w:tr w:rsidR="00932461" w:rsidTr="00A5123B">
              <w:trPr>
                <w:trHeight w:val="523"/>
              </w:trPr>
              <w:tc>
                <w:tcPr>
                  <w:tcW w:w="10749" w:type="dxa"/>
                  <w:gridSpan w:val="5"/>
                </w:tcPr>
                <w:p w:rsidR="00932461" w:rsidRDefault="00932461" w:rsidP="00A5123B">
                  <w:pPr>
                    <w:tabs>
                      <w:tab w:val="left" w:pos="10764"/>
                    </w:tabs>
                    <w:jc w:val="center"/>
                    <w:rPr>
                      <w:b/>
                      <w:color w:val="FF0000"/>
                      <w:sz w:val="32"/>
                      <w:szCs w:val="32"/>
                    </w:rPr>
                  </w:pPr>
                  <w:r>
                    <w:rPr>
                      <w:b/>
                      <w:color w:val="FF0000"/>
                      <w:sz w:val="32"/>
                      <w:szCs w:val="32"/>
                    </w:rPr>
                    <w:t>Т</w:t>
                  </w:r>
                  <w:r w:rsidRPr="004E2F0A">
                    <w:rPr>
                      <w:b/>
                      <w:color w:val="FF0000"/>
                      <w:sz w:val="32"/>
                      <w:szCs w:val="32"/>
                    </w:rPr>
                    <w:t>елефон</w:t>
                  </w:r>
                  <w:r>
                    <w:rPr>
                      <w:b/>
                      <w:color w:val="FF0000"/>
                      <w:sz w:val="32"/>
                      <w:szCs w:val="32"/>
                    </w:rPr>
                    <w:t>ы</w:t>
                  </w:r>
                  <w:r w:rsidRPr="004E2F0A">
                    <w:rPr>
                      <w:b/>
                      <w:color w:val="FF0000"/>
                      <w:sz w:val="32"/>
                      <w:szCs w:val="32"/>
                    </w:rPr>
                    <w:t xml:space="preserve"> службы спасения «01»,</w:t>
                  </w:r>
                  <w:r>
                    <w:rPr>
                      <w:b/>
                      <w:color w:val="FF0000"/>
                      <w:sz w:val="32"/>
                      <w:szCs w:val="32"/>
                    </w:rPr>
                    <w:t>«112», «2-12-01»</w:t>
                  </w:r>
                  <w:bookmarkStart w:id="0" w:name="_GoBack"/>
                  <w:bookmarkEnd w:id="0"/>
                </w:p>
                <w:p w:rsidR="00932461" w:rsidRDefault="00932461" w:rsidP="005C1481">
                  <w:pPr>
                    <w:tabs>
                      <w:tab w:val="left" w:pos="7824"/>
                    </w:tabs>
                    <w:ind w:right="2961"/>
                    <w:rPr>
                      <w:b/>
                      <w:szCs w:val="24"/>
                    </w:rPr>
                  </w:pPr>
                </w:p>
              </w:tc>
            </w:tr>
          </w:tbl>
          <w:p w:rsidR="007071A3" w:rsidRDefault="007071A3" w:rsidP="007071A3">
            <w:pPr>
              <w:tabs>
                <w:tab w:val="left" w:pos="10764"/>
              </w:tabs>
              <w:ind w:left="148"/>
              <w:rPr>
                <w:b/>
                <w:sz w:val="32"/>
                <w:szCs w:val="32"/>
              </w:rPr>
            </w:pPr>
          </w:p>
          <w:p w:rsidR="007071A3" w:rsidRDefault="007071A3" w:rsidP="00583397">
            <w:pPr>
              <w:tabs>
                <w:tab w:val="left" w:pos="10764"/>
              </w:tabs>
              <w:ind w:left="148"/>
              <w:jc w:val="center"/>
              <w:rPr>
                <w:sz w:val="28"/>
                <w:szCs w:val="28"/>
              </w:rPr>
            </w:pPr>
          </w:p>
        </w:tc>
      </w:tr>
    </w:tbl>
    <w:p w:rsidR="00B93ECF" w:rsidRPr="00F71E35" w:rsidRDefault="00B93ECF" w:rsidP="00F71E35">
      <w:pPr>
        <w:tabs>
          <w:tab w:val="left" w:pos="989"/>
        </w:tabs>
      </w:pPr>
    </w:p>
    <w:sectPr w:rsidR="00B93ECF" w:rsidRPr="00F71E35" w:rsidSect="00F71E35">
      <w:pgSz w:w="11906" w:h="16838"/>
      <w:pgMar w:top="142" w:right="566" w:bottom="142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16325"/>
    <w:multiLevelType w:val="hybridMultilevel"/>
    <w:tmpl w:val="ADA04192"/>
    <w:lvl w:ilvl="0" w:tplc="131C56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6327C1D"/>
    <w:multiLevelType w:val="hybridMultilevel"/>
    <w:tmpl w:val="7418347A"/>
    <w:lvl w:ilvl="0" w:tplc="0419000F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92"/>
        </w:tabs>
        <w:ind w:left="169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12"/>
        </w:tabs>
        <w:ind w:left="241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32"/>
        </w:tabs>
        <w:ind w:left="313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52"/>
        </w:tabs>
        <w:ind w:left="385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72"/>
        </w:tabs>
        <w:ind w:left="457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92"/>
        </w:tabs>
        <w:ind w:left="529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12"/>
        </w:tabs>
        <w:ind w:left="601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32"/>
        </w:tabs>
        <w:ind w:left="673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noPunctuationKerning/>
  <w:characterSpacingControl w:val="doNotCompress"/>
  <w:compat/>
  <w:rsids>
    <w:rsidRoot w:val="009724B9"/>
    <w:rsid w:val="000207AC"/>
    <w:rsid w:val="000765A1"/>
    <w:rsid w:val="000E441A"/>
    <w:rsid w:val="0010037F"/>
    <w:rsid w:val="00264332"/>
    <w:rsid w:val="002A0F2A"/>
    <w:rsid w:val="002A7033"/>
    <w:rsid w:val="002E074F"/>
    <w:rsid w:val="00325D22"/>
    <w:rsid w:val="00353559"/>
    <w:rsid w:val="003C3BD1"/>
    <w:rsid w:val="003C6D8A"/>
    <w:rsid w:val="003F28C7"/>
    <w:rsid w:val="00430A9A"/>
    <w:rsid w:val="004A0372"/>
    <w:rsid w:val="004A2BF9"/>
    <w:rsid w:val="004D7C16"/>
    <w:rsid w:val="004E2F0A"/>
    <w:rsid w:val="0054723D"/>
    <w:rsid w:val="00583397"/>
    <w:rsid w:val="005C1481"/>
    <w:rsid w:val="00666005"/>
    <w:rsid w:val="006676E5"/>
    <w:rsid w:val="006C0D68"/>
    <w:rsid w:val="006D129D"/>
    <w:rsid w:val="006F47F2"/>
    <w:rsid w:val="0070402D"/>
    <w:rsid w:val="007071A3"/>
    <w:rsid w:val="00760015"/>
    <w:rsid w:val="007B7B2D"/>
    <w:rsid w:val="00853E6E"/>
    <w:rsid w:val="008706B9"/>
    <w:rsid w:val="008759DE"/>
    <w:rsid w:val="00896A0A"/>
    <w:rsid w:val="008D19ED"/>
    <w:rsid w:val="00932461"/>
    <w:rsid w:val="009339B5"/>
    <w:rsid w:val="009643C5"/>
    <w:rsid w:val="0097049B"/>
    <w:rsid w:val="009724B9"/>
    <w:rsid w:val="009E015C"/>
    <w:rsid w:val="00A5123B"/>
    <w:rsid w:val="00A7196C"/>
    <w:rsid w:val="00B93ECF"/>
    <w:rsid w:val="00BA239E"/>
    <w:rsid w:val="00BA355D"/>
    <w:rsid w:val="00BB649B"/>
    <w:rsid w:val="00C041CC"/>
    <w:rsid w:val="00C473F8"/>
    <w:rsid w:val="00C609DE"/>
    <w:rsid w:val="00CD2188"/>
    <w:rsid w:val="00CF14CD"/>
    <w:rsid w:val="00CF2718"/>
    <w:rsid w:val="00DB5BF6"/>
    <w:rsid w:val="00DB64A2"/>
    <w:rsid w:val="00DB73AD"/>
    <w:rsid w:val="00EA781C"/>
    <w:rsid w:val="00EC521E"/>
    <w:rsid w:val="00F71E35"/>
    <w:rsid w:val="00FB2546"/>
    <w:rsid w:val="00FD0C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F0A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4E2F0A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rsid w:val="008706B9"/>
    <w:pPr>
      <w:spacing w:after="120"/>
      <w:ind w:left="283"/>
    </w:pPr>
    <w:rPr>
      <w:sz w:val="16"/>
      <w:szCs w:val="16"/>
    </w:rPr>
  </w:style>
  <w:style w:type="paragraph" w:customStyle="1" w:styleId="1">
    <w:name w:val="Знак Знак Знак Знак Знак Знак1 Знак Знак Знак"/>
    <w:basedOn w:val="a"/>
    <w:rsid w:val="008706B9"/>
    <w:pPr>
      <w:widowControl w:val="0"/>
      <w:adjustRightInd w:val="0"/>
      <w:spacing w:after="160" w:line="240" w:lineRule="exact"/>
      <w:jc w:val="right"/>
    </w:pPr>
    <w:rPr>
      <w:sz w:val="20"/>
      <w:lang w:val="en-GB" w:eastAsia="en-US"/>
    </w:rPr>
  </w:style>
  <w:style w:type="table" w:styleId="a4">
    <w:name w:val="Table Grid"/>
    <w:basedOn w:val="a1"/>
    <w:uiPriority w:val="59"/>
    <w:rsid w:val="0058339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F8BF0F-1B71-4A5E-A024-86939268D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Главное управление МЧС России по Нижегородской области</vt:lpstr>
    </vt:vector>
  </TitlesOfParts>
  <Company>ГУ МЧС</Company>
  <LinksUpToDate>false</LinksUpToDate>
  <CharactersWithSpaces>1963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Главное управление МЧС России по Нижегородской области</dc:title>
  <dc:creator>Yastrebov</dc:creator>
  <cp:lastModifiedBy>ond-5</cp:lastModifiedBy>
  <cp:revision>5</cp:revision>
  <cp:lastPrinted>2018-07-06T13:34:00Z</cp:lastPrinted>
  <dcterms:created xsi:type="dcterms:W3CDTF">2018-07-06T13:34:00Z</dcterms:created>
  <dcterms:modified xsi:type="dcterms:W3CDTF">2020-03-25T14:06:00Z</dcterms:modified>
</cp:coreProperties>
</file>