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E1A" w:rsidRDefault="00795E1A" w:rsidP="00795E1A">
      <w:pPr>
        <w:tabs>
          <w:tab w:val="left" w:pos="9060"/>
        </w:tabs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    «САЛАЗГОРЬСКИЕ ВЕСТИ</w:t>
      </w:r>
      <w:r>
        <w:rPr>
          <w:rFonts w:ascii="Times New Roman" w:hAnsi="Times New Roman"/>
          <w:sz w:val="56"/>
          <w:szCs w:val="56"/>
        </w:rPr>
        <w:t>»</w:t>
      </w:r>
      <w:r>
        <w:rPr>
          <w:rFonts w:ascii="Times New Roman" w:hAnsi="Times New Roman"/>
          <w:sz w:val="56"/>
          <w:szCs w:val="56"/>
        </w:rPr>
        <w:tab/>
      </w:r>
    </w:p>
    <w:p w:rsidR="00795E1A" w:rsidRDefault="00795E1A" w:rsidP="00795E1A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___________________________________________________________________________________</w:t>
      </w:r>
    </w:p>
    <w:p w:rsidR="00795E1A" w:rsidRDefault="00795E1A" w:rsidP="00795E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учредители: местное самоуправление                </w:t>
      </w:r>
      <w:r>
        <w:rPr>
          <w:rFonts w:ascii="Times New Roman" w:hAnsi="Times New Roman"/>
          <w:b/>
        </w:rPr>
        <w:t xml:space="preserve">                        27 марта 2020г.  № 8</w:t>
      </w:r>
    </w:p>
    <w:p w:rsidR="00795E1A" w:rsidRDefault="00795E1A" w:rsidP="00795E1A"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27BC46" wp14:editId="576EAC55">
                <wp:simplePos x="0" y="0"/>
                <wp:positionH relativeFrom="column">
                  <wp:posOffset>3155315</wp:posOffset>
                </wp:positionH>
                <wp:positionV relativeFrom="paragraph">
                  <wp:posOffset>446405</wp:posOffset>
                </wp:positionV>
                <wp:extent cx="2708275" cy="499110"/>
                <wp:effectExtent l="0" t="0" r="15875" b="15240"/>
                <wp:wrapNone/>
                <wp:docPr id="1" name="Горизонтальный свиток 1" descr="5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8275" cy="499110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pattFill prst="pct5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5E1A" w:rsidRPr="008D4F2C" w:rsidRDefault="00795E1A" w:rsidP="00795E1A">
                            <w:pPr>
                              <w:pStyle w:val="af5"/>
                              <w:jc w:val="center"/>
                              <w:rPr>
                                <w:rStyle w:val="a8"/>
                                <w:i/>
                              </w:rPr>
                            </w:pPr>
                            <w:r w:rsidRPr="008D4F2C">
                              <w:rPr>
                                <w:rStyle w:val="a8"/>
                                <w:i/>
                              </w:rPr>
                              <w:t>Прокуратура разъясняет</w:t>
                            </w:r>
                          </w:p>
                          <w:p w:rsidR="00795E1A" w:rsidRDefault="00795E1A" w:rsidP="00795E1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" o:spid="_x0000_s1026" type="#_x0000_t98" alt="5%" style="position:absolute;margin-left:248.45pt;margin-top:35.15pt;width:213.25pt;height:3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" fillcolor="black">
                <v:fill r:id="rId5" o:title="" type="pattern"/>
                <v:textbox>
                  <w:txbxContent>
                    <w:p w:rsidR="00795E1A" w:rsidRPr="008D4F2C" w:rsidRDefault="00795E1A" w:rsidP="00795E1A">
                      <w:pPr>
                        <w:pStyle w:val="af5"/>
                        <w:jc w:val="center"/>
                        <w:rPr>
                          <w:rStyle w:val="a8"/>
                          <w:i/>
                        </w:rPr>
                      </w:pPr>
                      <w:r w:rsidRPr="008D4F2C">
                        <w:rPr>
                          <w:rStyle w:val="a8"/>
                          <w:i/>
                        </w:rPr>
                        <w:t>Прокуратура разъясняет</w:t>
                      </w:r>
                    </w:p>
                    <w:p w:rsidR="00795E1A" w:rsidRDefault="00795E1A" w:rsidP="00795E1A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</w:rPr>
        <w:t xml:space="preserve">             Салазгорьского сельского поселения                     Газета выходит с  ноября 2005года</w:t>
      </w:r>
      <w:r>
        <w:rPr>
          <w:rFonts w:ascii="Times New Roman" w:hAnsi="Times New Roman"/>
        </w:rPr>
        <w:br/>
      </w:r>
      <w:r>
        <w:t xml:space="preserve">____________________________________________________________________________________     </w:t>
      </w:r>
    </w:p>
    <w:p w:rsidR="00795E1A" w:rsidRDefault="00795E1A" w:rsidP="00795E1A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drawing>
          <wp:anchor distT="0" distB="0" distL="114300" distR="114300" simplePos="0" relativeHeight="251659264" behindDoc="0" locked="0" layoutInCell="1" allowOverlap="1" wp14:anchorId="3EB3F2AF" wp14:editId="1871FDF1">
            <wp:simplePos x="0" y="0"/>
            <wp:positionH relativeFrom="column">
              <wp:posOffset>-62865</wp:posOffset>
            </wp:positionH>
            <wp:positionV relativeFrom="paragraph">
              <wp:posOffset>119380</wp:posOffset>
            </wp:positionV>
            <wp:extent cx="2806065" cy="1981200"/>
            <wp:effectExtent l="19050" t="19050" r="1333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pacing w:val="-4"/>
          <w:sz w:val="28"/>
          <w:szCs w:val="28"/>
          <w:shd w:val="clear" w:color="auto" w:fill="FFFFFF"/>
        </w:rPr>
        <w:t xml:space="preserve">                                                   </w:t>
      </w:r>
    </w:p>
    <w:p w:rsidR="00795E1A" w:rsidRDefault="00795E1A" w:rsidP="00795E1A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795E1A" w:rsidRDefault="00795E1A" w:rsidP="00795E1A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795E1A" w:rsidRDefault="00795E1A" w:rsidP="00795E1A">
      <w:pPr>
        <w:pStyle w:val="af5"/>
        <w:jc w:val="center"/>
        <w:rPr>
          <w:b/>
          <w:bCs/>
          <w:noProof/>
          <w:color w:val="000000"/>
          <w:sz w:val="21"/>
          <w:szCs w:val="21"/>
        </w:rPr>
      </w:pPr>
    </w:p>
    <w:p w:rsidR="00795E1A" w:rsidRPr="00206E22" w:rsidRDefault="00795E1A" w:rsidP="00795E1A">
      <w:pPr>
        <w:pStyle w:val="af5"/>
        <w:jc w:val="center"/>
        <w:rPr>
          <w:rFonts w:ascii="pt sans" w:hAnsi="pt sans"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w:t>Вступил в силу закон о любительском рыболовстве</w:t>
      </w:r>
    </w:p>
    <w:p w:rsidR="00795E1A" w:rsidRPr="00795E1A" w:rsidRDefault="00795E1A" w:rsidP="00795E1A">
      <w:pPr>
        <w:spacing w:line="240" w:lineRule="exact"/>
        <w:ind w:firstLine="142"/>
        <w:jc w:val="both"/>
        <w:rPr>
          <w:rFonts w:ascii="Times New Roman" w:hAnsi="Times New Roman"/>
          <w:sz w:val="24"/>
          <w:szCs w:val="24"/>
        </w:rPr>
      </w:pPr>
      <w:r w:rsidRPr="00795E1A">
        <w:rPr>
          <w:rFonts w:ascii="Times New Roman" w:hAnsi="Times New Roman"/>
          <w:sz w:val="24"/>
          <w:szCs w:val="24"/>
        </w:rPr>
        <w:t>С 1 января 2020 года вступил в силу Федеральный закон от 25 декабря 2018 года № 475-ФЗ «О любительском рыболовстве и о внесении изменений в отдельные законодательные акты Российской Федерации».</w:t>
      </w:r>
    </w:p>
    <w:p w:rsidR="00795E1A" w:rsidRPr="00795E1A" w:rsidRDefault="00795E1A" w:rsidP="00795E1A">
      <w:pPr>
        <w:spacing w:line="240" w:lineRule="exac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795E1A" w:rsidRPr="00795E1A" w:rsidRDefault="00795E1A" w:rsidP="00795E1A">
      <w:pPr>
        <w:spacing w:line="240" w:lineRule="exact"/>
        <w:ind w:firstLine="142"/>
        <w:jc w:val="both"/>
        <w:rPr>
          <w:rFonts w:ascii="Times New Roman" w:hAnsi="Times New Roman"/>
          <w:sz w:val="24"/>
          <w:szCs w:val="24"/>
        </w:rPr>
      </w:pPr>
      <w:r w:rsidRPr="00795E1A">
        <w:rPr>
          <w:rFonts w:ascii="Times New Roman" w:hAnsi="Times New Roman"/>
          <w:sz w:val="24"/>
          <w:szCs w:val="24"/>
        </w:rPr>
        <w:t>В Законе устанавливаются особенности правового регулирования отношений в области любительского рыболовства, в том числе раскрывается понятие любительского рыболовства, которое осуществляется в целях удовлетворения личных потребностей, а также при проведении официальных физкультурных и спортивных мероприятий; определяются водные объекты, на которых допускается или запрещается осуществление любительского рыболовства.</w:t>
      </w:r>
    </w:p>
    <w:p w:rsidR="00795E1A" w:rsidRPr="00795E1A" w:rsidRDefault="00795E1A" w:rsidP="00795E1A">
      <w:pPr>
        <w:spacing w:line="240" w:lineRule="exact"/>
        <w:ind w:firstLine="142"/>
        <w:jc w:val="both"/>
        <w:rPr>
          <w:rFonts w:ascii="Times New Roman" w:hAnsi="Times New Roman"/>
          <w:sz w:val="24"/>
          <w:szCs w:val="24"/>
        </w:rPr>
      </w:pPr>
      <w:r w:rsidRPr="00795E1A">
        <w:rPr>
          <w:rFonts w:ascii="Times New Roman" w:hAnsi="Times New Roman"/>
          <w:sz w:val="24"/>
          <w:szCs w:val="24"/>
        </w:rPr>
        <w:t>К примеру, запрещается рыбалка в особо охраняемых природных территориях, на участках, выделенных под производство аквакультуры, на землях обороны.</w:t>
      </w:r>
    </w:p>
    <w:p w:rsidR="00795E1A" w:rsidRPr="00795E1A" w:rsidRDefault="00795E1A" w:rsidP="00795E1A">
      <w:pPr>
        <w:spacing w:line="240" w:lineRule="exact"/>
        <w:ind w:firstLine="142"/>
        <w:jc w:val="both"/>
        <w:rPr>
          <w:rFonts w:ascii="Times New Roman" w:hAnsi="Times New Roman"/>
          <w:sz w:val="24"/>
          <w:szCs w:val="24"/>
        </w:rPr>
      </w:pPr>
      <w:r w:rsidRPr="00795E1A">
        <w:rPr>
          <w:rFonts w:ascii="Times New Roman" w:hAnsi="Times New Roman"/>
          <w:sz w:val="24"/>
          <w:szCs w:val="24"/>
        </w:rPr>
        <w:t>Статьей 7 Закона устанавливаются ограничения любительского рыболовства, определяются разрешаемые и запрещаемые к использованию при его осуществлении орудия добычи (вылова) водных биоресурсов. Вводится законодательное понятие суточной нормы добычи (вылова) водных биоресурсов. Установлен запрет заниматься подводной охотой в местах массового отдыха, использовать взрывчатые, химические вещества и электроток, сети.</w:t>
      </w:r>
    </w:p>
    <w:p w:rsidR="00795E1A" w:rsidRDefault="00795E1A" w:rsidP="00795E1A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795E1A" w:rsidRDefault="00795E1A" w:rsidP="00795E1A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p w:rsidR="00795E1A" w:rsidRDefault="00795E1A" w:rsidP="00795E1A">
      <w:pPr>
        <w:pStyle w:val="af5"/>
        <w:spacing w:before="0" w:beforeAutospacing="0" w:after="0" w:afterAutospacing="0"/>
        <w:ind w:firstLine="720"/>
        <w:jc w:val="both"/>
        <w:rPr>
          <w:b/>
          <w:bCs/>
          <w:noProof/>
          <w:color w:val="000000"/>
          <w:sz w:val="21"/>
          <w:szCs w:val="21"/>
        </w:rPr>
      </w:pPr>
    </w:p>
    <w:tbl>
      <w:tblPr>
        <w:tblpPr w:leftFromText="180" w:rightFromText="180" w:vertAnchor="text" w:horzAnchor="margin" w:tblpY="-52"/>
        <w:tblW w:w="9720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795E1A" w:rsidTr="00795E1A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5E1A" w:rsidRDefault="00795E1A" w:rsidP="00795E1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95E1A">
              <w:rPr>
                <w:rFonts w:ascii="Times New Roman" w:hAnsi="Times New Roman"/>
                <w:b/>
                <w:sz w:val="18"/>
                <w:szCs w:val="18"/>
              </w:rPr>
              <w:t>Главный редактор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:</w:t>
            </w:r>
          </w:p>
          <w:p w:rsidR="00795E1A" w:rsidRDefault="00795E1A" w:rsidP="00795E1A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Глава Салазгорьского сельского поселения Торбеевского муниципальго района Республики Мордовия  Солдатова Г.П.</w:t>
            </w:r>
          </w:p>
          <w:p w:rsidR="00795E1A" w:rsidRDefault="00795E1A" w:rsidP="00795E1A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95E1A" w:rsidRDefault="00795E1A" w:rsidP="00795E1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Учредители:</w:t>
            </w:r>
          </w:p>
          <w:p w:rsidR="00795E1A" w:rsidRDefault="00795E1A" w:rsidP="00795E1A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Администрация Салазгорьского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1A" w:rsidRDefault="00795E1A" w:rsidP="00795E1A">
            <w:pPr>
              <w:snapToGrid w:val="0"/>
              <w:jc w:val="both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          НАШ АДРЕС:</w:t>
            </w:r>
          </w:p>
          <w:p w:rsidR="00795E1A" w:rsidRDefault="00795E1A" w:rsidP="00795E1A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431045 РМ Торбеевский район с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алазгорь,.Кооперативная, д.7</w:t>
            </w:r>
          </w:p>
          <w:p w:rsidR="00795E1A" w:rsidRDefault="00795E1A" w:rsidP="00795E1A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         Телефон:2-48-37   </w:t>
            </w:r>
          </w:p>
          <w:p w:rsidR="00795E1A" w:rsidRDefault="00795E1A" w:rsidP="00795E1A">
            <w:pPr>
              <w:snapToGrid w:val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ad-salazgor2012@yandex.ru</w:t>
            </w:r>
          </w:p>
        </w:tc>
      </w:tr>
    </w:tbl>
    <w:p w:rsidR="00795E1A" w:rsidRDefault="00795E1A" w:rsidP="00795E1A">
      <w:pPr>
        <w:shd w:val="clear" w:color="auto" w:fill="FFFFFF"/>
        <w:spacing w:after="0" w:line="240" w:lineRule="auto"/>
        <w:ind w:right="-286"/>
        <w:jc w:val="both"/>
        <w:rPr>
          <w:rFonts w:ascii="Times New Roman" w:hAnsi="Times New Roman"/>
          <w:spacing w:val="-4"/>
          <w:sz w:val="24"/>
          <w:szCs w:val="24"/>
        </w:rPr>
      </w:pPr>
    </w:p>
    <w:p w:rsidR="00795E1A" w:rsidRDefault="00795E1A" w:rsidP="00795E1A">
      <w:pPr>
        <w:rPr>
          <w:rFonts w:ascii="Helvetica" w:hAnsi="Helvetica"/>
          <w:sz w:val="26"/>
          <w:szCs w:val="26"/>
          <w:shd w:val="clear" w:color="auto" w:fill="F4F4F4"/>
        </w:rPr>
      </w:pPr>
    </w:p>
    <w:p w:rsidR="00795E1A" w:rsidRDefault="00795E1A" w:rsidP="00795E1A">
      <w:pPr>
        <w:jc w:val="both"/>
        <w:rPr>
          <w:sz w:val="21"/>
          <w:szCs w:val="21"/>
        </w:rPr>
      </w:pPr>
    </w:p>
    <w:p w:rsidR="00795E1A" w:rsidRDefault="00795E1A" w:rsidP="00795E1A">
      <w:pPr>
        <w:jc w:val="both"/>
      </w:pPr>
    </w:p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E68"/>
    <w:rsid w:val="002E4E42"/>
    <w:rsid w:val="003933CF"/>
    <w:rsid w:val="00413D5D"/>
    <w:rsid w:val="00795E1A"/>
    <w:rsid w:val="00CE6E68"/>
    <w:rsid w:val="00F5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1A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nhideWhenUsed/>
    <w:rsid w:val="00795E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1A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F529AD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F529AD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Theme="minorHAnsi" w:eastAsiaTheme="minorEastAsia" w:hAnsiTheme="minorHAnsi" w:cstheme="minorBidi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Theme="minorHAnsi" w:eastAsiaTheme="minorEastAsia" w:hAnsiTheme="minorHAnsi" w:cstheme="minorBidi"/>
      <w:sz w:val="24"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Theme="majorHAnsi" w:eastAsiaTheme="majorEastAsia" w:hAnsiTheme="majorHAnsi" w:cstheme="majorBid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F529AD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F529AD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F529AD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F529AD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F529A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529AD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F529AD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F529AD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F529AD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F529AD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F529AD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b/>
      <w:bCs/>
      <w:sz w:val="20"/>
      <w:szCs w:val="20"/>
      <w:lang w:eastAsia="ru-RU"/>
    </w:rPr>
  </w:style>
  <w:style w:type="paragraph" w:styleId="a6">
    <w:name w:val="Subtitle"/>
    <w:basedOn w:val="a"/>
    <w:next w:val="a"/>
    <w:link w:val="a7"/>
    <w:qFormat/>
    <w:rsid w:val="00F529AD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customStyle="1" w:styleId="a7">
    <w:name w:val="Подзаголовок Знак"/>
    <w:basedOn w:val="a0"/>
    <w:link w:val="a6"/>
    <w:rsid w:val="00F529AD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F529AD"/>
    <w:rPr>
      <w:b/>
      <w:bCs/>
    </w:rPr>
  </w:style>
  <w:style w:type="character" w:styleId="a9">
    <w:name w:val="Emphasis"/>
    <w:basedOn w:val="a0"/>
    <w:qFormat/>
    <w:rsid w:val="00F529AD"/>
    <w:rPr>
      <w:i/>
      <w:iCs/>
    </w:rPr>
  </w:style>
  <w:style w:type="paragraph" w:styleId="aa">
    <w:name w:val="No Spacing"/>
    <w:link w:val="ab"/>
    <w:uiPriority w:val="1"/>
    <w:qFormat/>
    <w:rsid w:val="00F529A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F529AD"/>
    <w:rPr>
      <w:sz w:val="22"/>
      <w:szCs w:val="22"/>
    </w:rPr>
  </w:style>
  <w:style w:type="paragraph" w:styleId="ac">
    <w:name w:val="List Paragraph"/>
    <w:basedOn w:val="a"/>
    <w:uiPriority w:val="34"/>
    <w:qFormat/>
    <w:rsid w:val="00F529A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529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i/>
      <w:iCs/>
      <w:color w:val="000000" w:themeColor="text1"/>
      <w:sz w:val="24"/>
      <w:szCs w:val="24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529AD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F529AD"/>
    <w:pPr>
      <w:widowControl w:val="0"/>
      <w:pBdr>
        <w:bottom w:val="single" w:sz="4" w:space="4" w:color="4F81BD" w:themeColor="accent1"/>
      </w:pBdr>
      <w:autoSpaceDE w:val="0"/>
      <w:autoSpaceDN w:val="0"/>
      <w:adjustRightInd w:val="0"/>
      <w:spacing w:before="200" w:after="280" w:line="240" w:lineRule="auto"/>
      <w:ind w:left="936" w:right="936"/>
    </w:pPr>
    <w:rPr>
      <w:rFonts w:ascii="Times New Roman" w:eastAsiaTheme="minorEastAsia" w:hAnsi="Times New Roman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ae">
    <w:name w:val="Выделенная цитата Знак"/>
    <w:basedOn w:val="a0"/>
    <w:link w:val="ad"/>
    <w:uiPriority w:val="30"/>
    <w:rsid w:val="00F529AD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F529A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F529A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F529A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F529A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F529A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F529AD"/>
    <w:pPr>
      <w:outlineLvl w:val="9"/>
    </w:pPr>
  </w:style>
  <w:style w:type="paragraph" w:styleId="af5">
    <w:name w:val="Normal (Web)"/>
    <w:basedOn w:val="a"/>
    <w:unhideWhenUsed/>
    <w:rsid w:val="00795E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okuvshinnikov.ru/images/cms/news2/1476278510_prok-2.jp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2020-03-27T07:45:00Z</dcterms:created>
  <dcterms:modified xsi:type="dcterms:W3CDTF">2020-03-27T07:46:00Z</dcterms:modified>
</cp:coreProperties>
</file>