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A521D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521D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A521D9" w:rsidRPr="007A7D8C" w:rsidRDefault="00A521D9" w:rsidP="00A521D9">
      <w:pPr>
        <w:autoSpaceDE w:val="0"/>
        <w:autoSpaceDN w:val="0"/>
        <w:adjustRightInd w:val="0"/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A7D8C">
        <w:rPr>
          <w:rFonts w:ascii="Times New Roman" w:eastAsia="Times New Roman" w:hAnsi="Times New Roman"/>
          <w:b/>
          <w:sz w:val="28"/>
          <w:szCs w:val="28"/>
        </w:rPr>
        <w:t>АДМИНИСТРАЦИЯ</w:t>
      </w:r>
    </w:p>
    <w:p w:rsidR="00A521D9" w:rsidRPr="007A7D8C" w:rsidRDefault="00A521D9" w:rsidP="00A521D9">
      <w:pPr>
        <w:autoSpaceDE w:val="0"/>
        <w:autoSpaceDN w:val="0"/>
        <w:adjustRightInd w:val="0"/>
        <w:spacing w:after="0"/>
        <w:ind w:right="-18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A7D8C"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A521D9" w:rsidRPr="007A7D8C" w:rsidRDefault="00A521D9" w:rsidP="00A521D9">
      <w:pPr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A7D8C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A521D9" w:rsidRPr="007A7D8C" w:rsidRDefault="00A521D9" w:rsidP="00A521D9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A7D8C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A521D9" w:rsidRPr="007A7D8C" w:rsidRDefault="00A521D9" w:rsidP="00A521D9">
      <w:pPr>
        <w:spacing w:after="0"/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7A7D8C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7A7D8C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A521D9" w:rsidRPr="007A7D8C" w:rsidRDefault="00A521D9" w:rsidP="00A521D9">
      <w:pPr>
        <w:spacing w:after="0"/>
        <w:ind w:right="-185"/>
        <w:jc w:val="center"/>
        <w:rPr>
          <w:rFonts w:ascii="Times New Roman" w:eastAsia="Times New Roman" w:hAnsi="Times New Roman"/>
          <w:sz w:val="16"/>
          <w:szCs w:val="24"/>
        </w:rPr>
      </w:pPr>
    </w:p>
    <w:p w:rsidR="00A521D9" w:rsidRPr="007A7D8C" w:rsidRDefault="00A521D9" w:rsidP="00A521D9">
      <w:pPr>
        <w:spacing w:after="0"/>
        <w:ind w:right="-185"/>
        <w:rPr>
          <w:rFonts w:ascii="Times New Roman" w:eastAsia="Times New Roman" w:hAnsi="Times New Roman"/>
          <w:sz w:val="28"/>
          <w:szCs w:val="24"/>
        </w:rPr>
      </w:pPr>
      <w:r w:rsidRPr="007A7D8C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7A7D8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января </w:t>
      </w:r>
      <w:r w:rsidRPr="007A7D8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Pr="007A7D8C">
        <w:rPr>
          <w:rFonts w:ascii="Times New Roman" w:hAnsi="Times New Roman"/>
          <w:sz w:val="28"/>
          <w:szCs w:val="28"/>
        </w:rPr>
        <w:t xml:space="preserve"> г</w:t>
      </w:r>
      <w:r w:rsidRPr="007A7D8C">
        <w:rPr>
          <w:rFonts w:ascii="Times New Roman" w:hAnsi="Times New Roman"/>
          <w:sz w:val="28"/>
          <w:szCs w:val="28"/>
          <w:lang w:val="ru-RU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7A7D8C">
        <w:rPr>
          <w:rFonts w:ascii="Times New Roman" w:hAnsi="Times New Roman"/>
          <w:sz w:val="28"/>
          <w:szCs w:val="28"/>
          <w:lang w:val="ru-RU"/>
        </w:rPr>
        <w:t xml:space="preserve">   </w:t>
      </w:r>
      <w:r w:rsidRPr="007A7D8C">
        <w:rPr>
          <w:rFonts w:ascii="Times New Roman" w:hAnsi="Times New Roman"/>
          <w:sz w:val="28"/>
          <w:szCs w:val="28"/>
        </w:rPr>
        <w:t xml:space="preserve"> </w:t>
      </w:r>
      <w:r w:rsidRPr="007A7D8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A7D8C">
        <w:rPr>
          <w:rFonts w:ascii="Times New Roman" w:hAnsi="Times New Roman"/>
          <w:sz w:val="28"/>
          <w:szCs w:val="28"/>
        </w:rPr>
        <w:t xml:space="preserve">    </w:t>
      </w:r>
      <w:proofErr w:type="spellStart"/>
      <w:r w:rsidRPr="007A7D8C">
        <w:rPr>
          <w:rFonts w:ascii="Times New Roman" w:eastAsia="Times New Roman" w:hAnsi="Times New Roman"/>
          <w:sz w:val="28"/>
          <w:szCs w:val="24"/>
        </w:rPr>
        <w:t>рп</w:t>
      </w:r>
      <w:proofErr w:type="spellEnd"/>
      <w:r w:rsidRPr="007A7D8C">
        <w:rPr>
          <w:rFonts w:ascii="Times New Roman" w:eastAsia="Times New Roman" w:hAnsi="Times New Roman"/>
          <w:sz w:val="28"/>
          <w:szCs w:val="24"/>
        </w:rPr>
        <w:t xml:space="preserve"> Торбеево</w:t>
      </w:r>
      <w:r w:rsidRPr="007A7D8C">
        <w:rPr>
          <w:rFonts w:ascii="Times New Roman" w:eastAsia="Times New Roman" w:hAnsi="Times New Roman"/>
          <w:sz w:val="28"/>
          <w:szCs w:val="24"/>
        </w:rPr>
        <w:tab/>
      </w:r>
      <w:r>
        <w:rPr>
          <w:rFonts w:ascii="Times New Roman" w:eastAsia="Times New Roman" w:hAnsi="Times New Roman"/>
          <w:sz w:val="28"/>
          <w:szCs w:val="24"/>
        </w:rPr>
        <w:t xml:space="preserve">                              </w:t>
      </w:r>
      <w:r w:rsidRPr="007A7D8C">
        <w:rPr>
          <w:rFonts w:ascii="Times New Roman" w:eastAsia="Times New Roman" w:hAnsi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/>
          <w:sz w:val="28"/>
          <w:szCs w:val="24"/>
        </w:rPr>
        <w:t>28</w:t>
      </w:r>
      <w:r w:rsidRPr="007A7D8C">
        <w:rPr>
          <w:rFonts w:ascii="Times New Roman" w:eastAsia="Times New Roman" w:hAnsi="Times New Roman"/>
          <w:sz w:val="28"/>
          <w:szCs w:val="24"/>
        </w:rPr>
        <w:t xml:space="preserve">   </w:t>
      </w:r>
    </w:p>
    <w:p w:rsidR="00A521D9" w:rsidRPr="007A7D8C" w:rsidRDefault="00A521D9" w:rsidP="00A521D9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7A7D8C">
        <w:rPr>
          <w:rFonts w:ascii="Times New Roman" w:eastAsia="Times New Roman" w:hAnsi="Times New Roman"/>
          <w:sz w:val="28"/>
          <w:szCs w:val="28"/>
        </w:rPr>
        <w:t xml:space="preserve">О внесении изменений в Постановление № 281 от 28.06.2018г. «Об     утверждении      Административного     регламента администрации </w:t>
      </w:r>
      <w:proofErr w:type="spellStart"/>
      <w:r w:rsidRPr="007A7D8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eastAsia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A7D8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A7D8C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7A7D8C">
        <w:rPr>
          <w:rFonts w:ascii="Times New Roman" w:eastAsia="Times New Roman" w:hAnsi="Times New Roman"/>
          <w:sz w:val="28"/>
          <w:szCs w:val="28"/>
        </w:rPr>
        <w:t xml:space="preserve"> по подготовке и выдаче разрешений на строительство, реконструкцию объектов капитального строительства» (в редакции постановления № 404 от 16.09.2019г.)</w:t>
      </w:r>
    </w:p>
    <w:p w:rsidR="00A521D9" w:rsidRPr="007A7D8C" w:rsidRDefault="00A521D9" w:rsidP="00A521D9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sub_1"/>
      <w:proofErr w:type="gramStart"/>
      <w:r w:rsidRPr="007A7D8C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</w:t>
      </w:r>
      <w:hyperlink r:id="rId5" w:history="1">
        <w:r w:rsidRPr="007A7D8C">
          <w:rPr>
            <w:rStyle w:val="aa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7A7D8C">
        <w:rPr>
          <w:rFonts w:ascii="Times New Roman" w:hAnsi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принимая во внимание </w:t>
      </w:r>
      <w:hyperlink r:id="rId6" w:history="1">
        <w:r w:rsidRPr="007A7D8C">
          <w:rPr>
            <w:rStyle w:val="aa"/>
            <w:rFonts w:ascii="Times New Roman" w:hAnsi="Times New Roman"/>
            <w:sz w:val="28"/>
            <w:szCs w:val="28"/>
          </w:rPr>
          <w:t>Федеральный закон</w:t>
        </w:r>
      </w:hyperlink>
      <w:r w:rsidRPr="007A7D8C">
        <w:rPr>
          <w:rFonts w:ascii="Times New Roman" w:hAnsi="Times New Roman"/>
          <w:sz w:val="28"/>
          <w:szCs w:val="28"/>
        </w:rPr>
        <w:t xml:space="preserve"> от 27 июля 2010 года N 210-ФЗ "Об организации предоставления государственных и муниципальных услуг", руководствуясь ч.5 ст.54 </w:t>
      </w:r>
      <w:r w:rsidRPr="007A7D8C">
        <w:rPr>
          <w:rFonts w:ascii="Times New Roman" w:hAnsi="Times New Roman"/>
          <w:b/>
          <w:sz w:val="28"/>
          <w:szCs w:val="28"/>
        </w:rPr>
        <w:t>Устава</w:t>
      </w:r>
      <w:r w:rsidRPr="007A7D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7A7D8C">
        <w:rPr>
          <w:rFonts w:ascii="Times New Roman" w:hAnsi="Times New Roman"/>
          <w:sz w:val="28"/>
          <w:szCs w:val="28"/>
        </w:rPr>
        <w:t xml:space="preserve"> Республики Мордовия постановляет:</w:t>
      </w:r>
    </w:p>
    <w:p w:rsidR="00A521D9" w:rsidRPr="007A7D8C" w:rsidRDefault="00A521D9" w:rsidP="00A521D9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7A7D8C">
        <w:rPr>
          <w:rFonts w:ascii="Times New Roman" w:hAnsi="Times New Roman"/>
          <w:sz w:val="28"/>
          <w:szCs w:val="28"/>
        </w:rPr>
        <w:tab/>
        <w:t xml:space="preserve">1. Внести следующие изменения и дополнения в </w:t>
      </w:r>
      <w:hyperlink w:anchor="sub_1000" w:history="1">
        <w:r w:rsidRPr="007A7D8C">
          <w:rPr>
            <w:rStyle w:val="ac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7A7D8C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городского поселения по предоставлению муниципальной услуги </w:t>
      </w:r>
      <w:r w:rsidRPr="007A7D8C">
        <w:rPr>
          <w:rFonts w:ascii="Times New Roman" w:eastAsia="Times New Roman" w:hAnsi="Times New Roman"/>
          <w:sz w:val="28"/>
          <w:szCs w:val="28"/>
        </w:rPr>
        <w:t>по подготовке и выдаче разрешений на строительство, реконструкцию объектов капитального строительства:</w:t>
      </w:r>
    </w:p>
    <w:p w:rsidR="00A521D9" w:rsidRPr="007A7D8C" w:rsidRDefault="00A521D9" w:rsidP="00A521D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A7D8C">
        <w:rPr>
          <w:rFonts w:ascii="Times New Roman" w:eastAsia="Times New Roman" w:hAnsi="Times New Roman"/>
          <w:sz w:val="28"/>
          <w:szCs w:val="28"/>
        </w:rPr>
        <w:t xml:space="preserve">1) </w:t>
      </w:r>
      <w:r w:rsidRPr="007A7D8C">
        <w:rPr>
          <w:rFonts w:ascii="Times New Roman" w:hAnsi="Times New Roman"/>
          <w:sz w:val="28"/>
          <w:szCs w:val="28"/>
          <w:shd w:val="clear" w:color="auto" w:fill="FFFFFF"/>
        </w:rPr>
        <w:t xml:space="preserve">подраздел 5 раздела 2 дополнить пунктом 35.1 следующего содержания: </w:t>
      </w:r>
    </w:p>
    <w:p w:rsidR="00A521D9" w:rsidRPr="007A7D8C" w:rsidRDefault="00A521D9" w:rsidP="00A521D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A7D8C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«35.1. Документы, предусмотренные подразделом 5 настоящего Административного регламента, могут быть направлены в электронной форме. Разрешение на строительство выдается в форме электронного документа, подписанного </w:t>
      </w:r>
      <w:hyperlink r:id="rId7" w:anchor="/document/12184522/entry/21" w:history="1">
        <w:r w:rsidRPr="007A7D8C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электронной подписью</w:t>
        </w:r>
      </w:hyperlink>
      <w:r w:rsidRPr="007A7D8C">
        <w:rPr>
          <w:rFonts w:ascii="Times New Roman" w:hAnsi="Times New Roman"/>
          <w:sz w:val="28"/>
          <w:szCs w:val="28"/>
          <w:shd w:val="clear" w:color="auto" w:fill="FFFFFF"/>
        </w:rPr>
        <w:t>, в случае, если это указано в заявлении о выдаче разрешения на ввод объекта в эксплуатацию. Органами местного самоуправления могут быть установлены </w:t>
      </w:r>
      <w:hyperlink r:id="rId8" w:anchor="/document/71712524/entry/1" w:history="1">
        <w:r w:rsidRPr="007A7D8C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случаи</w:t>
        </w:r>
      </w:hyperlink>
      <w:r w:rsidRPr="007A7D8C">
        <w:rPr>
          <w:rFonts w:ascii="Times New Roman" w:hAnsi="Times New Roman"/>
          <w:sz w:val="28"/>
          <w:szCs w:val="28"/>
          <w:shd w:val="clear" w:color="auto" w:fill="FFFFFF"/>
        </w:rPr>
        <w:t>, в которых направление указанных документов и выдача разрешений на строительство осуществляются исключительно в электронной форме. </w:t>
      </w:r>
      <w:hyperlink r:id="rId9" w:anchor="/document/72826622/entry/1000" w:history="1">
        <w:r w:rsidRPr="007A7D8C">
          <w:rPr>
            <w:rStyle w:val="aa"/>
            <w:rFonts w:ascii="Times New Roman" w:hAnsi="Times New Roman"/>
            <w:sz w:val="28"/>
            <w:szCs w:val="28"/>
            <w:shd w:val="clear" w:color="auto" w:fill="FFFFFF"/>
          </w:rPr>
          <w:t>Порядок</w:t>
        </w:r>
      </w:hyperlink>
      <w:r w:rsidRPr="007A7D8C">
        <w:rPr>
          <w:rFonts w:ascii="Times New Roman" w:hAnsi="Times New Roman"/>
          <w:sz w:val="28"/>
          <w:szCs w:val="28"/>
          <w:shd w:val="clear" w:color="auto" w:fill="FFFFFF"/>
        </w:rPr>
        <w:t> направления документов, в электронной форме устанавливается Правительством Российской Федерации</w:t>
      </w:r>
      <w:proofErr w:type="gramStart"/>
      <w:r w:rsidRPr="007A7D8C">
        <w:rPr>
          <w:rFonts w:ascii="Times New Roman" w:hAnsi="Times New Roman"/>
          <w:sz w:val="28"/>
          <w:szCs w:val="28"/>
          <w:shd w:val="clear" w:color="auto" w:fill="FFFFFF"/>
        </w:rPr>
        <w:t>.»;</w:t>
      </w:r>
      <w:proofErr w:type="gramEnd"/>
    </w:p>
    <w:p w:rsidR="00A521D9" w:rsidRPr="007A7D8C" w:rsidRDefault="00A521D9" w:rsidP="00A521D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A7D8C">
        <w:rPr>
          <w:rFonts w:ascii="Times New Roman" w:hAnsi="Times New Roman"/>
          <w:sz w:val="28"/>
          <w:szCs w:val="28"/>
          <w:shd w:val="clear" w:color="auto" w:fill="FFFFFF"/>
        </w:rPr>
        <w:t xml:space="preserve">2) подраздел 5 раздела 2 дополнить пунктом 35.2 следующего содержания:   </w:t>
      </w:r>
    </w:p>
    <w:p w:rsidR="00A521D9" w:rsidRPr="007A7D8C" w:rsidRDefault="00A521D9" w:rsidP="00A521D9">
      <w:pPr>
        <w:spacing w:after="0" w:line="240" w:lineRule="auto"/>
        <w:ind w:firstLine="567"/>
        <w:jc w:val="both"/>
        <w:rPr>
          <w:sz w:val="28"/>
          <w:szCs w:val="28"/>
        </w:rPr>
      </w:pPr>
      <w:r w:rsidRPr="007A7D8C">
        <w:rPr>
          <w:rFonts w:ascii="Times New Roman" w:hAnsi="Times New Roman"/>
          <w:sz w:val="28"/>
          <w:szCs w:val="28"/>
          <w:shd w:val="clear" w:color="auto" w:fill="FFFFFF"/>
        </w:rPr>
        <w:t xml:space="preserve">«35.2. </w:t>
      </w:r>
      <w:r w:rsidRPr="007A7D8C">
        <w:rPr>
          <w:sz w:val="20"/>
          <w:szCs w:val="20"/>
        </w:rPr>
        <w:t xml:space="preserve"> </w:t>
      </w:r>
      <w:r w:rsidRPr="007A7D8C">
        <w:rPr>
          <w:rFonts w:ascii="Times New Roman" w:hAnsi="Times New Roman"/>
          <w:sz w:val="28"/>
          <w:szCs w:val="28"/>
        </w:rPr>
        <w:t>Физическое или юридическое лицо, которое приобрело права на земельный участок, вправе осуществлять строительство, реконструкцию объекта капитального строительства на таком земельном участке в соответствии с разрешением на строительство, выданным прежнему правообладателю земельного участка</w:t>
      </w:r>
      <w:proofErr w:type="gramStart"/>
      <w:r w:rsidRPr="007A7D8C">
        <w:rPr>
          <w:rFonts w:ascii="Times New Roman" w:hAnsi="Times New Roman"/>
          <w:sz w:val="28"/>
          <w:szCs w:val="28"/>
        </w:rPr>
        <w:t>.</w:t>
      </w:r>
      <w:r w:rsidRPr="007A7D8C">
        <w:rPr>
          <w:sz w:val="28"/>
          <w:szCs w:val="28"/>
        </w:rPr>
        <w:t>»;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proofErr w:type="gramEnd"/>
      <w:r w:rsidRPr="007A7D8C">
        <w:rPr>
          <w:sz w:val="28"/>
          <w:szCs w:val="28"/>
        </w:rPr>
        <w:t xml:space="preserve">3) </w:t>
      </w:r>
      <w:r w:rsidRPr="007A7D8C">
        <w:rPr>
          <w:sz w:val="28"/>
          <w:szCs w:val="28"/>
          <w:shd w:val="clear" w:color="auto" w:fill="FFFFFF"/>
        </w:rPr>
        <w:t xml:space="preserve">подраздел 5 раздела 2 дополнить пунктом 35.3 следующего содержания:  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7D8C">
        <w:rPr>
          <w:sz w:val="28"/>
          <w:szCs w:val="28"/>
          <w:shd w:val="clear" w:color="auto" w:fill="FFFFFF"/>
        </w:rPr>
        <w:t xml:space="preserve"> </w:t>
      </w:r>
      <w:r w:rsidRPr="007A7D8C">
        <w:rPr>
          <w:sz w:val="28"/>
          <w:szCs w:val="28"/>
        </w:rPr>
        <w:t xml:space="preserve">«35.3. </w:t>
      </w:r>
      <w:proofErr w:type="gramStart"/>
      <w:r w:rsidRPr="007A7D8C">
        <w:rPr>
          <w:sz w:val="28"/>
          <w:szCs w:val="28"/>
        </w:rPr>
        <w:t xml:space="preserve">В случае образования земельного участка путем объединения земельных участков, в отношении которых или одного из которых в соответствии с Градостроительным Кодексом выдано разрешение на строительство, физическое или юридическое лицо, у которого возникло право на образованный земельный участок, вправе осуществлять строительство на таком земельном участке на условиях, содержащихся в указанном разрешении на строительство.»;       </w:t>
      </w:r>
      <w:proofErr w:type="gramEnd"/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</w:rPr>
        <w:t xml:space="preserve">4) </w:t>
      </w:r>
      <w:r w:rsidRPr="007A7D8C">
        <w:rPr>
          <w:sz w:val="28"/>
          <w:szCs w:val="28"/>
          <w:shd w:val="clear" w:color="auto" w:fill="FFFFFF"/>
        </w:rPr>
        <w:t>подраздел 5 раздела 2 дополнить пунктом 35.4 следующего содержания: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7D8C">
        <w:rPr>
          <w:sz w:val="28"/>
          <w:szCs w:val="28"/>
          <w:shd w:val="clear" w:color="auto" w:fill="FFFFFF"/>
        </w:rPr>
        <w:t xml:space="preserve"> </w:t>
      </w:r>
      <w:r w:rsidRPr="007A7D8C">
        <w:rPr>
          <w:sz w:val="28"/>
          <w:szCs w:val="28"/>
        </w:rPr>
        <w:t xml:space="preserve">«35.4. </w:t>
      </w:r>
      <w:proofErr w:type="gramStart"/>
      <w:r w:rsidRPr="007A7D8C">
        <w:rPr>
          <w:sz w:val="28"/>
          <w:szCs w:val="28"/>
        </w:rPr>
        <w:t>В случае образования земельных участков путем раздела, перераспределения земельных участков или выдела из земельных участков, в отношении которых в соответствии с Градостроительным Кодексом выдано разрешение на строительство, физическое или юридическое лицо, у которого возникло право на образованные земельные участки, вправе осуществлять строительство на таких земельных участках на условиях, содержащихся в указанном разрешении на строительство, с соблюдением требований к размещению объектов</w:t>
      </w:r>
      <w:proofErr w:type="gramEnd"/>
      <w:r w:rsidRPr="007A7D8C">
        <w:rPr>
          <w:sz w:val="28"/>
          <w:szCs w:val="28"/>
        </w:rPr>
        <w:t xml:space="preserve"> капитального строительства, </w:t>
      </w:r>
      <w:proofErr w:type="gramStart"/>
      <w:r w:rsidRPr="007A7D8C">
        <w:rPr>
          <w:sz w:val="28"/>
          <w:szCs w:val="28"/>
        </w:rPr>
        <w:t>установленных</w:t>
      </w:r>
      <w:proofErr w:type="gramEnd"/>
      <w:r w:rsidRPr="007A7D8C">
        <w:rPr>
          <w:sz w:val="28"/>
          <w:szCs w:val="28"/>
        </w:rPr>
        <w:t xml:space="preserve"> в соответствии с настоящим </w:t>
      </w:r>
      <w:hyperlink r:id="rId10" w:anchor="/document/12138258/entry/600" w:history="1">
        <w:r w:rsidRPr="007A7D8C">
          <w:rPr>
            <w:rStyle w:val="af"/>
            <w:i w:val="0"/>
            <w:iCs w:val="0"/>
            <w:sz w:val="28"/>
            <w:szCs w:val="28"/>
            <w:shd w:val="clear" w:color="auto" w:fill="FFFABB"/>
          </w:rPr>
          <w:t>Кодексом</w:t>
        </w:r>
      </w:hyperlink>
      <w:r w:rsidRPr="007A7D8C">
        <w:rPr>
          <w:sz w:val="28"/>
          <w:szCs w:val="28"/>
        </w:rPr>
        <w:t> и </w:t>
      </w:r>
      <w:hyperlink r:id="rId11" w:anchor="/document/12124624/entry/2" w:history="1">
        <w:r w:rsidRPr="007A7D8C">
          <w:rPr>
            <w:rStyle w:val="aa"/>
            <w:sz w:val="28"/>
            <w:szCs w:val="28"/>
          </w:rPr>
          <w:t>земельным законодательством</w:t>
        </w:r>
      </w:hyperlink>
      <w:r w:rsidRPr="007A7D8C">
        <w:rPr>
          <w:sz w:val="28"/>
          <w:szCs w:val="28"/>
        </w:rPr>
        <w:t>. В этом случае требуется получение </w:t>
      </w:r>
      <w:r w:rsidRPr="007A7D8C">
        <w:rPr>
          <w:rStyle w:val="af"/>
          <w:i w:val="0"/>
          <w:iCs w:val="0"/>
          <w:sz w:val="28"/>
          <w:szCs w:val="28"/>
          <w:shd w:val="clear" w:color="auto" w:fill="FFFABB"/>
        </w:rPr>
        <w:t>градостроительного</w:t>
      </w:r>
      <w:r w:rsidRPr="007A7D8C">
        <w:rPr>
          <w:sz w:val="28"/>
          <w:szCs w:val="28"/>
        </w:rPr>
        <w:t> плана образованного земельного участка, на котором планируется осуществлять строительство, реконструкцию объекта капитального строительства. Ранее выданный </w:t>
      </w:r>
      <w:r w:rsidRPr="007A7D8C">
        <w:rPr>
          <w:rStyle w:val="af"/>
          <w:i w:val="0"/>
          <w:iCs w:val="0"/>
          <w:sz w:val="28"/>
          <w:szCs w:val="28"/>
          <w:shd w:val="clear" w:color="auto" w:fill="FFFABB"/>
        </w:rPr>
        <w:t>градостроительный</w:t>
      </w:r>
      <w:r w:rsidRPr="007A7D8C">
        <w:rPr>
          <w:sz w:val="28"/>
          <w:szCs w:val="28"/>
        </w:rPr>
        <w:t> план земельного участка, из которого образованы земельные участки путем раздела, перераспределения земельных участков или выдела из земельных участков, утрачивает силу со дня выдачи </w:t>
      </w:r>
      <w:r w:rsidRPr="007A7D8C">
        <w:rPr>
          <w:rStyle w:val="af"/>
          <w:i w:val="0"/>
          <w:iCs w:val="0"/>
          <w:sz w:val="28"/>
          <w:szCs w:val="28"/>
          <w:shd w:val="clear" w:color="auto" w:fill="FFFABB"/>
        </w:rPr>
        <w:t>градостроительного</w:t>
      </w:r>
      <w:r w:rsidRPr="007A7D8C">
        <w:rPr>
          <w:sz w:val="28"/>
          <w:szCs w:val="28"/>
        </w:rPr>
        <w:t> плана на один из образованных земельных участков</w:t>
      </w:r>
      <w:proofErr w:type="gramStart"/>
      <w:r w:rsidRPr="007A7D8C">
        <w:rPr>
          <w:sz w:val="28"/>
          <w:szCs w:val="28"/>
        </w:rPr>
        <w:t xml:space="preserve">.»; </w:t>
      </w:r>
      <w:proofErr w:type="gramEnd"/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</w:rPr>
        <w:lastRenderedPageBreak/>
        <w:t xml:space="preserve">5) </w:t>
      </w:r>
      <w:r w:rsidRPr="007A7D8C">
        <w:rPr>
          <w:sz w:val="28"/>
          <w:szCs w:val="28"/>
          <w:shd w:val="clear" w:color="auto" w:fill="FFFFFF"/>
        </w:rPr>
        <w:t xml:space="preserve">подраздел 5 раздела 2 дополнить пунктом 35.5 следующего содержания:   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  <w:shd w:val="clear" w:color="auto" w:fill="FFFFFF"/>
        </w:rPr>
        <w:t>«35.5. В случае переоформления лицензии на пользование недрами новый пользователь недр вправе осуществлять строительство, реконструкцию объекта капитального строительства на земельном участке, предоставленном пользователю недр и необходимом для ведения работ, связанных с пользованием недрами, в соответствии с ранее выданным разрешением на строительство</w:t>
      </w:r>
      <w:proofErr w:type="gramStart"/>
      <w:r w:rsidRPr="007A7D8C">
        <w:rPr>
          <w:sz w:val="28"/>
          <w:szCs w:val="28"/>
          <w:shd w:val="clear" w:color="auto" w:fill="FFFFFF"/>
        </w:rPr>
        <w:t>.»</w:t>
      </w:r>
      <w:proofErr w:type="gramEnd"/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  <w:shd w:val="clear" w:color="auto" w:fill="FFFFFF"/>
        </w:rPr>
        <w:t xml:space="preserve">6) подраздел 5 раздела 2 дополнить пунктом 35.6 следующего содержания:  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A7D8C">
        <w:rPr>
          <w:sz w:val="28"/>
          <w:szCs w:val="28"/>
          <w:shd w:val="clear" w:color="auto" w:fill="FFFFFF"/>
        </w:rPr>
        <w:t xml:space="preserve">«35.6. </w:t>
      </w:r>
      <w:r w:rsidRPr="007A7D8C">
        <w:rPr>
          <w:sz w:val="28"/>
          <w:szCs w:val="28"/>
        </w:rPr>
        <w:t xml:space="preserve">Лица, указанные в  пунктах 35.2, 35.3, 35.4 и 35.5 Административного регламента, обязаны направить уведомление о переходе к ним прав на земельные участки, права пользования недрами, об образовании земельного участка в Администрацию </w:t>
      </w:r>
      <w:proofErr w:type="spellStart"/>
      <w:r w:rsidRPr="007A7D8C">
        <w:rPr>
          <w:sz w:val="28"/>
          <w:szCs w:val="28"/>
        </w:rPr>
        <w:t>Торбеевского</w:t>
      </w:r>
      <w:proofErr w:type="spellEnd"/>
      <w:r w:rsidRPr="007A7D8C">
        <w:rPr>
          <w:sz w:val="28"/>
          <w:szCs w:val="28"/>
        </w:rPr>
        <w:t xml:space="preserve"> городского поселения  с указанием реквизитов:</w:t>
      </w:r>
    </w:p>
    <w:p w:rsidR="00A521D9" w:rsidRPr="007A7D8C" w:rsidRDefault="00A521D9" w:rsidP="00A521D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7A7D8C">
        <w:rPr>
          <w:sz w:val="28"/>
          <w:szCs w:val="28"/>
        </w:rPr>
        <w:t>1) правоустанавливающих документов на такие земельные участки в случае, указанном в </w:t>
      </w:r>
      <w:hyperlink r:id="rId12" w:anchor="/document/12138258/entry/51215" w:history="1">
        <w:r w:rsidRPr="007A7D8C">
          <w:rPr>
            <w:rStyle w:val="aa"/>
            <w:sz w:val="28"/>
            <w:szCs w:val="28"/>
          </w:rPr>
          <w:t>пункте 35</w:t>
        </w:r>
      </w:hyperlink>
      <w:r w:rsidRPr="007A7D8C">
        <w:rPr>
          <w:sz w:val="28"/>
          <w:szCs w:val="28"/>
        </w:rPr>
        <w:t>.2 Административного регламента;</w:t>
      </w:r>
      <w:proofErr w:type="gramEnd"/>
    </w:p>
    <w:p w:rsidR="00A521D9" w:rsidRPr="007A7D8C" w:rsidRDefault="00A521D9" w:rsidP="00A521D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7A7D8C">
        <w:rPr>
          <w:sz w:val="28"/>
          <w:szCs w:val="28"/>
        </w:rPr>
        <w:t>2) решения об образовании земельных участков в случаях, предусмотренных </w:t>
      </w:r>
      <w:hyperlink r:id="rId13" w:anchor="/document/12138258/entry/51216" w:history="1">
        <w:r w:rsidRPr="007A7D8C">
          <w:rPr>
            <w:rStyle w:val="aa"/>
            <w:sz w:val="28"/>
            <w:szCs w:val="28"/>
          </w:rPr>
          <w:t>пунктами 35.3</w:t>
        </w:r>
      </w:hyperlink>
      <w:r w:rsidRPr="007A7D8C">
        <w:rPr>
          <w:sz w:val="28"/>
          <w:szCs w:val="28"/>
        </w:rPr>
        <w:t> и 35.4 Административного регламента, если в соответствии с </w:t>
      </w:r>
      <w:hyperlink r:id="rId14" w:anchor="/document/12124624/entry/11112" w:history="1">
        <w:r w:rsidRPr="007A7D8C">
          <w:rPr>
            <w:rStyle w:val="aa"/>
            <w:sz w:val="28"/>
            <w:szCs w:val="28"/>
          </w:rPr>
          <w:t>земельным законодательством</w:t>
        </w:r>
      </w:hyperlink>
      <w:r w:rsidRPr="007A7D8C">
        <w:rPr>
          <w:sz w:val="28"/>
          <w:szCs w:val="28"/>
        </w:rPr>
        <w:t> решение об образовании земельного участка принимает исполнительный орган государственной власти или орган местного самоуправления;</w:t>
      </w:r>
    </w:p>
    <w:p w:rsidR="00A521D9" w:rsidRPr="007A7D8C" w:rsidRDefault="00A521D9" w:rsidP="00A521D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7A7D8C">
        <w:rPr>
          <w:sz w:val="28"/>
          <w:szCs w:val="28"/>
        </w:rPr>
        <w:t>3) </w:t>
      </w:r>
      <w:r w:rsidRPr="007A7D8C">
        <w:rPr>
          <w:rStyle w:val="af"/>
          <w:i w:val="0"/>
          <w:iCs w:val="0"/>
          <w:sz w:val="28"/>
          <w:szCs w:val="28"/>
          <w:shd w:val="clear" w:color="auto" w:fill="FFFABB"/>
        </w:rPr>
        <w:t>градостроительного</w:t>
      </w:r>
      <w:r w:rsidRPr="007A7D8C">
        <w:rPr>
          <w:sz w:val="28"/>
          <w:szCs w:val="28"/>
        </w:rPr>
        <w:t> плана земельного участка, на котором планируется осуществить строительство, реконструкцию объекта капитального строительства в случае, предусмотренном пунктом 35.4 Административного регламента;</w:t>
      </w:r>
    </w:p>
    <w:p w:rsidR="00A521D9" w:rsidRPr="007A7D8C" w:rsidRDefault="00A521D9" w:rsidP="00A521D9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7A7D8C">
        <w:rPr>
          <w:sz w:val="28"/>
          <w:szCs w:val="28"/>
        </w:rPr>
        <w:t>4) решения о предоставлении права пользования недрами и решения о переоформлении лицензии на право пользования недрами в случае, предусмотренном пунктом 35.5 Административного регламента</w:t>
      </w:r>
      <w:proofErr w:type="gramStart"/>
      <w:r w:rsidRPr="007A7D8C">
        <w:rPr>
          <w:sz w:val="28"/>
          <w:szCs w:val="28"/>
        </w:rPr>
        <w:t>.»;</w:t>
      </w:r>
      <w:proofErr w:type="gramEnd"/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</w:rPr>
        <w:t>7)</w:t>
      </w:r>
      <w:r w:rsidRPr="007A7D8C">
        <w:rPr>
          <w:sz w:val="28"/>
          <w:szCs w:val="28"/>
          <w:shd w:val="clear" w:color="auto" w:fill="FFFFFF"/>
        </w:rPr>
        <w:t xml:space="preserve"> подраздел 5 раздела 2 дополнить пунктом 35.7 следующего содержания:</w:t>
      </w:r>
    </w:p>
    <w:p w:rsidR="00A521D9" w:rsidRPr="007A7D8C" w:rsidRDefault="00A521D9" w:rsidP="00A521D9">
      <w:pPr>
        <w:pStyle w:val="s1"/>
        <w:spacing w:before="0" w:beforeAutospacing="0" w:after="0" w:afterAutospacing="0"/>
        <w:ind w:firstLine="567"/>
        <w:jc w:val="both"/>
        <w:rPr>
          <w:sz w:val="28"/>
          <w:szCs w:val="28"/>
          <w:shd w:val="clear" w:color="auto" w:fill="FFFFFF"/>
        </w:rPr>
      </w:pPr>
      <w:r w:rsidRPr="007A7D8C">
        <w:rPr>
          <w:sz w:val="28"/>
          <w:szCs w:val="28"/>
          <w:shd w:val="clear" w:color="auto" w:fill="FFFFFF"/>
        </w:rPr>
        <w:t xml:space="preserve">«35.7. </w:t>
      </w:r>
      <w:proofErr w:type="gramStart"/>
      <w:r w:rsidRPr="007A7D8C">
        <w:rPr>
          <w:sz w:val="28"/>
          <w:szCs w:val="28"/>
          <w:shd w:val="clear" w:color="auto" w:fill="FFFFFF"/>
        </w:rPr>
        <w:t xml:space="preserve">В срок не более чем пять рабочих дней со дня получения уведомления, указанного в пункте 35.6 Административного регламента, или со дня получения заявления застройщика о внесении изменений в разрешение на строительство (в том числе в связи с необходимостью продления срока действия разрешения на строительство) Администрация </w:t>
      </w:r>
      <w:proofErr w:type="spellStart"/>
      <w:r w:rsidRPr="007A7D8C">
        <w:rPr>
          <w:sz w:val="28"/>
          <w:szCs w:val="28"/>
          <w:shd w:val="clear" w:color="auto" w:fill="FFFFFF"/>
        </w:rPr>
        <w:t>Торбеевского</w:t>
      </w:r>
      <w:proofErr w:type="spellEnd"/>
      <w:r w:rsidRPr="007A7D8C">
        <w:rPr>
          <w:sz w:val="28"/>
          <w:szCs w:val="28"/>
          <w:shd w:val="clear" w:color="auto" w:fill="FFFFFF"/>
        </w:rPr>
        <w:t xml:space="preserve"> городского поселения принимает решение о внесении изменений в разрешение на строительство или об отказе</w:t>
      </w:r>
      <w:proofErr w:type="gramEnd"/>
      <w:r w:rsidRPr="007A7D8C">
        <w:rPr>
          <w:sz w:val="28"/>
          <w:szCs w:val="28"/>
          <w:shd w:val="clear" w:color="auto" w:fill="FFFFFF"/>
        </w:rPr>
        <w:t xml:space="preserve"> во внесении изменений в такое разрешение с указанием причин отказа. В случае поступления заявления застройщика о внесении изменений в разрешение на строительство, кроме заявления о внесении изменений в разрешение на строительство исключительно в связи с продлением срока действия такого разрешения, для принятия решения о внесении изменений в разрешение на строительство необходимы документы, предусмотренные </w:t>
      </w:r>
      <w:r w:rsidRPr="007A7D8C">
        <w:rPr>
          <w:sz w:val="28"/>
          <w:szCs w:val="28"/>
        </w:rPr>
        <w:t>подразделом 5 Административного регламента</w:t>
      </w:r>
      <w:r w:rsidRPr="007A7D8C">
        <w:rPr>
          <w:sz w:val="28"/>
          <w:szCs w:val="28"/>
          <w:shd w:val="clear" w:color="auto" w:fill="FFFFFF"/>
        </w:rPr>
        <w:t xml:space="preserve">. Представление указанных документов </w:t>
      </w:r>
      <w:r w:rsidRPr="007A7D8C">
        <w:rPr>
          <w:sz w:val="28"/>
          <w:szCs w:val="28"/>
          <w:shd w:val="clear" w:color="auto" w:fill="FFFFFF"/>
        </w:rPr>
        <w:lastRenderedPageBreak/>
        <w:t>осуществляется по правилам, установленным </w:t>
      </w:r>
      <w:r w:rsidRPr="007A7D8C">
        <w:rPr>
          <w:sz w:val="28"/>
          <w:szCs w:val="28"/>
        </w:rPr>
        <w:t xml:space="preserve">пунктами 30 и 31 Административного регламента. </w:t>
      </w:r>
      <w:proofErr w:type="gramStart"/>
      <w:r w:rsidRPr="007A7D8C">
        <w:rPr>
          <w:sz w:val="28"/>
          <w:szCs w:val="28"/>
          <w:shd w:val="clear" w:color="auto" w:fill="FFFFFF"/>
        </w:rPr>
        <w:t>Уведомление, документы, предусмотренные под</w:t>
      </w:r>
      <w:hyperlink r:id="rId15" w:anchor="/document/12138258/entry/5121101" w:history="1">
        <w:r w:rsidRPr="007A7D8C">
          <w:rPr>
            <w:rStyle w:val="aa"/>
            <w:sz w:val="28"/>
            <w:szCs w:val="28"/>
            <w:shd w:val="clear" w:color="auto" w:fill="FFFFFF"/>
          </w:rPr>
          <w:t xml:space="preserve">пунктами 1 - 4 </w:t>
        </w:r>
      </w:hyperlink>
      <w:r w:rsidRPr="007A7D8C">
        <w:rPr>
          <w:sz w:val="28"/>
          <w:szCs w:val="28"/>
        </w:rPr>
        <w:t>пункта 35.6 Административного регламента</w:t>
      </w:r>
      <w:r w:rsidRPr="007A7D8C">
        <w:rPr>
          <w:sz w:val="28"/>
          <w:szCs w:val="28"/>
          <w:shd w:val="clear" w:color="auto" w:fill="FFFFFF"/>
        </w:rPr>
        <w:t>, заявление о внесении изменений в разрешение на строительство (в том числе в связи с необходимостью продления срока действия разрешения на строительство), а также документы, предусмотренные подразделом 5 Административного регламента, в случаях, если их представление необходимо, могут быть направлены в форме электронных документов.</w:t>
      </w:r>
      <w:proofErr w:type="gramEnd"/>
      <w:r w:rsidRPr="007A7D8C">
        <w:rPr>
          <w:sz w:val="28"/>
          <w:szCs w:val="28"/>
          <w:shd w:val="clear" w:color="auto" w:fill="FFFFFF"/>
        </w:rPr>
        <w:t xml:space="preserve">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документа, подписанного </w:t>
      </w:r>
      <w:hyperlink r:id="rId16" w:anchor="/document/12184522/entry/21" w:history="1">
        <w:r w:rsidRPr="007A7D8C">
          <w:rPr>
            <w:rStyle w:val="aa"/>
            <w:sz w:val="28"/>
            <w:szCs w:val="28"/>
            <w:shd w:val="clear" w:color="auto" w:fill="FFFFFF"/>
          </w:rPr>
          <w:t>электронной подписью</w:t>
        </w:r>
      </w:hyperlink>
      <w:r w:rsidRPr="007A7D8C">
        <w:rPr>
          <w:sz w:val="28"/>
          <w:szCs w:val="28"/>
          <w:shd w:val="clear" w:color="auto" w:fill="FFFFFF"/>
        </w:rPr>
        <w:t>, в случае, если это указано в заявлении о внесении изменений в разрешение на строительство</w:t>
      </w:r>
      <w:proofErr w:type="gramStart"/>
      <w:r w:rsidRPr="007A7D8C">
        <w:rPr>
          <w:sz w:val="28"/>
          <w:szCs w:val="28"/>
          <w:shd w:val="clear" w:color="auto" w:fill="FFFFFF"/>
        </w:rPr>
        <w:t>.»;</w:t>
      </w:r>
      <w:proofErr w:type="gramEnd"/>
    </w:p>
    <w:p w:rsidR="00A521D9" w:rsidRPr="007A7D8C" w:rsidRDefault="00A521D9" w:rsidP="00A521D9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7A7D8C">
        <w:rPr>
          <w:rFonts w:ascii="Times New Roman" w:eastAsia="Times New Roman" w:hAnsi="Times New Roman"/>
          <w:sz w:val="28"/>
          <w:szCs w:val="28"/>
        </w:rPr>
        <w:t>8)</w:t>
      </w:r>
      <w:r w:rsidRPr="007A7D8C">
        <w:rPr>
          <w:rFonts w:ascii="Times New Roman" w:hAnsi="Times New Roman"/>
          <w:sz w:val="28"/>
          <w:szCs w:val="28"/>
          <w:shd w:val="clear" w:color="auto" w:fill="FFFFFF"/>
        </w:rPr>
        <w:t xml:space="preserve"> пункт 27 подраздела 4 раздела 2 изложить в новой редакции:</w:t>
      </w:r>
    </w:p>
    <w:p w:rsidR="00A521D9" w:rsidRPr="007A7D8C" w:rsidRDefault="00A521D9" w:rsidP="00A521D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A7D8C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7A7D8C">
        <w:rPr>
          <w:rFonts w:ascii="Times New Roman" w:hAnsi="Times New Roman"/>
          <w:sz w:val="28"/>
          <w:szCs w:val="28"/>
        </w:rPr>
        <w:t>27. Муниципальная услуга предоставляется в течени</w:t>
      </w:r>
      <w:proofErr w:type="gramStart"/>
      <w:r w:rsidRPr="007A7D8C">
        <w:rPr>
          <w:rFonts w:ascii="Times New Roman" w:hAnsi="Times New Roman"/>
          <w:sz w:val="28"/>
          <w:szCs w:val="28"/>
        </w:rPr>
        <w:t>и</w:t>
      </w:r>
      <w:proofErr w:type="gramEnd"/>
      <w:r w:rsidRPr="007A7D8C">
        <w:rPr>
          <w:rFonts w:ascii="Times New Roman" w:hAnsi="Times New Roman"/>
          <w:sz w:val="28"/>
          <w:szCs w:val="28"/>
        </w:rPr>
        <w:t xml:space="preserve"> 5 рабочих дней со дня регистрации заявления о предоставлении муниципальной услуги.»;</w:t>
      </w:r>
    </w:p>
    <w:p w:rsidR="00A521D9" w:rsidRPr="007A7D8C" w:rsidRDefault="00A521D9" w:rsidP="00A521D9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bookmarkStart w:id="1" w:name="sub_2"/>
      <w:bookmarkEnd w:id="0"/>
      <w:r w:rsidRPr="007A7D8C">
        <w:rPr>
          <w:rFonts w:ascii="Times New Roman" w:hAnsi="Times New Roman"/>
          <w:sz w:val="28"/>
          <w:szCs w:val="28"/>
        </w:rPr>
        <w:tab/>
        <w:t xml:space="preserve">2. </w:t>
      </w:r>
      <w:bookmarkStart w:id="2" w:name="sub_3"/>
      <w:bookmarkEnd w:id="1"/>
      <w:r w:rsidRPr="007A7D8C">
        <w:rPr>
          <w:rFonts w:ascii="Times New Roman" w:hAnsi="Times New Roman"/>
          <w:sz w:val="28"/>
          <w:szCs w:val="28"/>
        </w:rPr>
        <w:fldChar w:fldCharType="begin"/>
      </w:r>
      <w:r w:rsidRPr="007A7D8C">
        <w:rPr>
          <w:rFonts w:ascii="Times New Roman" w:hAnsi="Times New Roman"/>
          <w:sz w:val="28"/>
          <w:szCs w:val="28"/>
        </w:rPr>
        <w:instrText>HYPERLINK "garantF1://8986325.0"</w:instrText>
      </w:r>
      <w:r w:rsidRPr="007A7D8C">
        <w:rPr>
          <w:rFonts w:ascii="Times New Roman" w:hAnsi="Times New Roman"/>
          <w:sz w:val="28"/>
          <w:szCs w:val="28"/>
        </w:rPr>
      </w:r>
      <w:r w:rsidRPr="007A7D8C">
        <w:rPr>
          <w:rFonts w:ascii="Times New Roman" w:hAnsi="Times New Roman"/>
          <w:sz w:val="28"/>
          <w:szCs w:val="28"/>
        </w:rPr>
        <w:fldChar w:fldCharType="separate"/>
      </w:r>
      <w:r w:rsidRPr="007A7D8C">
        <w:rPr>
          <w:rStyle w:val="ac"/>
          <w:rFonts w:ascii="Times New Roman" w:hAnsi="Times New Roman"/>
          <w:sz w:val="28"/>
          <w:szCs w:val="28"/>
        </w:rPr>
        <w:t>Опубликовать</w:t>
      </w:r>
      <w:r w:rsidRPr="007A7D8C">
        <w:rPr>
          <w:rFonts w:ascii="Times New Roman" w:hAnsi="Times New Roman"/>
          <w:sz w:val="28"/>
          <w:szCs w:val="28"/>
        </w:rPr>
        <w:fldChar w:fldCharType="end"/>
      </w:r>
      <w:r w:rsidRPr="007A7D8C">
        <w:rPr>
          <w:rFonts w:ascii="Times New Roman" w:hAnsi="Times New Roman"/>
          <w:sz w:val="28"/>
          <w:szCs w:val="28"/>
        </w:rPr>
        <w:t xml:space="preserve"> изменения  в официальном печатном издании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 w:rsidRPr="007A7D8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7A7D8C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17" w:history="1">
        <w:r w:rsidRPr="007A7D8C">
          <w:rPr>
            <w:rStyle w:val="aa"/>
            <w:rFonts w:ascii="Times New Roman" w:hAnsi="Times New Roman"/>
            <w:sz w:val="28"/>
            <w:szCs w:val="28"/>
          </w:rPr>
          <w:t>http://www.</w:t>
        </w:r>
        <w:proofErr w:type="spellStart"/>
        <w:r w:rsidRPr="007A7D8C">
          <w:rPr>
            <w:rStyle w:val="aa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7A7D8C">
          <w:rPr>
            <w:rStyle w:val="aa"/>
            <w:rFonts w:ascii="Times New Roman" w:hAnsi="Times New Roman"/>
            <w:sz w:val="28"/>
            <w:szCs w:val="28"/>
          </w:rPr>
          <w:t>.</w:t>
        </w:r>
        <w:r w:rsidRPr="007A7D8C">
          <w:rPr>
            <w:rStyle w:val="aa"/>
            <w:rFonts w:ascii="Times New Roman" w:hAnsi="Times New Roman"/>
            <w:sz w:val="28"/>
            <w:szCs w:val="28"/>
            <w:lang w:val="en-US"/>
          </w:rPr>
          <w:t>e</w:t>
        </w:r>
        <w:r w:rsidRPr="007A7D8C">
          <w:rPr>
            <w:rStyle w:val="aa"/>
            <w:rFonts w:ascii="Times New Roman" w:hAnsi="Times New Roman"/>
            <w:sz w:val="28"/>
            <w:szCs w:val="28"/>
          </w:rPr>
          <w:t>-</w:t>
        </w:r>
        <w:proofErr w:type="spellStart"/>
        <w:r w:rsidRPr="007A7D8C">
          <w:rPr>
            <w:rStyle w:val="aa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7A7D8C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Pr="007A7D8C">
          <w:rPr>
            <w:rStyle w:val="aa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7A7D8C">
        <w:rPr>
          <w:rFonts w:ascii="Times New Roman" w:hAnsi="Times New Roman"/>
          <w:sz w:val="28"/>
          <w:szCs w:val="28"/>
        </w:rPr>
        <w:t>.</w:t>
      </w:r>
    </w:p>
    <w:p w:rsidR="00A521D9" w:rsidRPr="007A7D8C" w:rsidRDefault="00A521D9" w:rsidP="00A521D9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 w:rsidRPr="007A7D8C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A7D8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A7D8C">
        <w:rPr>
          <w:rFonts w:ascii="Times New Roman" w:hAnsi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A521D9" w:rsidRPr="007A7D8C" w:rsidRDefault="00A521D9" w:rsidP="00A521D9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sub_5"/>
      <w:bookmarkEnd w:id="3"/>
      <w:r w:rsidRPr="007A7D8C">
        <w:rPr>
          <w:rFonts w:ascii="Times New Roman" w:hAnsi="Times New Roman"/>
          <w:sz w:val="28"/>
          <w:szCs w:val="28"/>
        </w:rPr>
        <w:t>4. Настоящее постановление вступает в силу с</w:t>
      </w:r>
      <w:r w:rsidRPr="007A7D8C">
        <w:rPr>
          <w:rFonts w:ascii="Times New Roman" w:hAnsi="Times New Roman"/>
          <w:sz w:val="28"/>
          <w:szCs w:val="28"/>
          <w:lang w:val="ru-RU"/>
        </w:rPr>
        <w:t xml:space="preserve">о дня его </w:t>
      </w:r>
      <w:hyperlink r:id="rId18" w:history="1">
        <w:r w:rsidRPr="007A7D8C">
          <w:rPr>
            <w:rFonts w:ascii="Times New Roman" w:hAnsi="Times New Roman"/>
            <w:bCs/>
            <w:sz w:val="28"/>
            <w:szCs w:val="28"/>
            <w:lang w:val="ru-RU"/>
          </w:rPr>
          <w:t>официального опубликования</w:t>
        </w:r>
      </w:hyperlink>
      <w:r w:rsidRPr="007A7D8C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9"/>
        <w:gridCol w:w="3154"/>
      </w:tblGrid>
      <w:tr w:rsidR="00A521D9" w:rsidRPr="007A7D8C" w:rsidTr="00A521D9">
        <w:tblPrEx>
          <w:tblCellMar>
            <w:top w:w="0" w:type="dxa"/>
            <w:bottom w:w="0" w:type="dxa"/>
          </w:tblCellMar>
        </w:tblPrEx>
        <w:tc>
          <w:tcPr>
            <w:tcW w:w="6309" w:type="dxa"/>
            <w:tcBorders>
              <w:top w:val="nil"/>
              <w:left w:val="nil"/>
              <w:bottom w:val="nil"/>
              <w:right w:val="nil"/>
            </w:tcBorders>
          </w:tcPr>
          <w:bookmarkEnd w:id="4"/>
          <w:p w:rsidR="00A521D9" w:rsidRPr="007A7D8C" w:rsidRDefault="00A521D9" w:rsidP="0087330F">
            <w:pPr>
              <w:pStyle w:val="ae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7A7D8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7A7D8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7A7D8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154" w:type="dxa"/>
            <w:tcBorders>
              <w:top w:val="nil"/>
              <w:left w:val="nil"/>
              <w:bottom w:val="nil"/>
              <w:right w:val="nil"/>
            </w:tcBorders>
          </w:tcPr>
          <w:p w:rsidR="00A521D9" w:rsidRPr="007A7D8C" w:rsidRDefault="00A521D9" w:rsidP="0087330F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21D9" w:rsidRPr="007A7D8C" w:rsidRDefault="00A521D9" w:rsidP="0087330F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A7D8C">
              <w:rPr>
                <w:rFonts w:ascii="Times New Roman" w:hAnsi="Times New Roman" w:cs="Times New Roman"/>
                <w:sz w:val="28"/>
                <w:szCs w:val="28"/>
              </w:rPr>
              <w:t xml:space="preserve">И.В. </w:t>
            </w:r>
            <w:proofErr w:type="spellStart"/>
            <w:r w:rsidRPr="007A7D8C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5" w:name="_GoBack"/>
      <w:bookmarkEnd w:id="5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A521D9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21D9"/>
    <w:rsid w:val="00A573B8"/>
    <w:rsid w:val="00AA2C01"/>
    <w:rsid w:val="00AD68CF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A521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A521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f">
    <w:name w:val="Emphasis"/>
    <w:uiPriority w:val="20"/>
    <w:qFormat/>
    <w:rsid w:val="00A521D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A521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e">
    <w:name w:val="Прижатый влево"/>
    <w:basedOn w:val="a"/>
    <w:next w:val="a"/>
    <w:rsid w:val="00A521D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styleId="af">
    <w:name w:val="Emphasis"/>
    <w:uiPriority w:val="20"/>
    <w:qFormat/>
    <w:rsid w:val="00A521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://internet.garant.ru/document?id=44801317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www.torbeevo.e-mordovia.r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77515&amp;sub=0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1481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2020-02-11T06:43:00Z</cp:lastPrinted>
  <dcterms:created xsi:type="dcterms:W3CDTF">2020-02-11T06:43:00Z</dcterms:created>
  <dcterms:modified xsi:type="dcterms:W3CDTF">2020-02-11T06:43:00Z</dcterms:modified>
</cp:coreProperties>
</file>