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ED285E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ED285E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  <w:bookmarkStart w:id="0" w:name="_GoBack"/>
      <w:bookmarkEnd w:id="0"/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ED285E" w:rsidRPr="00ED285E" w:rsidRDefault="00ED285E" w:rsidP="00ED285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285E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ED285E" w:rsidRPr="00ED285E" w:rsidRDefault="00ED285E" w:rsidP="00ED285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285E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ED285E" w:rsidRPr="00ED285E" w:rsidRDefault="00ED285E" w:rsidP="00ED285E">
      <w:pPr>
        <w:pStyle w:val="FR1"/>
        <w:spacing w:line="240" w:lineRule="auto"/>
        <w:ind w:left="0"/>
        <w:rPr>
          <w:sz w:val="28"/>
          <w:szCs w:val="28"/>
        </w:rPr>
      </w:pPr>
      <w:r w:rsidRPr="00ED285E">
        <w:rPr>
          <w:sz w:val="28"/>
          <w:szCs w:val="28"/>
        </w:rPr>
        <w:t>РЕСПУБЛИКИ МОРДОВИЯ</w:t>
      </w:r>
    </w:p>
    <w:p w:rsidR="00ED285E" w:rsidRPr="00ED285E" w:rsidRDefault="00ED285E" w:rsidP="00ED285E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ED285E" w:rsidRPr="00ED285E" w:rsidRDefault="00ED285E" w:rsidP="00ED285E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85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D285E" w:rsidRPr="00ED285E" w:rsidRDefault="00ED285E" w:rsidP="00ED285E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  <w:r w:rsidRPr="00ED285E">
        <w:rPr>
          <w:rFonts w:ascii="Times New Roman" w:hAnsi="Times New Roman" w:cs="Times New Roman"/>
          <w:sz w:val="28"/>
        </w:rPr>
        <w:t xml:space="preserve">  </w:t>
      </w:r>
      <w:r w:rsidRPr="00ED285E">
        <w:rPr>
          <w:rFonts w:ascii="Times New Roman" w:hAnsi="Times New Roman" w:cs="Times New Roman"/>
          <w:sz w:val="28"/>
          <w:szCs w:val="28"/>
        </w:rPr>
        <w:t xml:space="preserve">«6»  февраля  2020 г </w:t>
      </w:r>
      <w:r w:rsidRPr="00ED285E">
        <w:rPr>
          <w:rFonts w:ascii="Times New Roman" w:hAnsi="Times New Roman" w:cs="Times New Roman"/>
          <w:sz w:val="28"/>
        </w:rPr>
        <w:t xml:space="preserve">                   </w:t>
      </w:r>
      <w:proofErr w:type="spellStart"/>
      <w:r w:rsidRPr="00ED285E">
        <w:rPr>
          <w:rFonts w:ascii="Times New Roman" w:hAnsi="Times New Roman" w:cs="Times New Roman"/>
          <w:sz w:val="28"/>
        </w:rPr>
        <w:t>рп</w:t>
      </w:r>
      <w:proofErr w:type="spellEnd"/>
      <w:r w:rsidRPr="00ED285E">
        <w:rPr>
          <w:rFonts w:ascii="Times New Roman" w:hAnsi="Times New Roman" w:cs="Times New Roman"/>
          <w:sz w:val="28"/>
        </w:rPr>
        <w:t xml:space="preserve"> Торбеево                                   №  43</w:t>
      </w:r>
    </w:p>
    <w:p w:rsidR="00ED285E" w:rsidRPr="00ED285E" w:rsidRDefault="00ED285E" w:rsidP="00ED285E">
      <w:pPr>
        <w:spacing w:after="0"/>
        <w:ind w:left="5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85E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№ 20 от 8 апреля 2013 года </w:t>
      </w:r>
    </w:p>
    <w:p w:rsidR="00ED285E" w:rsidRPr="00ED285E" w:rsidRDefault="00ED285E" w:rsidP="00ED285E">
      <w:pPr>
        <w:spacing w:after="0"/>
        <w:ind w:left="5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85E">
        <w:rPr>
          <w:rFonts w:ascii="Times New Roman" w:hAnsi="Times New Roman" w:cs="Times New Roman"/>
          <w:sz w:val="28"/>
          <w:szCs w:val="28"/>
        </w:rPr>
        <w:t>«</w:t>
      </w:r>
      <w:r w:rsidRPr="00ED28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 утверждении</w:t>
      </w:r>
      <w:bookmarkStart w:id="1" w:name="YANDEX_0"/>
      <w:bookmarkEnd w:id="1"/>
      <w:r w:rsidRPr="00ED28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Перечня</w:t>
      </w:r>
      <w:bookmarkStart w:id="2" w:name="YANDEX_1"/>
      <w:bookmarkEnd w:id="2"/>
      <w:r w:rsidRPr="00ED28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должностей</w:t>
      </w:r>
      <w:bookmarkStart w:id="3" w:name="YANDEX_2"/>
      <w:bookmarkEnd w:id="3"/>
      <w:r w:rsidRPr="00ED28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муниципальной</w:t>
      </w:r>
      <w:bookmarkStart w:id="4" w:name="YANDEX_3"/>
      <w:bookmarkEnd w:id="4"/>
      <w:r w:rsidRPr="00ED285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 службы в Администрации </w:t>
      </w:r>
      <w:proofErr w:type="spellStart"/>
      <w:r w:rsidRPr="00ED28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ED285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городского поселения </w:t>
      </w:r>
      <w:proofErr w:type="spellStart"/>
      <w:r w:rsidRPr="00ED28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ED285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Республики Мордовия, при замещении которых </w:t>
      </w:r>
      <w:bookmarkStart w:id="5" w:name="YANDEX_4"/>
      <w:bookmarkEnd w:id="5"/>
      <w:r w:rsidRPr="00ED28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муниципальные  служащие </w:t>
      </w:r>
      <w:bookmarkStart w:id="6" w:name="YANDEX_5"/>
      <w:bookmarkEnd w:id="6"/>
      <w:r w:rsidRPr="00ED28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обязаны  представлять </w:t>
      </w:r>
      <w:bookmarkStart w:id="7" w:name="YANDEX_6"/>
      <w:bookmarkEnd w:id="7"/>
      <w:r w:rsidRPr="00ED28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сведения  о своих </w:t>
      </w:r>
      <w:bookmarkStart w:id="8" w:name="YANDEX_7"/>
      <w:bookmarkEnd w:id="8"/>
      <w:r w:rsidRPr="00ED28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расходах, а также </w:t>
      </w:r>
      <w:bookmarkStart w:id="9" w:name="YANDEX_8"/>
      <w:bookmarkEnd w:id="9"/>
      <w:r w:rsidRPr="00ED28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сведения</w:t>
      </w:r>
      <w:bookmarkStart w:id="10" w:name="YANDEX_9"/>
      <w:bookmarkEnd w:id="10"/>
      <w:r w:rsidRPr="00ED28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о</w:t>
      </w:r>
      <w:bookmarkStart w:id="11" w:name="YANDEX_10"/>
      <w:bookmarkEnd w:id="11"/>
      <w:r w:rsidRPr="00ED28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расходах своих супруги (супруга) и несовершеннолетних детей</w:t>
      </w:r>
      <w:r w:rsidRPr="00ED285E">
        <w:rPr>
          <w:rFonts w:ascii="Times New Roman" w:hAnsi="Times New Roman" w:cs="Times New Roman"/>
          <w:sz w:val="28"/>
          <w:szCs w:val="28"/>
        </w:rPr>
        <w:t xml:space="preserve">» </w:t>
      </w:r>
      <w:r w:rsidRPr="00ED285E">
        <w:rPr>
          <w:rFonts w:ascii="Times New Roman" w:hAnsi="Times New Roman" w:cs="Times New Roman"/>
          <w:b/>
          <w:sz w:val="28"/>
          <w:szCs w:val="28"/>
        </w:rPr>
        <w:t>(в редакции Постановления № 499 от 12.10.2018г)</w:t>
      </w:r>
    </w:p>
    <w:p w:rsidR="00ED285E" w:rsidRPr="00ED285E" w:rsidRDefault="00ED285E" w:rsidP="00ED285E">
      <w:pPr>
        <w:ind w:left="510"/>
        <w:jc w:val="center"/>
        <w:rPr>
          <w:rFonts w:ascii="Times New Roman" w:hAnsi="Times New Roman" w:cs="Times New Roman"/>
          <w:sz w:val="28"/>
          <w:szCs w:val="28"/>
        </w:rPr>
      </w:pPr>
    </w:p>
    <w:p w:rsidR="00ED285E" w:rsidRPr="00ED285E" w:rsidRDefault="00ED285E" w:rsidP="00ED285E">
      <w:pPr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D285E">
        <w:rPr>
          <w:rFonts w:ascii="Times New Roman" w:hAnsi="Times New Roman" w:cs="Times New Roman"/>
          <w:sz w:val="28"/>
          <w:szCs w:val="28"/>
        </w:rPr>
        <w:t xml:space="preserve">В целях реализации </w:t>
      </w:r>
      <w:hyperlink r:id="rId5">
        <w:r w:rsidRPr="00ED285E">
          <w:rPr>
            <w:rStyle w:val="-"/>
            <w:rFonts w:ascii="Times New Roman" w:hAnsi="Times New Roman" w:cs="Times New Roman"/>
            <w:color w:val="106BBE"/>
            <w:sz w:val="28"/>
            <w:szCs w:val="28"/>
          </w:rPr>
          <w:t>Федерального закона</w:t>
        </w:r>
      </w:hyperlink>
      <w:r w:rsidRPr="00ED285E">
        <w:rPr>
          <w:rFonts w:ascii="Times New Roman" w:hAnsi="Times New Roman" w:cs="Times New Roman"/>
          <w:sz w:val="28"/>
          <w:szCs w:val="28"/>
        </w:rPr>
        <w:t xml:space="preserve"> от 25.12.2008 г. N 273-ФЗ "О противодействии коррупции",  </w:t>
      </w:r>
      <w:r w:rsidRPr="00ED285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Указа Президента РФ от 18 мая 2009 г. N 557</w:t>
      </w:r>
      <w:r w:rsidRPr="00ED285E">
        <w:rPr>
          <w:rFonts w:ascii="Times New Roman" w:hAnsi="Times New Roman" w:cs="Times New Roman"/>
          <w:color w:val="22272F"/>
          <w:sz w:val="28"/>
          <w:szCs w:val="28"/>
        </w:rPr>
        <w:br/>
      </w:r>
      <w:r w:rsidRPr="00ED285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"Об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</w:t>
      </w:r>
      <w:proofErr w:type="gramEnd"/>
      <w:r w:rsidRPr="00ED285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супруги (супруга) и несовершеннолетних детей"</w:t>
      </w:r>
      <w:r w:rsidRPr="00ED285E">
        <w:rPr>
          <w:rFonts w:ascii="Times New Roman" w:hAnsi="Times New Roman" w:cs="Times New Roman"/>
          <w:sz w:val="28"/>
          <w:szCs w:val="28"/>
        </w:rPr>
        <w:t xml:space="preserve">,  </w:t>
      </w:r>
      <w:hyperlink r:id="rId6">
        <w:r w:rsidRPr="00ED285E">
          <w:rPr>
            <w:rStyle w:val="-"/>
            <w:rFonts w:ascii="Times New Roman" w:hAnsi="Times New Roman" w:cs="Times New Roman"/>
            <w:color w:val="106BBE"/>
            <w:sz w:val="28"/>
            <w:szCs w:val="28"/>
          </w:rPr>
          <w:t>Закона</w:t>
        </w:r>
      </w:hyperlink>
      <w:r w:rsidRPr="00ED285E">
        <w:rPr>
          <w:rFonts w:ascii="Times New Roman" w:hAnsi="Times New Roman" w:cs="Times New Roman"/>
          <w:sz w:val="28"/>
          <w:szCs w:val="28"/>
        </w:rPr>
        <w:t xml:space="preserve"> Республики Мордовия от 08.06.2007 г. N 54-З "О противодействии коррупции в Республике Мордовия",  руководствуясь </w:t>
      </w:r>
      <w:hyperlink r:id="rId7">
        <w:r w:rsidRPr="00ED285E">
          <w:rPr>
            <w:rStyle w:val="-"/>
            <w:rFonts w:ascii="Times New Roman" w:hAnsi="Times New Roman" w:cs="Times New Roman"/>
            <w:color w:val="106BBE"/>
            <w:sz w:val="28"/>
            <w:szCs w:val="28"/>
          </w:rPr>
          <w:t>Уставом</w:t>
        </w:r>
      </w:hyperlink>
      <w:r w:rsidRPr="00ED28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285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D285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D285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D285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Pr="00ED285E">
        <w:rPr>
          <w:rFonts w:ascii="Times New Roman" w:hAnsi="Times New Roman" w:cs="Times New Roman"/>
          <w:sz w:val="28"/>
          <w:szCs w:val="28"/>
        </w:rPr>
        <w:lastRenderedPageBreak/>
        <w:t>Торбеевского</w:t>
      </w:r>
      <w:proofErr w:type="spellEnd"/>
      <w:r w:rsidRPr="00ED285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ED285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D285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ED285E" w:rsidRPr="00ED285E" w:rsidRDefault="00ED285E" w:rsidP="00ED285E">
      <w:pPr>
        <w:ind w:left="5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D285E">
        <w:rPr>
          <w:rFonts w:ascii="Times New Roman" w:hAnsi="Times New Roman" w:cs="Times New Roman"/>
          <w:sz w:val="28"/>
          <w:szCs w:val="28"/>
        </w:rPr>
        <w:t>ОСТАНОВЛЯЕТ:</w:t>
      </w:r>
    </w:p>
    <w:p w:rsidR="00ED285E" w:rsidRPr="00ED285E" w:rsidRDefault="00ED285E" w:rsidP="00ED285E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ED285E">
        <w:rPr>
          <w:rFonts w:ascii="Times New Roman" w:hAnsi="Times New Roman" w:cs="Times New Roman"/>
          <w:sz w:val="28"/>
          <w:szCs w:val="28"/>
        </w:rPr>
        <w:t xml:space="preserve">1. Внести изменения и дополнения в постановление администрации </w:t>
      </w:r>
      <w:proofErr w:type="spellStart"/>
      <w:r w:rsidRPr="00ED285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D285E">
        <w:rPr>
          <w:rFonts w:ascii="Times New Roman" w:hAnsi="Times New Roman" w:cs="Times New Roman"/>
          <w:sz w:val="28"/>
          <w:szCs w:val="28"/>
        </w:rPr>
        <w:t xml:space="preserve"> городского поселения  № 20  от 8 апреля  2013 года (в редакции Постановления № 499 от 12.10.2018г) изложив приложение в новой редакции.</w:t>
      </w:r>
    </w:p>
    <w:p w:rsidR="00ED285E" w:rsidRPr="00ED285E" w:rsidRDefault="00ED285E" w:rsidP="00ED285E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6"/>
      <w:r w:rsidRPr="00ED285E">
        <w:rPr>
          <w:rFonts w:ascii="Times New Roman" w:hAnsi="Times New Roman" w:cs="Times New Roman"/>
          <w:sz w:val="28"/>
          <w:szCs w:val="28"/>
        </w:rPr>
        <w:t xml:space="preserve">2. </w:t>
      </w:r>
      <w:bookmarkEnd w:id="12"/>
      <w:r w:rsidRPr="00ED285E">
        <w:rPr>
          <w:rFonts w:ascii="Times New Roman" w:hAnsi="Times New Roman" w:cs="Times New Roman"/>
          <w:sz w:val="28"/>
          <w:szCs w:val="28"/>
        </w:rPr>
        <w:t>Решение вступает в силу со дня официального опубликования.</w:t>
      </w:r>
    </w:p>
    <w:p w:rsidR="00ED285E" w:rsidRPr="00ED285E" w:rsidRDefault="00ED285E" w:rsidP="00ED285E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ED285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D285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D285E">
        <w:rPr>
          <w:rFonts w:ascii="Times New Roman" w:hAnsi="Times New Roman" w:cs="Times New Roman"/>
          <w:sz w:val="28"/>
          <w:szCs w:val="28"/>
        </w:rPr>
        <w:t xml:space="preserve"> настоящим постановлением оставляю за собой.</w:t>
      </w:r>
    </w:p>
    <w:p w:rsidR="00ED285E" w:rsidRPr="00ED285E" w:rsidRDefault="00ED285E" w:rsidP="00ED285E">
      <w:pPr>
        <w:rPr>
          <w:rFonts w:ascii="Times New Roman" w:hAnsi="Times New Roman" w:cs="Times New Roman"/>
          <w:sz w:val="28"/>
          <w:szCs w:val="28"/>
        </w:rPr>
      </w:pPr>
      <w:r w:rsidRPr="00ED285E">
        <w:rPr>
          <w:rFonts w:ascii="Times New Roman" w:hAnsi="Times New Roman" w:cs="Times New Roman"/>
          <w:sz w:val="28"/>
          <w:szCs w:val="28"/>
        </w:rPr>
        <w:t>И.О. Главы  администрации</w:t>
      </w:r>
    </w:p>
    <w:p w:rsidR="00ED285E" w:rsidRPr="00ED285E" w:rsidRDefault="00ED285E" w:rsidP="00ED28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D285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D285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ED285E">
        <w:rPr>
          <w:rFonts w:ascii="Times New Roman" w:hAnsi="Times New Roman" w:cs="Times New Roman"/>
          <w:sz w:val="28"/>
          <w:szCs w:val="28"/>
        </w:rPr>
        <w:tab/>
      </w:r>
      <w:r w:rsidRPr="00ED285E">
        <w:rPr>
          <w:rFonts w:ascii="Times New Roman" w:hAnsi="Times New Roman" w:cs="Times New Roman"/>
          <w:sz w:val="28"/>
          <w:szCs w:val="28"/>
        </w:rPr>
        <w:tab/>
      </w:r>
      <w:r w:rsidRPr="00ED285E">
        <w:rPr>
          <w:rFonts w:ascii="Times New Roman" w:hAnsi="Times New Roman" w:cs="Times New Roman"/>
          <w:sz w:val="28"/>
          <w:szCs w:val="28"/>
        </w:rPr>
        <w:tab/>
      </w:r>
      <w:r w:rsidRPr="00ED285E">
        <w:rPr>
          <w:rFonts w:ascii="Times New Roman" w:hAnsi="Times New Roman" w:cs="Times New Roman"/>
          <w:sz w:val="28"/>
          <w:szCs w:val="28"/>
        </w:rPr>
        <w:tab/>
        <w:t xml:space="preserve">    И.В. Белов</w:t>
      </w:r>
    </w:p>
    <w:p w:rsidR="00ED285E" w:rsidRDefault="00ED285E" w:rsidP="00ED285E">
      <w:pPr>
        <w:rPr>
          <w:rFonts w:ascii="Times New Roman" w:hAnsi="Times New Roman" w:cs="Times New Roman"/>
          <w:sz w:val="28"/>
          <w:szCs w:val="28"/>
        </w:rPr>
      </w:pPr>
    </w:p>
    <w:p w:rsidR="00ED285E" w:rsidRDefault="00ED285E" w:rsidP="00ED285E">
      <w:pPr>
        <w:rPr>
          <w:rFonts w:ascii="Times New Roman" w:hAnsi="Times New Roman" w:cs="Times New Roman"/>
          <w:sz w:val="28"/>
          <w:szCs w:val="28"/>
        </w:rPr>
      </w:pPr>
    </w:p>
    <w:p w:rsidR="00ED285E" w:rsidRDefault="00ED285E" w:rsidP="00ED285E">
      <w:pPr>
        <w:rPr>
          <w:rFonts w:ascii="Times New Roman" w:hAnsi="Times New Roman" w:cs="Times New Roman"/>
          <w:sz w:val="28"/>
          <w:szCs w:val="28"/>
        </w:rPr>
      </w:pPr>
    </w:p>
    <w:p w:rsidR="00ED285E" w:rsidRDefault="00ED285E" w:rsidP="00ED285E">
      <w:pPr>
        <w:rPr>
          <w:rFonts w:ascii="Times New Roman" w:hAnsi="Times New Roman" w:cs="Times New Roman"/>
          <w:sz w:val="28"/>
          <w:szCs w:val="28"/>
        </w:rPr>
      </w:pPr>
    </w:p>
    <w:p w:rsidR="00ED285E" w:rsidRDefault="00ED285E" w:rsidP="00ED285E">
      <w:pPr>
        <w:rPr>
          <w:rFonts w:ascii="Times New Roman" w:hAnsi="Times New Roman" w:cs="Times New Roman"/>
          <w:sz w:val="28"/>
          <w:szCs w:val="28"/>
        </w:rPr>
      </w:pPr>
    </w:p>
    <w:p w:rsidR="00ED285E" w:rsidRDefault="00ED285E" w:rsidP="00ED285E">
      <w:pPr>
        <w:rPr>
          <w:rFonts w:ascii="Times New Roman" w:hAnsi="Times New Roman" w:cs="Times New Roman"/>
          <w:sz w:val="28"/>
          <w:szCs w:val="28"/>
        </w:rPr>
      </w:pPr>
    </w:p>
    <w:p w:rsidR="00ED285E" w:rsidRDefault="00ED285E" w:rsidP="00ED285E">
      <w:pPr>
        <w:rPr>
          <w:rFonts w:ascii="Times New Roman" w:hAnsi="Times New Roman" w:cs="Times New Roman"/>
          <w:sz w:val="28"/>
          <w:szCs w:val="28"/>
        </w:rPr>
      </w:pPr>
    </w:p>
    <w:p w:rsidR="00ED285E" w:rsidRDefault="00ED285E" w:rsidP="00ED285E">
      <w:pPr>
        <w:rPr>
          <w:rFonts w:ascii="Times New Roman" w:hAnsi="Times New Roman" w:cs="Times New Roman"/>
          <w:sz w:val="28"/>
          <w:szCs w:val="28"/>
        </w:rPr>
      </w:pPr>
    </w:p>
    <w:p w:rsidR="00ED285E" w:rsidRDefault="00ED285E" w:rsidP="00ED285E">
      <w:pPr>
        <w:rPr>
          <w:rFonts w:ascii="Times New Roman" w:hAnsi="Times New Roman" w:cs="Times New Roman"/>
          <w:sz w:val="28"/>
          <w:szCs w:val="28"/>
        </w:rPr>
      </w:pPr>
    </w:p>
    <w:p w:rsidR="00ED285E" w:rsidRDefault="00ED285E" w:rsidP="00ED285E">
      <w:pPr>
        <w:rPr>
          <w:rFonts w:ascii="Times New Roman" w:hAnsi="Times New Roman" w:cs="Times New Roman"/>
          <w:sz w:val="28"/>
          <w:szCs w:val="28"/>
        </w:rPr>
      </w:pPr>
    </w:p>
    <w:p w:rsidR="00ED285E" w:rsidRDefault="00ED285E" w:rsidP="00ED285E">
      <w:pPr>
        <w:rPr>
          <w:rFonts w:ascii="Times New Roman" w:hAnsi="Times New Roman" w:cs="Times New Roman"/>
          <w:sz w:val="28"/>
          <w:szCs w:val="28"/>
        </w:rPr>
      </w:pPr>
    </w:p>
    <w:p w:rsidR="00ED285E" w:rsidRDefault="00ED285E" w:rsidP="00ED285E">
      <w:pPr>
        <w:rPr>
          <w:rFonts w:ascii="Times New Roman" w:hAnsi="Times New Roman" w:cs="Times New Roman"/>
          <w:sz w:val="28"/>
          <w:szCs w:val="28"/>
        </w:rPr>
      </w:pPr>
    </w:p>
    <w:p w:rsidR="00ED285E" w:rsidRDefault="00ED285E" w:rsidP="00ED285E">
      <w:pPr>
        <w:rPr>
          <w:rFonts w:ascii="Times New Roman" w:hAnsi="Times New Roman" w:cs="Times New Roman"/>
          <w:sz w:val="28"/>
          <w:szCs w:val="28"/>
        </w:rPr>
      </w:pPr>
    </w:p>
    <w:p w:rsidR="00ED285E" w:rsidRPr="00ED285E" w:rsidRDefault="00ED285E" w:rsidP="00ED285E">
      <w:pPr>
        <w:rPr>
          <w:rFonts w:ascii="Times New Roman" w:hAnsi="Times New Roman" w:cs="Times New Roman"/>
          <w:sz w:val="28"/>
          <w:szCs w:val="28"/>
        </w:rPr>
      </w:pPr>
    </w:p>
    <w:p w:rsidR="00ED285E" w:rsidRPr="00ED285E" w:rsidRDefault="00ED285E" w:rsidP="00ED285E">
      <w:pPr>
        <w:rPr>
          <w:rFonts w:ascii="Times New Roman" w:hAnsi="Times New Roman" w:cs="Times New Roman"/>
          <w:sz w:val="28"/>
          <w:szCs w:val="28"/>
        </w:rPr>
      </w:pPr>
    </w:p>
    <w:p w:rsidR="00ED285E" w:rsidRPr="00ED285E" w:rsidRDefault="00ED285E" w:rsidP="00ED285E">
      <w:pPr>
        <w:rPr>
          <w:rFonts w:ascii="Times New Roman" w:hAnsi="Times New Roman" w:cs="Times New Roman"/>
          <w:sz w:val="28"/>
          <w:szCs w:val="28"/>
        </w:rPr>
      </w:pPr>
    </w:p>
    <w:p w:rsidR="00ED285E" w:rsidRPr="00ED285E" w:rsidRDefault="00ED285E" w:rsidP="00ED285E">
      <w:pPr>
        <w:pStyle w:val="21"/>
        <w:spacing w:line="360" w:lineRule="auto"/>
        <w:jc w:val="right"/>
        <w:rPr>
          <w:szCs w:val="28"/>
        </w:rPr>
      </w:pPr>
      <w:r w:rsidRPr="00ED285E">
        <w:rPr>
          <w:szCs w:val="28"/>
        </w:rPr>
        <w:lastRenderedPageBreak/>
        <w:t xml:space="preserve">Приложение </w:t>
      </w:r>
    </w:p>
    <w:p w:rsidR="00ED285E" w:rsidRPr="00ED285E" w:rsidRDefault="00ED285E" w:rsidP="00ED285E">
      <w:pPr>
        <w:pStyle w:val="21"/>
        <w:spacing w:line="360" w:lineRule="auto"/>
        <w:jc w:val="right"/>
        <w:rPr>
          <w:szCs w:val="28"/>
        </w:rPr>
      </w:pPr>
      <w:r w:rsidRPr="00ED285E">
        <w:rPr>
          <w:szCs w:val="28"/>
        </w:rPr>
        <w:t>к постановлению администрации</w:t>
      </w:r>
    </w:p>
    <w:p w:rsidR="00ED285E" w:rsidRPr="00ED285E" w:rsidRDefault="00ED285E" w:rsidP="00ED285E">
      <w:pPr>
        <w:pStyle w:val="21"/>
        <w:spacing w:line="360" w:lineRule="auto"/>
        <w:jc w:val="right"/>
        <w:rPr>
          <w:szCs w:val="28"/>
        </w:rPr>
      </w:pPr>
      <w:proofErr w:type="spellStart"/>
      <w:r w:rsidRPr="00ED285E">
        <w:rPr>
          <w:szCs w:val="28"/>
        </w:rPr>
        <w:t>Торбеевского</w:t>
      </w:r>
      <w:proofErr w:type="spellEnd"/>
      <w:r w:rsidRPr="00ED285E">
        <w:rPr>
          <w:szCs w:val="28"/>
        </w:rPr>
        <w:t xml:space="preserve"> городского поселения </w:t>
      </w:r>
    </w:p>
    <w:p w:rsidR="00ED285E" w:rsidRPr="00ED285E" w:rsidRDefault="00ED285E" w:rsidP="00ED285E">
      <w:pPr>
        <w:pStyle w:val="21"/>
        <w:spacing w:line="360" w:lineRule="auto"/>
        <w:jc w:val="right"/>
        <w:rPr>
          <w:szCs w:val="28"/>
        </w:rPr>
      </w:pPr>
      <w:r w:rsidRPr="00ED285E">
        <w:rPr>
          <w:szCs w:val="28"/>
        </w:rPr>
        <w:t>от «6» февраля 2020 г № 43</w:t>
      </w:r>
    </w:p>
    <w:p w:rsidR="00ED285E" w:rsidRPr="00ED285E" w:rsidRDefault="00ED285E" w:rsidP="00ED285E">
      <w:pPr>
        <w:pStyle w:val="21"/>
        <w:spacing w:line="360" w:lineRule="auto"/>
        <w:jc w:val="right"/>
        <w:rPr>
          <w:szCs w:val="28"/>
        </w:rPr>
      </w:pPr>
    </w:p>
    <w:p w:rsidR="00ED285E" w:rsidRPr="00ED285E" w:rsidRDefault="00ED285E" w:rsidP="00ED285E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D28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Перечень должностей  муниципальной   службы  </w:t>
      </w:r>
    </w:p>
    <w:p w:rsidR="00ED285E" w:rsidRPr="00ED285E" w:rsidRDefault="00ED285E" w:rsidP="00ED285E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D285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 Администрации   </w:t>
      </w:r>
      <w:proofErr w:type="spellStart"/>
      <w:r w:rsidRPr="00ED28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ED285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городского поселения </w:t>
      </w:r>
      <w:proofErr w:type="spellStart"/>
      <w:r w:rsidRPr="00ED28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ED285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Республики Мордовия, при замещении которых  муниципальные  служащие  обязаны  представлять  сведения  о своих  расходах, а также  сведения   о   расходах  своих </w:t>
      </w:r>
    </w:p>
    <w:p w:rsidR="00ED285E" w:rsidRPr="00ED285E" w:rsidRDefault="00ED285E" w:rsidP="00ED285E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D285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супруги (супруга) и несовершеннолетних детей.</w:t>
      </w:r>
    </w:p>
    <w:p w:rsidR="00ED285E" w:rsidRPr="00ED285E" w:rsidRDefault="00ED285E" w:rsidP="00ED285E">
      <w:pPr>
        <w:pStyle w:val="21"/>
        <w:spacing w:line="360" w:lineRule="auto"/>
        <w:jc w:val="center"/>
        <w:rPr>
          <w:szCs w:val="28"/>
        </w:rPr>
      </w:pPr>
      <w:r w:rsidRPr="00ED285E">
        <w:rPr>
          <w:szCs w:val="28"/>
        </w:rPr>
        <w:t xml:space="preserve">Раздел </w:t>
      </w:r>
      <w:r w:rsidRPr="00ED285E">
        <w:rPr>
          <w:szCs w:val="28"/>
          <w:lang w:val="en-US"/>
        </w:rPr>
        <w:t>I</w:t>
      </w:r>
      <w:r w:rsidRPr="00ED285E">
        <w:rPr>
          <w:szCs w:val="28"/>
        </w:rPr>
        <w:t>. Должности муниципальной службы, отнесенные к высшей группе:</w:t>
      </w:r>
    </w:p>
    <w:p w:rsidR="00ED285E" w:rsidRPr="00ED285E" w:rsidRDefault="00ED285E" w:rsidP="00ED285E">
      <w:pPr>
        <w:pStyle w:val="21"/>
        <w:spacing w:line="360" w:lineRule="auto"/>
        <w:ind w:firstLine="0"/>
        <w:jc w:val="both"/>
        <w:rPr>
          <w:szCs w:val="28"/>
        </w:rPr>
      </w:pPr>
      <w:r w:rsidRPr="00ED285E">
        <w:rPr>
          <w:szCs w:val="28"/>
        </w:rPr>
        <w:t>1. Глава администрации</w:t>
      </w:r>
    </w:p>
    <w:p w:rsidR="00ED285E" w:rsidRPr="00ED285E" w:rsidRDefault="00ED285E" w:rsidP="00ED285E">
      <w:pPr>
        <w:pStyle w:val="21"/>
        <w:spacing w:line="360" w:lineRule="auto"/>
        <w:ind w:firstLine="0"/>
        <w:jc w:val="both"/>
        <w:rPr>
          <w:szCs w:val="28"/>
        </w:rPr>
      </w:pPr>
      <w:r w:rsidRPr="00ED285E">
        <w:rPr>
          <w:szCs w:val="28"/>
        </w:rPr>
        <w:t>2. Заместитель Главы администрации</w:t>
      </w:r>
    </w:p>
    <w:p w:rsidR="00ED285E" w:rsidRPr="00ED285E" w:rsidRDefault="00ED285E" w:rsidP="00ED285E">
      <w:pPr>
        <w:pStyle w:val="21"/>
        <w:spacing w:line="360" w:lineRule="auto"/>
        <w:jc w:val="both"/>
        <w:rPr>
          <w:szCs w:val="28"/>
        </w:rPr>
      </w:pPr>
    </w:p>
    <w:p w:rsidR="00ED285E" w:rsidRPr="00ED285E" w:rsidRDefault="00ED285E" w:rsidP="00ED285E">
      <w:pPr>
        <w:pStyle w:val="21"/>
        <w:spacing w:line="360" w:lineRule="auto"/>
        <w:jc w:val="center"/>
        <w:rPr>
          <w:szCs w:val="28"/>
        </w:rPr>
      </w:pPr>
      <w:r w:rsidRPr="00ED285E">
        <w:rPr>
          <w:szCs w:val="28"/>
        </w:rPr>
        <w:t xml:space="preserve">Раздел </w:t>
      </w:r>
      <w:r w:rsidRPr="00ED285E">
        <w:rPr>
          <w:szCs w:val="28"/>
          <w:lang w:val="en-US"/>
        </w:rPr>
        <w:t>II</w:t>
      </w:r>
      <w:r w:rsidRPr="00ED285E">
        <w:rPr>
          <w:szCs w:val="28"/>
        </w:rPr>
        <w:t>. Должности муниципальной службы, отнесенные к главной группе:</w:t>
      </w:r>
    </w:p>
    <w:p w:rsidR="00ED285E" w:rsidRPr="00ED285E" w:rsidRDefault="00ED285E" w:rsidP="00ED285E">
      <w:pPr>
        <w:pStyle w:val="21"/>
        <w:spacing w:line="360" w:lineRule="auto"/>
        <w:ind w:firstLine="0"/>
        <w:jc w:val="both"/>
        <w:rPr>
          <w:szCs w:val="28"/>
        </w:rPr>
      </w:pPr>
      <w:r w:rsidRPr="00ED285E">
        <w:rPr>
          <w:szCs w:val="28"/>
        </w:rPr>
        <w:t>3. Главный бухгалтер</w:t>
      </w:r>
    </w:p>
    <w:p w:rsidR="00ED285E" w:rsidRPr="00ED285E" w:rsidRDefault="00ED285E" w:rsidP="00ED285E">
      <w:pPr>
        <w:pStyle w:val="21"/>
        <w:spacing w:line="360" w:lineRule="auto"/>
        <w:ind w:firstLine="0"/>
        <w:jc w:val="both"/>
        <w:rPr>
          <w:szCs w:val="28"/>
        </w:rPr>
      </w:pPr>
    </w:p>
    <w:p w:rsidR="00ED285E" w:rsidRPr="00ED285E" w:rsidRDefault="00ED285E" w:rsidP="00ED285E">
      <w:pPr>
        <w:pStyle w:val="21"/>
        <w:spacing w:line="360" w:lineRule="auto"/>
        <w:ind w:firstLine="0"/>
        <w:jc w:val="center"/>
        <w:rPr>
          <w:szCs w:val="28"/>
        </w:rPr>
      </w:pPr>
      <w:r w:rsidRPr="00ED285E">
        <w:rPr>
          <w:szCs w:val="28"/>
        </w:rPr>
        <w:t xml:space="preserve">Раздел </w:t>
      </w:r>
      <w:r w:rsidRPr="00ED285E">
        <w:rPr>
          <w:szCs w:val="28"/>
          <w:lang w:val="en-US"/>
        </w:rPr>
        <w:t>III</w:t>
      </w:r>
      <w:r w:rsidRPr="00ED285E">
        <w:rPr>
          <w:szCs w:val="28"/>
        </w:rPr>
        <w:t>. Другие должности муниципальной службы,  замещение которых связано с коррупционными рисками:</w:t>
      </w:r>
    </w:p>
    <w:p w:rsidR="00ED285E" w:rsidRPr="00ED285E" w:rsidRDefault="00ED285E" w:rsidP="00ED285E">
      <w:pPr>
        <w:pStyle w:val="21"/>
        <w:spacing w:line="360" w:lineRule="auto"/>
        <w:ind w:firstLine="0"/>
        <w:jc w:val="center"/>
        <w:rPr>
          <w:szCs w:val="28"/>
        </w:rPr>
      </w:pPr>
    </w:p>
    <w:p w:rsidR="00ED285E" w:rsidRPr="00ED285E" w:rsidRDefault="00ED285E" w:rsidP="00ED285E">
      <w:pPr>
        <w:pStyle w:val="21"/>
        <w:spacing w:line="360" w:lineRule="auto"/>
        <w:ind w:firstLine="0"/>
        <w:jc w:val="both"/>
        <w:rPr>
          <w:szCs w:val="28"/>
        </w:rPr>
      </w:pPr>
      <w:r w:rsidRPr="00ED285E">
        <w:rPr>
          <w:szCs w:val="28"/>
        </w:rPr>
        <w:t>4. Главный специалист</w:t>
      </w:r>
    </w:p>
    <w:p w:rsidR="00ED285E" w:rsidRPr="00ED285E" w:rsidRDefault="00ED285E" w:rsidP="00ED285E">
      <w:pPr>
        <w:pStyle w:val="21"/>
        <w:spacing w:line="360" w:lineRule="auto"/>
        <w:ind w:firstLine="0"/>
        <w:jc w:val="both"/>
        <w:rPr>
          <w:szCs w:val="28"/>
        </w:rPr>
      </w:pPr>
      <w:r w:rsidRPr="00ED285E">
        <w:rPr>
          <w:szCs w:val="28"/>
        </w:rPr>
        <w:t>5. Ведущий специалист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ED285E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D285E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ED285E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">
    <w:name w:val="Основной текст с отступом 21"/>
    <w:basedOn w:val="a"/>
    <w:rsid w:val="00ED285E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-">
    <w:name w:val="Интернет-ссылка"/>
    <w:rsid w:val="00ED285E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ED285E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">
    <w:name w:val="Основной текст с отступом 21"/>
    <w:basedOn w:val="a"/>
    <w:rsid w:val="00ED285E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-">
    <w:name w:val="Интернет-ссылка"/>
    <w:rsid w:val="00ED285E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7428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19497.0" TargetMode="External"/><Relationship Id="rId5" Type="http://schemas.openxmlformats.org/officeDocument/2006/relationships/hyperlink" Target="garantf1://12064203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2020-02-11T08:17:00Z</cp:lastPrinted>
  <dcterms:created xsi:type="dcterms:W3CDTF">2020-02-11T08:18:00Z</dcterms:created>
  <dcterms:modified xsi:type="dcterms:W3CDTF">2020-02-11T08:18:00Z</dcterms:modified>
</cp:coreProperties>
</file>