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D34D16">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D34D16">
        <w:rPr>
          <w:rFonts w:ascii="Times New Roman CYR" w:hAnsi="Times New Roman CYR" w:cs="Times New Roman CYR"/>
          <w:sz w:val="20"/>
          <w:szCs w:val="20"/>
        </w:rPr>
        <w:t>6</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D34D16">
        <w:rPr>
          <w:rFonts w:ascii="Times New Roman CYR" w:hAnsi="Times New Roman CYR" w:cs="Times New Roman CYR"/>
          <w:b/>
          <w:bCs/>
          <w:i/>
          <w:iCs/>
          <w:color w:val="FF0000"/>
          <w:sz w:val="20"/>
          <w:szCs w:val="20"/>
        </w:rPr>
        <w:t>34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Pr="00D34D16"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D34D16" w:rsidRPr="00D34D16" w:rsidRDefault="00D34D16" w:rsidP="00D34D16">
      <w:pPr>
        <w:spacing w:after="0"/>
        <w:jc w:val="center"/>
        <w:rPr>
          <w:rFonts w:ascii="Times New Roman" w:hAnsi="Times New Roman" w:cs="Times New Roman"/>
          <w:b/>
          <w:sz w:val="28"/>
          <w:szCs w:val="28"/>
        </w:rPr>
      </w:pPr>
      <w:r w:rsidRPr="00D34D16">
        <w:rPr>
          <w:rFonts w:ascii="Times New Roman" w:hAnsi="Times New Roman" w:cs="Times New Roman"/>
          <w:b/>
          <w:sz w:val="28"/>
          <w:szCs w:val="28"/>
        </w:rPr>
        <w:t>СОВЕТ ДЕПУТАТОВ</w:t>
      </w:r>
    </w:p>
    <w:p w:rsidR="00D34D16" w:rsidRPr="00D34D16" w:rsidRDefault="00D34D16" w:rsidP="00D34D16">
      <w:pPr>
        <w:spacing w:after="0"/>
        <w:jc w:val="center"/>
        <w:rPr>
          <w:rFonts w:ascii="Times New Roman" w:hAnsi="Times New Roman" w:cs="Times New Roman"/>
          <w:b/>
          <w:sz w:val="28"/>
          <w:szCs w:val="28"/>
        </w:rPr>
      </w:pPr>
      <w:r w:rsidRPr="00D34D16">
        <w:rPr>
          <w:rFonts w:ascii="Times New Roman" w:hAnsi="Times New Roman" w:cs="Times New Roman"/>
          <w:b/>
          <w:sz w:val="28"/>
          <w:szCs w:val="28"/>
        </w:rPr>
        <w:t>ТОРБЕЕВСКОГО ГОРОДСКОГО ПОСЕЛЕНИЯ</w:t>
      </w:r>
    </w:p>
    <w:p w:rsidR="00D34D16" w:rsidRPr="00D34D16" w:rsidRDefault="00D34D16" w:rsidP="00D34D16">
      <w:pPr>
        <w:spacing w:after="0"/>
        <w:jc w:val="center"/>
        <w:rPr>
          <w:rFonts w:ascii="Times New Roman" w:hAnsi="Times New Roman" w:cs="Times New Roman"/>
          <w:b/>
          <w:sz w:val="28"/>
          <w:szCs w:val="28"/>
        </w:rPr>
      </w:pPr>
      <w:r w:rsidRPr="00D34D16">
        <w:rPr>
          <w:rFonts w:ascii="Times New Roman" w:hAnsi="Times New Roman" w:cs="Times New Roman"/>
          <w:b/>
          <w:sz w:val="28"/>
          <w:szCs w:val="28"/>
        </w:rPr>
        <w:t xml:space="preserve"> ТОРБЕЕВСКОГО МУНИЦИПАЛЬНОГО РАЙОНА </w:t>
      </w:r>
    </w:p>
    <w:p w:rsidR="00D34D16" w:rsidRPr="00D34D16" w:rsidRDefault="00D34D16" w:rsidP="00D34D16">
      <w:pPr>
        <w:spacing w:after="0"/>
        <w:jc w:val="center"/>
        <w:rPr>
          <w:rFonts w:ascii="Times New Roman" w:hAnsi="Times New Roman" w:cs="Times New Roman"/>
          <w:b/>
          <w:sz w:val="28"/>
          <w:szCs w:val="28"/>
        </w:rPr>
      </w:pPr>
      <w:r w:rsidRPr="00D34D16">
        <w:rPr>
          <w:rFonts w:ascii="Times New Roman" w:hAnsi="Times New Roman" w:cs="Times New Roman"/>
          <w:b/>
          <w:sz w:val="28"/>
          <w:szCs w:val="28"/>
        </w:rPr>
        <w:t>РЕСПУБЛИКИ МОРДОВИЯ</w:t>
      </w:r>
    </w:p>
    <w:p w:rsidR="00D34D16" w:rsidRPr="00D34D16" w:rsidRDefault="00D34D16" w:rsidP="00D34D16">
      <w:pPr>
        <w:jc w:val="center"/>
        <w:rPr>
          <w:rFonts w:ascii="Times New Roman" w:hAnsi="Times New Roman" w:cs="Times New Roman"/>
          <w:b/>
          <w:bCs/>
          <w:sz w:val="28"/>
          <w:szCs w:val="28"/>
        </w:rPr>
      </w:pPr>
      <w:r w:rsidRPr="00D34D16">
        <w:rPr>
          <w:rFonts w:ascii="Times New Roman" w:hAnsi="Times New Roman" w:cs="Times New Roman"/>
          <w:b/>
          <w:bCs/>
          <w:sz w:val="28"/>
          <w:szCs w:val="28"/>
        </w:rPr>
        <w:t>Тридцатая сессия</w:t>
      </w:r>
    </w:p>
    <w:p w:rsidR="00D34D16" w:rsidRPr="00D34D16" w:rsidRDefault="00D34D16" w:rsidP="00D34D16">
      <w:pPr>
        <w:jc w:val="center"/>
        <w:rPr>
          <w:rFonts w:ascii="Times New Roman" w:hAnsi="Times New Roman" w:cs="Times New Roman"/>
          <w:b/>
          <w:bCs/>
          <w:sz w:val="28"/>
          <w:szCs w:val="28"/>
        </w:rPr>
      </w:pPr>
      <w:r w:rsidRPr="00D34D16">
        <w:rPr>
          <w:rFonts w:ascii="Times New Roman" w:hAnsi="Times New Roman" w:cs="Times New Roman"/>
          <w:b/>
          <w:bCs/>
          <w:sz w:val="28"/>
          <w:szCs w:val="28"/>
        </w:rPr>
        <w:t>(шестого созыва)</w:t>
      </w:r>
    </w:p>
    <w:p w:rsidR="00D34D16" w:rsidRPr="00D34D16" w:rsidRDefault="00D34D16" w:rsidP="00D34D16">
      <w:pPr>
        <w:pStyle w:val="a4"/>
        <w:spacing w:before="0" w:beforeAutospacing="0" w:after="0"/>
        <w:jc w:val="center"/>
        <w:rPr>
          <w:b/>
          <w:sz w:val="28"/>
          <w:szCs w:val="28"/>
        </w:rPr>
      </w:pPr>
      <w:proofErr w:type="gramStart"/>
      <w:r w:rsidRPr="00D34D16">
        <w:rPr>
          <w:b/>
          <w:bCs/>
          <w:sz w:val="28"/>
          <w:szCs w:val="28"/>
        </w:rPr>
        <w:t>Р</w:t>
      </w:r>
      <w:proofErr w:type="gramEnd"/>
      <w:r w:rsidRPr="00D34D16">
        <w:rPr>
          <w:b/>
          <w:bCs/>
          <w:sz w:val="28"/>
          <w:szCs w:val="28"/>
        </w:rPr>
        <w:t xml:space="preserve"> Е Ш Е Н И Е</w:t>
      </w:r>
    </w:p>
    <w:p w:rsidR="00D34D16" w:rsidRPr="00D34D16" w:rsidRDefault="00D34D16" w:rsidP="00D34D16">
      <w:pPr>
        <w:pStyle w:val="a4"/>
        <w:spacing w:before="0" w:beforeAutospacing="0" w:after="0"/>
        <w:jc w:val="both"/>
        <w:rPr>
          <w:b/>
          <w:bCs/>
          <w:sz w:val="28"/>
          <w:szCs w:val="28"/>
        </w:rPr>
      </w:pPr>
      <w:r w:rsidRPr="00D34D16">
        <w:rPr>
          <w:b/>
          <w:bCs/>
          <w:sz w:val="28"/>
          <w:szCs w:val="28"/>
        </w:rPr>
        <w:t xml:space="preserve">От 26 июня 2020 г.      </w:t>
      </w:r>
      <w:r w:rsidRPr="00D34D16">
        <w:rPr>
          <w:b/>
          <w:bCs/>
          <w:sz w:val="28"/>
          <w:szCs w:val="28"/>
        </w:rPr>
        <w:tab/>
      </w:r>
      <w:r w:rsidRPr="00D34D16">
        <w:rPr>
          <w:b/>
          <w:bCs/>
          <w:sz w:val="28"/>
          <w:szCs w:val="28"/>
        </w:rPr>
        <w:tab/>
      </w:r>
      <w:r w:rsidRPr="00D34D16">
        <w:rPr>
          <w:b/>
          <w:bCs/>
          <w:sz w:val="28"/>
          <w:szCs w:val="28"/>
        </w:rPr>
        <w:tab/>
        <w:t xml:space="preserve">                       </w:t>
      </w:r>
      <w:r w:rsidRPr="00D34D16">
        <w:rPr>
          <w:b/>
          <w:bCs/>
          <w:sz w:val="28"/>
          <w:szCs w:val="28"/>
        </w:rPr>
        <w:tab/>
      </w:r>
      <w:r w:rsidRPr="00D34D16">
        <w:rPr>
          <w:b/>
          <w:bCs/>
          <w:sz w:val="28"/>
          <w:szCs w:val="28"/>
        </w:rPr>
        <w:tab/>
      </w:r>
      <w:r w:rsidRPr="00D34D16">
        <w:rPr>
          <w:b/>
          <w:bCs/>
          <w:sz w:val="28"/>
          <w:szCs w:val="28"/>
        </w:rPr>
        <w:tab/>
        <w:t xml:space="preserve">         № 64</w:t>
      </w:r>
    </w:p>
    <w:p w:rsidR="00891935" w:rsidRDefault="00D34D16" w:rsidP="00891935">
      <w:pPr>
        <w:pStyle w:val="a4"/>
        <w:spacing w:before="0" w:beforeAutospacing="0" w:after="0"/>
        <w:jc w:val="center"/>
        <w:rPr>
          <w:b/>
          <w:bCs/>
          <w:sz w:val="28"/>
          <w:szCs w:val="28"/>
        </w:rPr>
      </w:pPr>
      <w:proofErr w:type="spellStart"/>
      <w:r w:rsidRPr="00D34D16">
        <w:rPr>
          <w:b/>
          <w:bCs/>
          <w:sz w:val="28"/>
          <w:szCs w:val="28"/>
        </w:rPr>
        <w:t>рп</w:t>
      </w:r>
      <w:proofErr w:type="spellEnd"/>
      <w:r w:rsidRPr="00D34D16">
        <w:rPr>
          <w:b/>
          <w:bCs/>
          <w:sz w:val="28"/>
          <w:szCs w:val="28"/>
        </w:rPr>
        <w:t xml:space="preserve"> Торбеево</w:t>
      </w:r>
      <w:r w:rsidR="00891935">
        <w:rPr>
          <w:b/>
          <w:bCs/>
          <w:sz w:val="28"/>
          <w:szCs w:val="28"/>
        </w:rPr>
        <w:t xml:space="preserve"> </w:t>
      </w:r>
    </w:p>
    <w:p w:rsidR="00891935" w:rsidRDefault="00D34D16" w:rsidP="00891935">
      <w:pPr>
        <w:pStyle w:val="a4"/>
        <w:spacing w:before="0" w:beforeAutospacing="0" w:after="0"/>
        <w:rPr>
          <w:sz w:val="28"/>
          <w:szCs w:val="28"/>
        </w:rPr>
      </w:pPr>
      <w:r w:rsidRPr="00D34D16">
        <w:rPr>
          <w:sz w:val="28"/>
          <w:szCs w:val="28"/>
        </w:rPr>
        <w:t xml:space="preserve">"О мерах поддержки арендаторов имущества </w:t>
      </w:r>
    </w:p>
    <w:p w:rsidR="00891935" w:rsidRDefault="00D34D16" w:rsidP="00891935">
      <w:pPr>
        <w:pStyle w:val="a4"/>
        <w:spacing w:before="0" w:beforeAutospacing="0" w:after="0"/>
        <w:rPr>
          <w:sz w:val="28"/>
          <w:szCs w:val="28"/>
        </w:rPr>
      </w:pPr>
      <w:r w:rsidRPr="00D34D16">
        <w:rPr>
          <w:sz w:val="28"/>
          <w:szCs w:val="28"/>
        </w:rPr>
        <w:t xml:space="preserve">муниципальной казны </w:t>
      </w:r>
      <w:proofErr w:type="spellStart"/>
      <w:r w:rsidRPr="00D34D16">
        <w:rPr>
          <w:sz w:val="28"/>
          <w:szCs w:val="28"/>
        </w:rPr>
        <w:t>Торбеевского</w:t>
      </w:r>
      <w:proofErr w:type="spellEnd"/>
      <w:r w:rsidRPr="00D34D16">
        <w:rPr>
          <w:sz w:val="28"/>
          <w:szCs w:val="28"/>
        </w:rPr>
        <w:t xml:space="preserve"> </w:t>
      </w:r>
      <w:proofErr w:type="spellStart"/>
      <w:r w:rsidRPr="00D34D16">
        <w:rPr>
          <w:sz w:val="28"/>
          <w:szCs w:val="28"/>
        </w:rPr>
        <w:t>городскогопоселения</w:t>
      </w:r>
      <w:proofErr w:type="spellEnd"/>
      <w:r w:rsidRPr="00D34D16">
        <w:rPr>
          <w:sz w:val="28"/>
          <w:szCs w:val="28"/>
        </w:rPr>
        <w:t xml:space="preserve"> </w:t>
      </w:r>
    </w:p>
    <w:p w:rsidR="00891935" w:rsidRDefault="00D34D16" w:rsidP="00891935">
      <w:pPr>
        <w:pStyle w:val="a4"/>
        <w:spacing w:before="0" w:beforeAutospacing="0" w:after="0"/>
        <w:rPr>
          <w:sz w:val="28"/>
          <w:szCs w:val="28"/>
        </w:rPr>
      </w:pPr>
      <w:proofErr w:type="spellStart"/>
      <w:r w:rsidRPr="00D34D16">
        <w:rPr>
          <w:sz w:val="28"/>
          <w:szCs w:val="28"/>
        </w:rPr>
        <w:t>Торбеевского</w:t>
      </w:r>
      <w:proofErr w:type="spellEnd"/>
      <w:r w:rsidRPr="00D34D16">
        <w:rPr>
          <w:sz w:val="28"/>
          <w:szCs w:val="28"/>
        </w:rPr>
        <w:t xml:space="preserve"> муниципального района </w:t>
      </w:r>
    </w:p>
    <w:p w:rsidR="00891935" w:rsidRDefault="00D34D16" w:rsidP="00891935">
      <w:pPr>
        <w:pStyle w:val="a4"/>
        <w:spacing w:before="0" w:beforeAutospacing="0" w:after="0"/>
        <w:rPr>
          <w:sz w:val="28"/>
          <w:szCs w:val="28"/>
        </w:rPr>
      </w:pPr>
      <w:r w:rsidRPr="00D34D16">
        <w:rPr>
          <w:sz w:val="28"/>
          <w:szCs w:val="28"/>
        </w:rPr>
        <w:t>Республики Мордовия в период распространения</w:t>
      </w:r>
    </w:p>
    <w:p w:rsidR="00891935" w:rsidRDefault="00D34D16" w:rsidP="00891935">
      <w:pPr>
        <w:pStyle w:val="a4"/>
        <w:spacing w:before="0" w:beforeAutospacing="0" w:after="0"/>
        <w:rPr>
          <w:sz w:val="28"/>
          <w:szCs w:val="28"/>
        </w:rPr>
      </w:pPr>
      <w:r w:rsidRPr="00D34D16">
        <w:rPr>
          <w:sz w:val="28"/>
          <w:szCs w:val="28"/>
        </w:rPr>
        <w:t xml:space="preserve">новой </w:t>
      </w:r>
      <w:proofErr w:type="spellStart"/>
      <w:r w:rsidRPr="00D34D16">
        <w:rPr>
          <w:sz w:val="28"/>
          <w:szCs w:val="28"/>
        </w:rPr>
        <w:t>коронавирусной</w:t>
      </w:r>
      <w:proofErr w:type="spellEnd"/>
      <w:r w:rsidRPr="00D34D16">
        <w:rPr>
          <w:sz w:val="28"/>
          <w:szCs w:val="28"/>
        </w:rPr>
        <w:t xml:space="preserve"> инфекции"</w:t>
      </w:r>
      <w:r w:rsidR="00891935">
        <w:rPr>
          <w:sz w:val="28"/>
          <w:szCs w:val="28"/>
        </w:rPr>
        <w:t xml:space="preserve"> </w:t>
      </w:r>
    </w:p>
    <w:p w:rsidR="00D34D16" w:rsidRPr="00891935" w:rsidRDefault="00891935" w:rsidP="00891935">
      <w:pPr>
        <w:pStyle w:val="a4"/>
        <w:spacing w:before="0" w:beforeAutospacing="0" w:after="0"/>
        <w:jc w:val="both"/>
        <w:rPr>
          <w:sz w:val="28"/>
          <w:szCs w:val="28"/>
        </w:rPr>
      </w:pPr>
      <w:r>
        <w:rPr>
          <w:sz w:val="28"/>
          <w:szCs w:val="28"/>
        </w:rPr>
        <w:t xml:space="preserve">                 </w:t>
      </w:r>
      <w:proofErr w:type="gramStart"/>
      <w:r w:rsidR="00D34D16" w:rsidRPr="00891935">
        <w:rPr>
          <w:sz w:val="28"/>
          <w:szCs w:val="28"/>
        </w:rPr>
        <w:t xml:space="preserve">В соответствии со </w:t>
      </w:r>
      <w:hyperlink r:id="rId5" w:history="1">
        <w:r w:rsidR="00D34D16" w:rsidRPr="00891935">
          <w:rPr>
            <w:rStyle w:val="ac"/>
            <w:rFonts w:eastAsiaTheme="majorEastAsia"/>
            <w:color w:val="auto"/>
            <w:sz w:val="28"/>
            <w:szCs w:val="28"/>
          </w:rPr>
          <w:t>статьей 19</w:t>
        </w:r>
      </w:hyperlink>
      <w:r w:rsidR="00D34D16" w:rsidRPr="00891935">
        <w:rPr>
          <w:sz w:val="28"/>
          <w:szCs w:val="28"/>
        </w:rPr>
        <w:t xml:space="preserve"> Федерального закона от 1 апреля 2020 г. N 98-ФЗ "О внесении изменений в отдельные законодательные акты Российской Федерации по вопросам предупреждения и ликвидации чрезвычайных ситуаций", </w:t>
      </w:r>
      <w:hyperlink r:id="rId6" w:history="1">
        <w:r w:rsidR="00D34D16" w:rsidRPr="00891935">
          <w:rPr>
            <w:rStyle w:val="ac"/>
            <w:rFonts w:eastAsiaTheme="majorEastAsia"/>
            <w:color w:val="auto"/>
            <w:sz w:val="28"/>
            <w:szCs w:val="28"/>
          </w:rPr>
          <w:t>постановлением</w:t>
        </w:r>
      </w:hyperlink>
      <w:r w:rsidR="00D34D16" w:rsidRPr="00891935">
        <w:rPr>
          <w:sz w:val="28"/>
          <w:szCs w:val="28"/>
        </w:rP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w:t>
      </w:r>
      <w:proofErr w:type="gramEnd"/>
      <w:r w:rsidR="00D34D16" w:rsidRPr="00891935">
        <w:rPr>
          <w:sz w:val="28"/>
          <w:szCs w:val="28"/>
        </w:rPr>
        <w:t xml:space="preserve"> Мордовия от 24 апреля 2020 г. N 248</w:t>
      </w:r>
      <w:r w:rsidR="00D34D16" w:rsidRPr="00891935">
        <w:rPr>
          <w:sz w:val="28"/>
          <w:szCs w:val="28"/>
        </w:rPr>
        <w:br/>
      </w:r>
      <w:r w:rsidR="00D34D16" w:rsidRPr="00891935">
        <w:rPr>
          <w:sz w:val="28"/>
          <w:szCs w:val="28"/>
        </w:rPr>
        <w:lastRenderedPageBreak/>
        <w:t xml:space="preserve">"О мерах поддержки арендаторов имущества государственной казны Республики Мордовия в период распространения новой </w:t>
      </w:r>
      <w:proofErr w:type="spellStart"/>
      <w:r w:rsidR="00D34D16" w:rsidRPr="00891935">
        <w:rPr>
          <w:sz w:val="28"/>
          <w:szCs w:val="28"/>
        </w:rPr>
        <w:t>коронавирусной</w:t>
      </w:r>
      <w:proofErr w:type="spellEnd"/>
      <w:r w:rsidR="00D34D16" w:rsidRPr="00891935">
        <w:rPr>
          <w:sz w:val="28"/>
          <w:szCs w:val="28"/>
        </w:rPr>
        <w:t xml:space="preserve"> инфекции", руководствуясь </w:t>
      </w:r>
      <w:proofErr w:type="spellStart"/>
      <w:proofErr w:type="gramStart"/>
      <w:r w:rsidR="00D34D16" w:rsidRPr="00891935">
        <w:rPr>
          <w:sz w:val="28"/>
          <w:szCs w:val="28"/>
        </w:rPr>
        <w:t>ст</w:t>
      </w:r>
      <w:proofErr w:type="spellEnd"/>
      <w:proofErr w:type="gramEnd"/>
      <w:r w:rsidR="00D34D16" w:rsidRPr="00891935">
        <w:rPr>
          <w:sz w:val="28"/>
          <w:szCs w:val="28"/>
        </w:rPr>
        <w:t xml:space="preserve"> 24  Устава </w:t>
      </w:r>
      <w:proofErr w:type="spellStart"/>
      <w:r w:rsidR="00D34D16" w:rsidRPr="00891935">
        <w:rPr>
          <w:sz w:val="28"/>
          <w:szCs w:val="28"/>
        </w:rPr>
        <w:t>Торбеевского</w:t>
      </w:r>
      <w:proofErr w:type="spellEnd"/>
      <w:r w:rsidR="00D34D16" w:rsidRPr="00891935">
        <w:rPr>
          <w:sz w:val="28"/>
          <w:szCs w:val="28"/>
        </w:rPr>
        <w:t xml:space="preserve"> городского поселения </w:t>
      </w:r>
      <w:proofErr w:type="spellStart"/>
      <w:r w:rsidR="00D34D16" w:rsidRPr="00891935">
        <w:rPr>
          <w:sz w:val="28"/>
          <w:szCs w:val="28"/>
        </w:rPr>
        <w:t>Торбеевского</w:t>
      </w:r>
      <w:proofErr w:type="spellEnd"/>
      <w:r w:rsidR="00D34D16" w:rsidRPr="00891935">
        <w:rPr>
          <w:sz w:val="28"/>
          <w:szCs w:val="28"/>
        </w:rPr>
        <w:t xml:space="preserve"> муниципального района Республики Мордовия Совет депутатов </w:t>
      </w:r>
      <w:proofErr w:type="spellStart"/>
      <w:r w:rsidR="00D34D16" w:rsidRPr="00891935">
        <w:rPr>
          <w:sz w:val="28"/>
          <w:szCs w:val="28"/>
        </w:rPr>
        <w:t>Торбеевского</w:t>
      </w:r>
      <w:proofErr w:type="spellEnd"/>
      <w:r w:rsidR="00D34D16" w:rsidRPr="00891935">
        <w:rPr>
          <w:sz w:val="28"/>
          <w:szCs w:val="28"/>
        </w:rPr>
        <w:t xml:space="preserve"> городского поселения </w:t>
      </w:r>
      <w:proofErr w:type="spellStart"/>
      <w:r w:rsidR="00D34D16" w:rsidRPr="00891935">
        <w:rPr>
          <w:sz w:val="28"/>
          <w:szCs w:val="28"/>
        </w:rPr>
        <w:t>Торбеевского</w:t>
      </w:r>
      <w:proofErr w:type="spellEnd"/>
      <w:r w:rsidR="00D34D16" w:rsidRPr="00891935">
        <w:rPr>
          <w:sz w:val="28"/>
          <w:szCs w:val="28"/>
        </w:rPr>
        <w:t xml:space="preserve"> муниципального района Республики Мордовия в целях поддержки субъектов предпринимательской деятельности в </w:t>
      </w:r>
      <w:proofErr w:type="spellStart"/>
      <w:r w:rsidR="00D34D16" w:rsidRPr="00891935">
        <w:rPr>
          <w:sz w:val="28"/>
          <w:szCs w:val="28"/>
        </w:rPr>
        <w:t>Торбеевском</w:t>
      </w:r>
      <w:proofErr w:type="spellEnd"/>
      <w:r w:rsidR="00D34D16" w:rsidRPr="00891935">
        <w:rPr>
          <w:sz w:val="28"/>
          <w:szCs w:val="28"/>
        </w:rPr>
        <w:t xml:space="preserve"> городском поселении</w:t>
      </w:r>
    </w:p>
    <w:p w:rsidR="00D34D16" w:rsidRPr="00D34D16" w:rsidRDefault="00D34D16" w:rsidP="00D34D16">
      <w:pPr>
        <w:pStyle w:val="1"/>
        <w:ind w:firstLine="851"/>
        <w:rPr>
          <w:rFonts w:ascii="Times New Roman" w:hAnsi="Times New Roman" w:cs="Times New Roman"/>
          <w:b w:val="0"/>
          <w:color w:val="auto"/>
        </w:rPr>
      </w:pPr>
      <w:r w:rsidRPr="00D34D16">
        <w:rPr>
          <w:rFonts w:ascii="Times New Roman" w:hAnsi="Times New Roman" w:cs="Times New Roman"/>
          <w:b w:val="0"/>
          <w:color w:val="auto"/>
        </w:rPr>
        <w:t>РЕШИЛ:</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 1. </w:t>
      </w:r>
      <w:proofErr w:type="gramStart"/>
      <w:r w:rsidRPr="00D34D16">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том числе земельных участков), по договорам аренды, заключенным до принятия </w:t>
      </w:r>
      <w:hyperlink r:id="rId7" w:history="1">
        <w:r w:rsidRPr="00D34D16">
          <w:rPr>
            <w:rStyle w:val="ac"/>
            <w:rFonts w:ascii="Times New Roman" w:hAnsi="Times New Roman" w:cs="Times New Roman"/>
            <w:color w:val="auto"/>
            <w:sz w:val="28"/>
            <w:szCs w:val="28"/>
          </w:rPr>
          <w:t>Указа</w:t>
        </w:r>
      </w:hyperlink>
      <w:r w:rsidRPr="00D34D16">
        <w:rPr>
          <w:rFonts w:ascii="Times New Roman" w:hAnsi="Times New Roman" w:cs="Times New Roman"/>
          <w:sz w:val="28"/>
          <w:szCs w:val="28"/>
        </w:rPr>
        <w:t xml:space="preserve">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(COVID-19)" в</w:t>
      </w:r>
      <w:proofErr w:type="gramEnd"/>
      <w:r w:rsidRPr="00D34D16">
        <w:rPr>
          <w:rFonts w:ascii="Times New Roman" w:hAnsi="Times New Roman" w:cs="Times New Roman"/>
          <w:sz w:val="28"/>
          <w:szCs w:val="28"/>
        </w:rPr>
        <w:t xml:space="preserve"> </w:t>
      </w:r>
      <w:proofErr w:type="gramStart"/>
      <w:r w:rsidRPr="00D34D16">
        <w:rPr>
          <w:rFonts w:ascii="Times New Roman" w:hAnsi="Times New Roman" w:cs="Times New Roman"/>
          <w:sz w:val="28"/>
          <w:szCs w:val="28"/>
        </w:rPr>
        <w:t xml:space="preserve">соответствии со </w:t>
      </w:r>
      <w:hyperlink r:id="rId8" w:history="1">
        <w:r w:rsidRPr="00D34D16">
          <w:rPr>
            <w:rStyle w:val="ac"/>
            <w:rFonts w:ascii="Times New Roman" w:hAnsi="Times New Roman" w:cs="Times New Roman"/>
            <w:color w:val="auto"/>
            <w:sz w:val="28"/>
            <w:szCs w:val="28"/>
          </w:rPr>
          <w:t>статьей 11</w:t>
        </w:r>
      </w:hyperlink>
      <w:r w:rsidRPr="00D34D16">
        <w:rPr>
          <w:rFonts w:ascii="Times New Roman" w:hAnsi="Times New Roman" w:cs="Times New Roman"/>
          <w:sz w:val="28"/>
          <w:szCs w:val="28"/>
        </w:rPr>
        <w:t xml:space="preserve"> Федерального закона от 21 декабря 1994 г. N 68-ФЗ "О защите населения и территорий от чрезвычайных ситуаций природного и техногенного характера", осуществляющие деятельность в одной или нескольких отраслях российской экономики, указанных в </w:t>
      </w:r>
      <w:hyperlink r:id="rId9" w:history="1">
        <w:r w:rsidRPr="00D34D16">
          <w:rPr>
            <w:rStyle w:val="ac"/>
            <w:rFonts w:ascii="Times New Roman" w:hAnsi="Times New Roman" w:cs="Times New Roman"/>
            <w:color w:val="auto"/>
            <w:sz w:val="28"/>
            <w:szCs w:val="28"/>
          </w:rPr>
          <w:t>перечне</w:t>
        </w:r>
      </w:hyperlink>
      <w:r w:rsidRPr="00D34D16">
        <w:rPr>
          <w:rFonts w:ascii="Times New Roman" w:hAnsi="Times New Roman" w:cs="Times New Roman"/>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утвержденном </w:t>
      </w:r>
      <w:hyperlink r:id="rId10" w:history="1">
        <w:r w:rsidRPr="00D34D16">
          <w:rPr>
            <w:rStyle w:val="ac"/>
            <w:rFonts w:ascii="Times New Roman" w:hAnsi="Times New Roman" w:cs="Times New Roman"/>
            <w:color w:val="auto"/>
            <w:sz w:val="28"/>
            <w:szCs w:val="28"/>
          </w:rPr>
          <w:t>постановлением</w:t>
        </w:r>
      </w:hyperlink>
      <w:r w:rsidRPr="00D34D16">
        <w:rPr>
          <w:rFonts w:ascii="Times New Roman" w:hAnsi="Times New Roman" w:cs="Times New Roman"/>
          <w:sz w:val="28"/>
          <w:szCs w:val="28"/>
        </w:rPr>
        <w:t xml:space="preserve"> Правительства Российской Федерации от</w:t>
      </w:r>
      <w:proofErr w:type="gramEnd"/>
      <w:r w:rsidRPr="00D34D16">
        <w:rPr>
          <w:rFonts w:ascii="Times New Roman" w:hAnsi="Times New Roman" w:cs="Times New Roman"/>
          <w:sz w:val="28"/>
          <w:szCs w:val="28"/>
        </w:rPr>
        <w:t xml:space="preserve"> </w:t>
      </w:r>
      <w:proofErr w:type="gramStart"/>
      <w:r w:rsidRPr="00D34D16">
        <w:rPr>
          <w:rFonts w:ascii="Times New Roman" w:hAnsi="Times New Roman" w:cs="Times New Roman"/>
          <w:sz w:val="28"/>
          <w:szCs w:val="28"/>
        </w:rPr>
        <w:t xml:space="preserve">3 апреля 2020 г.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w:t>
      </w:r>
      <w:proofErr w:type="gramEnd"/>
      <w:r w:rsidRPr="00D34D16">
        <w:rPr>
          <w:rFonts w:ascii="Times New Roman" w:hAnsi="Times New Roman" w:cs="Times New Roman"/>
          <w:sz w:val="28"/>
          <w:szCs w:val="28"/>
        </w:rPr>
        <w:t xml:space="preserve"> 1 января 2023 года.</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Отсрочка предоставляется в соответствии с </w:t>
      </w:r>
      <w:hyperlink r:id="rId11" w:history="1">
        <w:r w:rsidRPr="00D34D16">
          <w:rPr>
            <w:rStyle w:val="ac"/>
            <w:rFonts w:ascii="Times New Roman" w:hAnsi="Times New Roman" w:cs="Times New Roman"/>
            <w:color w:val="auto"/>
            <w:sz w:val="28"/>
            <w:szCs w:val="28"/>
          </w:rPr>
          <w:t>требованиями</w:t>
        </w:r>
      </w:hyperlink>
      <w:r w:rsidRPr="00D34D16">
        <w:rPr>
          <w:rFonts w:ascii="Times New Roman" w:hAnsi="Times New Roman" w:cs="Times New Roman"/>
          <w:sz w:val="28"/>
          <w:szCs w:val="28"/>
        </w:rPr>
        <w:t xml:space="preserve"> к условиям и срокам отсрочки уплаты арендной платы по договорам аренды недвижимого имущества, утвержденными </w:t>
      </w:r>
      <w:hyperlink r:id="rId12" w:history="1">
        <w:r w:rsidRPr="00D34D16">
          <w:rPr>
            <w:rStyle w:val="ac"/>
            <w:rFonts w:ascii="Times New Roman" w:hAnsi="Times New Roman" w:cs="Times New Roman"/>
            <w:color w:val="auto"/>
            <w:sz w:val="28"/>
            <w:szCs w:val="28"/>
          </w:rPr>
          <w:t>постановлением</w:t>
        </w:r>
      </w:hyperlink>
      <w:r w:rsidRPr="00D34D16">
        <w:rPr>
          <w:rFonts w:ascii="Times New Roman" w:hAnsi="Times New Roman" w:cs="Times New Roman"/>
          <w:sz w:val="28"/>
          <w:szCs w:val="28"/>
        </w:rP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2. </w:t>
      </w:r>
      <w:proofErr w:type="gramStart"/>
      <w:r w:rsidRPr="00D34D16">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lastRenderedPageBreak/>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том числе земельных участков), по договорам аренды, заключенным до принятия </w:t>
      </w:r>
      <w:hyperlink r:id="rId13" w:history="1">
        <w:r w:rsidRPr="00D34D16">
          <w:rPr>
            <w:rStyle w:val="ac"/>
            <w:rFonts w:ascii="Times New Roman" w:hAnsi="Times New Roman" w:cs="Times New Roman"/>
            <w:color w:val="auto"/>
            <w:sz w:val="28"/>
            <w:szCs w:val="28"/>
          </w:rPr>
          <w:t>Указа</w:t>
        </w:r>
      </w:hyperlink>
      <w:r w:rsidRPr="00D34D16">
        <w:rPr>
          <w:rFonts w:ascii="Times New Roman" w:hAnsi="Times New Roman" w:cs="Times New Roman"/>
          <w:sz w:val="28"/>
          <w:szCs w:val="28"/>
        </w:rPr>
        <w:t xml:space="preserve">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(COVID-19)" в</w:t>
      </w:r>
      <w:proofErr w:type="gramEnd"/>
      <w:r w:rsidRPr="00D34D16">
        <w:rPr>
          <w:rFonts w:ascii="Times New Roman" w:hAnsi="Times New Roman" w:cs="Times New Roman"/>
          <w:sz w:val="28"/>
          <w:szCs w:val="28"/>
        </w:rPr>
        <w:t xml:space="preserve"> </w:t>
      </w:r>
      <w:proofErr w:type="gramStart"/>
      <w:r w:rsidRPr="00D34D16">
        <w:rPr>
          <w:rFonts w:ascii="Times New Roman" w:hAnsi="Times New Roman" w:cs="Times New Roman"/>
          <w:sz w:val="28"/>
          <w:szCs w:val="28"/>
        </w:rPr>
        <w:t xml:space="preserve">соответствии со </w:t>
      </w:r>
      <w:hyperlink r:id="rId14" w:history="1">
        <w:r w:rsidRPr="00D34D16">
          <w:rPr>
            <w:rStyle w:val="ac"/>
            <w:rFonts w:ascii="Times New Roman" w:hAnsi="Times New Roman" w:cs="Times New Roman"/>
            <w:color w:val="auto"/>
            <w:sz w:val="28"/>
            <w:szCs w:val="28"/>
          </w:rPr>
          <w:t>статьей 11</w:t>
        </w:r>
      </w:hyperlink>
      <w:r w:rsidRPr="00D34D16">
        <w:rPr>
          <w:rFonts w:ascii="Times New Roman" w:hAnsi="Times New Roman" w:cs="Times New Roman"/>
          <w:sz w:val="28"/>
          <w:szCs w:val="28"/>
        </w:rPr>
        <w:t xml:space="preserve"> Федерального закона от 21 декабря 1994 г. N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w:t>
      </w:r>
      <w:proofErr w:type="gramEnd"/>
      <w:r w:rsidRPr="00D34D16">
        <w:rPr>
          <w:rFonts w:ascii="Times New Roman" w:hAnsi="Times New Roman" w:cs="Times New Roman"/>
          <w:sz w:val="28"/>
          <w:szCs w:val="28"/>
        </w:rPr>
        <w:t xml:space="preserve"> Республики Мордовия в 2020 году, и отсрочку по уплате арендных платежей за период апрель - июнь 2020 г. на срок, предложенный такими арендаторами, но не позднее 31 декабря 2021 года.</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инфекцией.</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Арендатор считается не имеющим возможности использования арендуемого имущества в случае, если:</w:t>
      </w:r>
    </w:p>
    <w:p w:rsidR="00D34D16" w:rsidRPr="00D34D16" w:rsidRDefault="00D34D16" w:rsidP="00D34D16">
      <w:pPr>
        <w:ind w:firstLine="851"/>
        <w:jc w:val="both"/>
        <w:rPr>
          <w:rFonts w:ascii="Times New Roman" w:hAnsi="Times New Roman" w:cs="Times New Roman"/>
          <w:sz w:val="28"/>
          <w:szCs w:val="28"/>
        </w:rPr>
      </w:pPr>
      <w:proofErr w:type="gramStart"/>
      <w:r w:rsidRPr="00D34D16">
        <w:rPr>
          <w:rFonts w:ascii="Times New Roman" w:hAnsi="Times New Roman" w:cs="Times New Roman"/>
          <w:sz w:val="28"/>
          <w:szCs w:val="28"/>
        </w:rPr>
        <w:t xml:space="preserve">1) не относится к организациям, указанным в </w:t>
      </w:r>
      <w:hyperlink r:id="rId15" w:history="1">
        <w:r w:rsidRPr="00D34D16">
          <w:rPr>
            <w:rStyle w:val="ac"/>
            <w:rFonts w:ascii="Times New Roman" w:hAnsi="Times New Roman" w:cs="Times New Roman"/>
            <w:color w:val="auto"/>
            <w:sz w:val="28"/>
            <w:szCs w:val="28"/>
          </w:rPr>
          <w:t>пункте 2</w:t>
        </w:r>
      </w:hyperlink>
      <w:r w:rsidRPr="00D34D16">
        <w:rPr>
          <w:rFonts w:ascii="Times New Roman" w:hAnsi="Times New Roman" w:cs="Times New Roman"/>
          <w:sz w:val="28"/>
          <w:szCs w:val="28"/>
        </w:rPr>
        <w:t xml:space="preserve"> Указа Президента Российской Федерации от 25 марта 2020 г. N 206 "Об объявлении в Российской Федерации нерабочих дней" и </w:t>
      </w:r>
      <w:hyperlink r:id="rId16" w:history="1">
        <w:r w:rsidRPr="00D34D16">
          <w:rPr>
            <w:rStyle w:val="ac"/>
            <w:rFonts w:ascii="Times New Roman" w:hAnsi="Times New Roman" w:cs="Times New Roman"/>
            <w:color w:val="auto"/>
            <w:sz w:val="28"/>
            <w:szCs w:val="28"/>
          </w:rPr>
          <w:t>пунктах 4</w:t>
        </w:r>
      </w:hyperlink>
      <w:r w:rsidRPr="00D34D16">
        <w:rPr>
          <w:rFonts w:ascii="Times New Roman" w:hAnsi="Times New Roman" w:cs="Times New Roman"/>
          <w:sz w:val="28"/>
          <w:szCs w:val="28"/>
        </w:rPr>
        <w:t xml:space="preserve">, </w:t>
      </w:r>
      <w:hyperlink r:id="rId17" w:history="1">
        <w:r w:rsidRPr="00D34D16">
          <w:rPr>
            <w:rStyle w:val="ac"/>
            <w:rFonts w:ascii="Times New Roman" w:hAnsi="Times New Roman" w:cs="Times New Roman"/>
            <w:color w:val="auto"/>
            <w:sz w:val="28"/>
            <w:szCs w:val="28"/>
          </w:rPr>
          <w:t>5</w:t>
        </w:r>
      </w:hyperlink>
      <w:r w:rsidRPr="00D34D16">
        <w:rPr>
          <w:rFonts w:ascii="Times New Roman" w:hAnsi="Times New Roman" w:cs="Times New Roman"/>
          <w:sz w:val="28"/>
          <w:szCs w:val="28"/>
        </w:rPr>
        <w:t xml:space="preserve"> Указа Президента Российской Федерации от 2 апреля 2020 г.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w:t>
      </w:r>
      <w:proofErr w:type="gramEnd"/>
      <w:r w:rsidRPr="00D34D16">
        <w:rPr>
          <w:rFonts w:ascii="Times New Roman" w:hAnsi="Times New Roman" w:cs="Times New Roman"/>
          <w:sz w:val="28"/>
          <w:szCs w:val="28"/>
        </w:rPr>
        <w:t xml:space="preserve"> (</w:t>
      </w:r>
      <w:proofErr w:type="gramStart"/>
      <w:r w:rsidRPr="00D34D16">
        <w:rPr>
          <w:rFonts w:ascii="Times New Roman" w:hAnsi="Times New Roman" w:cs="Times New Roman"/>
          <w:sz w:val="28"/>
          <w:szCs w:val="28"/>
        </w:rPr>
        <w:t>COVID-19)";</w:t>
      </w:r>
      <w:proofErr w:type="gramEnd"/>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8" w:history="1">
        <w:r w:rsidRPr="00D34D16">
          <w:rPr>
            <w:rStyle w:val="ac"/>
            <w:rFonts w:ascii="Times New Roman" w:hAnsi="Times New Roman" w:cs="Times New Roman"/>
            <w:color w:val="auto"/>
            <w:sz w:val="28"/>
            <w:szCs w:val="28"/>
          </w:rPr>
          <w:t>постановлением</w:t>
        </w:r>
      </w:hyperlink>
      <w:r w:rsidRPr="00D34D16">
        <w:rPr>
          <w:rFonts w:ascii="Times New Roman" w:hAnsi="Times New Roman" w:cs="Times New Roman"/>
          <w:sz w:val="28"/>
          <w:szCs w:val="28"/>
        </w:rPr>
        <w:t xml:space="preserve"> Правительства Республики Мордовия от 3 апреля 2020 г. N 201 "О перечне организаций, на которые не распространяется режим нерабочих дней с сохранением за работниками заработной платы".</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lastRenderedPageBreak/>
        <w:t xml:space="preserve">3. </w:t>
      </w:r>
      <w:proofErr w:type="gramStart"/>
      <w:r w:rsidRPr="00D34D16">
        <w:rPr>
          <w:rFonts w:ascii="Times New Roman" w:hAnsi="Times New Roman" w:cs="Times New Roman"/>
          <w:sz w:val="28"/>
          <w:szCs w:val="28"/>
        </w:rPr>
        <w:t xml:space="preserve">Установить, что арендаторы движимого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осуществляющие деятельность в одной или нескольких отраслях российской экономики, указанных в </w:t>
      </w:r>
      <w:hyperlink r:id="rId19" w:history="1">
        <w:r w:rsidRPr="00D34D16">
          <w:rPr>
            <w:rStyle w:val="ac"/>
            <w:rFonts w:ascii="Times New Roman" w:hAnsi="Times New Roman" w:cs="Times New Roman"/>
            <w:color w:val="auto"/>
            <w:sz w:val="28"/>
            <w:szCs w:val="28"/>
          </w:rPr>
          <w:t>перечне</w:t>
        </w:r>
      </w:hyperlink>
      <w:r w:rsidRPr="00D34D16">
        <w:rPr>
          <w:rFonts w:ascii="Times New Roman" w:hAnsi="Times New Roman" w:cs="Times New Roman"/>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утвержденном </w:t>
      </w:r>
      <w:hyperlink r:id="rId20" w:history="1">
        <w:r w:rsidRPr="00D34D16">
          <w:rPr>
            <w:rStyle w:val="ac"/>
            <w:rFonts w:ascii="Times New Roman" w:hAnsi="Times New Roman" w:cs="Times New Roman"/>
            <w:color w:val="auto"/>
            <w:sz w:val="28"/>
            <w:szCs w:val="28"/>
          </w:rPr>
          <w:t>постановлением</w:t>
        </w:r>
      </w:hyperlink>
      <w:r w:rsidRPr="00D34D16">
        <w:rPr>
          <w:rFonts w:ascii="Times New Roman" w:hAnsi="Times New Roman" w:cs="Times New Roman"/>
          <w:sz w:val="28"/>
          <w:szCs w:val="28"/>
        </w:rPr>
        <w:t xml:space="preserve"> Правительства Российской Федерации от 3 апреля 2020 г. N 434 "Об утверждении перечня</w:t>
      </w:r>
      <w:proofErr w:type="gramEnd"/>
      <w:r w:rsidRPr="00D34D16">
        <w:rPr>
          <w:rFonts w:ascii="Times New Roman" w:hAnsi="Times New Roman" w:cs="Times New Roman"/>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D34D16">
        <w:rPr>
          <w:rFonts w:ascii="Times New Roman" w:hAnsi="Times New Roman" w:cs="Times New Roman"/>
          <w:sz w:val="28"/>
          <w:szCs w:val="28"/>
        </w:rPr>
        <w:t>коронавирусной</w:t>
      </w:r>
      <w:proofErr w:type="spellEnd"/>
      <w:r w:rsidRPr="00D34D16">
        <w:rPr>
          <w:rFonts w:ascii="Times New Roman" w:hAnsi="Times New Roman" w:cs="Times New Roman"/>
          <w:sz w:val="28"/>
          <w:szCs w:val="28"/>
        </w:rPr>
        <w:t xml:space="preserve"> инфекции", имеют право на освобождение от уплаты арендных платежей за апрель - июнь 2020 года.</w:t>
      </w:r>
    </w:p>
    <w:p w:rsidR="00D34D16" w:rsidRPr="00D34D16" w:rsidRDefault="00D34D16" w:rsidP="00D34D16">
      <w:pPr>
        <w:ind w:firstLine="851"/>
        <w:jc w:val="both"/>
        <w:rPr>
          <w:rFonts w:ascii="Times New Roman" w:hAnsi="Times New Roman" w:cs="Times New Roman"/>
          <w:sz w:val="28"/>
          <w:szCs w:val="28"/>
        </w:rPr>
      </w:pPr>
      <w:bookmarkStart w:id="0" w:name="sub_4"/>
      <w:r w:rsidRPr="00D34D16">
        <w:rPr>
          <w:rFonts w:ascii="Times New Roman" w:hAnsi="Times New Roman" w:cs="Times New Roman"/>
          <w:sz w:val="28"/>
          <w:szCs w:val="28"/>
        </w:rPr>
        <w:t xml:space="preserve">4. </w:t>
      </w:r>
      <w:proofErr w:type="gramStart"/>
      <w:r w:rsidRPr="00D34D16">
        <w:rPr>
          <w:rFonts w:ascii="Times New Roman" w:hAnsi="Times New Roman" w:cs="Times New Roman"/>
          <w:sz w:val="28"/>
          <w:szCs w:val="28"/>
        </w:rPr>
        <w:t xml:space="preserve">Установить, что арендаторы муниципального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том числе земельных участков), являющиеся субъектами предпринимательской деятельности, не указанные в </w:t>
      </w:r>
      <w:hyperlink w:anchor="sub_1" w:history="1">
        <w:r w:rsidRPr="00D34D16">
          <w:rPr>
            <w:rStyle w:val="ac"/>
            <w:rFonts w:ascii="Times New Roman" w:hAnsi="Times New Roman" w:cs="Times New Roman"/>
            <w:color w:val="auto"/>
            <w:sz w:val="28"/>
            <w:szCs w:val="28"/>
          </w:rPr>
          <w:t>пунктах 1 - 3</w:t>
        </w:r>
      </w:hyperlink>
      <w:r w:rsidRPr="00D34D16">
        <w:rPr>
          <w:rFonts w:ascii="Times New Roman" w:hAnsi="Times New Roman" w:cs="Times New Roman"/>
          <w:sz w:val="28"/>
          <w:szCs w:val="28"/>
        </w:rPr>
        <w:t xml:space="preserve"> настоящего Решения, имеют право на отсрочку уплаты арендных платежей за апрель - июнь 2020 г. на срок, предложенный такими арендаторами, но не позднее 31 декабря 2021 года.</w:t>
      </w:r>
      <w:proofErr w:type="gramEnd"/>
    </w:p>
    <w:p w:rsidR="00D34D16" w:rsidRPr="00D34D16" w:rsidRDefault="00D34D16" w:rsidP="00D34D16">
      <w:pPr>
        <w:ind w:firstLine="851"/>
        <w:jc w:val="both"/>
        <w:rPr>
          <w:rFonts w:ascii="Times New Roman" w:hAnsi="Times New Roman" w:cs="Times New Roman"/>
          <w:sz w:val="28"/>
          <w:szCs w:val="28"/>
        </w:rPr>
      </w:pPr>
      <w:bookmarkStart w:id="1" w:name="sub_5"/>
      <w:bookmarkEnd w:id="0"/>
      <w:r w:rsidRPr="00D34D16">
        <w:rPr>
          <w:rFonts w:ascii="Times New Roman" w:hAnsi="Times New Roman" w:cs="Times New Roman"/>
          <w:sz w:val="28"/>
          <w:szCs w:val="28"/>
        </w:rPr>
        <w:t xml:space="preserve">5. Ведущему специалисту администрации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организовать заключение дополнительных соглашений к договорам аренды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1"/>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1) в течение 7 рабочих дней со дня обращения арендаторов о предоставлении мер поддержки, установленных </w:t>
      </w:r>
      <w:hyperlink w:anchor="sub_1" w:history="1">
        <w:r w:rsidRPr="00D34D16">
          <w:rPr>
            <w:rStyle w:val="ac"/>
            <w:rFonts w:ascii="Times New Roman" w:hAnsi="Times New Roman" w:cs="Times New Roman"/>
            <w:color w:val="auto"/>
            <w:sz w:val="28"/>
            <w:szCs w:val="28"/>
          </w:rPr>
          <w:t>пунктами 1</w:t>
        </w:r>
      </w:hyperlink>
      <w:r w:rsidRPr="00D34D16">
        <w:rPr>
          <w:rFonts w:ascii="Times New Roman" w:hAnsi="Times New Roman" w:cs="Times New Roman"/>
          <w:sz w:val="28"/>
          <w:szCs w:val="28"/>
        </w:rPr>
        <w:t xml:space="preserve">, </w:t>
      </w:r>
      <w:hyperlink w:anchor="sub_3" w:history="1">
        <w:r w:rsidRPr="00D34D16">
          <w:rPr>
            <w:rStyle w:val="ac"/>
            <w:rFonts w:ascii="Times New Roman" w:hAnsi="Times New Roman" w:cs="Times New Roman"/>
            <w:color w:val="auto"/>
            <w:sz w:val="28"/>
            <w:szCs w:val="28"/>
          </w:rPr>
          <w:t>3</w:t>
        </w:r>
      </w:hyperlink>
      <w:r w:rsidRPr="00D34D16">
        <w:rPr>
          <w:rFonts w:ascii="Times New Roman" w:hAnsi="Times New Roman" w:cs="Times New Roman"/>
          <w:sz w:val="28"/>
          <w:szCs w:val="28"/>
        </w:rPr>
        <w:t xml:space="preserve"> настоящего Решения;</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2) в течение 14 рабочих дней со дня обращения арендаторов о предоставлении мер поддержки, установленных </w:t>
      </w:r>
      <w:hyperlink w:anchor="sub_2" w:history="1">
        <w:r w:rsidRPr="00D34D16">
          <w:rPr>
            <w:rStyle w:val="ac"/>
            <w:rFonts w:ascii="Times New Roman" w:hAnsi="Times New Roman" w:cs="Times New Roman"/>
            <w:color w:val="auto"/>
            <w:sz w:val="28"/>
            <w:szCs w:val="28"/>
          </w:rPr>
          <w:t>пунктами 2</w:t>
        </w:r>
      </w:hyperlink>
      <w:r w:rsidRPr="00D34D16">
        <w:rPr>
          <w:rFonts w:ascii="Times New Roman" w:hAnsi="Times New Roman" w:cs="Times New Roman"/>
          <w:sz w:val="28"/>
          <w:szCs w:val="28"/>
        </w:rPr>
        <w:t xml:space="preserve">, </w:t>
      </w:r>
      <w:hyperlink w:anchor="sub_4" w:history="1">
        <w:r w:rsidRPr="00D34D16">
          <w:rPr>
            <w:rStyle w:val="ac"/>
            <w:rFonts w:ascii="Times New Roman" w:hAnsi="Times New Roman" w:cs="Times New Roman"/>
            <w:color w:val="auto"/>
            <w:sz w:val="28"/>
            <w:szCs w:val="28"/>
          </w:rPr>
          <w:t>4</w:t>
        </w:r>
      </w:hyperlink>
      <w:r w:rsidRPr="00D34D16">
        <w:rPr>
          <w:rFonts w:ascii="Times New Roman" w:hAnsi="Times New Roman" w:cs="Times New Roman"/>
          <w:sz w:val="28"/>
          <w:szCs w:val="28"/>
        </w:rPr>
        <w:t xml:space="preserve"> настоящего Решения.</w:t>
      </w:r>
    </w:p>
    <w:p w:rsidR="00D34D16" w:rsidRPr="00D34D16" w:rsidRDefault="00D34D16" w:rsidP="00D34D16">
      <w:pPr>
        <w:ind w:firstLine="851"/>
        <w:jc w:val="both"/>
        <w:rPr>
          <w:rFonts w:ascii="Times New Roman" w:hAnsi="Times New Roman" w:cs="Times New Roman"/>
          <w:sz w:val="28"/>
          <w:szCs w:val="28"/>
        </w:rPr>
      </w:pPr>
      <w:bookmarkStart w:id="2" w:name="sub_6"/>
      <w:r w:rsidRPr="00D34D16">
        <w:rPr>
          <w:rFonts w:ascii="Times New Roman" w:hAnsi="Times New Roman" w:cs="Times New Roman"/>
          <w:sz w:val="28"/>
          <w:szCs w:val="28"/>
        </w:rPr>
        <w:t xml:space="preserve">6. Установить что штрафы, проценты за пользование чужими денежными средствами или иные меры ответственности в связи с </w:t>
      </w:r>
      <w:r w:rsidRPr="00D34D16">
        <w:rPr>
          <w:rFonts w:ascii="Times New Roman" w:hAnsi="Times New Roman" w:cs="Times New Roman"/>
          <w:sz w:val="28"/>
          <w:szCs w:val="28"/>
        </w:rPr>
        <w:lastRenderedPageBreak/>
        <w:t>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2"/>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D34D16" w:rsidRPr="00D34D16" w:rsidRDefault="00D34D16" w:rsidP="00D34D16">
      <w:pPr>
        <w:ind w:firstLine="851"/>
        <w:jc w:val="both"/>
        <w:rPr>
          <w:rFonts w:ascii="Times New Roman" w:hAnsi="Times New Roman" w:cs="Times New Roman"/>
          <w:sz w:val="28"/>
          <w:szCs w:val="28"/>
        </w:rPr>
      </w:pPr>
      <w:r w:rsidRPr="00D34D16">
        <w:rPr>
          <w:rFonts w:ascii="Times New Roman" w:hAnsi="Times New Roman" w:cs="Times New Roman"/>
          <w:sz w:val="28"/>
          <w:szCs w:val="28"/>
        </w:rPr>
        <w:t xml:space="preserve">6.1. Установить, что социально ориентированные некоммерческие организации, являющиеся арендаторами имущества, составляющего муниципальную казну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том числе земельных участков), имеют право на получение мер поддержки, указанных в </w:t>
      </w:r>
      <w:hyperlink w:anchor="sub_1" w:history="1">
        <w:r w:rsidRPr="00D34D16">
          <w:rPr>
            <w:rStyle w:val="ac"/>
            <w:rFonts w:ascii="Times New Roman" w:hAnsi="Times New Roman" w:cs="Times New Roman"/>
            <w:color w:val="auto"/>
            <w:sz w:val="28"/>
            <w:szCs w:val="28"/>
          </w:rPr>
          <w:t>пунктах 1</w:t>
        </w:r>
      </w:hyperlink>
      <w:r w:rsidRPr="00D34D16">
        <w:rPr>
          <w:rFonts w:ascii="Times New Roman" w:hAnsi="Times New Roman" w:cs="Times New Roman"/>
          <w:sz w:val="28"/>
          <w:szCs w:val="28"/>
        </w:rPr>
        <w:t xml:space="preserve"> и </w:t>
      </w:r>
      <w:hyperlink w:anchor="sub_3" w:history="1">
        <w:r w:rsidRPr="00D34D16">
          <w:rPr>
            <w:rStyle w:val="ac"/>
            <w:rFonts w:ascii="Times New Roman" w:hAnsi="Times New Roman" w:cs="Times New Roman"/>
            <w:color w:val="auto"/>
            <w:sz w:val="28"/>
            <w:szCs w:val="28"/>
          </w:rPr>
          <w:t>3</w:t>
        </w:r>
      </w:hyperlink>
      <w:r w:rsidRPr="00D34D16">
        <w:rPr>
          <w:rFonts w:ascii="Times New Roman" w:hAnsi="Times New Roman" w:cs="Times New Roman"/>
          <w:sz w:val="28"/>
          <w:szCs w:val="28"/>
        </w:rPr>
        <w:t xml:space="preserve"> настоящего Решения.</w:t>
      </w:r>
    </w:p>
    <w:p w:rsidR="00D34D16" w:rsidRPr="00D34D16" w:rsidRDefault="00D34D16" w:rsidP="00D34D16">
      <w:pPr>
        <w:ind w:firstLine="851"/>
        <w:jc w:val="both"/>
        <w:rPr>
          <w:rFonts w:ascii="Times New Roman" w:hAnsi="Times New Roman" w:cs="Times New Roman"/>
          <w:sz w:val="28"/>
          <w:szCs w:val="28"/>
        </w:rPr>
      </w:pPr>
      <w:bookmarkStart w:id="3" w:name="sub_7"/>
      <w:r w:rsidRPr="00D34D16">
        <w:rPr>
          <w:rFonts w:ascii="Times New Roman" w:hAnsi="Times New Roman" w:cs="Times New Roman"/>
          <w:sz w:val="28"/>
          <w:szCs w:val="28"/>
        </w:rPr>
        <w:t xml:space="preserve">7. Ведущему специалисту администрации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 Республики Мордовия в течение 7 рабочих дней со дня вступления в силу настоящего </w:t>
      </w:r>
      <w:proofErr w:type="spellStart"/>
      <w:r w:rsidRPr="00D34D16">
        <w:rPr>
          <w:rFonts w:ascii="Times New Roman" w:hAnsi="Times New Roman" w:cs="Times New Roman"/>
          <w:sz w:val="28"/>
          <w:szCs w:val="28"/>
        </w:rPr>
        <w:t>Решеения</w:t>
      </w:r>
      <w:proofErr w:type="spellEnd"/>
      <w:r w:rsidRPr="00D34D16">
        <w:rPr>
          <w:rFonts w:ascii="Times New Roman" w:hAnsi="Times New Roman" w:cs="Times New Roman"/>
          <w:sz w:val="28"/>
          <w:szCs w:val="28"/>
        </w:rPr>
        <w:t xml:space="preserve"> организовать уведомление арендаторов о возможности заключения дополнительных соглашений в соответствии с требованиями настоящего Решения.</w:t>
      </w:r>
    </w:p>
    <w:p w:rsidR="00D34D16" w:rsidRPr="00D34D16" w:rsidRDefault="00D34D16" w:rsidP="00D34D16">
      <w:pPr>
        <w:pStyle w:val="Standard"/>
        <w:shd w:val="clear" w:color="auto" w:fill="FFFFFF"/>
        <w:ind w:firstLine="709"/>
        <w:jc w:val="both"/>
        <w:rPr>
          <w:rFonts w:eastAsia="Times New Roman" w:cs="Times New Roman"/>
          <w:color w:val="000000"/>
          <w:sz w:val="28"/>
          <w:szCs w:val="28"/>
        </w:rPr>
      </w:pPr>
      <w:bookmarkStart w:id="4" w:name="sub_9"/>
      <w:bookmarkEnd w:id="3"/>
      <w:r w:rsidRPr="00D34D16">
        <w:rPr>
          <w:rFonts w:cs="Times New Roman"/>
          <w:sz w:val="28"/>
          <w:szCs w:val="28"/>
        </w:rPr>
        <w:t xml:space="preserve">8. Настоящее Решение вступает в силу со дня его </w:t>
      </w:r>
      <w:hyperlink r:id="rId21" w:history="1">
        <w:r w:rsidRPr="00D34D16">
          <w:rPr>
            <w:rStyle w:val="ac"/>
            <w:rFonts w:cs="Times New Roman"/>
            <w:color w:val="auto"/>
            <w:sz w:val="28"/>
            <w:szCs w:val="28"/>
          </w:rPr>
          <w:t>официального опубликования</w:t>
        </w:r>
      </w:hyperlink>
      <w:r w:rsidRPr="00D34D16">
        <w:rPr>
          <w:rFonts w:cs="Times New Roman"/>
          <w:sz w:val="28"/>
          <w:szCs w:val="28"/>
        </w:rPr>
        <w:t xml:space="preserve"> </w:t>
      </w:r>
      <w:r w:rsidRPr="00D34D16">
        <w:rPr>
          <w:rFonts w:cs="Times New Roman"/>
          <w:sz w:val="28"/>
          <w:szCs w:val="28"/>
          <w:lang w:eastAsia="ar-SA"/>
        </w:rPr>
        <w:t xml:space="preserve">в </w:t>
      </w:r>
      <w:r w:rsidRPr="00D34D16">
        <w:rPr>
          <w:rFonts w:eastAsia="Times New Roman" w:cs="Times New Roman"/>
          <w:color w:val="000000"/>
          <w:sz w:val="28"/>
          <w:szCs w:val="28"/>
        </w:rPr>
        <w:t xml:space="preserve">газете </w:t>
      </w:r>
      <w:proofErr w:type="spellStart"/>
      <w:r w:rsidRPr="00D34D16">
        <w:rPr>
          <w:rFonts w:eastAsia="Times New Roman" w:cs="Times New Roman"/>
          <w:color w:val="000000"/>
          <w:sz w:val="28"/>
          <w:szCs w:val="28"/>
        </w:rPr>
        <w:t>Торбеевского</w:t>
      </w:r>
      <w:proofErr w:type="spellEnd"/>
      <w:r w:rsidRPr="00D34D16">
        <w:rPr>
          <w:rFonts w:eastAsia="Times New Roman" w:cs="Times New Roman"/>
          <w:color w:val="000000"/>
          <w:sz w:val="28"/>
          <w:szCs w:val="28"/>
        </w:rPr>
        <w:t xml:space="preserve"> городского поселения «</w:t>
      </w:r>
      <w:proofErr w:type="spellStart"/>
      <w:r w:rsidRPr="00D34D16">
        <w:rPr>
          <w:rFonts w:eastAsia="Times New Roman" w:cs="Times New Roman"/>
          <w:color w:val="000000"/>
          <w:sz w:val="28"/>
          <w:szCs w:val="28"/>
        </w:rPr>
        <w:t>Торбеевский</w:t>
      </w:r>
      <w:proofErr w:type="spellEnd"/>
      <w:r w:rsidRPr="00D34D16">
        <w:rPr>
          <w:rFonts w:eastAsia="Times New Roman" w:cs="Times New Roman"/>
          <w:color w:val="000000"/>
          <w:sz w:val="28"/>
          <w:szCs w:val="28"/>
        </w:rPr>
        <w:t xml:space="preserve"> вестник» и</w:t>
      </w:r>
      <w:r w:rsidRPr="00D34D16">
        <w:rPr>
          <w:rFonts w:cs="Times New Roman"/>
          <w:sz w:val="28"/>
          <w:szCs w:val="28"/>
        </w:rPr>
        <w:t xml:space="preserve"> в информационно-телекоммуникационной сети «Интернет» </w:t>
      </w:r>
      <w:r w:rsidRPr="00D34D16">
        <w:rPr>
          <w:rFonts w:cs="Times New Roman"/>
          <w:sz w:val="28"/>
          <w:szCs w:val="28"/>
          <w:lang w:eastAsia="ru-RU"/>
        </w:rPr>
        <w:t xml:space="preserve">по адресу: </w:t>
      </w:r>
      <w:hyperlink r:id="rId22" w:history="1">
        <w:r w:rsidRPr="00D34D16">
          <w:rPr>
            <w:rFonts w:cs="Times New Roman"/>
            <w:sz w:val="28"/>
            <w:szCs w:val="28"/>
          </w:rPr>
          <w:t>www.</w:t>
        </w:r>
      </w:hyperlink>
      <w:hyperlink r:id="rId23" w:history="1">
        <w:r w:rsidRPr="00D34D16">
          <w:rPr>
            <w:rFonts w:cs="Times New Roman"/>
            <w:sz w:val="28"/>
            <w:szCs w:val="28"/>
            <w:lang w:val="en-US" w:eastAsia="ru-RU"/>
          </w:rPr>
          <w:t>torbeevo</w:t>
        </w:r>
      </w:hyperlink>
      <w:hyperlink r:id="rId24" w:history="1">
        <w:r w:rsidRPr="00D34D16">
          <w:rPr>
            <w:rFonts w:cs="Times New Roman"/>
            <w:sz w:val="28"/>
            <w:szCs w:val="28"/>
            <w:lang w:eastAsia="ru-RU"/>
          </w:rPr>
          <w:t>.</w:t>
        </w:r>
      </w:hyperlink>
      <w:hyperlink r:id="rId25" w:history="1">
        <w:r w:rsidRPr="00D34D16">
          <w:rPr>
            <w:rFonts w:cs="Times New Roman"/>
            <w:sz w:val="28"/>
            <w:szCs w:val="28"/>
            <w:lang w:val="en-US" w:eastAsia="ru-RU"/>
          </w:rPr>
          <w:t>e</w:t>
        </w:r>
      </w:hyperlink>
      <w:hyperlink r:id="rId26" w:history="1">
        <w:r w:rsidRPr="00D34D16">
          <w:rPr>
            <w:rFonts w:cs="Times New Roman"/>
            <w:sz w:val="28"/>
            <w:szCs w:val="28"/>
            <w:lang w:eastAsia="ru-RU"/>
          </w:rPr>
          <w:t>-</w:t>
        </w:r>
      </w:hyperlink>
      <w:hyperlink r:id="rId27" w:history="1">
        <w:r w:rsidRPr="00D34D16">
          <w:rPr>
            <w:rFonts w:cs="Times New Roman"/>
            <w:sz w:val="28"/>
            <w:szCs w:val="28"/>
            <w:lang w:val="en-US" w:eastAsia="ru-RU"/>
          </w:rPr>
          <w:t>mordovia</w:t>
        </w:r>
      </w:hyperlink>
      <w:hyperlink r:id="rId28" w:history="1">
        <w:r w:rsidRPr="00D34D16">
          <w:rPr>
            <w:rFonts w:cs="Times New Roman"/>
            <w:sz w:val="28"/>
            <w:szCs w:val="28"/>
            <w:lang w:eastAsia="ru-RU"/>
          </w:rPr>
          <w:t>.</w:t>
        </w:r>
        <w:proofErr w:type="spellStart"/>
        <w:r w:rsidRPr="00D34D16">
          <w:rPr>
            <w:rFonts w:cs="Times New Roman"/>
            <w:sz w:val="28"/>
            <w:szCs w:val="28"/>
            <w:lang w:eastAsia="ru-RU"/>
          </w:rPr>
          <w:t>ru</w:t>
        </w:r>
        <w:proofErr w:type="spellEnd"/>
      </w:hyperlink>
      <w:r w:rsidRPr="00D34D16">
        <w:rPr>
          <w:rFonts w:eastAsia="Times New Roman" w:cs="Times New Roman"/>
          <w:color w:val="000000"/>
          <w:sz w:val="28"/>
          <w:szCs w:val="28"/>
        </w:rPr>
        <w:t>.</w:t>
      </w:r>
    </w:p>
    <w:bookmarkEnd w:id="4"/>
    <w:p w:rsidR="00D34D16" w:rsidRPr="00D34D16" w:rsidRDefault="00D34D16" w:rsidP="00D34D16">
      <w:pPr>
        <w:ind w:firstLine="851"/>
        <w:rPr>
          <w:rFonts w:ascii="Times New Roman" w:hAnsi="Times New Roman" w:cs="Times New Roman"/>
          <w:sz w:val="28"/>
          <w:szCs w:val="28"/>
        </w:rPr>
      </w:pPr>
      <w:r w:rsidRPr="00D34D16">
        <w:rPr>
          <w:rFonts w:ascii="Times New Roman" w:hAnsi="Times New Roman" w:cs="Times New Roman"/>
          <w:sz w:val="28"/>
          <w:szCs w:val="28"/>
        </w:rPr>
        <w:t xml:space="preserve">Глава </w:t>
      </w: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городского поселения </w:t>
      </w:r>
    </w:p>
    <w:p w:rsidR="00D34D16" w:rsidRPr="00D34D16" w:rsidRDefault="00D34D16" w:rsidP="00D34D16">
      <w:pPr>
        <w:ind w:firstLine="851"/>
        <w:rPr>
          <w:rFonts w:ascii="Times New Roman" w:hAnsi="Times New Roman" w:cs="Times New Roman"/>
          <w:sz w:val="28"/>
          <w:szCs w:val="28"/>
        </w:rPr>
      </w:pPr>
      <w:proofErr w:type="spellStart"/>
      <w:r w:rsidRPr="00D34D16">
        <w:rPr>
          <w:rFonts w:ascii="Times New Roman" w:hAnsi="Times New Roman" w:cs="Times New Roman"/>
          <w:sz w:val="28"/>
          <w:szCs w:val="28"/>
        </w:rPr>
        <w:t>Торбеевского</w:t>
      </w:r>
      <w:proofErr w:type="spellEnd"/>
      <w:r w:rsidRPr="00D34D16">
        <w:rPr>
          <w:rFonts w:ascii="Times New Roman" w:hAnsi="Times New Roman" w:cs="Times New Roman"/>
          <w:sz w:val="28"/>
          <w:szCs w:val="28"/>
        </w:rPr>
        <w:t xml:space="preserve"> муниципального района</w:t>
      </w:r>
    </w:p>
    <w:p w:rsidR="00D34D16" w:rsidRPr="00D34D16" w:rsidRDefault="00D34D16" w:rsidP="00D34D16">
      <w:pPr>
        <w:ind w:firstLine="851"/>
        <w:rPr>
          <w:rFonts w:ascii="Times New Roman" w:hAnsi="Times New Roman" w:cs="Times New Roman"/>
          <w:sz w:val="24"/>
          <w:szCs w:val="24"/>
        </w:rPr>
      </w:pPr>
      <w:r w:rsidRPr="00D34D16">
        <w:rPr>
          <w:rFonts w:ascii="Times New Roman" w:hAnsi="Times New Roman" w:cs="Times New Roman"/>
          <w:sz w:val="28"/>
          <w:szCs w:val="28"/>
        </w:rPr>
        <w:t>Республики Мордовия                                                      В.В. Куликов</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5" w:name="_GoBack"/>
      <w:bookmarkEnd w:id="5"/>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91935"/>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891935"/>
    <w:rsid w:val="00964965"/>
    <w:rsid w:val="00A573B8"/>
    <w:rsid w:val="00AA2C01"/>
    <w:rsid w:val="00AD68CF"/>
    <w:rsid w:val="00AF39BB"/>
    <w:rsid w:val="00B16F26"/>
    <w:rsid w:val="00B4480E"/>
    <w:rsid w:val="00BF31A6"/>
    <w:rsid w:val="00D34D1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4D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D34D16"/>
    <w:rPr>
      <w:rFonts w:asciiTheme="majorHAnsi" w:eastAsiaTheme="majorEastAsia" w:hAnsiTheme="majorHAnsi" w:cstheme="majorBidi"/>
      <w:b/>
      <w:bCs/>
      <w:color w:val="365F91" w:themeColor="accent1" w:themeShade="BF"/>
      <w:sz w:val="28"/>
      <w:szCs w:val="28"/>
      <w:lang w:eastAsia="ru-RU"/>
    </w:rPr>
  </w:style>
  <w:style w:type="paragraph" w:customStyle="1" w:styleId="FR1">
    <w:name w:val="FR1"/>
    <w:rsid w:val="00D34D16"/>
    <w:pPr>
      <w:widowControl w:val="0"/>
      <w:spacing w:after="0" w:line="420" w:lineRule="auto"/>
      <w:ind w:left="2000"/>
      <w:jc w:val="center"/>
    </w:pPr>
    <w:rPr>
      <w:rFonts w:ascii="Times New Roman" w:eastAsia="Times New Roman" w:hAnsi="Times New Roman" w:cs="Times New Roman"/>
      <w:b/>
      <w:snapToGrid w:val="0"/>
      <w:sz w:val="32"/>
      <w:szCs w:val="20"/>
    </w:rPr>
  </w:style>
  <w:style w:type="paragraph" w:customStyle="1" w:styleId="Standard">
    <w:name w:val="Standard"/>
    <w:rsid w:val="00D34D16"/>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4D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D34D16"/>
    <w:rPr>
      <w:rFonts w:asciiTheme="majorHAnsi" w:eastAsiaTheme="majorEastAsia" w:hAnsiTheme="majorHAnsi" w:cstheme="majorBidi"/>
      <w:b/>
      <w:bCs/>
      <w:color w:val="365F91" w:themeColor="accent1" w:themeShade="BF"/>
      <w:sz w:val="28"/>
      <w:szCs w:val="28"/>
      <w:lang w:eastAsia="ru-RU"/>
    </w:rPr>
  </w:style>
  <w:style w:type="paragraph" w:customStyle="1" w:styleId="FR1">
    <w:name w:val="FR1"/>
    <w:rsid w:val="00D34D16"/>
    <w:pPr>
      <w:widowControl w:val="0"/>
      <w:spacing w:after="0" w:line="420" w:lineRule="auto"/>
      <w:ind w:left="2000"/>
      <w:jc w:val="center"/>
    </w:pPr>
    <w:rPr>
      <w:rFonts w:ascii="Times New Roman" w:eastAsia="Times New Roman" w:hAnsi="Times New Roman" w:cs="Times New Roman"/>
      <w:b/>
      <w:snapToGrid w:val="0"/>
      <w:sz w:val="32"/>
      <w:szCs w:val="20"/>
    </w:rPr>
  </w:style>
  <w:style w:type="paragraph" w:customStyle="1" w:styleId="Standard">
    <w:name w:val="Standard"/>
    <w:rsid w:val="00D34D16"/>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7960/11" TargetMode="External"/><Relationship Id="rId13" Type="http://schemas.openxmlformats.org/officeDocument/2006/relationships/hyperlink" Target="http://internet.garant.ru/document/redirect/73761675/0" TargetMode="External"/><Relationship Id="rId18" Type="http://schemas.openxmlformats.org/officeDocument/2006/relationships/hyperlink" Target="http://internet.garant.ru/document/redirect/73845836/0" TargetMode="External"/><Relationship Id="rId26" Type="http://schemas.openxmlformats.org/officeDocument/2006/relationships/hyperlink" Target="http://www.torbeevo.e-mordovia.ru/" TargetMode="External"/><Relationship Id="rId3" Type="http://schemas.openxmlformats.org/officeDocument/2006/relationships/settings" Target="settings.xml"/><Relationship Id="rId21" Type="http://schemas.openxmlformats.org/officeDocument/2006/relationships/hyperlink" Target="http://internet.garant.ru/document/redirect/73952268/0" TargetMode="External"/><Relationship Id="rId7" Type="http://schemas.openxmlformats.org/officeDocument/2006/relationships/hyperlink" Target="http://internet.garant.ru/document/redirect/73761675/0" TargetMode="External"/><Relationship Id="rId12" Type="http://schemas.openxmlformats.org/officeDocument/2006/relationships/hyperlink" Target="http://internet.garant.ru/document/redirect/73850806/0" TargetMode="External"/><Relationship Id="rId17" Type="http://schemas.openxmlformats.org/officeDocument/2006/relationships/hyperlink" Target="http://internet.garant.ru/document/redirect/73835022/5" TargetMode="External"/><Relationship Id="rId25" Type="http://schemas.openxmlformats.org/officeDocument/2006/relationships/hyperlink" Target="http://www.torbeevo.e-mordovia.ru/" TargetMode="External"/><Relationship Id="rId2" Type="http://schemas.microsoft.com/office/2007/relationships/stylesWithEffects" Target="stylesWithEffects.xml"/><Relationship Id="rId16" Type="http://schemas.openxmlformats.org/officeDocument/2006/relationships/hyperlink" Target="http://internet.garant.ru/document/redirect/73835022/4" TargetMode="External"/><Relationship Id="rId20" Type="http://schemas.openxmlformats.org/officeDocument/2006/relationships/hyperlink" Target="http://internet.garant.ru/document/redirect/73846630/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redirect/73850806/0" TargetMode="External"/><Relationship Id="rId11" Type="http://schemas.openxmlformats.org/officeDocument/2006/relationships/hyperlink" Target="http://internet.garant.ru/document/redirect/73850806/1000" TargetMode="External"/><Relationship Id="rId24" Type="http://schemas.openxmlformats.org/officeDocument/2006/relationships/hyperlink" Target="http://www.torbeevo.e-mordovia.ru/" TargetMode="External"/><Relationship Id="rId5" Type="http://schemas.openxmlformats.org/officeDocument/2006/relationships/hyperlink" Target="http://internet.garant.ru/document/redirect/73828134/19" TargetMode="External"/><Relationship Id="rId15" Type="http://schemas.openxmlformats.org/officeDocument/2006/relationships/hyperlink" Target="http://internet.garant.ru/document/redirect/73793643/2" TargetMode="External"/><Relationship Id="rId23" Type="http://schemas.openxmlformats.org/officeDocument/2006/relationships/hyperlink" Target="http://www.torbeevo.e-mordovia.ru/" TargetMode="External"/><Relationship Id="rId28" Type="http://schemas.openxmlformats.org/officeDocument/2006/relationships/hyperlink" Target="http://www.torbeevo.e-mordovia.ru/" TargetMode="External"/><Relationship Id="rId10" Type="http://schemas.openxmlformats.org/officeDocument/2006/relationships/hyperlink" Target="http://internet.garant.ru/document/redirect/73846630/0" TargetMode="External"/><Relationship Id="rId19" Type="http://schemas.openxmlformats.org/officeDocument/2006/relationships/hyperlink" Target="http://internet.garant.ru/document/redirect/73846630/1000" TargetMode="External"/><Relationship Id="rId4" Type="http://schemas.openxmlformats.org/officeDocument/2006/relationships/webSettings" Target="webSettings.xml"/><Relationship Id="rId9" Type="http://schemas.openxmlformats.org/officeDocument/2006/relationships/hyperlink" Target="http://internet.garant.ru/document/redirect/73846630/1000" TargetMode="External"/><Relationship Id="rId14" Type="http://schemas.openxmlformats.org/officeDocument/2006/relationships/hyperlink" Target="http://internet.garant.ru/document/redirect/10107960/11" TargetMode="External"/><Relationship Id="rId22" Type="http://schemas.openxmlformats.org/officeDocument/2006/relationships/hyperlink" Target="http://www.torbeevo.e-mordovia.ru/" TargetMode="External"/><Relationship Id="rId27" Type="http://schemas.openxmlformats.org/officeDocument/2006/relationships/hyperlink" Target="http://www.torbeevo.e-mordovia.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1721</Words>
  <Characters>9811</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2020-06-29T12:04:00Z</cp:lastPrinted>
  <dcterms:created xsi:type="dcterms:W3CDTF">2020-06-29T12:01:00Z</dcterms:created>
  <dcterms:modified xsi:type="dcterms:W3CDTF">2020-06-29T12:05:00Z</dcterms:modified>
</cp:coreProperties>
</file>