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05" w:rsidRPr="00615653" w:rsidRDefault="00802B05" w:rsidP="00615653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56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СТАТЬ САМОЗАНЯТЫМ В МОРДОВИИ.</w:t>
      </w:r>
    </w:p>
    <w:p w:rsidR="00802B05" w:rsidRPr="00615653" w:rsidRDefault="00802B05" w:rsidP="00615653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июля 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 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присоедини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615653"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российскому 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эксперименту. </w:t>
      </w:r>
    </w:p>
    <w:p w:rsidR="001C0763" w:rsidRPr="00615653" w:rsidRDefault="00802B05" w:rsidP="006156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653">
        <w:rPr>
          <w:rFonts w:ascii="Times New Roman" w:hAnsi="Times New Roman" w:cs="Times New Roman"/>
          <w:sz w:val="24"/>
          <w:szCs w:val="24"/>
        </w:rPr>
        <w:t>Самозанятыми</w:t>
      </w:r>
      <w:proofErr w:type="spellEnd"/>
      <w:r w:rsidR="00615653" w:rsidRPr="00615653">
        <w:rPr>
          <w:rFonts w:ascii="Times New Roman" w:hAnsi="Times New Roman" w:cs="Times New Roman"/>
          <w:sz w:val="24"/>
          <w:szCs w:val="24"/>
        </w:rPr>
        <w:t xml:space="preserve"> </w:t>
      </w:r>
      <w:r w:rsidRPr="00615653">
        <w:rPr>
          <w:rFonts w:ascii="Times New Roman" w:hAnsi="Times New Roman" w:cs="Times New Roman"/>
          <w:sz w:val="24"/>
          <w:szCs w:val="24"/>
        </w:rPr>
        <w:t xml:space="preserve"> называют физических лиц и индивидуальных предпринимателей, осуществляющих свою деятельность без привлечения наемного труда и использующих специальный налоговый режим "Налог на профессиональный доход"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 на профессиональный доход — это льготный налоговый режим, на который можно перейти по своему желанию. Его могут применять индивидуальные предприниматели и физические лица без такого статуса. 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Способы регистрации в качестве </w:t>
      </w:r>
      <w:proofErr w:type="spellStart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в налоговый орган с заявлением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Бесплатное мобильное приложение «Мой налог»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налогоплательщика «Налога на профессиональный доход» на сайте ФНС России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Уполномоченные банки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учетной записи Единого портала государственных и муниципальных услуг</w:t>
      </w:r>
    </w:p>
    <w:p w:rsidR="00615653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Налоговая ставка зависит от того, кто перечислил деньги налогоплательщику налога на профессиональный доход, </w:t>
      </w:r>
      <w:r w:rsidRPr="0080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4 % с доходов от работы с физическими лицами и 6 % - с </w:t>
      </w:r>
      <w:r w:rsidR="006156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</w:t>
      </w:r>
      <w:r w:rsidRPr="0080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ридическими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Покупателя нужно указать при формировании чека в приложении «Мой налог». Учет налоговых ставок и расчет суммы налога к уплате происходит автоматически. Все произведенные начисления и предварительную сумму налога к уплате можно увидеть в приложении в любое время в течение месяца.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отчетности разработано специальное мобильное приложение "Мой налог".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такой налоговый режим смогут не все, законом предусмотрен перечень тех, кому не удастся воспользоваться нововведениями. Это: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продавцы подакцизного товара;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продавцы и арендодатели коммерческой недвижимости (те, кто сдает личную жилплощадь, перейти на такой режим смогут);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перепродает товар (за исключением имущества, находящегося в личном использовании);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добывает и реализует полезные ископаемые;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имеющие</w:t>
      </w:r>
      <w:proofErr w:type="gramEnd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наемных работников;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работающие по договору с заказчиками, которые одновременно являлись работодателями для этих работников в течение предыдущих двух лет;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осуществляет предпринимательскую деятельность на основе договоров поручения, комиссии или агентских договоров, кроме тех, кто оказывает услуги по доставке и приему (передаче) платежей в интересах других лиц;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использующие другие системы налогообложения;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чей доход за календарный год превысил 2 400 000 рублей.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кто захочет перейти на новую систему налогообложения, предлагается налоговый вычет: каждый, кто зарегистрируется в системе, получит на счет виртуальные 10 тысяч рублей, которые можно потратить на уплату налога.</w:t>
      </w:r>
    </w:p>
    <w:p w:rsidR="00802B05" w:rsidRDefault="00802B05" w:rsidP="00615653">
      <w:pPr>
        <w:jc w:val="both"/>
      </w:pPr>
    </w:p>
    <w:sectPr w:rsidR="00802B05" w:rsidSect="006156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866" w:rsidRDefault="00D84866" w:rsidP="00802B05">
      <w:pPr>
        <w:spacing w:after="0" w:line="240" w:lineRule="auto"/>
      </w:pPr>
      <w:r>
        <w:separator/>
      </w:r>
    </w:p>
  </w:endnote>
  <w:endnote w:type="continuationSeparator" w:id="0">
    <w:p w:rsidR="00D84866" w:rsidRDefault="00D84866" w:rsidP="00802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866" w:rsidRDefault="00D84866" w:rsidP="00802B05">
      <w:pPr>
        <w:spacing w:after="0" w:line="240" w:lineRule="auto"/>
      </w:pPr>
      <w:r>
        <w:separator/>
      </w:r>
    </w:p>
  </w:footnote>
  <w:footnote w:type="continuationSeparator" w:id="0">
    <w:p w:rsidR="00D84866" w:rsidRDefault="00D84866" w:rsidP="00802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F8A"/>
    <w:multiLevelType w:val="multilevel"/>
    <w:tmpl w:val="45EE1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0F42B9"/>
    <w:multiLevelType w:val="multilevel"/>
    <w:tmpl w:val="ED02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1F569A"/>
    <w:multiLevelType w:val="multilevel"/>
    <w:tmpl w:val="4374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B05"/>
    <w:rsid w:val="001C0763"/>
    <w:rsid w:val="00615653"/>
    <w:rsid w:val="00802B05"/>
    <w:rsid w:val="00D84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763"/>
  </w:style>
  <w:style w:type="paragraph" w:styleId="2">
    <w:name w:val="heading 2"/>
    <w:basedOn w:val="a"/>
    <w:link w:val="20"/>
    <w:uiPriority w:val="9"/>
    <w:qFormat/>
    <w:rsid w:val="00802B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2B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02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B0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02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2B05"/>
  </w:style>
  <w:style w:type="paragraph" w:styleId="a7">
    <w:name w:val="footer"/>
    <w:basedOn w:val="a"/>
    <w:link w:val="a8"/>
    <w:uiPriority w:val="99"/>
    <w:semiHidden/>
    <w:unhideWhenUsed/>
    <w:rsid w:val="00802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2B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7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8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2020-07-27T09:37:00Z</dcterms:created>
  <dcterms:modified xsi:type="dcterms:W3CDTF">2020-07-27T09:52:00Z</dcterms:modified>
</cp:coreProperties>
</file>