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424" w:rsidRDefault="000B7424" w:rsidP="000B7424">
      <w:pPr>
        <w:ind w:left="397" w:right="39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0B7424" w:rsidRDefault="000B7424" w:rsidP="000B7424">
      <w:pPr>
        <w:ind w:left="397" w:right="39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САЛАЗГОРЬСКОГО СЕЛЬСКОГО ПОСЕЛЕНИЯ</w:t>
      </w:r>
    </w:p>
    <w:p w:rsidR="000B7424" w:rsidRDefault="000B7424" w:rsidP="000B7424">
      <w:pPr>
        <w:ind w:left="397" w:right="39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0B7424" w:rsidRDefault="000B7424" w:rsidP="000B7424">
      <w:pPr>
        <w:pStyle w:val="FR1"/>
        <w:spacing w:line="240" w:lineRule="auto"/>
        <w:ind w:left="397" w:right="39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B7424" w:rsidRDefault="000B7424" w:rsidP="000B7424">
      <w:pPr>
        <w:pStyle w:val="FR1"/>
        <w:spacing w:line="240" w:lineRule="auto"/>
        <w:ind w:left="397" w:right="397"/>
        <w:rPr>
          <w:b w:val="0"/>
          <w:bCs/>
          <w:sz w:val="28"/>
        </w:rPr>
      </w:pPr>
    </w:p>
    <w:p w:rsidR="000B7424" w:rsidRDefault="000B7424" w:rsidP="000B7424">
      <w:pPr>
        <w:spacing w:line="252" w:lineRule="auto"/>
        <w:ind w:left="397" w:right="39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0B7424" w:rsidRDefault="000B7424" w:rsidP="000B7424">
      <w:pPr>
        <w:ind w:left="397" w:right="39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17 марта 2020 г. № 36</w:t>
      </w:r>
    </w:p>
    <w:p w:rsidR="000B7424" w:rsidRDefault="000B7424" w:rsidP="000B7424">
      <w:pPr>
        <w:ind w:left="397" w:right="39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B7424" w:rsidRDefault="000B7424" w:rsidP="000B7424">
      <w:pPr>
        <w:spacing w:line="252" w:lineRule="auto"/>
        <w:ind w:left="397" w:right="397"/>
        <w:jc w:val="both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ind w:left="397" w:right="39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План правотворческой деятельности органов местного самоуправления Салазгорьского сельского поселения  на 1 квартал 2020г., утвержденный постановлением администрации Салазгорьского сельского поселения от 20 января 2020 г. № 7</w:t>
      </w:r>
    </w:p>
    <w:p w:rsidR="000B7424" w:rsidRDefault="000B7424" w:rsidP="000B7424">
      <w:pPr>
        <w:spacing w:line="252" w:lineRule="auto"/>
        <w:ind w:left="397" w:right="397"/>
        <w:jc w:val="both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ind w:left="397" w:right="397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Салазгорьского сельского поселения, в </w:t>
      </w:r>
      <w:r>
        <w:rPr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Салазгорьского  сельского поселения, администрация </w:t>
      </w:r>
    </w:p>
    <w:p w:rsidR="000B7424" w:rsidRDefault="000B7424" w:rsidP="000B7424">
      <w:pPr>
        <w:spacing w:line="252" w:lineRule="auto"/>
        <w:ind w:left="397"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Салазгорьского сельского поселения постановляет: </w:t>
      </w:r>
    </w:p>
    <w:p w:rsidR="000B7424" w:rsidRDefault="000B7424" w:rsidP="000B7424">
      <w:pPr>
        <w:spacing w:line="252" w:lineRule="auto"/>
        <w:ind w:left="397" w:right="397"/>
        <w:jc w:val="both"/>
        <w:rPr>
          <w:sz w:val="28"/>
          <w:szCs w:val="28"/>
        </w:rPr>
      </w:pPr>
    </w:p>
    <w:p w:rsidR="000B7424" w:rsidRDefault="000B7424" w:rsidP="000B7424">
      <w:pPr>
        <w:spacing w:line="252" w:lineRule="auto"/>
        <w:ind w:left="397" w:right="39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1.  План правотворческой деятельности органов местного самоуправления Салазгорьского сельского поселения  на 1 квартал 2020 г.,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утвержденный постановлением администрации Салазгорьского сельского поселения от 20 января 2020 г. № 7, утвердить в новой редакции согласно приложению.</w:t>
      </w:r>
    </w:p>
    <w:p w:rsidR="000B7424" w:rsidRDefault="000B7424" w:rsidP="000B7424">
      <w:pPr>
        <w:spacing w:line="252" w:lineRule="auto"/>
        <w:ind w:left="397" w:right="39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2. Вносить изменения и дополнения в указанный План по мере необходимости.</w:t>
      </w:r>
    </w:p>
    <w:p w:rsidR="000B7424" w:rsidRPr="000B7424" w:rsidRDefault="000B7424" w:rsidP="000B7424">
      <w:pPr>
        <w:rPr>
          <w:sz w:val="28"/>
          <w:szCs w:val="28"/>
          <w:lang w:eastAsia="ru-RU"/>
        </w:rPr>
      </w:pPr>
      <w:r w:rsidRPr="000B7424">
        <w:rPr>
          <w:bCs/>
          <w:sz w:val="28"/>
          <w:szCs w:val="28"/>
        </w:rPr>
        <w:t xml:space="preserve">    3.</w:t>
      </w:r>
      <w:r w:rsidRPr="000B7424">
        <w:rPr>
          <w:sz w:val="28"/>
          <w:szCs w:val="28"/>
          <w:lang w:eastAsia="ru-RU"/>
        </w:rPr>
        <w:t xml:space="preserve">Настоящее постановление подлежит официальному опубликованию в </w:t>
      </w:r>
      <w:r>
        <w:rPr>
          <w:sz w:val="28"/>
          <w:szCs w:val="28"/>
          <w:lang w:eastAsia="ru-RU"/>
        </w:rPr>
        <w:t xml:space="preserve">   </w:t>
      </w:r>
      <w:r w:rsidRPr="000B7424">
        <w:rPr>
          <w:sz w:val="28"/>
          <w:szCs w:val="28"/>
          <w:lang w:eastAsia="ru-RU"/>
        </w:rPr>
        <w:t>информационном бюллетене «Салазгорьские вести», размещению на официальном сайте Торбеевского муниципального района в сети Интернет на странице Салазгорьского сельского поселения.</w:t>
      </w:r>
    </w:p>
    <w:p w:rsidR="000B7424" w:rsidRDefault="000B7424" w:rsidP="000B7424">
      <w:pPr>
        <w:spacing w:line="252" w:lineRule="auto"/>
        <w:ind w:right="397"/>
        <w:jc w:val="both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ind w:left="397" w:right="397"/>
        <w:jc w:val="both"/>
        <w:rPr>
          <w:b/>
          <w:bCs/>
          <w:sz w:val="28"/>
          <w:szCs w:val="28"/>
        </w:rPr>
      </w:pPr>
    </w:p>
    <w:p w:rsidR="003A6578" w:rsidRDefault="003A6578" w:rsidP="003A6578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3A6578" w:rsidRDefault="003A6578" w:rsidP="003A6578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3A6578" w:rsidRDefault="003A6578" w:rsidP="003A6578">
      <w:pPr>
        <w:autoSpaceDE w:val="0"/>
        <w:autoSpaceDN w:val="0"/>
        <w:adjustRightInd w:val="0"/>
        <w:ind w:firstLine="539"/>
        <w:rPr>
          <w:sz w:val="28"/>
          <w:szCs w:val="28"/>
        </w:rPr>
      </w:pPr>
    </w:p>
    <w:p w:rsidR="000B7424" w:rsidRDefault="000B7424" w:rsidP="000B7424">
      <w:pPr>
        <w:spacing w:line="252" w:lineRule="auto"/>
        <w:ind w:left="397" w:right="397"/>
        <w:jc w:val="both"/>
        <w:rPr>
          <w:bCs/>
          <w:sz w:val="22"/>
          <w:szCs w:val="22"/>
        </w:rPr>
      </w:pPr>
      <w:bookmarkStart w:id="0" w:name="_GoBack"/>
      <w:bookmarkEnd w:id="0"/>
    </w:p>
    <w:p w:rsidR="000B7424" w:rsidRDefault="000B7424" w:rsidP="000B7424">
      <w:pPr>
        <w:spacing w:line="252" w:lineRule="auto"/>
        <w:ind w:left="397" w:right="397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jc w:val="right"/>
        <w:rPr>
          <w:bCs/>
          <w:sz w:val="22"/>
          <w:szCs w:val="22"/>
        </w:rPr>
      </w:pPr>
    </w:p>
    <w:p w:rsidR="000B7424" w:rsidRDefault="000B7424" w:rsidP="000B7424">
      <w:pPr>
        <w:spacing w:line="252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Утвержден </w:t>
      </w:r>
    </w:p>
    <w:p w:rsidR="000B7424" w:rsidRDefault="000B7424" w:rsidP="000B7424">
      <w:pPr>
        <w:spacing w:line="252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постановлением администрации</w:t>
      </w:r>
    </w:p>
    <w:p w:rsidR="000B7424" w:rsidRDefault="000B7424" w:rsidP="000B7424">
      <w:pPr>
        <w:spacing w:line="252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Салазгорьского сельского поселения</w:t>
      </w:r>
    </w:p>
    <w:p w:rsidR="000B7424" w:rsidRDefault="000B7424" w:rsidP="000B7424">
      <w:pPr>
        <w:spacing w:line="252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17.03.2020 г. №36   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правотворческой деятельности органов местного самоуправления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на 1 квартал 2020г.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Организационные мероприятия</w:t>
      </w:r>
    </w:p>
    <w:tbl>
      <w:tblPr>
        <w:tblW w:w="978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4253"/>
        <w:gridCol w:w="2886"/>
        <w:gridCol w:w="1650"/>
      </w:tblGrid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Салазгорьского сельского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Салазгорьского сельского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 Салазгорьского сельского поселения Терешкина Л.Ф.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реестров муниципальных нормативных правовых актов, принятых администрацией и  Советом депутатов Салазгорьского сельского поселения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муниципальных нормативных актов, принятых администрацией и  Советом депутатов Салазгорьского сельского поселения в Регистр нормативных правовых актов  Республики Мордовия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</w:p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Главы  Салазгорьского сельского поселения Терешкина Л.Ф.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проектов муниципальных НПА, подлежащих принятию администрацией и  Советом депутатов Салазгорьского сельского поселения в прокуратуру Торбеевского района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 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Салазгорьского сельского поселения Терешкина Л.Ф.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0B7424" w:rsidTr="000B7424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реестра муниципальных правовых актов, принятых администрацией и  Советом депутатов Салазгорьского сельского поселения в прокуратуру Торбеевского района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Салазгорьского сельского поселения Терешкина Л.Ф.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0B7424" w:rsidRDefault="000B7424" w:rsidP="000B7424">
      <w:pPr>
        <w:spacing w:line="252" w:lineRule="auto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2. Мероприятия по разработке и принятию </w:t>
      </w:r>
      <w:proofErr w:type="gramStart"/>
      <w:r>
        <w:rPr>
          <w:b/>
          <w:bCs/>
          <w:sz w:val="28"/>
          <w:szCs w:val="28"/>
        </w:rPr>
        <w:t>муниципальных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правовых актов</w:t>
      </w:r>
    </w:p>
    <w:p w:rsidR="000B7424" w:rsidRDefault="000B7424" w:rsidP="000B7424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94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4395"/>
        <w:gridCol w:w="2835"/>
        <w:gridCol w:w="1559"/>
      </w:tblGrid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Совета депутатов Салазгорьского сельского поселения о внесении изменений в решение Совета депутатов Салазгорьского сельского поселения «О бюджете Салазгорьского сельского поселения Торбеевского муниципального района Республики Мордовия на 2020 год и плановый период 2021-2022 гг. »</w:t>
            </w:r>
          </w:p>
          <w:p w:rsidR="000B7424" w:rsidRDefault="000B7424">
            <w:pPr>
              <w:ind w:firstLine="568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Салазгорьского сельского поселения Г.П.Солдатова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Совета депутатов Салазгорьского сельского поселения «Об исполнении  бюджета Салазгорьского сельского поселения Торбеевского муниципального района Республики Мордовия за 2019 год»</w:t>
            </w:r>
          </w:p>
          <w:p w:rsidR="000B7424" w:rsidRDefault="000B7424">
            <w:pPr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Салазгорьского сельского поселения Г.П.Солдатова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утверждении целевых значений показателей  прогноза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социально-экономического развития Салазгорьского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 поселения Торбеевского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района на 2020 год</w:t>
            </w:r>
          </w:p>
          <w:p w:rsidR="000B7424" w:rsidRDefault="000B7424">
            <w:pPr>
              <w:jc w:val="center"/>
              <w:rPr>
                <w:sz w:val="28"/>
                <w:szCs w:val="28"/>
              </w:rPr>
            </w:pPr>
          </w:p>
          <w:p w:rsidR="000B7424" w:rsidRDefault="000B7424">
            <w:pPr>
              <w:ind w:firstLine="283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 внесении изменений  в прогноз  социально- экономического развития  Салазгорьского сельского поселения Торбеевского муниципального района Республики Мордовия на 2020 год и плановый период  2021 и 2022 годов</w:t>
            </w:r>
          </w:p>
          <w:p w:rsidR="000B7424" w:rsidRDefault="000B7424">
            <w:pPr>
              <w:ind w:firstLine="283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</w:p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pStyle w:val="af5"/>
              <w:spacing w:after="0" w:afterAutospacing="0"/>
            </w:pPr>
            <w:r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>
              <w:rPr>
                <w:color w:val="000000"/>
              </w:rPr>
              <w:t xml:space="preserve">товаров, работ, услуг для обеспечения муниципальных нужд Салазгорьского сельского поселения </w:t>
            </w:r>
            <w:r>
              <w:t xml:space="preserve">на 2020 г. </w:t>
            </w:r>
          </w:p>
          <w:p w:rsidR="000B7424" w:rsidRDefault="000B7424">
            <w:pPr>
              <w:pStyle w:val="af5"/>
              <w:spacing w:after="0" w:afterAutospacing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r>
              <w:rPr>
                <w:sz w:val="24"/>
                <w:szCs w:val="24"/>
              </w:rPr>
              <w:t>Глава Салазгорьского сельского поселения Г.П.Солдатова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pStyle w:val="af5"/>
              <w:jc w:val="center"/>
              <w:rPr>
                <w:rStyle w:val="a8"/>
                <w:rFonts w:eastAsiaTheme="majorEastAsia"/>
                <w:b w:val="0"/>
              </w:rPr>
            </w:pPr>
            <w:r>
              <w:rPr>
                <w:rStyle w:val="a8"/>
                <w:rFonts w:eastAsiaTheme="majorEastAsia"/>
                <w:b w:val="0"/>
              </w:rPr>
              <w:t xml:space="preserve">Об утверждении мероприятий по организации мер первичной пожарной </w:t>
            </w:r>
            <w:r>
              <w:rPr>
                <w:rStyle w:val="a8"/>
                <w:rFonts w:eastAsiaTheme="majorEastAsia"/>
                <w:b w:val="0"/>
              </w:rPr>
              <w:lastRenderedPageBreak/>
              <w:t>безопасности на территории Салазгорьского сельского поселения на 2020 г.</w:t>
            </w:r>
          </w:p>
          <w:p w:rsidR="000B7424" w:rsidRDefault="000B7424">
            <w:pPr>
              <w:pStyle w:val="af5"/>
              <w:spacing w:after="0" w:afterAutospacing="0"/>
              <w:rPr>
                <w:rFonts w:ascii="Times New Roman CYR" w:hAnsi="Times New Roman CYR" w:cs="Times New Roman CYR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Заместитель Главы Салазгорьского </w:t>
            </w:r>
            <w:r>
              <w:rPr>
                <w:sz w:val="24"/>
                <w:szCs w:val="24"/>
              </w:rPr>
              <w:lastRenderedPageBreak/>
              <w:t>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Салазгорьском сельском поселении </w:t>
            </w:r>
          </w:p>
          <w:p w:rsidR="000B7424" w:rsidRDefault="000B7424">
            <w:pPr>
              <w:pStyle w:val="af5"/>
              <w:jc w:val="center"/>
              <w:rPr>
                <w:rStyle w:val="a8"/>
                <w:rFonts w:eastAsiaTheme="majorEastAs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Об утверждении расчета месячного денежного содержания </w:t>
            </w:r>
            <w:proofErr w:type="gramStart"/>
            <w:r>
              <w:rPr>
                <w:sz w:val="24"/>
                <w:szCs w:val="24"/>
                <w:lang w:eastAsia="ru-RU"/>
              </w:rPr>
              <w:t>должностных</w:t>
            </w:r>
            <w:proofErr w:type="gramEnd"/>
          </w:p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лиц, муниципальных служащих и работников администрации</w:t>
            </w:r>
          </w:p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Салазгорьского сельского поселения Торбеевского муниципального</w:t>
            </w:r>
          </w:p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района Республики Мордовия</w:t>
            </w:r>
          </w:p>
          <w:p w:rsidR="000B7424" w:rsidRDefault="000B7424">
            <w:pPr>
              <w:pStyle w:val="af5"/>
              <w:jc w:val="center"/>
              <w:rPr>
                <w:rStyle w:val="a8"/>
                <w:rFonts w:eastAsiaTheme="majorEastAsia"/>
                <w:b w:val="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 внесении изменений в Устав Салазгорьского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pStyle w:val="af5"/>
              <w:jc w:val="center"/>
            </w:pPr>
            <w:r>
              <w:rPr>
                <w:bCs/>
              </w:rPr>
              <w:t>Об утверждении Положения о порядке самообложения граждан</w:t>
            </w:r>
          </w:p>
          <w:p w:rsidR="000B7424" w:rsidRDefault="000B7424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  <w:tr w:rsidR="000B7424" w:rsidTr="000B742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 внесении изменений в Правила внутреннего трудового распорядка, утвержденные распоряжением администрации Салазгорьского сельского поселения от 10.12.2019 г. № 93</w:t>
            </w:r>
          </w:p>
          <w:p w:rsidR="000B7424" w:rsidRDefault="000B742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sz w:val="27"/>
                <w:szCs w:val="27"/>
              </w:rPr>
              <w:t xml:space="preserve">               </w:t>
            </w:r>
          </w:p>
          <w:p w:rsidR="000B7424" w:rsidRDefault="000B7424">
            <w:pPr>
              <w:pStyle w:val="af5"/>
              <w:jc w:val="center"/>
              <w:rPr>
                <w:bC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424" w:rsidRDefault="000B74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424" w:rsidRDefault="000B74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  <w:p w:rsidR="000B7424" w:rsidRDefault="000B7424">
            <w:pPr>
              <w:jc w:val="center"/>
              <w:rPr>
                <w:sz w:val="24"/>
                <w:szCs w:val="24"/>
              </w:rPr>
            </w:pPr>
          </w:p>
        </w:tc>
      </w:tr>
    </w:tbl>
    <w:p w:rsidR="000B7424" w:rsidRDefault="000B7424" w:rsidP="000B7424">
      <w:pPr>
        <w:spacing w:line="252" w:lineRule="auto"/>
        <w:jc w:val="both"/>
        <w:rPr>
          <w:bCs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AE"/>
    <w:rsid w:val="000B7424"/>
    <w:rsid w:val="002E4E42"/>
    <w:rsid w:val="003933CF"/>
    <w:rsid w:val="003A6578"/>
    <w:rsid w:val="00413D5D"/>
    <w:rsid w:val="00886642"/>
    <w:rsid w:val="00972EAE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2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b/>
      <w:bCs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autoSpaceDE w:val="0"/>
      <w:autoSpaceDN w:val="0"/>
      <w:adjustRightInd w:val="0"/>
      <w:ind w:left="708"/>
    </w:pPr>
    <w:rPr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0B742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R1">
    <w:name w:val="FR1"/>
    <w:uiPriority w:val="99"/>
    <w:rsid w:val="000B7424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ConsPlusTitle">
    <w:name w:val="ConsPlusTitle"/>
    <w:uiPriority w:val="99"/>
    <w:rsid w:val="000B7424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8664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86642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2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b/>
      <w:bCs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autoSpaceDE w:val="0"/>
      <w:autoSpaceDN w:val="0"/>
      <w:adjustRightInd w:val="0"/>
      <w:ind w:left="708"/>
    </w:pPr>
    <w:rPr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0B742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R1">
    <w:name w:val="FR1"/>
    <w:uiPriority w:val="99"/>
    <w:rsid w:val="000B7424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ConsPlusTitle">
    <w:name w:val="ConsPlusTitle"/>
    <w:uiPriority w:val="99"/>
    <w:rsid w:val="000B7424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8664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86642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921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7</cp:revision>
  <dcterms:created xsi:type="dcterms:W3CDTF">2020-04-21T06:57:00Z</dcterms:created>
  <dcterms:modified xsi:type="dcterms:W3CDTF">2020-07-21T10:15:00Z</dcterms:modified>
</cp:coreProperties>
</file>