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4D3" w:rsidRDefault="006C24D3" w:rsidP="006C24D3">
      <w:pPr>
        <w:jc w:val="center"/>
        <w:rPr>
          <w:b/>
          <w:sz w:val="28"/>
          <w:szCs w:val="28"/>
          <w:lang w:val="ru-RU"/>
        </w:rPr>
      </w:pPr>
      <w:r>
        <w:rPr>
          <w:b/>
          <w:sz w:val="28"/>
          <w:szCs w:val="28"/>
          <w:lang w:val="ru-RU"/>
        </w:rPr>
        <w:t xml:space="preserve">СОВЕТ ДЕПУТАТОВ  </w:t>
      </w:r>
    </w:p>
    <w:p w:rsidR="006C24D3" w:rsidRDefault="006C24D3" w:rsidP="006C24D3">
      <w:pPr>
        <w:jc w:val="center"/>
        <w:rPr>
          <w:b/>
          <w:sz w:val="28"/>
          <w:szCs w:val="28"/>
          <w:lang w:val="ru-RU"/>
        </w:rPr>
      </w:pPr>
      <w:r>
        <w:rPr>
          <w:b/>
          <w:sz w:val="28"/>
          <w:szCs w:val="28"/>
          <w:lang w:val="ru-RU"/>
        </w:rPr>
        <w:t xml:space="preserve">САЛАЗГОРЬСКОГО СЕЛЬСКОГО ПОСЕЛЕНИЯ </w:t>
      </w:r>
    </w:p>
    <w:p w:rsidR="006C24D3" w:rsidRDefault="006C24D3" w:rsidP="006C24D3">
      <w:pPr>
        <w:jc w:val="center"/>
        <w:rPr>
          <w:b/>
          <w:sz w:val="28"/>
          <w:szCs w:val="28"/>
          <w:lang w:val="ru-RU"/>
        </w:rPr>
      </w:pPr>
      <w:r>
        <w:rPr>
          <w:b/>
          <w:sz w:val="28"/>
          <w:szCs w:val="28"/>
          <w:lang w:val="ru-RU"/>
        </w:rPr>
        <w:t>ТОРБЕЕВСКОГО МУНИЦИПАЛЬНОГО РАЙОНА</w:t>
      </w:r>
    </w:p>
    <w:p w:rsidR="006C24D3" w:rsidRDefault="006C24D3" w:rsidP="006C24D3">
      <w:pPr>
        <w:jc w:val="center"/>
        <w:rPr>
          <w:b/>
          <w:sz w:val="28"/>
          <w:szCs w:val="28"/>
          <w:lang w:val="ru-RU"/>
        </w:rPr>
      </w:pPr>
      <w:r>
        <w:rPr>
          <w:b/>
          <w:sz w:val="28"/>
          <w:szCs w:val="28"/>
          <w:lang w:val="ru-RU"/>
        </w:rPr>
        <w:t>РЕСПУБЛИКИ МОРДОВИЯ</w:t>
      </w:r>
    </w:p>
    <w:p w:rsidR="006C24D3" w:rsidRDefault="006C24D3" w:rsidP="006C24D3">
      <w:pPr>
        <w:jc w:val="center"/>
        <w:rPr>
          <w:b/>
          <w:sz w:val="28"/>
          <w:szCs w:val="28"/>
          <w:lang w:val="ru-RU"/>
        </w:rPr>
      </w:pPr>
    </w:p>
    <w:p w:rsidR="006C24D3" w:rsidRDefault="006C24D3" w:rsidP="006C24D3">
      <w:pPr>
        <w:jc w:val="center"/>
        <w:rPr>
          <w:b/>
          <w:sz w:val="28"/>
          <w:szCs w:val="28"/>
          <w:lang w:val="ru-RU"/>
        </w:rPr>
      </w:pPr>
      <w:r>
        <w:rPr>
          <w:b/>
          <w:sz w:val="28"/>
          <w:szCs w:val="28"/>
          <w:lang w:val="ru-RU"/>
        </w:rPr>
        <w:t>ТРИДЦАТЬ ДЕВЯТАЯ СЕССИЯ</w:t>
      </w:r>
    </w:p>
    <w:p w:rsidR="006C24D3" w:rsidRDefault="006C24D3" w:rsidP="006C24D3">
      <w:pPr>
        <w:jc w:val="center"/>
        <w:rPr>
          <w:b/>
          <w:sz w:val="28"/>
          <w:szCs w:val="28"/>
          <w:lang w:val="ru-RU"/>
        </w:rPr>
      </w:pPr>
      <w:r>
        <w:rPr>
          <w:b/>
          <w:sz w:val="28"/>
          <w:szCs w:val="28"/>
          <w:lang w:val="ru-RU"/>
        </w:rPr>
        <w:t>(третьего созыва)</w:t>
      </w:r>
    </w:p>
    <w:p w:rsidR="006C24D3" w:rsidRDefault="006C24D3" w:rsidP="006C24D3">
      <w:pPr>
        <w:jc w:val="center"/>
        <w:rPr>
          <w:b/>
          <w:sz w:val="28"/>
          <w:szCs w:val="28"/>
          <w:lang w:val="ru-RU"/>
        </w:rPr>
      </w:pPr>
    </w:p>
    <w:p w:rsidR="006C24D3" w:rsidRDefault="006C24D3" w:rsidP="006C24D3">
      <w:pPr>
        <w:jc w:val="center"/>
        <w:rPr>
          <w:b/>
          <w:sz w:val="28"/>
          <w:szCs w:val="28"/>
          <w:lang w:val="ru-RU"/>
        </w:rPr>
      </w:pPr>
      <w:r>
        <w:rPr>
          <w:b/>
          <w:sz w:val="28"/>
          <w:szCs w:val="28"/>
          <w:lang w:val="ru-RU"/>
        </w:rPr>
        <w:t xml:space="preserve">РЕШЕНИЕ </w:t>
      </w:r>
    </w:p>
    <w:p w:rsidR="006C24D3" w:rsidRDefault="006C24D3" w:rsidP="006C24D3">
      <w:pPr>
        <w:rPr>
          <w:b/>
          <w:sz w:val="28"/>
          <w:szCs w:val="28"/>
          <w:lang w:val="ru-RU"/>
        </w:rPr>
      </w:pPr>
      <w:r>
        <w:rPr>
          <w:sz w:val="28"/>
          <w:szCs w:val="28"/>
          <w:lang w:val="ru-RU"/>
        </w:rPr>
        <w:t xml:space="preserve">                                          </w:t>
      </w:r>
      <w:r>
        <w:rPr>
          <w:b/>
          <w:sz w:val="28"/>
          <w:szCs w:val="28"/>
          <w:lang w:val="ru-RU"/>
        </w:rPr>
        <w:t>от  01 апреля 2020 г.  № 9</w:t>
      </w:r>
    </w:p>
    <w:p w:rsidR="006C24D3" w:rsidRDefault="006C24D3" w:rsidP="006C24D3">
      <w:pPr>
        <w:pStyle w:val="ConsNormal"/>
        <w:ind w:firstLine="539"/>
        <w:jc w:val="center"/>
        <w:rPr>
          <w:rFonts w:ascii="Times New Roman" w:hAnsi="Times New Roman" w:cs="Times New Roman"/>
          <w:b/>
        </w:rPr>
      </w:pPr>
    </w:p>
    <w:p w:rsidR="006C24D3" w:rsidRDefault="006C24D3" w:rsidP="006C24D3">
      <w:pPr>
        <w:pStyle w:val="ConsNormal"/>
        <w:ind w:firstLine="539"/>
        <w:jc w:val="center"/>
        <w:rPr>
          <w:rFonts w:ascii="Times New Roman" w:hAnsi="Times New Roman" w:cs="Times New Roman"/>
          <w:b/>
        </w:rPr>
      </w:pPr>
    </w:p>
    <w:p w:rsidR="006C24D3" w:rsidRDefault="006C24D3" w:rsidP="006C24D3">
      <w:pPr>
        <w:pStyle w:val="af5"/>
        <w:spacing w:after="0"/>
        <w:jc w:val="center"/>
        <w:rPr>
          <w:sz w:val="28"/>
          <w:szCs w:val="28"/>
        </w:rPr>
      </w:pPr>
      <w:r>
        <w:rPr>
          <w:b/>
          <w:bCs/>
          <w:sz w:val="28"/>
          <w:szCs w:val="28"/>
        </w:rPr>
        <w:t>Об утверждении Положения о порядке самообложения граждан</w:t>
      </w:r>
    </w:p>
    <w:p w:rsidR="006C24D3" w:rsidRDefault="006C24D3" w:rsidP="006C24D3">
      <w:pPr>
        <w:pStyle w:val="af5"/>
        <w:spacing w:after="0"/>
        <w:jc w:val="both"/>
        <w:rPr>
          <w:sz w:val="28"/>
          <w:szCs w:val="28"/>
        </w:rPr>
      </w:pPr>
      <w:r>
        <w:rPr>
          <w:sz w:val="28"/>
          <w:szCs w:val="28"/>
        </w:rPr>
        <w:t xml:space="preserve">   </w:t>
      </w:r>
      <w:proofErr w:type="gramStart"/>
      <w:r>
        <w:rPr>
          <w:sz w:val="28"/>
          <w:szCs w:val="28"/>
        </w:rPr>
        <w:t>В целях решения населением Салазгорьского сельского поселения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w:t>
      </w:r>
      <w:proofErr w:type="gramEnd"/>
      <w:r>
        <w:rPr>
          <w:sz w:val="28"/>
          <w:szCs w:val="28"/>
        </w:rPr>
        <w:t xml:space="preserve"> Мордовия от 15 февраля 2007 г. № 15-З «О местном референдуме в Республике Мордовия», пунктом 2 части 1 статьи 13 Устава Салазгорьского сельского поселения, Совет депутатов Салазгорьского сельского поселения решил:</w:t>
      </w:r>
    </w:p>
    <w:p w:rsidR="006C24D3" w:rsidRDefault="006C24D3" w:rsidP="006C24D3">
      <w:pPr>
        <w:pStyle w:val="aa"/>
        <w:jc w:val="both"/>
        <w:rPr>
          <w:sz w:val="28"/>
          <w:szCs w:val="28"/>
        </w:rPr>
      </w:pPr>
    </w:p>
    <w:p w:rsidR="006C24D3" w:rsidRPr="0086308A" w:rsidRDefault="006C24D3" w:rsidP="002704F5">
      <w:pPr>
        <w:rPr>
          <w:sz w:val="28"/>
          <w:szCs w:val="28"/>
          <w:lang w:val="ru-RU"/>
        </w:rPr>
      </w:pPr>
      <w:r w:rsidRPr="0086308A">
        <w:rPr>
          <w:sz w:val="28"/>
          <w:szCs w:val="28"/>
          <w:lang w:val="ru-RU"/>
        </w:rPr>
        <w:t xml:space="preserve">   1.Утвердить Положение о порядке самообложения граждан.</w:t>
      </w:r>
    </w:p>
    <w:p w:rsidR="006C24D3" w:rsidRPr="0086308A" w:rsidRDefault="006C24D3" w:rsidP="002704F5">
      <w:pPr>
        <w:rPr>
          <w:rFonts w:cs="Arial"/>
          <w:sz w:val="28"/>
          <w:szCs w:val="28"/>
          <w:lang w:val="ru-RU"/>
        </w:rPr>
      </w:pPr>
      <w:r w:rsidRPr="0086308A">
        <w:rPr>
          <w:sz w:val="28"/>
          <w:szCs w:val="28"/>
          <w:lang w:val="ru-RU"/>
        </w:rPr>
        <w:t xml:space="preserve">   2. Настоящее решение  вступает в  силу со дня его официального опубликования в информационном бюллетене «</w:t>
      </w:r>
      <w:proofErr w:type="spellStart"/>
      <w:r w:rsidRPr="0086308A">
        <w:rPr>
          <w:sz w:val="28"/>
          <w:szCs w:val="28"/>
          <w:lang w:val="ru-RU"/>
        </w:rPr>
        <w:t>Салазгорьские</w:t>
      </w:r>
      <w:proofErr w:type="spellEnd"/>
      <w:r w:rsidRPr="0086308A">
        <w:rPr>
          <w:sz w:val="28"/>
          <w:szCs w:val="28"/>
          <w:lang w:val="ru-RU"/>
        </w:rPr>
        <w:t xml:space="preserve"> вести» и подлежит размещению на официальном сайте </w:t>
      </w:r>
      <w:proofErr w:type="spellStart"/>
      <w:r w:rsidRPr="0086308A">
        <w:rPr>
          <w:sz w:val="28"/>
          <w:szCs w:val="28"/>
          <w:lang w:val="ru-RU"/>
        </w:rPr>
        <w:t>Торбеевского</w:t>
      </w:r>
      <w:proofErr w:type="spellEnd"/>
      <w:r w:rsidRPr="0086308A">
        <w:rPr>
          <w:sz w:val="28"/>
          <w:szCs w:val="28"/>
          <w:lang w:val="ru-RU"/>
        </w:rPr>
        <w:t xml:space="preserve"> муниципального района </w:t>
      </w:r>
      <w:hyperlink r:id="rId6" w:history="1">
        <w:proofErr w:type="spellStart"/>
        <w:r w:rsidRPr="002704F5">
          <w:rPr>
            <w:rStyle w:val="af6"/>
            <w:rFonts w:eastAsiaTheme="majorEastAsia"/>
            <w:b w:val="0"/>
            <w:color w:val="000000" w:themeColor="text1"/>
            <w:sz w:val="28"/>
            <w:szCs w:val="28"/>
          </w:rPr>
          <w:t>torbeevo</w:t>
        </w:r>
        <w:proofErr w:type="spellEnd"/>
        <w:r w:rsidRPr="0086308A">
          <w:rPr>
            <w:rStyle w:val="af6"/>
            <w:rFonts w:eastAsiaTheme="majorEastAsia"/>
            <w:b w:val="0"/>
            <w:color w:val="000000" w:themeColor="text1"/>
            <w:sz w:val="28"/>
            <w:szCs w:val="28"/>
            <w:lang w:val="ru-RU"/>
          </w:rPr>
          <w:t>.</w:t>
        </w:r>
        <w:r w:rsidRPr="002704F5">
          <w:rPr>
            <w:rStyle w:val="af6"/>
            <w:rFonts w:eastAsiaTheme="majorEastAsia"/>
            <w:b w:val="0"/>
            <w:color w:val="000000" w:themeColor="text1"/>
            <w:sz w:val="28"/>
            <w:szCs w:val="28"/>
          </w:rPr>
          <w:t>e</w:t>
        </w:r>
        <w:r w:rsidRPr="0086308A">
          <w:rPr>
            <w:rStyle w:val="af6"/>
            <w:rFonts w:eastAsiaTheme="majorEastAsia"/>
            <w:b w:val="0"/>
            <w:color w:val="000000" w:themeColor="text1"/>
            <w:sz w:val="28"/>
            <w:szCs w:val="28"/>
            <w:lang w:val="ru-RU"/>
          </w:rPr>
          <w:t>-</w:t>
        </w:r>
        <w:proofErr w:type="spellStart"/>
        <w:r w:rsidRPr="002704F5">
          <w:rPr>
            <w:rStyle w:val="af6"/>
            <w:rFonts w:eastAsiaTheme="majorEastAsia"/>
            <w:b w:val="0"/>
            <w:color w:val="000000" w:themeColor="text1"/>
            <w:sz w:val="28"/>
            <w:szCs w:val="28"/>
          </w:rPr>
          <w:t>mordovia</w:t>
        </w:r>
        <w:proofErr w:type="spellEnd"/>
        <w:r w:rsidRPr="0086308A">
          <w:rPr>
            <w:rStyle w:val="af6"/>
            <w:rFonts w:eastAsiaTheme="majorEastAsia"/>
            <w:b w:val="0"/>
            <w:color w:val="000000" w:themeColor="text1"/>
            <w:sz w:val="28"/>
            <w:szCs w:val="28"/>
            <w:lang w:val="ru-RU"/>
          </w:rPr>
          <w:t>.</w:t>
        </w:r>
        <w:proofErr w:type="spellStart"/>
        <w:r w:rsidRPr="002704F5">
          <w:rPr>
            <w:rStyle w:val="af6"/>
            <w:rFonts w:eastAsiaTheme="majorEastAsia"/>
            <w:b w:val="0"/>
            <w:color w:val="000000" w:themeColor="text1"/>
            <w:sz w:val="28"/>
            <w:szCs w:val="28"/>
          </w:rPr>
          <w:t>ru</w:t>
        </w:r>
        <w:proofErr w:type="spellEnd"/>
      </w:hyperlink>
      <w:r w:rsidRPr="0086308A">
        <w:rPr>
          <w:sz w:val="28"/>
          <w:szCs w:val="28"/>
          <w:lang w:val="ru-RU"/>
        </w:rPr>
        <w:t xml:space="preserve">  на странице </w:t>
      </w:r>
      <w:proofErr w:type="spellStart"/>
      <w:r w:rsidRPr="0086308A">
        <w:rPr>
          <w:sz w:val="28"/>
          <w:szCs w:val="28"/>
          <w:lang w:val="ru-RU"/>
        </w:rPr>
        <w:t>Салазгорьского</w:t>
      </w:r>
      <w:proofErr w:type="spellEnd"/>
      <w:r w:rsidRPr="0086308A">
        <w:rPr>
          <w:sz w:val="28"/>
          <w:szCs w:val="28"/>
          <w:lang w:val="ru-RU"/>
        </w:rPr>
        <w:t xml:space="preserve"> сельского поселения.</w:t>
      </w:r>
    </w:p>
    <w:p w:rsidR="006C24D3" w:rsidRPr="0086308A" w:rsidRDefault="006C24D3" w:rsidP="002704F5">
      <w:pPr>
        <w:rPr>
          <w:sz w:val="28"/>
          <w:szCs w:val="28"/>
          <w:lang w:val="ru-RU"/>
        </w:rPr>
      </w:pPr>
    </w:p>
    <w:p w:rsidR="006C24D3" w:rsidRDefault="006C24D3" w:rsidP="006C24D3">
      <w:pPr>
        <w:pStyle w:val="aa"/>
        <w:jc w:val="both"/>
        <w:rPr>
          <w:sz w:val="28"/>
          <w:szCs w:val="28"/>
        </w:rPr>
      </w:pPr>
    </w:p>
    <w:p w:rsidR="00CA238C" w:rsidRPr="00CA238C" w:rsidRDefault="00CA238C" w:rsidP="00CA238C">
      <w:pPr>
        <w:rPr>
          <w:noProof/>
          <w:sz w:val="28"/>
          <w:szCs w:val="28"/>
          <w:lang w:val="ru-RU" w:eastAsia="ru-RU"/>
        </w:rPr>
      </w:pPr>
      <w:r w:rsidRPr="00CA238C">
        <w:rPr>
          <w:noProof/>
          <w:sz w:val="28"/>
          <w:szCs w:val="28"/>
          <w:lang w:val="ru-RU" w:eastAsia="ru-RU"/>
        </w:rPr>
        <w:t xml:space="preserve">Глава Салазгорьского </w:t>
      </w:r>
    </w:p>
    <w:p w:rsidR="00CA238C" w:rsidRPr="00CA238C" w:rsidRDefault="00CA238C" w:rsidP="00CA238C">
      <w:pPr>
        <w:rPr>
          <w:sz w:val="28"/>
          <w:szCs w:val="28"/>
          <w:lang w:val="ru-RU" w:eastAsia="ar-SA"/>
        </w:rPr>
      </w:pPr>
      <w:r w:rsidRPr="00CA238C">
        <w:rPr>
          <w:noProof/>
          <w:sz w:val="28"/>
          <w:szCs w:val="28"/>
          <w:lang w:val="ru-RU" w:eastAsia="ru-RU"/>
        </w:rPr>
        <w:t>сельского поселения:                                                          Г.П.Солдатова.</w:t>
      </w:r>
    </w:p>
    <w:p w:rsidR="00CA238C" w:rsidRPr="00CA238C" w:rsidRDefault="00CA238C" w:rsidP="00CA238C">
      <w:pPr>
        <w:spacing w:line="240" w:lineRule="atLeast"/>
        <w:jc w:val="both"/>
        <w:rPr>
          <w:sz w:val="28"/>
          <w:szCs w:val="28"/>
          <w:lang w:val="ru-RU"/>
        </w:rPr>
      </w:pPr>
    </w:p>
    <w:p w:rsidR="00CA238C" w:rsidRPr="00CA238C" w:rsidRDefault="00CA238C" w:rsidP="00CA238C">
      <w:pPr>
        <w:spacing w:line="240" w:lineRule="atLeast"/>
        <w:jc w:val="both"/>
        <w:rPr>
          <w:sz w:val="28"/>
          <w:szCs w:val="28"/>
          <w:lang w:val="ru-RU"/>
        </w:rPr>
      </w:pPr>
    </w:p>
    <w:p w:rsidR="006C24D3" w:rsidRDefault="006C24D3" w:rsidP="006C24D3">
      <w:pPr>
        <w:pStyle w:val="aa"/>
        <w:jc w:val="both"/>
        <w:rPr>
          <w:sz w:val="28"/>
          <w:szCs w:val="28"/>
        </w:rPr>
      </w:pPr>
    </w:p>
    <w:p w:rsidR="002704F5" w:rsidRDefault="002704F5" w:rsidP="0086308A">
      <w:pPr>
        <w:rPr>
          <w:lang w:val="ru-RU"/>
        </w:rPr>
      </w:pPr>
    </w:p>
    <w:p w:rsidR="00CA238C" w:rsidRDefault="00CA238C" w:rsidP="0086308A">
      <w:pPr>
        <w:rPr>
          <w:lang w:val="ru-RU"/>
        </w:rPr>
      </w:pPr>
    </w:p>
    <w:p w:rsidR="00CA238C" w:rsidRDefault="00CA238C" w:rsidP="0086308A">
      <w:pPr>
        <w:rPr>
          <w:lang w:val="ru-RU"/>
        </w:rPr>
      </w:pPr>
    </w:p>
    <w:p w:rsidR="00CA238C" w:rsidRDefault="00CA238C" w:rsidP="0086308A">
      <w:pPr>
        <w:rPr>
          <w:lang w:val="ru-RU"/>
        </w:rPr>
      </w:pPr>
    </w:p>
    <w:p w:rsidR="00CA238C" w:rsidRDefault="00CA238C" w:rsidP="0086308A">
      <w:pPr>
        <w:rPr>
          <w:lang w:val="ru-RU"/>
        </w:rPr>
      </w:pPr>
    </w:p>
    <w:p w:rsidR="00CA238C" w:rsidRDefault="00CA238C" w:rsidP="0086308A">
      <w:pPr>
        <w:rPr>
          <w:lang w:val="ru-RU"/>
        </w:rPr>
      </w:pPr>
    </w:p>
    <w:p w:rsidR="00CA238C" w:rsidRDefault="00CA238C" w:rsidP="0086308A">
      <w:pPr>
        <w:rPr>
          <w:lang w:val="ru-RU"/>
        </w:rPr>
      </w:pPr>
      <w:bookmarkStart w:id="0" w:name="_GoBack"/>
      <w:bookmarkEnd w:id="0"/>
    </w:p>
    <w:p w:rsidR="006C24D3" w:rsidRDefault="006C24D3" w:rsidP="006C24D3">
      <w:pPr>
        <w:jc w:val="right"/>
        <w:rPr>
          <w:lang w:val="ru-RU"/>
        </w:rPr>
      </w:pPr>
    </w:p>
    <w:p w:rsidR="006C24D3" w:rsidRDefault="006C24D3" w:rsidP="006C24D3">
      <w:pPr>
        <w:jc w:val="right"/>
        <w:rPr>
          <w:lang w:val="ru-RU"/>
        </w:rPr>
      </w:pPr>
      <w:r>
        <w:rPr>
          <w:lang w:val="ru-RU"/>
        </w:rPr>
        <w:t xml:space="preserve">Утверждено </w:t>
      </w:r>
    </w:p>
    <w:p w:rsidR="006C24D3" w:rsidRPr="006C24D3" w:rsidRDefault="006C24D3" w:rsidP="006C24D3">
      <w:pPr>
        <w:jc w:val="right"/>
        <w:rPr>
          <w:lang w:val="ru-RU"/>
        </w:rPr>
      </w:pPr>
      <w:r w:rsidRPr="006C24D3">
        <w:rPr>
          <w:lang w:val="ru-RU"/>
        </w:rPr>
        <w:t>Решением</w:t>
      </w:r>
      <w:r>
        <w:rPr>
          <w:lang w:val="ru-RU"/>
        </w:rPr>
        <w:t xml:space="preserve"> </w:t>
      </w:r>
      <w:r w:rsidRPr="006C24D3">
        <w:rPr>
          <w:lang w:val="ru-RU"/>
        </w:rPr>
        <w:t xml:space="preserve"> Совета депутатов</w:t>
      </w:r>
    </w:p>
    <w:p w:rsidR="006C24D3" w:rsidRDefault="006C24D3" w:rsidP="006C24D3">
      <w:pPr>
        <w:jc w:val="right"/>
        <w:rPr>
          <w:lang w:val="ru-RU"/>
        </w:rPr>
      </w:pPr>
      <w:r>
        <w:rPr>
          <w:lang w:val="ru-RU"/>
        </w:rPr>
        <w:t xml:space="preserve">Салазгорьского сельского поселения </w:t>
      </w:r>
    </w:p>
    <w:p w:rsidR="006C24D3" w:rsidRDefault="006C24D3" w:rsidP="006C24D3">
      <w:pPr>
        <w:jc w:val="right"/>
        <w:rPr>
          <w:lang w:val="ru-RU"/>
        </w:rPr>
      </w:pPr>
      <w:r>
        <w:rPr>
          <w:lang w:val="ru-RU"/>
        </w:rPr>
        <w:t>от 01.04. 2020 г. № 9</w:t>
      </w:r>
    </w:p>
    <w:p w:rsidR="006C24D3" w:rsidRDefault="006C24D3" w:rsidP="006C24D3">
      <w:pPr>
        <w:jc w:val="right"/>
        <w:rPr>
          <w:lang w:val="ru-RU"/>
        </w:rPr>
      </w:pPr>
    </w:p>
    <w:p w:rsidR="006C24D3" w:rsidRDefault="006C24D3" w:rsidP="006C24D3">
      <w:pPr>
        <w:jc w:val="both"/>
        <w:rPr>
          <w:b/>
          <w:sz w:val="28"/>
          <w:szCs w:val="28"/>
          <w:lang w:val="ru-RU"/>
        </w:rPr>
      </w:pPr>
    </w:p>
    <w:p w:rsidR="006C24D3" w:rsidRDefault="006C24D3" w:rsidP="006C24D3">
      <w:pPr>
        <w:jc w:val="center"/>
        <w:rPr>
          <w:b/>
          <w:sz w:val="28"/>
          <w:szCs w:val="28"/>
          <w:lang w:val="ru-RU"/>
        </w:rPr>
      </w:pPr>
      <w:r>
        <w:rPr>
          <w:b/>
          <w:sz w:val="28"/>
          <w:szCs w:val="28"/>
          <w:lang w:val="ru-RU"/>
        </w:rPr>
        <w:t>ПОЛОЖЕНИЕ</w:t>
      </w:r>
    </w:p>
    <w:p w:rsidR="006C24D3" w:rsidRDefault="006C24D3" w:rsidP="006C24D3">
      <w:pPr>
        <w:jc w:val="center"/>
        <w:rPr>
          <w:b/>
          <w:sz w:val="28"/>
          <w:szCs w:val="28"/>
          <w:lang w:val="ru-RU"/>
        </w:rPr>
      </w:pPr>
      <w:bookmarkStart w:id="1" w:name="bookmark2"/>
      <w:bookmarkEnd w:id="1"/>
      <w:r>
        <w:rPr>
          <w:b/>
          <w:sz w:val="28"/>
          <w:szCs w:val="28"/>
          <w:lang w:val="ru-RU"/>
        </w:rPr>
        <w:t>о порядке самообложения граждан</w:t>
      </w:r>
    </w:p>
    <w:p w:rsidR="006C24D3" w:rsidRDefault="006C24D3" w:rsidP="006C24D3">
      <w:pPr>
        <w:pStyle w:val="af5"/>
        <w:spacing w:after="0"/>
        <w:ind w:firstLine="709"/>
        <w:jc w:val="both"/>
        <w:rPr>
          <w:sz w:val="28"/>
          <w:szCs w:val="28"/>
        </w:rPr>
      </w:pPr>
      <w:r>
        <w:rPr>
          <w:sz w:val="28"/>
          <w:szCs w:val="28"/>
        </w:rPr>
        <w:t>Настоящее Положение определяет порядок введения самообложения граждан  на территории Салазгорьского поселения, сбора и использования средств самообложения граждан.</w:t>
      </w:r>
    </w:p>
    <w:p w:rsidR="006C24D3" w:rsidRDefault="006C24D3" w:rsidP="006C24D3">
      <w:pPr>
        <w:pStyle w:val="af5"/>
        <w:keepNext/>
        <w:spacing w:after="0"/>
        <w:ind w:firstLine="709"/>
        <w:jc w:val="both"/>
        <w:rPr>
          <w:sz w:val="28"/>
          <w:szCs w:val="28"/>
        </w:rPr>
      </w:pPr>
      <w:bookmarkStart w:id="2" w:name="bookmark3"/>
      <w:bookmarkEnd w:id="2"/>
      <w:r>
        <w:rPr>
          <w:b/>
          <w:bCs/>
          <w:sz w:val="28"/>
          <w:szCs w:val="28"/>
        </w:rPr>
        <w:t>1. Общие положения</w:t>
      </w:r>
    </w:p>
    <w:p w:rsidR="006C24D3" w:rsidRDefault="006C24D3" w:rsidP="006C24D3">
      <w:pPr>
        <w:jc w:val="both"/>
        <w:rPr>
          <w:sz w:val="28"/>
          <w:szCs w:val="28"/>
          <w:lang w:val="ru-RU"/>
        </w:rPr>
      </w:pPr>
    </w:p>
    <w:p w:rsidR="006C24D3" w:rsidRDefault="006C24D3" w:rsidP="006C24D3">
      <w:pPr>
        <w:jc w:val="both"/>
        <w:rPr>
          <w:sz w:val="28"/>
          <w:szCs w:val="28"/>
          <w:lang w:val="ru-RU"/>
        </w:rPr>
      </w:pPr>
      <w:r>
        <w:rPr>
          <w:sz w:val="28"/>
          <w:szCs w:val="28"/>
          <w:lang w:val="ru-RU"/>
        </w:rPr>
        <w:t xml:space="preserve">   1.1.Под средствами самообложения граждан понимаются разовые платежи граждан, осуществляемые для решения конкретных вопросов местного значения.</w:t>
      </w:r>
    </w:p>
    <w:p w:rsidR="006C24D3" w:rsidRDefault="006C24D3" w:rsidP="006C24D3">
      <w:pPr>
        <w:jc w:val="both"/>
        <w:rPr>
          <w:sz w:val="28"/>
          <w:szCs w:val="28"/>
          <w:lang w:val="ru-RU"/>
        </w:rPr>
      </w:pPr>
      <w:r>
        <w:rPr>
          <w:sz w:val="28"/>
          <w:szCs w:val="28"/>
          <w:lang w:val="ru-RU"/>
        </w:rPr>
        <w:t xml:space="preserve">   1.2.Плательщиком разового платежа является гражданин Российской Федерации, достигший возраста 18 лет, место жительства которого расположено в границах Салазгорьского поселения, независимо от его участия в местном референдуме (сходе граждан) и отношения, выраженного им при голосовании.</w:t>
      </w:r>
    </w:p>
    <w:p w:rsidR="006C24D3" w:rsidRDefault="006C24D3" w:rsidP="006C24D3">
      <w:pPr>
        <w:jc w:val="both"/>
        <w:rPr>
          <w:sz w:val="28"/>
          <w:szCs w:val="28"/>
          <w:lang w:val="ru-RU"/>
        </w:rPr>
      </w:pPr>
      <w:r>
        <w:rPr>
          <w:sz w:val="28"/>
          <w:szCs w:val="28"/>
          <w:lang w:val="ru-RU"/>
        </w:rPr>
        <w:t xml:space="preserve">   1.3.Размер платежей в порядке самообложения граждан устанавливается в абсолютной величине, равной для всех жителей Салазгорьского поселения,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6C24D3" w:rsidRDefault="006C24D3" w:rsidP="006C24D3">
      <w:pPr>
        <w:jc w:val="both"/>
        <w:rPr>
          <w:sz w:val="28"/>
          <w:szCs w:val="28"/>
          <w:lang w:val="ru-RU"/>
        </w:rPr>
      </w:pPr>
      <w:r>
        <w:rPr>
          <w:sz w:val="28"/>
          <w:szCs w:val="28"/>
          <w:lang w:val="ru-RU"/>
        </w:rPr>
        <w:t xml:space="preserve">   </w:t>
      </w:r>
      <w:proofErr w:type="gramStart"/>
      <w:r>
        <w:rPr>
          <w:sz w:val="28"/>
          <w:szCs w:val="28"/>
          <w:lang w:val="ru-RU"/>
        </w:rPr>
        <w:t>1.4.Введение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w:t>
      </w:r>
      <w:proofErr w:type="gramEnd"/>
      <w:r>
        <w:rPr>
          <w:sz w:val="28"/>
          <w:szCs w:val="28"/>
          <w:lang w:val="ru-RU"/>
        </w:rPr>
        <w:t xml:space="preserve">»,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w:t>
      </w:r>
      <w:r>
        <w:rPr>
          <w:sz w:val="28"/>
          <w:szCs w:val="28"/>
          <w:lang w:val="ru-RU"/>
        </w:rPr>
        <w:lastRenderedPageBreak/>
        <w:t>Республики Мордовия, Уставом Салазгорьского сельского поселения, настоящим Положением.</w:t>
      </w:r>
    </w:p>
    <w:p w:rsidR="006C24D3" w:rsidRDefault="006C24D3" w:rsidP="006C24D3">
      <w:pPr>
        <w:jc w:val="both"/>
        <w:rPr>
          <w:sz w:val="28"/>
          <w:szCs w:val="28"/>
          <w:lang w:val="ru-RU"/>
        </w:rPr>
      </w:pPr>
      <w:r>
        <w:rPr>
          <w:sz w:val="28"/>
          <w:szCs w:val="28"/>
          <w:lang w:val="ru-RU"/>
        </w:rPr>
        <w:t xml:space="preserve">   1.5.Введение,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6C24D3" w:rsidRDefault="006C24D3" w:rsidP="006C24D3">
      <w:pPr>
        <w:jc w:val="both"/>
        <w:rPr>
          <w:sz w:val="28"/>
          <w:szCs w:val="28"/>
          <w:lang w:val="ru-RU"/>
        </w:rPr>
      </w:pPr>
      <w:r>
        <w:rPr>
          <w:sz w:val="28"/>
          <w:szCs w:val="28"/>
          <w:lang w:val="ru-RU"/>
        </w:rPr>
        <w:t xml:space="preserve">   1.6.Самообложение граждан вводится по решению, принятому на местном референдуме или на сходе граждан.</w:t>
      </w:r>
    </w:p>
    <w:p w:rsidR="006C24D3" w:rsidRDefault="006C24D3" w:rsidP="006C24D3">
      <w:pPr>
        <w:jc w:val="both"/>
        <w:rPr>
          <w:sz w:val="28"/>
          <w:szCs w:val="28"/>
          <w:lang w:val="ru-RU"/>
        </w:rPr>
      </w:pPr>
      <w:r>
        <w:rPr>
          <w:sz w:val="28"/>
          <w:szCs w:val="28"/>
          <w:lang w:val="ru-RU"/>
        </w:rPr>
        <w:t xml:space="preserve">   1.7.Местный референдум по вопросу самообложения граждан (далее – местный референдум) проводится на всей территории муниципального образования.</w:t>
      </w:r>
    </w:p>
    <w:p w:rsidR="006C24D3" w:rsidRDefault="006C24D3" w:rsidP="006C24D3">
      <w:pPr>
        <w:jc w:val="both"/>
        <w:rPr>
          <w:sz w:val="28"/>
          <w:szCs w:val="28"/>
          <w:lang w:val="ru-RU"/>
        </w:rPr>
      </w:pPr>
      <w:r>
        <w:rPr>
          <w:sz w:val="28"/>
          <w:szCs w:val="28"/>
          <w:lang w:val="ru-RU"/>
        </w:rPr>
        <w:t xml:space="preserve">   1.8.Сход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6C24D3" w:rsidRDefault="006C24D3" w:rsidP="006C24D3">
      <w:pPr>
        <w:jc w:val="both"/>
        <w:rPr>
          <w:sz w:val="28"/>
          <w:szCs w:val="28"/>
          <w:lang w:val="ru-RU"/>
        </w:rPr>
      </w:pPr>
      <w:r>
        <w:rPr>
          <w:sz w:val="28"/>
          <w:szCs w:val="28"/>
          <w:lang w:val="ru-RU"/>
        </w:rPr>
        <w:t xml:space="preserve">   1.9.Вопрос,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6C24D3" w:rsidRDefault="006C24D3" w:rsidP="006C24D3">
      <w:pPr>
        <w:jc w:val="both"/>
        <w:rPr>
          <w:sz w:val="28"/>
          <w:szCs w:val="28"/>
          <w:lang w:val="ru-RU"/>
        </w:rPr>
      </w:pPr>
      <w:r>
        <w:rPr>
          <w:sz w:val="28"/>
          <w:szCs w:val="28"/>
          <w:lang w:val="ru-RU"/>
        </w:rPr>
        <w:t xml:space="preserve">   1.10.Местный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Салазгорьского сельского поселения.</w:t>
      </w:r>
    </w:p>
    <w:p w:rsidR="006C24D3" w:rsidRDefault="006C24D3" w:rsidP="006C24D3">
      <w:pPr>
        <w:jc w:val="both"/>
        <w:rPr>
          <w:sz w:val="28"/>
          <w:szCs w:val="28"/>
          <w:lang w:val="ru-RU"/>
        </w:rPr>
      </w:pPr>
      <w:r>
        <w:rPr>
          <w:sz w:val="28"/>
          <w:szCs w:val="28"/>
          <w:lang w:val="ru-RU"/>
        </w:rPr>
        <w:t xml:space="preserve">   1.11.В решении Совета депутатов Салазгорьского сельского поселения (далее – Совет депутатов) о назначении местного референдума, принимаемом в соответствии с Уставом Салазгорьского сельского поселения, указываются: </w:t>
      </w:r>
    </w:p>
    <w:p w:rsidR="006C24D3" w:rsidRPr="006C24D3" w:rsidRDefault="006C24D3" w:rsidP="006C24D3">
      <w:pPr>
        <w:jc w:val="both"/>
        <w:rPr>
          <w:sz w:val="28"/>
          <w:szCs w:val="28"/>
          <w:lang w:val="ru-RU"/>
        </w:rPr>
      </w:pPr>
      <w:r w:rsidRPr="006C24D3">
        <w:rPr>
          <w:sz w:val="28"/>
          <w:szCs w:val="28"/>
          <w:lang w:val="ru-RU"/>
        </w:rPr>
        <w:t xml:space="preserve">-день голосования на местном референдуме; </w:t>
      </w:r>
    </w:p>
    <w:p w:rsidR="006C24D3" w:rsidRPr="006C24D3" w:rsidRDefault="006C24D3" w:rsidP="006C24D3">
      <w:pPr>
        <w:jc w:val="both"/>
        <w:rPr>
          <w:sz w:val="28"/>
          <w:szCs w:val="28"/>
          <w:lang w:val="ru-RU"/>
        </w:rPr>
      </w:pPr>
      <w:r w:rsidRPr="006C24D3">
        <w:rPr>
          <w:sz w:val="28"/>
          <w:szCs w:val="28"/>
          <w:lang w:val="ru-RU"/>
        </w:rPr>
        <w:t>-вопрос, выносимый на местный референдум.</w:t>
      </w:r>
    </w:p>
    <w:p w:rsidR="006C24D3" w:rsidRDefault="006C24D3" w:rsidP="006C24D3">
      <w:pPr>
        <w:jc w:val="both"/>
        <w:rPr>
          <w:sz w:val="28"/>
          <w:szCs w:val="28"/>
          <w:lang w:val="ru-RU"/>
        </w:rPr>
      </w:pPr>
      <w:r>
        <w:rPr>
          <w:sz w:val="28"/>
          <w:szCs w:val="28"/>
          <w:lang w:val="ru-RU"/>
        </w:rPr>
        <w:t xml:space="preserve">   1.12.Вопрос, выносимый на местный референдум, должен содержать: </w:t>
      </w:r>
    </w:p>
    <w:p w:rsidR="006C24D3" w:rsidRPr="006C24D3" w:rsidRDefault="006C24D3" w:rsidP="006C24D3">
      <w:pPr>
        <w:jc w:val="both"/>
        <w:rPr>
          <w:sz w:val="28"/>
          <w:szCs w:val="28"/>
          <w:lang w:val="ru-RU"/>
        </w:rPr>
      </w:pPr>
      <w:r w:rsidRPr="006C24D3">
        <w:rPr>
          <w:sz w:val="28"/>
          <w:szCs w:val="28"/>
          <w:lang w:val="ru-RU"/>
        </w:rPr>
        <w:t>-конкретный вопрос местного значения, решаемый за счет средств самообложения граждан;</w:t>
      </w:r>
    </w:p>
    <w:p w:rsidR="006C24D3" w:rsidRDefault="006C24D3" w:rsidP="006C24D3">
      <w:pPr>
        <w:jc w:val="both"/>
        <w:rPr>
          <w:sz w:val="28"/>
          <w:szCs w:val="28"/>
          <w:lang w:val="ru-RU"/>
        </w:rPr>
      </w:pPr>
      <w:r>
        <w:rPr>
          <w:sz w:val="28"/>
          <w:szCs w:val="28"/>
          <w:lang w:val="ru-RU"/>
        </w:rPr>
        <w:t>-размер разового платежа в порядке, предусмотренном пунктом 1.3 настоящего Положения.</w:t>
      </w:r>
    </w:p>
    <w:p w:rsidR="006C24D3" w:rsidRDefault="006C24D3" w:rsidP="006C24D3">
      <w:pPr>
        <w:jc w:val="both"/>
        <w:rPr>
          <w:sz w:val="28"/>
          <w:szCs w:val="28"/>
          <w:lang w:val="ru-RU"/>
        </w:rPr>
      </w:pPr>
      <w:r>
        <w:rPr>
          <w:sz w:val="28"/>
          <w:szCs w:val="28"/>
          <w:lang w:val="ru-RU"/>
        </w:rPr>
        <w:t xml:space="preserve">   1.13.В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6C24D3" w:rsidRPr="006C24D3" w:rsidRDefault="006C24D3" w:rsidP="006C24D3">
      <w:pPr>
        <w:jc w:val="both"/>
        <w:rPr>
          <w:sz w:val="28"/>
          <w:szCs w:val="28"/>
          <w:lang w:val="ru-RU"/>
        </w:rPr>
      </w:pPr>
      <w:r w:rsidRPr="006C24D3">
        <w:rPr>
          <w:sz w:val="28"/>
          <w:szCs w:val="28"/>
          <w:lang w:val="ru-RU"/>
        </w:rPr>
        <w:t>-причина перенесения дня голосования на местном референдуме;</w:t>
      </w:r>
    </w:p>
    <w:p w:rsidR="006C24D3" w:rsidRPr="006C24D3" w:rsidRDefault="006C24D3" w:rsidP="006C24D3">
      <w:pPr>
        <w:jc w:val="both"/>
        <w:rPr>
          <w:sz w:val="28"/>
          <w:szCs w:val="28"/>
          <w:lang w:val="ru-RU"/>
        </w:rPr>
      </w:pPr>
      <w:r w:rsidRPr="006C24D3">
        <w:rPr>
          <w:sz w:val="28"/>
          <w:szCs w:val="28"/>
          <w:lang w:val="ru-RU"/>
        </w:rPr>
        <w:t>-день, на который переносится голосование на местном референдуме.</w:t>
      </w:r>
    </w:p>
    <w:p w:rsidR="006C24D3" w:rsidRDefault="006C24D3" w:rsidP="006C24D3">
      <w:pPr>
        <w:pStyle w:val="af5"/>
        <w:keepNext/>
        <w:spacing w:after="0"/>
        <w:ind w:firstLine="709"/>
        <w:jc w:val="both"/>
        <w:rPr>
          <w:sz w:val="28"/>
          <w:szCs w:val="28"/>
        </w:rPr>
      </w:pPr>
      <w:bookmarkStart w:id="3" w:name="bookmark5"/>
      <w:bookmarkEnd w:id="3"/>
      <w:r>
        <w:rPr>
          <w:b/>
          <w:bCs/>
          <w:sz w:val="28"/>
          <w:szCs w:val="28"/>
        </w:rPr>
        <w:t>2. Назначение, подготовка и проведение схода граждан</w:t>
      </w:r>
    </w:p>
    <w:p w:rsidR="006C24D3" w:rsidRDefault="006C24D3" w:rsidP="006C24D3">
      <w:pPr>
        <w:jc w:val="both"/>
        <w:rPr>
          <w:sz w:val="28"/>
          <w:szCs w:val="28"/>
          <w:lang w:val="ru-RU"/>
        </w:rPr>
      </w:pPr>
      <w:r>
        <w:rPr>
          <w:sz w:val="28"/>
          <w:szCs w:val="28"/>
          <w:lang w:val="ru-RU"/>
        </w:rPr>
        <w:t xml:space="preserve">   </w:t>
      </w:r>
      <w:proofErr w:type="gramStart"/>
      <w:r>
        <w:rPr>
          <w:sz w:val="28"/>
          <w:szCs w:val="28"/>
          <w:lang w:val="ru-RU"/>
        </w:rPr>
        <w:t xml:space="preserve">2.1.Право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w:t>
      </w:r>
      <w:r>
        <w:rPr>
          <w:sz w:val="28"/>
          <w:szCs w:val="28"/>
          <w:lang w:val="ru-RU"/>
        </w:rPr>
        <w:lastRenderedPageBreak/>
        <w:t xml:space="preserve">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roofErr w:type="gramEnd"/>
    </w:p>
    <w:p w:rsidR="006C24D3" w:rsidRDefault="006C24D3" w:rsidP="006C24D3">
      <w:pPr>
        <w:jc w:val="both"/>
        <w:rPr>
          <w:sz w:val="28"/>
          <w:szCs w:val="28"/>
          <w:lang w:val="ru-RU"/>
        </w:rPr>
      </w:pPr>
      <w:r>
        <w:rPr>
          <w:sz w:val="28"/>
          <w:szCs w:val="28"/>
          <w:lang w:val="ru-RU"/>
        </w:rPr>
        <w:t xml:space="preserve">   2.2.Граждане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C24D3" w:rsidRPr="006C24D3" w:rsidRDefault="006C24D3" w:rsidP="006C24D3">
      <w:pPr>
        <w:jc w:val="both"/>
        <w:rPr>
          <w:sz w:val="28"/>
          <w:szCs w:val="28"/>
          <w:lang w:val="ru-RU"/>
        </w:rPr>
      </w:pPr>
      <w:r>
        <w:rPr>
          <w:sz w:val="28"/>
          <w:szCs w:val="28"/>
          <w:lang w:val="ru-RU"/>
        </w:rPr>
        <w:t xml:space="preserve">   2.3.Граждане участвуют в сходе непосредственно путем открытого или тайного голосования. </w:t>
      </w:r>
      <w:r w:rsidRPr="006C24D3">
        <w:rPr>
          <w:sz w:val="28"/>
          <w:szCs w:val="28"/>
          <w:lang w:val="ru-RU"/>
        </w:rPr>
        <w:t>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6C24D3" w:rsidRPr="006C24D3" w:rsidRDefault="006C24D3" w:rsidP="006C24D3">
      <w:pPr>
        <w:jc w:val="both"/>
        <w:rPr>
          <w:sz w:val="28"/>
          <w:szCs w:val="28"/>
          <w:lang w:val="ru-RU"/>
        </w:rPr>
      </w:pPr>
      <w:r>
        <w:rPr>
          <w:sz w:val="28"/>
          <w:szCs w:val="28"/>
          <w:lang w:val="ru-RU"/>
        </w:rPr>
        <w:t xml:space="preserve">   2.4.Сход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Pr>
          <w:sz w:val="28"/>
          <w:szCs w:val="28"/>
          <w:lang w:val="ru-RU"/>
        </w:rPr>
        <w:t>,</w:t>
      </w:r>
      <w:proofErr w:type="gramEnd"/>
      <w:r>
        <w:rPr>
          <w:sz w:val="28"/>
          <w:szCs w:val="28"/>
          <w:lang w:val="ru-RU"/>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w:t>
      </w:r>
      <w:r w:rsidRPr="006C24D3">
        <w:rPr>
          <w:sz w:val="28"/>
          <w:szCs w:val="28"/>
          <w:lang w:val="ru-RU"/>
        </w:rPr>
        <w:t>При этом лица, ранее принявшие участие в сходе граждан, на следующих этапах участия в голосовании не принимают.</w:t>
      </w:r>
    </w:p>
    <w:p w:rsidR="006C24D3" w:rsidRDefault="006C24D3" w:rsidP="006C24D3">
      <w:pPr>
        <w:jc w:val="both"/>
        <w:rPr>
          <w:sz w:val="28"/>
          <w:szCs w:val="28"/>
          <w:lang w:val="ru-RU"/>
        </w:rPr>
      </w:pPr>
      <w:r>
        <w:rPr>
          <w:sz w:val="28"/>
          <w:szCs w:val="28"/>
          <w:lang w:val="ru-RU"/>
        </w:rPr>
        <w:t xml:space="preserve">   2.5.Финансирование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6C24D3" w:rsidRDefault="006C24D3" w:rsidP="006C24D3">
      <w:pPr>
        <w:jc w:val="both"/>
        <w:rPr>
          <w:sz w:val="28"/>
          <w:szCs w:val="28"/>
          <w:lang w:val="ru-RU"/>
        </w:rPr>
      </w:pPr>
      <w:r>
        <w:rPr>
          <w:sz w:val="28"/>
          <w:szCs w:val="28"/>
          <w:lang w:val="ru-RU"/>
        </w:rPr>
        <w:t xml:space="preserve">   2.6.Сход граждан проводится по инициативе:</w:t>
      </w:r>
    </w:p>
    <w:p w:rsidR="006C24D3" w:rsidRPr="006C24D3" w:rsidRDefault="006C24D3" w:rsidP="006C24D3">
      <w:pPr>
        <w:jc w:val="both"/>
        <w:rPr>
          <w:sz w:val="28"/>
          <w:szCs w:val="28"/>
          <w:lang w:val="ru-RU"/>
        </w:rPr>
      </w:pPr>
      <w:r w:rsidRPr="006C24D3">
        <w:rPr>
          <w:sz w:val="28"/>
          <w:szCs w:val="28"/>
          <w:lang w:val="ru-RU"/>
        </w:rPr>
        <w:t>-не менее одной трети от общего числа депутатов Совета депутатов;</w:t>
      </w:r>
    </w:p>
    <w:p w:rsidR="006C24D3" w:rsidRPr="006C24D3" w:rsidRDefault="006C24D3" w:rsidP="006C24D3">
      <w:pPr>
        <w:jc w:val="both"/>
        <w:rPr>
          <w:sz w:val="28"/>
          <w:szCs w:val="28"/>
          <w:lang w:val="ru-RU"/>
        </w:rPr>
      </w:pPr>
      <w:r w:rsidRPr="006C24D3">
        <w:rPr>
          <w:sz w:val="28"/>
          <w:szCs w:val="28"/>
          <w:lang w:val="ru-RU"/>
        </w:rPr>
        <w:t>-главы муниципального образования и главы администрации;</w:t>
      </w:r>
    </w:p>
    <w:p w:rsidR="006C24D3" w:rsidRPr="006C24D3" w:rsidRDefault="006C24D3" w:rsidP="006C24D3">
      <w:pPr>
        <w:jc w:val="both"/>
        <w:rPr>
          <w:sz w:val="28"/>
          <w:szCs w:val="28"/>
          <w:lang w:val="ru-RU"/>
        </w:rPr>
      </w:pPr>
      <w:r w:rsidRPr="006C24D3">
        <w:rPr>
          <w:sz w:val="28"/>
          <w:szCs w:val="28"/>
          <w:lang w:val="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6C24D3" w:rsidRPr="006C24D3" w:rsidRDefault="006C24D3" w:rsidP="006C24D3">
      <w:pPr>
        <w:jc w:val="both"/>
        <w:rPr>
          <w:sz w:val="28"/>
          <w:szCs w:val="28"/>
          <w:lang w:val="ru-RU"/>
        </w:rPr>
      </w:pPr>
      <w:r>
        <w:rPr>
          <w:sz w:val="28"/>
          <w:szCs w:val="28"/>
          <w:lang w:val="ru-RU"/>
        </w:rPr>
        <w:t xml:space="preserve">   2.7.Инициатива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w:t>
      </w:r>
      <w:r w:rsidRPr="006C24D3">
        <w:rPr>
          <w:sz w:val="28"/>
          <w:szCs w:val="28"/>
          <w:lang w:val="ru-RU"/>
        </w:rPr>
        <w:t>При этом</w:t>
      </w:r>
      <w:proofErr w:type="gramStart"/>
      <w:r w:rsidRPr="006C24D3">
        <w:rPr>
          <w:sz w:val="28"/>
          <w:szCs w:val="28"/>
          <w:lang w:val="ru-RU"/>
        </w:rPr>
        <w:t>,</w:t>
      </w:r>
      <w:proofErr w:type="gramEnd"/>
      <w:r w:rsidRPr="006C24D3">
        <w:rPr>
          <w:sz w:val="28"/>
          <w:szCs w:val="28"/>
          <w:lang w:val="ru-RU"/>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6C24D3" w:rsidRDefault="006C24D3" w:rsidP="006C24D3">
      <w:pPr>
        <w:jc w:val="both"/>
        <w:rPr>
          <w:sz w:val="28"/>
          <w:szCs w:val="28"/>
          <w:lang w:val="ru-RU"/>
        </w:rPr>
      </w:pPr>
      <w:r>
        <w:rPr>
          <w:sz w:val="28"/>
          <w:szCs w:val="28"/>
          <w:lang w:val="ru-RU"/>
        </w:rPr>
        <w:t xml:space="preserve">   2.8.В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6C24D3" w:rsidRPr="006C24D3" w:rsidRDefault="006C24D3" w:rsidP="006C24D3">
      <w:pPr>
        <w:jc w:val="both"/>
        <w:rPr>
          <w:sz w:val="28"/>
          <w:szCs w:val="28"/>
          <w:lang w:val="ru-RU"/>
        </w:rPr>
      </w:pPr>
      <w:r>
        <w:rPr>
          <w:sz w:val="28"/>
          <w:szCs w:val="28"/>
          <w:lang w:val="ru-RU"/>
        </w:rPr>
        <w:lastRenderedPageBreak/>
        <w:t xml:space="preserve">   2.9.Инициативная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w:t>
      </w:r>
      <w:r w:rsidRPr="006C24D3">
        <w:rPr>
          <w:sz w:val="28"/>
          <w:szCs w:val="28"/>
          <w:lang w:val="ru-RU"/>
        </w:rPr>
        <w:t>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6C24D3" w:rsidRDefault="006C24D3" w:rsidP="006C24D3">
      <w:pPr>
        <w:jc w:val="both"/>
        <w:rPr>
          <w:sz w:val="28"/>
          <w:szCs w:val="28"/>
          <w:lang w:val="ru-RU"/>
        </w:rPr>
      </w:pPr>
      <w:r>
        <w:rPr>
          <w:sz w:val="28"/>
          <w:szCs w:val="28"/>
          <w:lang w:val="ru-RU"/>
        </w:rPr>
        <w:t xml:space="preserve">   2.10.Совет депутатов принимает решение о проведении схода граждан и создании комиссии по организации и проведению схода граждан (далее – комиссия)  в количестве 5 человек. В состав комиссии могут входить представители администрации Салазгорьского сельского поселения, депутаты Совета депутатов Салазгорьского сельского поселения, жители Салазгорьского сельского поселения.</w:t>
      </w:r>
    </w:p>
    <w:p w:rsidR="006C24D3" w:rsidRDefault="006C24D3" w:rsidP="006C24D3">
      <w:pPr>
        <w:jc w:val="both"/>
        <w:rPr>
          <w:sz w:val="28"/>
          <w:szCs w:val="28"/>
          <w:lang w:val="ru-RU"/>
        </w:rPr>
      </w:pPr>
      <w:r>
        <w:rPr>
          <w:sz w:val="28"/>
          <w:szCs w:val="28"/>
          <w:lang w:val="ru-RU"/>
        </w:rPr>
        <w:t xml:space="preserve">   2.11.Решение, указанное в пункте 2.10 настоящего Положения, принимается Советом депутатов в сроки:</w:t>
      </w:r>
    </w:p>
    <w:p w:rsidR="006C24D3" w:rsidRPr="006C24D3" w:rsidRDefault="006C24D3" w:rsidP="006C24D3">
      <w:pPr>
        <w:jc w:val="both"/>
        <w:rPr>
          <w:sz w:val="28"/>
          <w:szCs w:val="28"/>
          <w:lang w:val="ru-RU"/>
        </w:rPr>
      </w:pPr>
      <w:r w:rsidRPr="006C24D3">
        <w:rPr>
          <w:sz w:val="28"/>
          <w:szCs w:val="28"/>
          <w:lang w:val="ru-RU"/>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6C24D3" w:rsidRPr="006C24D3" w:rsidRDefault="006C24D3" w:rsidP="006C24D3">
      <w:pPr>
        <w:jc w:val="both"/>
        <w:rPr>
          <w:sz w:val="28"/>
          <w:szCs w:val="28"/>
          <w:lang w:val="ru-RU"/>
        </w:rPr>
      </w:pPr>
      <w:r w:rsidRPr="006C24D3">
        <w:rPr>
          <w:sz w:val="28"/>
          <w:szCs w:val="28"/>
          <w:lang w:val="ru-RU"/>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6C24D3" w:rsidRDefault="006C24D3" w:rsidP="006C24D3">
      <w:pPr>
        <w:jc w:val="both"/>
        <w:rPr>
          <w:sz w:val="28"/>
          <w:szCs w:val="28"/>
          <w:lang w:val="ru-RU"/>
        </w:rPr>
      </w:pPr>
      <w:r>
        <w:rPr>
          <w:sz w:val="28"/>
          <w:szCs w:val="28"/>
          <w:lang w:val="ru-RU"/>
        </w:rPr>
        <w:t xml:space="preserve">   2.12. 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6C24D3" w:rsidRDefault="006C24D3" w:rsidP="006C24D3">
      <w:pPr>
        <w:jc w:val="both"/>
        <w:rPr>
          <w:sz w:val="28"/>
          <w:szCs w:val="28"/>
          <w:lang w:val="ru-RU"/>
        </w:rPr>
      </w:pPr>
      <w:r>
        <w:rPr>
          <w:sz w:val="28"/>
          <w:szCs w:val="28"/>
          <w:lang w:val="ru-RU"/>
        </w:rPr>
        <w:t>Продолжительность времени для голосования определяется исходя из того, что на каждый вопрос должно приходиться не менее пяти минут.</w:t>
      </w:r>
    </w:p>
    <w:p w:rsidR="006C24D3" w:rsidRDefault="006C24D3" w:rsidP="006C24D3">
      <w:pPr>
        <w:jc w:val="both"/>
        <w:rPr>
          <w:sz w:val="28"/>
          <w:szCs w:val="28"/>
          <w:lang w:val="ru-RU"/>
        </w:rPr>
      </w:pPr>
      <w:r>
        <w:rPr>
          <w:sz w:val="28"/>
          <w:szCs w:val="28"/>
          <w:lang w:val="ru-RU"/>
        </w:rPr>
        <w:t xml:space="preserve">   2.13.В состав комиссии входят председатель, секретарь и члены комиссии.</w:t>
      </w:r>
    </w:p>
    <w:p w:rsidR="006C24D3" w:rsidRDefault="006C24D3" w:rsidP="006C24D3">
      <w:pPr>
        <w:jc w:val="both"/>
        <w:rPr>
          <w:sz w:val="28"/>
          <w:szCs w:val="28"/>
          <w:lang w:val="ru-RU"/>
        </w:rPr>
      </w:pPr>
      <w:r>
        <w:rPr>
          <w:sz w:val="28"/>
          <w:szCs w:val="28"/>
          <w:lang w:val="ru-RU"/>
        </w:rPr>
        <w:t>На первом заседании комиссии, которое проводится не позднее 3 дней после назначения схода граждан, из состава комиссии избираются председатель комиссии и секретарь комиссии.</w:t>
      </w:r>
    </w:p>
    <w:p w:rsidR="006C24D3" w:rsidRDefault="006C24D3" w:rsidP="006C24D3">
      <w:pPr>
        <w:jc w:val="both"/>
        <w:rPr>
          <w:sz w:val="28"/>
          <w:szCs w:val="28"/>
          <w:lang w:val="ru-RU"/>
        </w:rPr>
      </w:pPr>
      <w:r>
        <w:rPr>
          <w:sz w:val="28"/>
          <w:szCs w:val="28"/>
          <w:lang w:val="ru-RU"/>
        </w:rPr>
        <w:t xml:space="preserve">   2.14.Комиссия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w:t>
      </w:r>
    </w:p>
    <w:p w:rsidR="006C24D3" w:rsidRDefault="006C24D3" w:rsidP="006C24D3">
      <w:pPr>
        <w:jc w:val="both"/>
        <w:rPr>
          <w:sz w:val="28"/>
          <w:szCs w:val="28"/>
          <w:lang w:val="ru-RU"/>
        </w:rPr>
      </w:pPr>
      <w:r>
        <w:rPr>
          <w:sz w:val="28"/>
          <w:szCs w:val="28"/>
          <w:lang w:val="ru-RU"/>
        </w:rPr>
        <w:t xml:space="preserve">   2.15.Решение об отклонении схода граждан принимается Советом депутатов в случаях:</w:t>
      </w:r>
    </w:p>
    <w:p w:rsidR="006C24D3" w:rsidRPr="006C24D3" w:rsidRDefault="006C24D3" w:rsidP="006C24D3">
      <w:pPr>
        <w:jc w:val="both"/>
        <w:rPr>
          <w:sz w:val="28"/>
          <w:szCs w:val="28"/>
          <w:lang w:val="ru-RU"/>
        </w:rPr>
      </w:pPr>
      <w:r w:rsidRPr="006C24D3">
        <w:rPr>
          <w:sz w:val="28"/>
          <w:szCs w:val="28"/>
          <w:lang w:val="ru-RU"/>
        </w:rPr>
        <w:t>-непредставления подписного листа, указанного в пункте 2.9 настоящего Положения;</w:t>
      </w:r>
    </w:p>
    <w:p w:rsidR="006C24D3" w:rsidRPr="006C24D3" w:rsidRDefault="006C24D3" w:rsidP="006C24D3">
      <w:pPr>
        <w:jc w:val="both"/>
        <w:rPr>
          <w:sz w:val="28"/>
          <w:szCs w:val="28"/>
          <w:lang w:val="ru-RU"/>
        </w:rPr>
      </w:pPr>
      <w:r w:rsidRPr="006C24D3">
        <w:rPr>
          <w:sz w:val="28"/>
          <w:szCs w:val="28"/>
          <w:lang w:val="ru-RU"/>
        </w:rPr>
        <w:t>-несоответствия подписного листа установленной настоящим Положением форме;</w:t>
      </w:r>
    </w:p>
    <w:p w:rsidR="006C24D3" w:rsidRPr="006C24D3" w:rsidRDefault="006C24D3" w:rsidP="006C24D3">
      <w:pPr>
        <w:jc w:val="both"/>
        <w:rPr>
          <w:sz w:val="28"/>
          <w:szCs w:val="28"/>
          <w:lang w:val="ru-RU"/>
        </w:rPr>
      </w:pPr>
      <w:r w:rsidRPr="006C24D3">
        <w:rPr>
          <w:sz w:val="28"/>
          <w:szCs w:val="28"/>
          <w:lang w:val="ru-RU"/>
        </w:rPr>
        <w:t>-несоответствия содержания подписного листа установленным настоящим Положением требованиям к заполнению;</w:t>
      </w:r>
    </w:p>
    <w:p w:rsidR="006C24D3" w:rsidRPr="006C24D3" w:rsidRDefault="006C24D3" w:rsidP="006C24D3">
      <w:pPr>
        <w:jc w:val="both"/>
        <w:rPr>
          <w:sz w:val="28"/>
          <w:szCs w:val="28"/>
          <w:lang w:val="ru-RU"/>
        </w:rPr>
      </w:pPr>
      <w:r w:rsidRPr="006C24D3">
        <w:rPr>
          <w:sz w:val="28"/>
          <w:szCs w:val="28"/>
          <w:lang w:val="ru-RU"/>
        </w:rPr>
        <w:t>-установления недостоверности данных, указанных в подписных листах;</w:t>
      </w:r>
    </w:p>
    <w:p w:rsidR="006C24D3" w:rsidRPr="006C24D3" w:rsidRDefault="006C24D3" w:rsidP="006C24D3">
      <w:pPr>
        <w:jc w:val="both"/>
        <w:rPr>
          <w:sz w:val="28"/>
          <w:szCs w:val="28"/>
          <w:lang w:val="ru-RU"/>
        </w:rPr>
      </w:pPr>
      <w:r w:rsidRPr="006C24D3">
        <w:rPr>
          <w:sz w:val="28"/>
          <w:szCs w:val="28"/>
          <w:lang w:val="ru-RU"/>
        </w:rPr>
        <w:lastRenderedPageBreak/>
        <w:t>-несоответствия вопроса о самообложении граждан, выносимого на сход граждан, требованиям пункта 1.9 настоящего Положения;</w:t>
      </w:r>
    </w:p>
    <w:p w:rsidR="006C24D3" w:rsidRPr="006C24D3" w:rsidRDefault="006C24D3" w:rsidP="006C24D3">
      <w:pPr>
        <w:jc w:val="both"/>
        <w:rPr>
          <w:sz w:val="28"/>
          <w:szCs w:val="28"/>
          <w:lang w:val="ru-RU"/>
        </w:rPr>
      </w:pPr>
      <w:r w:rsidRPr="006C24D3">
        <w:rPr>
          <w:sz w:val="28"/>
          <w:szCs w:val="28"/>
          <w:lang w:val="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6C24D3" w:rsidRDefault="006C24D3" w:rsidP="006C24D3">
      <w:pPr>
        <w:jc w:val="both"/>
        <w:rPr>
          <w:sz w:val="28"/>
          <w:szCs w:val="28"/>
          <w:lang w:val="ru-RU"/>
        </w:rPr>
      </w:pPr>
      <w:r>
        <w:rPr>
          <w:sz w:val="28"/>
          <w:szCs w:val="28"/>
          <w:lang w:val="ru-RU"/>
        </w:rPr>
        <w:t xml:space="preserve">   2.16.Решение, указанное в пункте 2.15 настоящего Положения, принимается Советом депутатов в сроки, установленные пунктом 2.11 настоящего Положения.</w:t>
      </w:r>
    </w:p>
    <w:p w:rsidR="006C24D3" w:rsidRDefault="006C24D3" w:rsidP="006C24D3">
      <w:pPr>
        <w:jc w:val="both"/>
        <w:rPr>
          <w:sz w:val="28"/>
          <w:szCs w:val="28"/>
          <w:lang w:val="ru-RU"/>
        </w:rPr>
      </w:pPr>
      <w:r>
        <w:rPr>
          <w:sz w:val="28"/>
          <w:szCs w:val="28"/>
          <w:lang w:val="ru-RU"/>
        </w:rPr>
        <w:t xml:space="preserve">   2.17.Оповещение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информационном бюллетене  «Хилковский вестник, не позднее, чем за 30 дней до дня проведения схода. </w:t>
      </w:r>
    </w:p>
    <w:p w:rsidR="006C24D3" w:rsidRDefault="006C24D3" w:rsidP="006C24D3">
      <w:pPr>
        <w:jc w:val="both"/>
        <w:rPr>
          <w:sz w:val="28"/>
          <w:szCs w:val="28"/>
          <w:lang w:val="ru-RU"/>
        </w:rPr>
      </w:pPr>
      <w:r>
        <w:rPr>
          <w:sz w:val="28"/>
          <w:szCs w:val="28"/>
          <w:lang w:val="ru-RU"/>
        </w:rPr>
        <w:t xml:space="preserve">   2.18.Присутствовать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6C24D3" w:rsidRDefault="006C24D3" w:rsidP="006C24D3">
      <w:pPr>
        <w:jc w:val="both"/>
        <w:rPr>
          <w:sz w:val="28"/>
          <w:szCs w:val="28"/>
          <w:lang w:val="ru-RU"/>
        </w:rPr>
      </w:pPr>
      <w:r>
        <w:rPr>
          <w:sz w:val="28"/>
          <w:szCs w:val="28"/>
          <w:lang w:val="ru-RU"/>
        </w:rPr>
        <w:t xml:space="preserve">   2.19.Перед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6C24D3" w:rsidRPr="006C24D3" w:rsidRDefault="006C24D3" w:rsidP="006C24D3">
      <w:pPr>
        <w:jc w:val="both"/>
        <w:rPr>
          <w:sz w:val="28"/>
          <w:szCs w:val="28"/>
          <w:lang w:val="ru-RU"/>
        </w:rPr>
      </w:pPr>
      <w:r w:rsidRPr="006C24D3">
        <w:rPr>
          <w:sz w:val="28"/>
          <w:szCs w:val="28"/>
          <w:lang w:val="ru-RU"/>
        </w:rPr>
        <w:t>-сведения о гражданах, имеющих право голосовать на сходе граждан, вносятся в форму, установленную в приложении 3 к настоящему Положению;</w:t>
      </w:r>
    </w:p>
    <w:p w:rsidR="006C24D3" w:rsidRPr="006C24D3" w:rsidRDefault="006C24D3" w:rsidP="006C24D3">
      <w:pPr>
        <w:jc w:val="both"/>
        <w:rPr>
          <w:sz w:val="28"/>
          <w:szCs w:val="28"/>
          <w:lang w:val="ru-RU"/>
        </w:rPr>
      </w:pPr>
      <w:r w:rsidRPr="006C24D3">
        <w:rPr>
          <w:sz w:val="28"/>
          <w:szCs w:val="28"/>
          <w:lang w:val="ru-RU"/>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6C24D3" w:rsidRDefault="006C24D3" w:rsidP="006C24D3">
      <w:pPr>
        <w:jc w:val="both"/>
        <w:rPr>
          <w:sz w:val="28"/>
          <w:szCs w:val="28"/>
          <w:lang w:val="ru-RU"/>
        </w:rPr>
      </w:pPr>
      <w:r>
        <w:rPr>
          <w:sz w:val="28"/>
          <w:szCs w:val="28"/>
          <w:lang w:val="ru-RU"/>
        </w:rPr>
        <w:t xml:space="preserve">   2.20.</w:t>
      </w:r>
      <w:r>
        <w:rPr>
          <w:rFonts w:ascii="Arial" w:hAnsi="Arial" w:cs="Arial"/>
          <w:sz w:val="35"/>
          <w:szCs w:val="35"/>
          <w:lang w:val="ru-RU"/>
        </w:rPr>
        <w:t xml:space="preserve"> </w:t>
      </w:r>
      <w:r>
        <w:rPr>
          <w:sz w:val="28"/>
          <w:szCs w:val="28"/>
          <w:lang w:val="ru-RU"/>
        </w:rPr>
        <w:t>На сходе граждан председательствует глава поселения или иное лицо, избираемое сходом граждан.</w:t>
      </w:r>
    </w:p>
    <w:p w:rsidR="006C24D3" w:rsidRDefault="006C24D3" w:rsidP="006C24D3">
      <w:pPr>
        <w:jc w:val="both"/>
        <w:rPr>
          <w:sz w:val="28"/>
          <w:szCs w:val="28"/>
          <w:lang w:val="ru-RU"/>
        </w:rPr>
      </w:pPr>
      <w:r>
        <w:rPr>
          <w:sz w:val="28"/>
          <w:szCs w:val="28"/>
          <w:lang w:val="ru-RU"/>
        </w:rPr>
        <w:t xml:space="preserve"> Кандидатуры председательствующего вправе предлагать участники схода граждан.</w:t>
      </w:r>
    </w:p>
    <w:p w:rsidR="006C24D3" w:rsidRDefault="006C24D3" w:rsidP="006C24D3">
      <w:pPr>
        <w:jc w:val="both"/>
        <w:rPr>
          <w:sz w:val="28"/>
          <w:szCs w:val="28"/>
          <w:lang w:val="ru-RU"/>
        </w:rPr>
      </w:pPr>
      <w:r>
        <w:rPr>
          <w:sz w:val="28"/>
          <w:szCs w:val="28"/>
          <w:lang w:val="ru-RU"/>
        </w:rPr>
        <w:t>После определения круга кандидатур сход граждан голосует по каждой кандидатуре.</w:t>
      </w:r>
    </w:p>
    <w:p w:rsidR="006C24D3" w:rsidRDefault="006C24D3" w:rsidP="006C24D3">
      <w:pPr>
        <w:jc w:val="both"/>
        <w:rPr>
          <w:sz w:val="28"/>
          <w:szCs w:val="28"/>
          <w:lang w:val="ru-RU"/>
        </w:rPr>
      </w:pPr>
      <w:r>
        <w:rPr>
          <w:sz w:val="28"/>
          <w:szCs w:val="28"/>
          <w:lang w:val="ru-RU"/>
        </w:rPr>
        <w:t>Избранным считается гражданин, набравший наибольшее количество голосов</w:t>
      </w:r>
    </w:p>
    <w:p w:rsidR="006C24D3" w:rsidRDefault="006C24D3" w:rsidP="006C24D3">
      <w:pPr>
        <w:jc w:val="both"/>
        <w:rPr>
          <w:sz w:val="28"/>
          <w:szCs w:val="28"/>
          <w:lang w:val="ru-RU"/>
        </w:rPr>
      </w:pPr>
      <w:r>
        <w:rPr>
          <w:sz w:val="28"/>
          <w:szCs w:val="28"/>
          <w:lang w:val="ru-RU"/>
        </w:rPr>
        <w:t>участников схода граждан.</w:t>
      </w:r>
    </w:p>
    <w:p w:rsidR="006C24D3" w:rsidRDefault="006C24D3" w:rsidP="006C24D3">
      <w:pPr>
        <w:jc w:val="both"/>
        <w:rPr>
          <w:sz w:val="28"/>
          <w:szCs w:val="28"/>
          <w:lang w:val="ru-RU"/>
        </w:rPr>
      </w:pPr>
      <w:r>
        <w:rPr>
          <w:sz w:val="28"/>
          <w:szCs w:val="28"/>
          <w:lang w:val="ru-RU"/>
        </w:rPr>
        <w:t xml:space="preserve">   2.21.Протокол схода ведет секретарь комиссии и обеспечивает достоверность отраженных в нем сведений.</w:t>
      </w:r>
    </w:p>
    <w:p w:rsidR="006C24D3" w:rsidRDefault="006C24D3" w:rsidP="006C24D3">
      <w:pPr>
        <w:jc w:val="both"/>
        <w:rPr>
          <w:sz w:val="28"/>
          <w:szCs w:val="28"/>
          <w:lang w:val="ru-RU"/>
        </w:rPr>
      </w:pPr>
      <w:r>
        <w:rPr>
          <w:sz w:val="28"/>
          <w:szCs w:val="28"/>
          <w:lang w:val="ru-RU"/>
        </w:rPr>
        <w:t xml:space="preserve">   2.22.В протоколе схода граждан указываются:</w:t>
      </w:r>
    </w:p>
    <w:p w:rsidR="006C24D3" w:rsidRPr="006C24D3" w:rsidRDefault="006C24D3" w:rsidP="006C24D3">
      <w:pPr>
        <w:jc w:val="both"/>
        <w:rPr>
          <w:sz w:val="28"/>
          <w:szCs w:val="28"/>
          <w:lang w:val="ru-RU"/>
        </w:rPr>
      </w:pPr>
      <w:r w:rsidRPr="006C24D3">
        <w:rPr>
          <w:sz w:val="28"/>
          <w:szCs w:val="28"/>
          <w:lang w:val="ru-RU"/>
        </w:rPr>
        <w:t>-дата и место проведения схода граждан;</w:t>
      </w:r>
    </w:p>
    <w:p w:rsidR="006C24D3" w:rsidRPr="006C24D3" w:rsidRDefault="006C24D3" w:rsidP="006C24D3">
      <w:pPr>
        <w:jc w:val="both"/>
        <w:rPr>
          <w:sz w:val="28"/>
          <w:szCs w:val="28"/>
          <w:lang w:val="ru-RU"/>
        </w:rPr>
      </w:pPr>
      <w:r w:rsidRPr="006C24D3">
        <w:rPr>
          <w:sz w:val="28"/>
          <w:szCs w:val="28"/>
          <w:lang w:val="ru-RU"/>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6C24D3" w:rsidRPr="006C24D3" w:rsidRDefault="006C24D3" w:rsidP="006C24D3">
      <w:pPr>
        <w:jc w:val="both"/>
        <w:rPr>
          <w:sz w:val="28"/>
          <w:szCs w:val="28"/>
          <w:lang w:val="ru-RU"/>
        </w:rPr>
      </w:pPr>
      <w:r w:rsidRPr="006C24D3">
        <w:rPr>
          <w:sz w:val="28"/>
          <w:szCs w:val="28"/>
          <w:lang w:val="ru-RU"/>
        </w:rPr>
        <w:lastRenderedPageBreak/>
        <w:t>-количество граждан, имеющих право участвовать в голосовании на данном сходе;</w:t>
      </w:r>
    </w:p>
    <w:p w:rsidR="006C24D3" w:rsidRPr="006C24D3" w:rsidRDefault="006C24D3" w:rsidP="006C24D3">
      <w:pPr>
        <w:jc w:val="both"/>
        <w:rPr>
          <w:sz w:val="28"/>
          <w:szCs w:val="28"/>
          <w:lang w:val="ru-RU"/>
        </w:rPr>
      </w:pPr>
      <w:r w:rsidRPr="006C24D3">
        <w:rPr>
          <w:sz w:val="28"/>
          <w:szCs w:val="28"/>
          <w:lang w:val="ru-RU"/>
        </w:rPr>
        <w:t>-количество граждан, присутствующих на данном сходе;</w:t>
      </w:r>
    </w:p>
    <w:p w:rsidR="006C24D3" w:rsidRPr="006C24D3" w:rsidRDefault="006C24D3" w:rsidP="006C24D3">
      <w:pPr>
        <w:jc w:val="both"/>
        <w:rPr>
          <w:sz w:val="28"/>
          <w:szCs w:val="28"/>
          <w:lang w:val="ru-RU"/>
        </w:rPr>
      </w:pPr>
      <w:r w:rsidRPr="006C24D3">
        <w:rPr>
          <w:sz w:val="28"/>
          <w:szCs w:val="28"/>
          <w:lang w:val="ru-RU"/>
        </w:rPr>
        <w:t>-количество граждан, присутствующих на данном сходе и имеющих право участвовать в голосовании на данном сходе;</w:t>
      </w:r>
    </w:p>
    <w:p w:rsidR="006C24D3" w:rsidRPr="006C24D3" w:rsidRDefault="006C24D3" w:rsidP="006C24D3">
      <w:pPr>
        <w:jc w:val="both"/>
        <w:rPr>
          <w:sz w:val="28"/>
          <w:szCs w:val="28"/>
          <w:lang w:val="ru-RU"/>
        </w:rPr>
      </w:pPr>
      <w:r w:rsidRPr="006C24D3">
        <w:rPr>
          <w:sz w:val="28"/>
          <w:szCs w:val="28"/>
          <w:lang w:val="ru-RU"/>
        </w:rPr>
        <w:t>-информация о правомочности (неправомочности) схода граждан;</w:t>
      </w:r>
    </w:p>
    <w:p w:rsidR="006C24D3" w:rsidRPr="006C24D3" w:rsidRDefault="006C24D3" w:rsidP="006C24D3">
      <w:pPr>
        <w:jc w:val="both"/>
        <w:rPr>
          <w:sz w:val="28"/>
          <w:szCs w:val="28"/>
          <w:lang w:val="ru-RU"/>
        </w:rPr>
      </w:pPr>
      <w:r w:rsidRPr="006C24D3">
        <w:rPr>
          <w:sz w:val="28"/>
          <w:szCs w:val="28"/>
          <w:lang w:val="ru-RU"/>
        </w:rPr>
        <w:t>-вопрос, выносимый на сход граждан, содержащий информацию, указанную в пункте 1.12 настоящего Положения;</w:t>
      </w:r>
    </w:p>
    <w:p w:rsidR="006C24D3" w:rsidRPr="006C24D3" w:rsidRDefault="006C24D3" w:rsidP="006C24D3">
      <w:pPr>
        <w:jc w:val="both"/>
        <w:rPr>
          <w:sz w:val="28"/>
          <w:szCs w:val="28"/>
          <w:lang w:val="ru-RU"/>
        </w:rPr>
      </w:pPr>
      <w:r w:rsidRPr="006C24D3">
        <w:rPr>
          <w:sz w:val="28"/>
          <w:szCs w:val="28"/>
          <w:lang w:val="ru-RU"/>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6C24D3" w:rsidRPr="006C24D3" w:rsidRDefault="006C24D3" w:rsidP="006C24D3">
      <w:pPr>
        <w:jc w:val="both"/>
        <w:rPr>
          <w:sz w:val="28"/>
          <w:szCs w:val="28"/>
          <w:lang w:val="ru-RU"/>
        </w:rPr>
      </w:pPr>
      <w:r w:rsidRPr="006C24D3">
        <w:rPr>
          <w:sz w:val="28"/>
          <w:szCs w:val="28"/>
          <w:lang w:val="ru-RU"/>
        </w:rPr>
        <w:t>-краткое содержание выступлений;</w:t>
      </w:r>
    </w:p>
    <w:p w:rsidR="006C24D3" w:rsidRPr="006C24D3" w:rsidRDefault="006C24D3" w:rsidP="006C24D3">
      <w:pPr>
        <w:jc w:val="both"/>
        <w:rPr>
          <w:sz w:val="28"/>
          <w:szCs w:val="28"/>
          <w:lang w:val="ru-RU"/>
        </w:rPr>
      </w:pPr>
      <w:r w:rsidRPr="006C24D3">
        <w:rPr>
          <w:sz w:val="28"/>
          <w:szCs w:val="28"/>
          <w:lang w:val="ru-RU"/>
        </w:rPr>
        <w:t>-результаты голосования и принятое решение по каждому вопросу.</w:t>
      </w:r>
    </w:p>
    <w:p w:rsidR="006C24D3" w:rsidRDefault="006C24D3" w:rsidP="006C24D3">
      <w:pPr>
        <w:jc w:val="both"/>
        <w:rPr>
          <w:sz w:val="28"/>
          <w:szCs w:val="28"/>
          <w:lang w:val="ru-RU"/>
        </w:rPr>
      </w:pPr>
      <w:r>
        <w:rPr>
          <w:sz w:val="28"/>
          <w:szCs w:val="28"/>
          <w:lang w:val="ru-RU"/>
        </w:rPr>
        <w:t xml:space="preserve">   2.23.Протокол подписывается председательствующим на сходе граждан, секретарем и другими членами комиссии.</w:t>
      </w:r>
    </w:p>
    <w:p w:rsidR="006C24D3" w:rsidRDefault="006C24D3" w:rsidP="006C24D3">
      <w:pPr>
        <w:jc w:val="both"/>
        <w:rPr>
          <w:sz w:val="28"/>
          <w:szCs w:val="28"/>
          <w:lang w:val="ru-RU"/>
        </w:rPr>
      </w:pPr>
      <w:r>
        <w:rPr>
          <w:sz w:val="28"/>
          <w:szCs w:val="28"/>
          <w:lang w:val="ru-RU"/>
        </w:rPr>
        <w:t xml:space="preserve">   2.24.Решение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Салазгорьского сельского поселения.</w:t>
      </w:r>
    </w:p>
    <w:p w:rsidR="006C24D3" w:rsidRDefault="006C24D3" w:rsidP="006C24D3">
      <w:pPr>
        <w:jc w:val="both"/>
        <w:rPr>
          <w:sz w:val="28"/>
          <w:szCs w:val="28"/>
          <w:lang w:val="ru-RU"/>
        </w:rPr>
      </w:pPr>
      <w:r>
        <w:rPr>
          <w:sz w:val="28"/>
          <w:szCs w:val="28"/>
          <w:lang w:val="ru-RU"/>
        </w:rPr>
        <w:t xml:space="preserve">   2.25.Решение,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6C24D3" w:rsidRDefault="006C24D3" w:rsidP="006C24D3">
      <w:pPr>
        <w:jc w:val="both"/>
        <w:rPr>
          <w:sz w:val="28"/>
          <w:szCs w:val="28"/>
          <w:lang w:val="ru-RU"/>
        </w:rPr>
      </w:pPr>
      <w:r>
        <w:rPr>
          <w:sz w:val="28"/>
          <w:szCs w:val="28"/>
          <w:lang w:val="ru-RU"/>
        </w:rPr>
        <w:t xml:space="preserve">   2.26.Решение,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6C24D3" w:rsidRDefault="006C24D3" w:rsidP="006C24D3">
      <w:pPr>
        <w:jc w:val="both"/>
        <w:rPr>
          <w:sz w:val="28"/>
          <w:szCs w:val="28"/>
          <w:lang w:val="ru-RU"/>
        </w:rPr>
      </w:pPr>
      <w:r>
        <w:rPr>
          <w:sz w:val="28"/>
          <w:szCs w:val="28"/>
          <w:lang w:val="ru-RU"/>
        </w:rPr>
        <w:t xml:space="preserve">   2.27.Официальное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6C24D3" w:rsidRDefault="006C24D3" w:rsidP="006C24D3">
      <w:pPr>
        <w:jc w:val="both"/>
        <w:rPr>
          <w:sz w:val="28"/>
          <w:szCs w:val="28"/>
          <w:lang w:val="ru-RU"/>
        </w:rPr>
      </w:pPr>
      <w:r>
        <w:rPr>
          <w:sz w:val="28"/>
          <w:szCs w:val="28"/>
          <w:lang w:val="ru-RU"/>
        </w:rPr>
        <w:t xml:space="preserve">   2.28.Вид голосования определяется в соответствии с пунктом 2.12 настоящего Положения.</w:t>
      </w:r>
    </w:p>
    <w:p w:rsidR="006C24D3" w:rsidRDefault="006C24D3" w:rsidP="006C24D3">
      <w:pPr>
        <w:jc w:val="both"/>
        <w:rPr>
          <w:sz w:val="28"/>
          <w:szCs w:val="28"/>
          <w:lang w:val="ru-RU"/>
        </w:rPr>
      </w:pPr>
      <w:r>
        <w:rPr>
          <w:sz w:val="28"/>
          <w:szCs w:val="28"/>
          <w:lang w:val="ru-RU"/>
        </w:rPr>
        <w:t xml:space="preserve">   2.29.При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6C24D3" w:rsidRDefault="006C24D3" w:rsidP="006C24D3">
      <w:pPr>
        <w:jc w:val="both"/>
        <w:rPr>
          <w:sz w:val="28"/>
          <w:szCs w:val="28"/>
          <w:lang w:val="ru-RU"/>
        </w:rPr>
      </w:pPr>
      <w:r>
        <w:rPr>
          <w:sz w:val="28"/>
          <w:szCs w:val="28"/>
          <w:lang w:val="ru-RU"/>
        </w:rPr>
        <w:t xml:space="preserve">   2.30.Открытое голосование проводится путем поднятия гражданином руки на время, необходимое для подсчета голосов.</w:t>
      </w:r>
    </w:p>
    <w:p w:rsidR="006C24D3" w:rsidRPr="006C24D3" w:rsidRDefault="006C24D3" w:rsidP="006C24D3">
      <w:pPr>
        <w:jc w:val="both"/>
        <w:rPr>
          <w:sz w:val="28"/>
          <w:szCs w:val="28"/>
          <w:lang w:val="ru-RU"/>
        </w:rPr>
      </w:pPr>
      <w:r>
        <w:rPr>
          <w:sz w:val="28"/>
          <w:szCs w:val="28"/>
          <w:lang w:val="ru-RU"/>
        </w:rPr>
        <w:t xml:space="preserve">   2.31.</w:t>
      </w:r>
      <w:r w:rsidRPr="006C24D3">
        <w:rPr>
          <w:sz w:val="28"/>
          <w:szCs w:val="28"/>
          <w:lang w:val="ru-RU"/>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6C24D3" w:rsidRDefault="006C24D3" w:rsidP="006C24D3">
      <w:pPr>
        <w:jc w:val="both"/>
        <w:rPr>
          <w:sz w:val="28"/>
          <w:szCs w:val="28"/>
          <w:lang w:val="ru-RU"/>
        </w:rPr>
      </w:pPr>
      <w:r>
        <w:rPr>
          <w:sz w:val="28"/>
          <w:szCs w:val="28"/>
          <w:lang w:val="ru-RU"/>
        </w:rPr>
        <w:t xml:space="preserve">   2.32.Тайное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Применение </w:t>
      </w:r>
      <w:r>
        <w:rPr>
          <w:sz w:val="28"/>
          <w:szCs w:val="28"/>
          <w:lang w:val="ru-RU"/>
        </w:rPr>
        <w:lastRenderedPageBreak/>
        <w:t xml:space="preserve">карандашей при заполнении бюллетеней для голосования на сходе граждан не допускается. </w:t>
      </w:r>
    </w:p>
    <w:p w:rsidR="006C24D3" w:rsidRDefault="006C24D3" w:rsidP="006C24D3">
      <w:pPr>
        <w:jc w:val="both"/>
        <w:rPr>
          <w:sz w:val="28"/>
          <w:szCs w:val="28"/>
          <w:lang w:val="ru-RU"/>
        </w:rPr>
      </w:pPr>
      <w:r>
        <w:rPr>
          <w:sz w:val="28"/>
          <w:szCs w:val="28"/>
          <w:lang w:val="ru-RU"/>
        </w:rPr>
        <w:t xml:space="preserve">Помещение должно быть доступно для граждан с ограниченными возможностями.  Обязанность по обеспечению доступности граждан с ограниченными возможностями в помещение осуществляется  администрацией Салазгорьского сельского поселения. </w:t>
      </w:r>
    </w:p>
    <w:p w:rsidR="006C24D3" w:rsidRPr="006C24D3" w:rsidRDefault="006C24D3" w:rsidP="006C24D3">
      <w:pPr>
        <w:jc w:val="both"/>
        <w:rPr>
          <w:sz w:val="28"/>
          <w:szCs w:val="28"/>
          <w:lang w:val="ru-RU"/>
        </w:rPr>
      </w:pPr>
      <w:r>
        <w:rPr>
          <w:sz w:val="28"/>
          <w:szCs w:val="28"/>
          <w:lang w:val="ru-RU"/>
        </w:rPr>
        <w:t xml:space="preserve">   2.33.Текст бюллетеня, число бюллетеней, а также порядок осуществления контроля за изготовлением бюллетеней утверждаются комиссией не </w:t>
      </w:r>
      <w:proofErr w:type="gramStart"/>
      <w:r>
        <w:rPr>
          <w:sz w:val="28"/>
          <w:szCs w:val="28"/>
          <w:lang w:val="ru-RU"/>
        </w:rPr>
        <w:t>позднее</w:t>
      </w:r>
      <w:proofErr w:type="gramEnd"/>
      <w:r>
        <w:rPr>
          <w:sz w:val="28"/>
          <w:szCs w:val="28"/>
          <w:lang w:val="ru-RU"/>
        </w:rPr>
        <w:t xml:space="preserve"> чем за 20 дней до дня голосования. </w:t>
      </w:r>
      <w:r w:rsidRPr="006C24D3">
        <w:rPr>
          <w:sz w:val="28"/>
          <w:szCs w:val="28"/>
          <w:lang w:val="ru-RU"/>
        </w:rPr>
        <w:t xml:space="preserve">Текст бюллетеня должен быть размещен только на одной его стороне. </w:t>
      </w:r>
    </w:p>
    <w:p w:rsidR="006C24D3" w:rsidRPr="006C24D3" w:rsidRDefault="006C24D3" w:rsidP="006C24D3">
      <w:pPr>
        <w:jc w:val="both"/>
        <w:rPr>
          <w:sz w:val="28"/>
          <w:szCs w:val="28"/>
          <w:lang w:val="ru-RU"/>
        </w:rPr>
      </w:pPr>
      <w:r>
        <w:rPr>
          <w:sz w:val="28"/>
          <w:szCs w:val="28"/>
          <w:lang w:val="ru-RU"/>
        </w:rPr>
        <w:t xml:space="preserve">   2.34.В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w:t>
      </w:r>
      <w:r w:rsidRPr="006C24D3">
        <w:rPr>
          <w:sz w:val="28"/>
          <w:szCs w:val="28"/>
          <w:lang w:val="ru-RU"/>
        </w:rPr>
        <w:t>Если выносятся альтернативные вопросы, в бюллетене для голосования справа от каждого варианта вопроса помещается пустой квадрат.</w:t>
      </w:r>
    </w:p>
    <w:p w:rsidR="006C24D3" w:rsidRPr="006C24D3" w:rsidRDefault="006C24D3" w:rsidP="006C24D3">
      <w:pPr>
        <w:jc w:val="both"/>
        <w:rPr>
          <w:sz w:val="28"/>
          <w:szCs w:val="28"/>
          <w:lang w:val="ru-RU"/>
        </w:rPr>
      </w:pPr>
      <w:r>
        <w:rPr>
          <w:sz w:val="28"/>
          <w:szCs w:val="28"/>
          <w:lang w:val="ru-RU"/>
        </w:rPr>
        <w:t xml:space="preserve">   2.35.Бюллетень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w:t>
      </w:r>
      <w:r w:rsidRPr="006C24D3">
        <w:rPr>
          <w:sz w:val="28"/>
          <w:szCs w:val="28"/>
          <w:lang w:val="ru-RU"/>
        </w:rPr>
        <w:t>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6C24D3" w:rsidRDefault="006C24D3" w:rsidP="006C24D3">
      <w:pPr>
        <w:jc w:val="both"/>
        <w:rPr>
          <w:sz w:val="28"/>
          <w:szCs w:val="28"/>
          <w:lang w:val="ru-RU"/>
        </w:rPr>
      </w:pPr>
      <w:r>
        <w:rPr>
          <w:sz w:val="28"/>
          <w:szCs w:val="28"/>
          <w:lang w:val="ru-RU"/>
        </w:rPr>
        <w:t xml:space="preserve">   2.36.Заполненный бюллетень для голосования участник голосования опускает в опечатанный (опломбированный) стационарный ящик для голосования.</w:t>
      </w:r>
    </w:p>
    <w:p w:rsidR="006C24D3" w:rsidRDefault="006C24D3" w:rsidP="006C24D3">
      <w:pPr>
        <w:jc w:val="both"/>
        <w:rPr>
          <w:sz w:val="28"/>
          <w:szCs w:val="28"/>
          <w:lang w:val="ru-RU"/>
        </w:rPr>
      </w:pPr>
      <w:r>
        <w:rPr>
          <w:sz w:val="28"/>
          <w:szCs w:val="28"/>
          <w:lang w:val="ru-RU"/>
        </w:rPr>
        <w:t xml:space="preserve">   2.37. По итогам тайного голосования комиссия проводит подсчет голосов участников схода граждан. </w:t>
      </w:r>
      <w:r w:rsidRPr="006C24D3">
        <w:rPr>
          <w:sz w:val="28"/>
          <w:szCs w:val="28"/>
          <w:lang w:val="ru-RU"/>
        </w:rPr>
        <w:t xml:space="preserve">Он начинается сразу после окончания времени голосования и проводится без перерыва до установления итогов голосования. </w:t>
      </w:r>
      <w:r>
        <w:rPr>
          <w:sz w:val="28"/>
          <w:szCs w:val="28"/>
          <w:lang w:val="ru-RU"/>
        </w:rPr>
        <w:t xml:space="preserve">Результаты голосования заносятся в протокол. </w:t>
      </w:r>
    </w:p>
    <w:p w:rsidR="006C24D3" w:rsidRDefault="006C24D3" w:rsidP="006C24D3">
      <w:pPr>
        <w:pStyle w:val="af5"/>
        <w:keepNext/>
        <w:spacing w:after="0"/>
        <w:ind w:firstLine="709"/>
        <w:jc w:val="both"/>
        <w:rPr>
          <w:sz w:val="28"/>
          <w:szCs w:val="28"/>
        </w:rPr>
      </w:pPr>
      <w:bookmarkStart w:id="4" w:name="bookmark8"/>
      <w:bookmarkEnd w:id="4"/>
      <w:r>
        <w:rPr>
          <w:b/>
          <w:bCs/>
          <w:sz w:val="28"/>
          <w:szCs w:val="28"/>
        </w:rPr>
        <w:t>3. Учет и сбор средств самообложения граждан</w:t>
      </w:r>
    </w:p>
    <w:p w:rsidR="006C24D3" w:rsidRDefault="006C24D3" w:rsidP="006C24D3">
      <w:pPr>
        <w:jc w:val="both"/>
        <w:rPr>
          <w:sz w:val="28"/>
          <w:szCs w:val="28"/>
          <w:lang w:val="ru-RU"/>
        </w:rPr>
      </w:pPr>
      <w:r>
        <w:rPr>
          <w:sz w:val="28"/>
          <w:szCs w:val="28"/>
          <w:lang w:val="ru-RU"/>
        </w:rPr>
        <w:t xml:space="preserve">   3.1.Администрация Салазгорьского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об утверждении местного бюджета, соответствующий решению, принятому на местном референдуме (сходе граждан).</w:t>
      </w:r>
    </w:p>
    <w:p w:rsidR="006C24D3" w:rsidRDefault="006C24D3" w:rsidP="006C24D3">
      <w:pPr>
        <w:jc w:val="both"/>
        <w:rPr>
          <w:sz w:val="28"/>
          <w:szCs w:val="28"/>
          <w:lang w:val="ru-RU"/>
        </w:rPr>
      </w:pPr>
      <w:r>
        <w:rPr>
          <w:sz w:val="28"/>
          <w:szCs w:val="28"/>
          <w:lang w:val="ru-RU"/>
        </w:rPr>
        <w:t xml:space="preserve">   3.2. </w:t>
      </w:r>
      <w:proofErr w:type="gramStart"/>
      <w:r>
        <w:rPr>
          <w:sz w:val="28"/>
          <w:szCs w:val="28"/>
          <w:lang w:val="ru-RU"/>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w:t>
      </w:r>
      <w:r>
        <w:rPr>
          <w:sz w:val="28"/>
          <w:szCs w:val="28"/>
          <w:lang w:val="ru-RU"/>
        </w:rPr>
        <w:lastRenderedPageBreak/>
        <w:t>бюджетной классификации Российской Федерации, их структурой и принципами назначения, утвержденным приказом Минфина России от 8 июня 2018</w:t>
      </w:r>
      <w:r>
        <w:rPr>
          <w:sz w:val="28"/>
          <w:szCs w:val="28"/>
        </w:rPr>
        <w:t> </w:t>
      </w:r>
      <w:r>
        <w:rPr>
          <w:sz w:val="28"/>
          <w:szCs w:val="28"/>
          <w:lang w:val="ru-RU"/>
        </w:rPr>
        <w:t>г. №</w:t>
      </w:r>
      <w:r>
        <w:rPr>
          <w:sz w:val="28"/>
          <w:szCs w:val="28"/>
        </w:rPr>
        <w:t> </w:t>
      </w:r>
      <w:r>
        <w:rPr>
          <w:sz w:val="28"/>
          <w:szCs w:val="28"/>
          <w:lang w:val="ru-RU"/>
        </w:rPr>
        <w:t>132н «О Порядке формирования и применения кодов</w:t>
      </w:r>
      <w:proofErr w:type="gramEnd"/>
      <w:r>
        <w:rPr>
          <w:sz w:val="28"/>
          <w:szCs w:val="28"/>
          <w:lang w:val="ru-RU"/>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6C24D3" w:rsidRDefault="006C24D3" w:rsidP="006C24D3">
      <w:pPr>
        <w:jc w:val="both"/>
        <w:rPr>
          <w:sz w:val="28"/>
          <w:szCs w:val="28"/>
          <w:lang w:val="ru-RU"/>
        </w:rPr>
      </w:pPr>
      <w:r>
        <w:rPr>
          <w:sz w:val="28"/>
          <w:szCs w:val="28"/>
          <w:lang w:val="ru-RU"/>
        </w:rPr>
        <w:t xml:space="preserve">    3.3. </w:t>
      </w:r>
      <w:proofErr w:type="gramStart"/>
      <w:r>
        <w:rPr>
          <w:sz w:val="28"/>
          <w:szCs w:val="28"/>
          <w:lang w:val="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Pr>
          <w:sz w:val="28"/>
          <w:szCs w:val="28"/>
          <w:lang w:val="ru-RU"/>
        </w:rPr>
        <w:t xml:space="preserve"> структурой и принципами назначения.</w:t>
      </w:r>
    </w:p>
    <w:p w:rsidR="006C24D3" w:rsidRDefault="006C24D3" w:rsidP="006C24D3">
      <w:pPr>
        <w:jc w:val="both"/>
        <w:rPr>
          <w:sz w:val="28"/>
          <w:szCs w:val="28"/>
          <w:lang w:val="ru-RU"/>
        </w:rPr>
      </w:pPr>
      <w:r>
        <w:rPr>
          <w:sz w:val="28"/>
          <w:szCs w:val="28"/>
          <w:lang w:val="ru-RU"/>
        </w:rPr>
        <w:t xml:space="preserve">   3.4.Главным администратором доходов от </w:t>
      </w:r>
      <w:proofErr w:type="gramStart"/>
      <w:r>
        <w:rPr>
          <w:sz w:val="28"/>
          <w:szCs w:val="28"/>
          <w:lang w:val="ru-RU"/>
        </w:rPr>
        <w:t>разовых платежей граждан, введенных по решению о введении самообложения граждан является</w:t>
      </w:r>
      <w:proofErr w:type="gramEnd"/>
      <w:r>
        <w:rPr>
          <w:sz w:val="28"/>
          <w:szCs w:val="28"/>
          <w:lang w:val="ru-RU"/>
        </w:rPr>
        <w:t xml:space="preserve"> администрация.</w:t>
      </w:r>
    </w:p>
    <w:p w:rsidR="006C24D3" w:rsidRDefault="006C24D3" w:rsidP="006C24D3">
      <w:pPr>
        <w:jc w:val="both"/>
        <w:rPr>
          <w:sz w:val="28"/>
          <w:szCs w:val="28"/>
          <w:lang w:val="ru-RU"/>
        </w:rPr>
      </w:pPr>
      <w:r>
        <w:rPr>
          <w:sz w:val="28"/>
          <w:szCs w:val="28"/>
          <w:lang w:val="ru-RU"/>
        </w:rPr>
        <w:t xml:space="preserve">   3.5.Порядок уплаты разовых платежей по самообложению граждан утверждается постановлением администрации Салазгорьского сельского поселения.</w:t>
      </w:r>
    </w:p>
    <w:p w:rsidR="006C24D3" w:rsidRDefault="006C24D3" w:rsidP="006C24D3">
      <w:pPr>
        <w:jc w:val="both"/>
        <w:rPr>
          <w:sz w:val="28"/>
          <w:szCs w:val="28"/>
          <w:lang w:val="ru-RU"/>
        </w:rPr>
      </w:pPr>
      <w:r>
        <w:rPr>
          <w:sz w:val="28"/>
          <w:szCs w:val="28"/>
          <w:lang w:val="ru-RU"/>
        </w:rPr>
        <w:t xml:space="preserve">   3.6.Оплата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6C24D3" w:rsidRDefault="006C24D3" w:rsidP="006C24D3">
      <w:pPr>
        <w:jc w:val="both"/>
        <w:rPr>
          <w:sz w:val="28"/>
          <w:szCs w:val="28"/>
          <w:lang w:val="ru-RU"/>
        </w:rPr>
      </w:pPr>
      <w:r>
        <w:rPr>
          <w:sz w:val="28"/>
          <w:szCs w:val="28"/>
          <w:lang w:val="ru-RU"/>
        </w:rPr>
        <w:t xml:space="preserve">   3.7.Граждане, указанные в пункте 1.2 настоящего Положения, уплачивают платежи по самообложению в сроки, указанные в извещении.</w:t>
      </w:r>
    </w:p>
    <w:p w:rsidR="006C24D3" w:rsidRDefault="006C24D3" w:rsidP="006C24D3">
      <w:pPr>
        <w:jc w:val="both"/>
        <w:rPr>
          <w:sz w:val="28"/>
          <w:szCs w:val="28"/>
          <w:lang w:val="ru-RU"/>
        </w:rPr>
      </w:pPr>
      <w:r>
        <w:rPr>
          <w:sz w:val="28"/>
          <w:szCs w:val="28"/>
          <w:lang w:val="ru-RU"/>
        </w:rPr>
        <w:t xml:space="preserve">   3.8.Администрация вправе обратиться в суд для принудительного взыскания неуплаченных платежей.</w:t>
      </w:r>
    </w:p>
    <w:p w:rsidR="006C24D3" w:rsidRDefault="006C24D3" w:rsidP="006C24D3">
      <w:pPr>
        <w:jc w:val="both"/>
        <w:rPr>
          <w:sz w:val="28"/>
          <w:szCs w:val="28"/>
          <w:lang w:val="ru-RU"/>
        </w:rPr>
      </w:pPr>
      <w:r>
        <w:rPr>
          <w:sz w:val="28"/>
          <w:szCs w:val="28"/>
          <w:lang w:val="ru-RU"/>
        </w:rPr>
        <w:t xml:space="preserve">   3.9.Администрация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6C24D3" w:rsidRDefault="006C24D3" w:rsidP="006C24D3">
      <w:pPr>
        <w:jc w:val="both"/>
        <w:rPr>
          <w:sz w:val="28"/>
          <w:szCs w:val="28"/>
          <w:lang w:val="ru-RU"/>
        </w:rPr>
      </w:pPr>
      <w:r>
        <w:rPr>
          <w:sz w:val="28"/>
          <w:szCs w:val="28"/>
          <w:lang w:val="ru-RU"/>
        </w:rPr>
        <w:t xml:space="preserve">   3.10.Граждане имеют право обратиться в администрацию за получением разъяснений по вопросам учета и сбора средств самообложения граждан.</w:t>
      </w:r>
    </w:p>
    <w:p w:rsidR="006C24D3" w:rsidRDefault="006C24D3" w:rsidP="006C24D3">
      <w:pPr>
        <w:pStyle w:val="af5"/>
        <w:keepNext/>
        <w:spacing w:after="0"/>
        <w:ind w:firstLine="709"/>
        <w:jc w:val="both"/>
        <w:rPr>
          <w:sz w:val="28"/>
          <w:szCs w:val="28"/>
        </w:rPr>
      </w:pPr>
      <w:bookmarkStart w:id="5" w:name="bookmark9"/>
      <w:bookmarkEnd w:id="5"/>
      <w:r>
        <w:rPr>
          <w:b/>
          <w:bCs/>
          <w:sz w:val="28"/>
          <w:szCs w:val="28"/>
        </w:rPr>
        <w:t>4. Использование средств самообложения граждан</w:t>
      </w:r>
    </w:p>
    <w:p w:rsidR="006C24D3" w:rsidRDefault="006C24D3" w:rsidP="006C24D3">
      <w:pPr>
        <w:jc w:val="both"/>
        <w:rPr>
          <w:sz w:val="28"/>
          <w:szCs w:val="28"/>
          <w:lang w:val="ru-RU"/>
        </w:rPr>
      </w:pPr>
      <w:r>
        <w:rPr>
          <w:sz w:val="28"/>
          <w:szCs w:val="28"/>
          <w:lang w:val="ru-RU"/>
        </w:rPr>
        <w:t xml:space="preserve">    4.1.Средства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6C24D3" w:rsidRDefault="006C24D3" w:rsidP="006C24D3">
      <w:pPr>
        <w:jc w:val="both"/>
        <w:rPr>
          <w:sz w:val="28"/>
          <w:szCs w:val="28"/>
          <w:lang w:val="ru-RU"/>
        </w:rPr>
      </w:pPr>
      <w:r>
        <w:rPr>
          <w:sz w:val="28"/>
          <w:szCs w:val="28"/>
          <w:lang w:val="ru-RU"/>
        </w:rPr>
        <w:t xml:space="preserve">    4.2.Средства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6C24D3" w:rsidRDefault="006C24D3" w:rsidP="006C24D3">
      <w:pPr>
        <w:jc w:val="both"/>
        <w:rPr>
          <w:sz w:val="28"/>
          <w:szCs w:val="28"/>
          <w:lang w:val="ru-RU"/>
        </w:rPr>
      </w:pPr>
      <w:r>
        <w:rPr>
          <w:sz w:val="28"/>
          <w:szCs w:val="28"/>
          <w:lang w:val="ru-RU"/>
        </w:rPr>
        <w:lastRenderedPageBreak/>
        <w:t xml:space="preserve">    4.3.Администрация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6C24D3" w:rsidRDefault="006C24D3" w:rsidP="006C24D3">
      <w:pPr>
        <w:jc w:val="both"/>
        <w:rPr>
          <w:sz w:val="28"/>
          <w:szCs w:val="28"/>
          <w:lang w:val="ru-RU"/>
        </w:rPr>
      </w:pPr>
      <w:r>
        <w:rPr>
          <w:sz w:val="28"/>
          <w:szCs w:val="28"/>
          <w:lang w:val="ru-RU"/>
        </w:rPr>
        <w:t xml:space="preserve">    4.4.Информация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информационном бюллетене  «Хилковский вестник», распространяемом в муниципальном образовании, а также размещается на официальном сайте муниципального образования.</w:t>
      </w:r>
    </w:p>
    <w:p w:rsidR="006C24D3" w:rsidRDefault="006C24D3" w:rsidP="006C24D3">
      <w:pPr>
        <w:pStyle w:val="af5"/>
        <w:keepNext/>
        <w:spacing w:after="0"/>
        <w:ind w:firstLine="709"/>
        <w:jc w:val="both"/>
        <w:rPr>
          <w:sz w:val="28"/>
          <w:szCs w:val="28"/>
        </w:rPr>
      </w:pPr>
      <w:bookmarkStart w:id="6" w:name="bookmark10"/>
      <w:bookmarkEnd w:id="6"/>
      <w:r>
        <w:rPr>
          <w:b/>
          <w:bCs/>
          <w:sz w:val="28"/>
          <w:szCs w:val="28"/>
        </w:rPr>
        <w:t xml:space="preserve">5. </w:t>
      </w:r>
      <w:proofErr w:type="gramStart"/>
      <w:r>
        <w:rPr>
          <w:b/>
          <w:bCs/>
          <w:sz w:val="28"/>
          <w:szCs w:val="28"/>
        </w:rPr>
        <w:t>Контроль за</w:t>
      </w:r>
      <w:proofErr w:type="gramEnd"/>
      <w:r>
        <w:rPr>
          <w:b/>
          <w:bCs/>
          <w:sz w:val="28"/>
          <w:szCs w:val="28"/>
        </w:rPr>
        <w:t xml:space="preserve"> использованием средств самообложения граждан</w:t>
      </w:r>
    </w:p>
    <w:p w:rsidR="006C24D3" w:rsidRDefault="006C24D3" w:rsidP="006C24D3">
      <w:pPr>
        <w:jc w:val="both"/>
        <w:rPr>
          <w:sz w:val="28"/>
          <w:szCs w:val="28"/>
          <w:lang w:val="ru-RU"/>
        </w:rPr>
      </w:pPr>
      <w:r>
        <w:rPr>
          <w:sz w:val="28"/>
          <w:szCs w:val="28"/>
          <w:lang w:val="ru-RU"/>
        </w:rPr>
        <w:t xml:space="preserve">   5.1.</w:t>
      </w:r>
      <w:proofErr w:type="gramStart"/>
      <w:r>
        <w:rPr>
          <w:sz w:val="28"/>
          <w:szCs w:val="28"/>
          <w:lang w:val="ru-RU"/>
        </w:rPr>
        <w:t>Контроль за</w:t>
      </w:r>
      <w:proofErr w:type="gramEnd"/>
      <w:r>
        <w:rPr>
          <w:sz w:val="28"/>
          <w:szCs w:val="28"/>
          <w:lang w:val="ru-RU"/>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6C24D3" w:rsidRDefault="006C24D3" w:rsidP="006C24D3">
      <w:pPr>
        <w:pStyle w:val="af5"/>
        <w:spacing w:after="0"/>
        <w:jc w:val="both"/>
        <w:rPr>
          <w:sz w:val="28"/>
          <w:szCs w:val="28"/>
        </w:rPr>
      </w:pPr>
    </w:p>
    <w:p w:rsidR="006C24D3" w:rsidRDefault="006C24D3" w:rsidP="006C24D3">
      <w:pPr>
        <w:pStyle w:val="af5"/>
        <w:spacing w:after="0"/>
        <w:jc w:val="both"/>
        <w:rPr>
          <w:sz w:val="28"/>
          <w:szCs w:val="28"/>
        </w:rPr>
      </w:pPr>
    </w:p>
    <w:p w:rsidR="006C24D3" w:rsidRDefault="006C24D3" w:rsidP="006C24D3">
      <w:pPr>
        <w:pStyle w:val="af5"/>
        <w:spacing w:after="0"/>
        <w:jc w:val="both"/>
        <w:rPr>
          <w:sz w:val="28"/>
          <w:szCs w:val="28"/>
        </w:rPr>
      </w:pPr>
    </w:p>
    <w:p w:rsidR="006C24D3" w:rsidRDefault="006C24D3" w:rsidP="006C24D3">
      <w:pPr>
        <w:pStyle w:val="af5"/>
        <w:spacing w:after="0"/>
        <w:jc w:val="both"/>
        <w:rPr>
          <w:sz w:val="28"/>
          <w:szCs w:val="28"/>
        </w:rPr>
      </w:pPr>
    </w:p>
    <w:p w:rsidR="006C24D3" w:rsidRDefault="006C24D3" w:rsidP="006C24D3">
      <w:pPr>
        <w:pStyle w:val="af5"/>
        <w:spacing w:after="0"/>
        <w:jc w:val="both"/>
        <w:rPr>
          <w:sz w:val="28"/>
          <w:szCs w:val="28"/>
        </w:rPr>
      </w:pPr>
    </w:p>
    <w:p w:rsidR="006C24D3" w:rsidRDefault="006C24D3" w:rsidP="006C24D3">
      <w:pPr>
        <w:pStyle w:val="af5"/>
        <w:spacing w:after="0"/>
        <w:jc w:val="both"/>
        <w:rPr>
          <w:sz w:val="28"/>
          <w:szCs w:val="28"/>
        </w:rPr>
      </w:pPr>
    </w:p>
    <w:p w:rsidR="006C24D3" w:rsidRDefault="006C24D3" w:rsidP="006C24D3">
      <w:pPr>
        <w:pStyle w:val="af5"/>
        <w:spacing w:after="0"/>
        <w:jc w:val="both"/>
        <w:rPr>
          <w:sz w:val="28"/>
          <w:szCs w:val="28"/>
        </w:rPr>
      </w:pPr>
    </w:p>
    <w:p w:rsidR="006C24D3" w:rsidRDefault="006C24D3" w:rsidP="006C24D3">
      <w:pPr>
        <w:pStyle w:val="af5"/>
        <w:spacing w:after="0"/>
        <w:jc w:val="both"/>
        <w:rPr>
          <w:sz w:val="28"/>
          <w:szCs w:val="28"/>
        </w:rPr>
      </w:pPr>
    </w:p>
    <w:p w:rsidR="006C24D3" w:rsidRDefault="006C24D3" w:rsidP="006C24D3">
      <w:pPr>
        <w:pStyle w:val="af5"/>
        <w:spacing w:after="0"/>
        <w:jc w:val="both"/>
        <w:rPr>
          <w:sz w:val="28"/>
          <w:szCs w:val="28"/>
        </w:rPr>
      </w:pPr>
    </w:p>
    <w:p w:rsidR="006C24D3" w:rsidRDefault="006C24D3" w:rsidP="006C24D3">
      <w:pPr>
        <w:pStyle w:val="af5"/>
        <w:spacing w:after="0"/>
        <w:jc w:val="both"/>
        <w:rPr>
          <w:sz w:val="28"/>
          <w:szCs w:val="28"/>
        </w:rPr>
      </w:pPr>
    </w:p>
    <w:p w:rsidR="006C24D3" w:rsidRDefault="006C24D3" w:rsidP="006C24D3">
      <w:pPr>
        <w:pStyle w:val="af5"/>
        <w:spacing w:after="0"/>
        <w:rPr>
          <w:sz w:val="28"/>
          <w:szCs w:val="28"/>
        </w:rPr>
      </w:pPr>
    </w:p>
    <w:p w:rsidR="006C24D3" w:rsidRDefault="006C24D3" w:rsidP="006C24D3">
      <w:pPr>
        <w:pStyle w:val="af5"/>
        <w:spacing w:after="0"/>
        <w:rPr>
          <w:sz w:val="28"/>
          <w:szCs w:val="28"/>
        </w:rPr>
      </w:pPr>
    </w:p>
    <w:p w:rsidR="006C24D3" w:rsidRDefault="006C24D3" w:rsidP="006C24D3">
      <w:pPr>
        <w:pStyle w:val="af5"/>
        <w:spacing w:after="0"/>
        <w:rPr>
          <w:sz w:val="28"/>
          <w:szCs w:val="28"/>
        </w:rPr>
      </w:pPr>
    </w:p>
    <w:p w:rsidR="006C24D3" w:rsidRDefault="006C24D3" w:rsidP="006C24D3">
      <w:pPr>
        <w:pStyle w:val="af5"/>
        <w:spacing w:after="0"/>
        <w:rPr>
          <w:sz w:val="28"/>
          <w:szCs w:val="28"/>
        </w:rPr>
      </w:pPr>
    </w:p>
    <w:p w:rsidR="006C24D3" w:rsidRDefault="006C24D3" w:rsidP="006C24D3">
      <w:pPr>
        <w:pStyle w:val="af5"/>
        <w:spacing w:after="0"/>
        <w:rPr>
          <w:sz w:val="28"/>
          <w:szCs w:val="28"/>
        </w:rPr>
      </w:pPr>
    </w:p>
    <w:p w:rsidR="006C24D3" w:rsidRDefault="006C24D3" w:rsidP="006C24D3">
      <w:pPr>
        <w:jc w:val="right"/>
        <w:rPr>
          <w:lang w:val="ru-RU"/>
        </w:rPr>
      </w:pPr>
      <w:r>
        <w:rPr>
          <w:lang w:val="ru-RU"/>
        </w:rPr>
        <w:t xml:space="preserve">Приложение 1 </w:t>
      </w:r>
    </w:p>
    <w:p w:rsidR="006C24D3" w:rsidRDefault="006C24D3" w:rsidP="006C24D3">
      <w:pPr>
        <w:jc w:val="right"/>
        <w:rPr>
          <w:lang w:val="ru-RU"/>
        </w:rPr>
      </w:pPr>
      <w:r>
        <w:rPr>
          <w:lang w:val="ru-RU"/>
        </w:rPr>
        <w:t xml:space="preserve">к Положению о порядке </w:t>
      </w:r>
    </w:p>
    <w:p w:rsidR="006C24D3" w:rsidRDefault="006C24D3" w:rsidP="006C24D3">
      <w:pPr>
        <w:spacing w:after="271" w:line="240" w:lineRule="exact"/>
        <w:jc w:val="right"/>
        <w:rPr>
          <w:b/>
          <w:lang w:val="ru-RU" w:eastAsia="ru-RU"/>
        </w:rPr>
      </w:pPr>
      <w:r>
        <w:rPr>
          <w:lang w:val="ru-RU"/>
        </w:rPr>
        <w:t>самообложения граждан</w:t>
      </w:r>
    </w:p>
    <w:p w:rsidR="006C24D3" w:rsidRDefault="006C24D3" w:rsidP="006C24D3">
      <w:pPr>
        <w:jc w:val="center"/>
        <w:rPr>
          <w:b/>
          <w:lang w:val="ru-RU" w:eastAsia="ru-RU"/>
        </w:rPr>
      </w:pPr>
      <w:r>
        <w:rPr>
          <w:b/>
          <w:lang w:val="ru-RU" w:eastAsia="ru-RU"/>
        </w:rPr>
        <w:lastRenderedPageBreak/>
        <w:t>СПИСОК</w:t>
      </w:r>
    </w:p>
    <w:p w:rsidR="006C24D3" w:rsidRDefault="006C24D3" w:rsidP="006C24D3">
      <w:pPr>
        <w:pBdr>
          <w:bottom w:val="single" w:sz="12" w:space="1" w:color="00000A"/>
        </w:pBdr>
        <w:jc w:val="center"/>
        <w:rPr>
          <w:lang w:val="ru-RU" w:eastAsia="ru-RU"/>
        </w:rPr>
      </w:pPr>
      <w:r>
        <w:rPr>
          <w:lang w:val="ru-RU" w:eastAsia="ru-RU"/>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6C24D3" w:rsidRDefault="006C24D3" w:rsidP="006C24D3">
      <w:pPr>
        <w:pBdr>
          <w:bottom w:val="single" w:sz="12" w:space="1" w:color="00000A"/>
        </w:pBdr>
        <w:jc w:val="right"/>
        <w:rPr>
          <w:lang w:val="ru-RU" w:eastAsia="ru-RU"/>
        </w:rPr>
      </w:pPr>
      <w:r>
        <w:rPr>
          <w:lang w:val="ru-RU" w:eastAsia="ru-RU"/>
        </w:rPr>
        <w:t>,</w:t>
      </w:r>
    </w:p>
    <w:p w:rsidR="006C24D3" w:rsidRDefault="006C24D3" w:rsidP="006C24D3">
      <w:pPr>
        <w:jc w:val="center"/>
        <w:rPr>
          <w:sz w:val="16"/>
          <w:szCs w:val="16"/>
          <w:lang w:val="ru-RU" w:eastAsia="ru-RU"/>
        </w:rPr>
      </w:pPr>
      <w:r>
        <w:rPr>
          <w:sz w:val="16"/>
          <w:szCs w:val="16"/>
          <w:lang w:val="ru-RU" w:eastAsia="ru-RU"/>
        </w:rPr>
        <w:t>(указывается наименование населенного пункта, наименование муниципального образования)</w:t>
      </w:r>
    </w:p>
    <w:p w:rsidR="006C24D3" w:rsidRDefault="006C24D3" w:rsidP="006C24D3">
      <w:pPr>
        <w:jc w:val="center"/>
        <w:rPr>
          <w:sz w:val="16"/>
          <w:szCs w:val="16"/>
          <w:lang w:val="ru-RU" w:eastAsia="ru-RU"/>
        </w:rPr>
      </w:pPr>
    </w:p>
    <w:p w:rsidR="006C24D3" w:rsidRDefault="006C24D3" w:rsidP="006C24D3">
      <w:pPr>
        <w:spacing w:line="274" w:lineRule="exact"/>
        <w:ind w:firstLine="709"/>
        <w:jc w:val="both"/>
        <w:rPr>
          <w:lang w:val="ru-RU" w:eastAsia="ru-RU"/>
        </w:rPr>
      </w:pPr>
    </w:p>
    <w:p w:rsidR="006C24D3" w:rsidRDefault="006C24D3" w:rsidP="006C24D3">
      <w:pPr>
        <w:spacing w:line="274" w:lineRule="exact"/>
        <w:ind w:firstLine="709"/>
        <w:jc w:val="both"/>
        <w:rPr>
          <w:lang w:val="ru-RU" w:eastAsia="ru-RU"/>
        </w:rPr>
      </w:pPr>
      <w:r>
        <w:rPr>
          <w:lang w:val="ru-RU" w:eastAsia="ru-RU"/>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6C24D3" w:rsidRDefault="006C24D3" w:rsidP="006C24D3">
      <w:pPr>
        <w:spacing w:line="274" w:lineRule="exact"/>
        <w:ind w:firstLine="709"/>
        <w:jc w:val="both"/>
        <w:rPr>
          <w:rFonts w:eastAsia="Arial Unicode MS"/>
          <w:color w:val="000000"/>
          <w:lang w:val="ru-RU" w:eastAsia="ru-RU"/>
        </w:rPr>
      </w:pPr>
    </w:p>
    <w:tbl>
      <w:tblPr>
        <w:tblW w:w="936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40"/>
        <w:gridCol w:w="1836"/>
        <w:gridCol w:w="1269"/>
        <w:gridCol w:w="1383"/>
        <w:gridCol w:w="2071"/>
        <w:gridCol w:w="1145"/>
        <w:gridCol w:w="1119"/>
      </w:tblGrid>
      <w:tr w:rsidR="006C24D3" w:rsidTr="006C24D3">
        <w:tc>
          <w:tcPr>
            <w:tcW w:w="540"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rPr>
                <w:rFonts w:eastAsia="Arial Unicode MS"/>
                <w:color w:val="000000"/>
                <w:lang w:val="ru-RU" w:eastAsia="ru-RU"/>
              </w:rPr>
            </w:pPr>
            <w:r>
              <w:rPr>
                <w:rFonts w:eastAsia="Arial Unicode MS"/>
                <w:color w:val="000000"/>
                <w:lang w:val="ru-RU" w:eastAsia="ru-RU"/>
              </w:rPr>
              <w:t xml:space="preserve">№ </w:t>
            </w:r>
            <w:proofErr w:type="gramStart"/>
            <w:r>
              <w:rPr>
                <w:rFonts w:eastAsia="Arial Unicode MS"/>
                <w:color w:val="000000"/>
                <w:lang w:val="ru-RU" w:eastAsia="ru-RU"/>
              </w:rPr>
              <w:t>п</w:t>
            </w:r>
            <w:proofErr w:type="gramEnd"/>
            <w:r>
              <w:rPr>
                <w:rFonts w:eastAsia="Arial Unicode MS"/>
                <w:color w:val="000000"/>
                <w:lang w:val="ru-RU" w:eastAsia="ru-RU"/>
              </w:rPr>
              <w:t>/п</w:t>
            </w:r>
          </w:p>
        </w:tc>
        <w:tc>
          <w:tcPr>
            <w:tcW w:w="1836"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rPr>
                <w:rFonts w:eastAsia="Arial Unicode MS"/>
                <w:color w:val="000000"/>
                <w:lang w:val="ru-RU" w:eastAsia="ru-RU"/>
              </w:rPr>
            </w:pPr>
            <w:r>
              <w:rPr>
                <w:rFonts w:eastAsia="Arial Unicode MS"/>
                <w:color w:val="000000"/>
                <w:lang w:val="ru-RU" w:eastAsia="ru-RU"/>
              </w:rPr>
              <w:t>Фамилия, имя, отчество</w:t>
            </w:r>
          </w:p>
        </w:tc>
        <w:tc>
          <w:tcPr>
            <w:tcW w:w="1269"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rPr>
                <w:rFonts w:eastAsia="Arial Unicode MS"/>
                <w:color w:val="000000"/>
                <w:lang w:val="ru-RU" w:eastAsia="ru-RU"/>
              </w:rPr>
            </w:pPr>
            <w:r>
              <w:rPr>
                <w:rFonts w:eastAsia="Arial Unicode MS"/>
                <w:color w:val="000000"/>
                <w:lang w:val="ru-RU" w:eastAsia="ru-RU"/>
              </w:rPr>
              <w:t>Дата рождения</w:t>
            </w:r>
          </w:p>
        </w:tc>
        <w:tc>
          <w:tcPr>
            <w:tcW w:w="1383"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rPr>
                <w:rFonts w:eastAsia="Arial Unicode MS"/>
                <w:color w:val="000000"/>
                <w:lang w:val="ru-RU" w:eastAsia="ru-RU"/>
              </w:rPr>
            </w:pPr>
            <w:r>
              <w:rPr>
                <w:rFonts w:eastAsia="Arial Unicode MS"/>
                <w:color w:val="000000"/>
                <w:lang w:val="ru-RU" w:eastAsia="ru-RU"/>
              </w:rPr>
              <w:t>Адрес места жительства</w:t>
            </w:r>
          </w:p>
        </w:tc>
        <w:tc>
          <w:tcPr>
            <w:tcW w:w="2071"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rPr>
                <w:lang w:val="ru-RU" w:eastAsia="ru-RU"/>
              </w:rPr>
            </w:pPr>
            <w:r>
              <w:rPr>
                <w:lang w:val="ru-RU" w:eastAsia="ru-RU"/>
              </w:rPr>
              <w:t>Серия и</w:t>
            </w:r>
            <w:r>
              <w:rPr>
                <w:lang w:eastAsia="ru-RU"/>
              </w:rPr>
              <w:t> </w:t>
            </w:r>
            <w:r>
              <w:rPr>
                <w:lang w:val="ru-RU" w:eastAsia="ru-RU"/>
              </w:rPr>
              <w:t>номер паспорта или</w:t>
            </w:r>
            <w:r>
              <w:rPr>
                <w:lang w:eastAsia="ru-RU"/>
              </w:rPr>
              <w:t> </w:t>
            </w:r>
            <w:r>
              <w:rPr>
                <w:lang w:val="ru-RU" w:eastAsia="ru-RU"/>
              </w:rPr>
              <w:t>документа, заменяющего паспорт гражданина</w:t>
            </w:r>
          </w:p>
        </w:tc>
        <w:tc>
          <w:tcPr>
            <w:tcW w:w="1145"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rPr>
                <w:rFonts w:eastAsia="Arial Unicode MS"/>
                <w:color w:val="000000"/>
                <w:lang w:val="ru-RU" w:eastAsia="ru-RU"/>
              </w:rPr>
            </w:pPr>
            <w:r>
              <w:rPr>
                <w:rFonts w:eastAsia="Arial Unicode MS"/>
                <w:color w:val="000000"/>
                <w:lang w:val="ru-RU" w:eastAsia="ru-RU"/>
              </w:rPr>
              <w:t>Дата внесения подписи</w:t>
            </w:r>
          </w:p>
        </w:tc>
        <w:tc>
          <w:tcPr>
            <w:tcW w:w="1119"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rPr>
                <w:rFonts w:eastAsia="Arial Unicode MS"/>
                <w:color w:val="000000"/>
                <w:lang w:val="ru-RU" w:eastAsia="ru-RU"/>
              </w:rPr>
            </w:pPr>
            <w:r>
              <w:rPr>
                <w:rFonts w:eastAsia="Arial Unicode MS"/>
                <w:color w:val="000000"/>
                <w:lang w:val="ru-RU" w:eastAsia="ru-RU"/>
              </w:rPr>
              <w:t>Подпись</w:t>
            </w:r>
          </w:p>
        </w:tc>
      </w:tr>
      <w:tr w:rsidR="006C24D3" w:rsidTr="006C24D3">
        <w:trPr>
          <w:trHeight w:val="680"/>
        </w:trPr>
        <w:tc>
          <w:tcPr>
            <w:tcW w:w="540" w:type="dxa"/>
            <w:tcBorders>
              <w:top w:val="single" w:sz="4" w:space="0" w:color="00000A"/>
              <w:left w:val="single" w:sz="4" w:space="0" w:color="00000A"/>
              <w:bottom w:val="single" w:sz="4" w:space="0" w:color="00000A"/>
              <w:right w:val="single" w:sz="4" w:space="0" w:color="00000A"/>
            </w:tcBorders>
          </w:tcPr>
          <w:p w:rsidR="006C24D3" w:rsidRDefault="006C24D3" w:rsidP="004F3F16">
            <w:pPr>
              <w:numPr>
                <w:ilvl w:val="0"/>
                <w:numId w:val="1"/>
              </w:numPr>
              <w:ind w:left="0" w:firstLine="0"/>
              <w:jc w:val="center"/>
              <w:rPr>
                <w:rFonts w:eastAsia="Arial Unicode MS"/>
                <w:color w:val="000000"/>
                <w:lang w:val="ru-RU" w:eastAsia="ru-RU"/>
              </w:rPr>
            </w:pPr>
          </w:p>
        </w:tc>
        <w:tc>
          <w:tcPr>
            <w:tcW w:w="1836" w:type="dxa"/>
            <w:tcBorders>
              <w:top w:val="single" w:sz="4" w:space="0" w:color="00000A"/>
              <w:left w:val="single" w:sz="4" w:space="0" w:color="00000A"/>
              <w:bottom w:val="single" w:sz="4" w:space="0" w:color="00000A"/>
              <w:right w:val="single" w:sz="4" w:space="0" w:color="00000A"/>
            </w:tcBorders>
          </w:tcPr>
          <w:p w:rsidR="006C24D3" w:rsidRDefault="006C24D3">
            <w:pPr>
              <w:jc w:val="center"/>
              <w:rPr>
                <w:rFonts w:eastAsia="Arial Unicode MS"/>
                <w:color w:val="000000"/>
                <w:lang w:val="ru-RU" w:eastAsia="ru-RU"/>
              </w:rPr>
            </w:pPr>
          </w:p>
        </w:tc>
        <w:tc>
          <w:tcPr>
            <w:tcW w:w="1269" w:type="dxa"/>
            <w:tcBorders>
              <w:top w:val="single" w:sz="4" w:space="0" w:color="00000A"/>
              <w:left w:val="single" w:sz="4" w:space="0" w:color="00000A"/>
              <w:bottom w:val="single" w:sz="4" w:space="0" w:color="00000A"/>
              <w:right w:val="single" w:sz="4" w:space="0" w:color="00000A"/>
            </w:tcBorders>
          </w:tcPr>
          <w:p w:rsidR="006C24D3" w:rsidRDefault="006C24D3">
            <w:pPr>
              <w:jc w:val="center"/>
              <w:rPr>
                <w:rFonts w:eastAsia="Arial Unicode MS"/>
                <w:color w:val="000000"/>
                <w:lang w:val="ru-RU" w:eastAsia="ru-RU"/>
              </w:rPr>
            </w:pPr>
          </w:p>
        </w:tc>
        <w:tc>
          <w:tcPr>
            <w:tcW w:w="1383" w:type="dxa"/>
            <w:tcBorders>
              <w:top w:val="single" w:sz="4" w:space="0" w:color="00000A"/>
              <w:left w:val="single" w:sz="4" w:space="0" w:color="00000A"/>
              <w:bottom w:val="single" w:sz="4" w:space="0" w:color="00000A"/>
              <w:right w:val="single" w:sz="4" w:space="0" w:color="00000A"/>
            </w:tcBorders>
          </w:tcPr>
          <w:p w:rsidR="006C24D3" w:rsidRDefault="006C24D3">
            <w:pPr>
              <w:jc w:val="center"/>
              <w:rPr>
                <w:rFonts w:eastAsia="Arial Unicode MS"/>
                <w:color w:val="000000"/>
                <w:lang w:val="ru-RU" w:eastAsia="ru-RU"/>
              </w:rPr>
            </w:pPr>
          </w:p>
        </w:tc>
        <w:tc>
          <w:tcPr>
            <w:tcW w:w="2071" w:type="dxa"/>
            <w:tcBorders>
              <w:top w:val="single" w:sz="4" w:space="0" w:color="00000A"/>
              <w:left w:val="single" w:sz="4" w:space="0" w:color="00000A"/>
              <w:bottom w:val="single" w:sz="4" w:space="0" w:color="00000A"/>
              <w:right w:val="single" w:sz="4" w:space="0" w:color="00000A"/>
            </w:tcBorders>
          </w:tcPr>
          <w:p w:rsidR="006C24D3" w:rsidRDefault="006C24D3">
            <w:pPr>
              <w:jc w:val="center"/>
              <w:rPr>
                <w:lang w:eastAsia="ru-RU"/>
              </w:rPr>
            </w:pPr>
          </w:p>
        </w:tc>
        <w:tc>
          <w:tcPr>
            <w:tcW w:w="1145" w:type="dxa"/>
            <w:tcBorders>
              <w:top w:val="single" w:sz="4" w:space="0" w:color="00000A"/>
              <w:left w:val="single" w:sz="4" w:space="0" w:color="00000A"/>
              <w:bottom w:val="single" w:sz="4" w:space="0" w:color="00000A"/>
              <w:right w:val="single" w:sz="4" w:space="0" w:color="00000A"/>
            </w:tcBorders>
          </w:tcPr>
          <w:p w:rsidR="006C24D3" w:rsidRDefault="006C24D3">
            <w:pPr>
              <w:jc w:val="center"/>
              <w:rPr>
                <w:rFonts w:eastAsia="Arial Unicode MS"/>
                <w:color w:val="000000"/>
                <w:lang w:val="ru-RU" w:eastAsia="ru-RU"/>
              </w:rPr>
            </w:pPr>
          </w:p>
        </w:tc>
        <w:tc>
          <w:tcPr>
            <w:tcW w:w="1119" w:type="dxa"/>
            <w:tcBorders>
              <w:top w:val="single" w:sz="4" w:space="0" w:color="00000A"/>
              <w:left w:val="single" w:sz="4" w:space="0" w:color="00000A"/>
              <w:bottom w:val="single" w:sz="4" w:space="0" w:color="00000A"/>
              <w:right w:val="single" w:sz="4" w:space="0" w:color="00000A"/>
            </w:tcBorders>
          </w:tcPr>
          <w:p w:rsidR="006C24D3" w:rsidRDefault="006C24D3">
            <w:pPr>
              <w:jc w:val="center"/>
              <w:rPr>
                <w:rFonts w:eastAsia="Arial Unicode MS"/>
                <w:color w:val="000000"/>
                <w:lang w:val="ru-RU" w:eastAsia="ru-RU"/>
              </w:rPr>
            </w:pPr>
          </w:p>
        </w:tc>
      </w:tr>
    </w:tbl>
    <w:p w:rsidR="006C24D3" w:rsidRDefault="006C24D3" w:rsidP="006C24D3">
      <w:pPr>
        <w:sectPr w:rsidR="006C24D3">
          <w:pgSz w:w="11906" w:h="16838"/>
          <w:pgMar w:top="1184" w:right="848" w:bottom="993" w:left="1701" w:header="0" w:footer="0" w:gutter="0"/>
          <w:cols w:space="720"/>
          <w:formProt w:val="0"/>
        </w:sectPr>
      </w:pPr>
    </w:p>
    <w:p w:rsidR="006C24D3" w:rsidRDefault="006C24D3" w:rsidP="006C24D3">
      <w:pPr>
        <w:jc w:val="right"/>
        <w:rPr>
          <w:lang w:val="ru-RU"/>
        </w:rPr>
      </w:pPr>
      <w:r>
        <w:rPr>
          <w:lang w:val="ru-RU"/>
        </w:rPr>
        <w:lastRenderedPageBreak/>
        <w:t xml:space="preserve">Приложение 2 </w:t>
      </w:r>
    </w:p>
    <w:p w:rsidR="006C24D3" w:rsidRDefault="006C24D3" w:rsidP="006C24D3">
      <w:pPr>
        <w:jc w:val="right"/>
        <w:rPr>
          <w:lang w:val="ru-RU"/>
        </w:rPr>
      </w:pPr>
      <w:r>
        <w:rPr>
          <w:lang w:val="ru-RU"/>
        </w:rPr>
        <w:t xml:space="preserve">к Положению о порядке </w:t>
      </w:r>
    </w:p>
    <w:p w:rsidR="006C24D3" w:rsidRDefault="006C24D3" w:rsidP="006C24D3">
      <w:pPr>
        <w:pStyle w:val="s1"/>
        <w:spacing w:after="0" w:afterAutospacing="0"/>
        <w:jc w:val="right"/>
        <w:rPr>
          <w:b/>
          <w:color w:val="000000"/>
          <w:sz w:val="28"/>
          <w:szCs w:val="28"/>
        </w:rPr>
      </w:pPr>
      <w:r>
        <w:t>самообложения граждан</w:t>
      </w:r>
    </w:p>
    <w:p w:rsidR="006C24D3" w:rsidRDefault="006C24D3" w:rsidP="006C24D3">
      <w:pPr>
        <w:jc w:val="center"/>
        <w:rPr>
          <w:b/>
          <w:lang w:val="ru-RU" w:eastAsia="ru-RU"/>
        </w:rPr>
      </w:pPr>
      <w:r>
        <w:rPr>
          <w:b/>
          <w:lang w:val="ru-RU" w:eastAsia="ru-RU"/>
        </w:rPr>
        <w:t>ПОДПИСНОЙ ЛИСТ</w:t>
      </w:r>
    </w:p>
    <w:p w:rsidR="006C24D3" w:rsidRDefault="006C24D3" w:rsidP="006C24D3">
      <w:pPr>
        <w:jc w:val="center"/>
        <w:rPr>
          <w:b/>
          <w:lang w:val="ru-RU" w:eastAsia="ru-RU"/>
        </w:rPr>
      </w:pPr>
      <w:r>
        <w:rPr>
          <w:b/>
          <w:lang w:val="ru-RU" w:eastAsia="ru-RU"/>
        </w:rPr>
        <w:t>____________________________________________________________________________</w:t>
      </w:r>
    </w:p>
    <w:p w:rsidR="006C24D3" w:rsidRDefault="006C24D3" w:rsidP="006C24D3">
      <w:pPr>
        <w:jc w:val="center"/>
        <w:rPr>
          <w:sz w:val="16"/>
          <w:szCs w:val="16"/>
          <w:lang w:val="ru-RU" w:eastAsia="ru-RU"/>
        </w:rPr>
      </w:pPr>
      <w:r>
        <w:rPr>
          <w:sz w:val="16"/>
          <w:szCs w:val="16"/>
          <w:lang w:val="ru-RU" w:eastAsia="ru-RU"/>
        </w:rPr>
        <w:t>(указывается наименование населенного пункта, наименование муниципального образования)</w:t>
      </w:r>
    </w:p>
    <w:p w:rsidR="006C24D3" w:rsidRDefault="006C24D3" w:rsidP="006C24D3">
      <w:pPr>
        <w:jc w:val="center"/>
        <w:rPr>
          <w:b/>
          <w:lang w:val="ru-RU" w:eastAsia="ru-RU"/>
        </w:rPr>
      </w:pPr>
    </w:p>
    <w:p w:rsidR="006C24D3" w:rsidRDefault="006C24D3" w:rsidP="006C24D3">
      <w:pPr>
        <w:jc w:val="both"/>
        <w:rPr>
          <w:lang w:val="ru-RU" w:eastAsia="ru-RU"/>
        </w:rPr>
      </w:pPr>
    </w:p>
    <w:tbl>
      <w:tblPr>
        <w:tblW w:w="13608" w:type="dxa"/>
        <w:tblInd w:w="960" w:type="dxa"/>
        <w:tblBorders>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3608"/>
      </w:tblGrid>
      <w:tr w:rsidR="006C24D3" w:rsidRPr="00CA238C" w:rsidTr="006C24D3">
        <w:trPr>
          <w:trHeight w:val="567"/>
        </w:trPr>
        <w:tc>
          <w:tcPr>
            <w:tcW w:w="13608" w:type="dxa"/>
            <w:tcBorders>
              <w:top w:val="nil"/>
              <w:left w:val="single" w:sz="4" w:space="0" w:color="00000A"/>
              <w:bottom w:val="single" w:sz="4" w:space="0" w:color="00000A"/>
              <w:right w:val="single" w:sz="4" w:space="0" w:color="00000A"/>
            </w:tcBorders>
            <w:vAlign w:val="bottom"/>
            <w:hideMark/>
          </w:tcPr>
          <w:p w:rsidR="006C24D3" w:rsidRDefault="006C24D3">
            <w:pPr>
              <w:jc w:val="both"/>
              <w:rPr>
                <w:lang w:val="ru-RU" w:eastAsia="ru-RU"/>
              </w:rPr>
            </w:pPr>
            <w:r>
              <w:rPr>
                <w:lang w:val="ru-RU" w:eastAsia="ru-RU"/>
              </w:rPr>
              <w:t>Мы, нижеподписавшиеся, поддерживаем инициативу проведения схода граждан «   »              20   г. по вопросу (вопросам):</w:t>
            </w:r>
          </w:p>
        </w:tc>
      </w:tr>
      <w:tr w:rsidR="006C24D3" w:rsidRPr="00CA238C" w:rsidTr="006C24D3">
        <w:trPr>
          <w:trHeight w:val="567"/>
        </w:trPr>
        <w:tc>
          <w:tcPr>
            <w:tcW w:w="1360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both"/>
              <w:rPr>
                <w:lang w:val="ru-RU" w:eastAsia="ru-RU"/>
              </w:rPr>
            </w:pPr>
          </w:p>
        </w:tc>
      </w:tr>
      <w:tr w:rsidR="006C24D3" w:rsidTr="006C24D3">
        <w:trPr>
          <w:trHeight w:val="567"/>
        </w:trPr>
        <w:tc>
          <w:tcPr>
            <w:tcW w:w="13608" w:type="dxa"/>
            <w:tcBorders>
              <w:top w:val="single" w:sz="4" w:space="0" w:color="00000A"/>
              <w:left w:val="single" w:sz="4" w:space="0" w:color="00000A"/>
              <w:bottom w:val="single" w:sz="4" w:space="0" w:color="00000A"/>
              <w:right w:val="single" w:sz="4" w:space="0" w:color="00000A"/>
            </w:tcBorders>
          </w:tcPr>
          <w:p w:rsidR="006C24D3" w:rsidRDefault="006C24D3">
            <w:pPr>
              <w:jc w:val="center"/>
              <w:rPr>
                <w:sz w:val="16"/>
                <w:szCs w:val="16"/>
                <w:lang w:val="ru-RU" w:eastAsia="ru-RU"/>
              </w:rPr>
            </w:pPr>
            <w:r>
              <w:rPr>
                <w:sz w:val="16"/>
                <w:szCs w:val="16"/>
                <w:lang w:val="ru-RU" w:eastAsia="ru-RU"/>
              </w:rPr>
              <w:t>(вопрос (вопросы) схода граждан)</w:t>
            </w:r>
          </w:p>
          <w:p w:rsidR="006C24D3" w:rsidRDefault="006C24D3">
            <w:pPr>
              <w:jc w:val="center"/>
              <w:rPr>
                <w:sz w:val="16"/>
                <w:szCs w:val="16"/>
                <w:lang w:val="ru-RU" w:eastAsia="ru-RU"/>
              </w:rPr>
            </w:pPr>
          </w:p>
        </w:tc>
      </w:tr>
    </w:tbl>
    <w:p w:rsidR="006C24D3" w:rsidRDefault="006C24D3" w:rsidP="006C24D3">
      <w:pPr>
        <w:ind w:firstLine="709"/>
        <w:jc w:val="both"/>
        <w:rPr>
          <w:lang w:val="ru-RU" w:eastAsia="ru-RU"/>
        </w:rPr>
      </w:pPr>
    </w:p>
    <w:p w:rsidR="006C24D3" w:rsidRDefault="006C24D3" w:rsidP="006C24D3">
      <w:pPr>
        <w:spacing w:line="274" w:lineRule="exact"/>
        <w:rPr>
          <w:lang w:val="ru-RU" w:eastAsia="ru-RU"/>
        </w:rPr>
      </w:pPr>
      <w:r>
        <w:rPr>
          <w:lang w:val="ru-RU" w:eastAsia="ru-RU"/>
        </w:rPr>
        <w:tab/>
      </w:r>
    </w:p>
    <w:tbl>
      <w:tblPr>
        <w:tblW w:w="1452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0" w:type="dxa"/>
        </w:tblCellMar>
        <w:tblLook w:val="01E0" w:firstRow="1" w:lastRow="1" w:firstColumn="1" w:lastColumn="1" w:noHBand="0" w:noVBand="0"/>
      </w:tblPr>
      <w:tblGrid>
        <w:gridCol w:w="645"/>
        <w:gridCol w:w="3311"/>
        <w:gridCol w:w="1493"/>
        <w:gridCol w:w="2759"/>
        <w:gridCol w:w="3546"/>
        <w:gridCol w:w="1568"/>
        <w:gridCol w:w="1199"/>
      </w:tblGrid>
      <w:tr w:rsidR="006C24D3" w:rsidTr="006C24D3">
        <w:tc>
          <w:tcPr>
            <w:tcW w:w="644"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r>
              <w:t>№</w:t>
            </w:r>
          </w:p>
          <w:p w:rsidR="006C24D3" w:rsidRDefault="006C24D3">
            <w:pPr>
              <w:jc w:val="center"/>
            </w:pPr>
            <w:r>
              <w:t>п/п</w:t>
            </w:r>
          </w:p>
        </w:tc>
        <w:tc>
          <w:tcPr>
            <w:tcW w:w="3311"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Фамилия</w:t>
            </w:r>
            <w:proofErr w:type="spellEnd"/>
            <w:r>
              <w:t xml:space="preserve">, </w:t>
            </w:r>
            <w:proofErr w:type="spellStart"/>
            <w:r>
              <w:t>имя</w:t>
            </w:r>
            <w:proofErr w:type="spellEnd"/>
            <w:r>
              <w:t xml:space="preserve">, </w:t>
            </w:r>
            <w:proofErr w:type="spellStart"/>
            <w:r>
              <w:t>отчество</w:t>
            </w:r>
            <w:proofErr w:type="spellEnd"/>
          </w:p>
        </w:tc>
        <w:tc>
          <w:tcPr>
            <w:tcW w:w="1493"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Дата</w:t>
            </w:r>
            <w:proofErr w:type="spellEnd"/>
            <w:r>
              <w:t xml:space="preserve"> </w:t>
            </w:r>
            <w:proofErr w:type="spellStart"/>
            <w:r>
              <w:t>рождения</w:t>
            </w:r>
            <w:proofErr w:type="spellEnd"/>
          </w:p>
        </w:tc>
        <w:tc>
          <w:tcPr>
            <w:tcW w:w="2759"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Адрес</w:t>
            </w:r>
            <w:proofErr w:type="spellEnd"/>
            <w:r>
              <w:t xml:space="preserve"> </w:t>
            </w:r>
            <w:proofErr w:type="spellStart"/>
            <w:r>
              <w:t>места</w:t>
            </w:r>
            <w:proofErr w:type="spellEnd"/>
            <w:r>
              <w:t xml:space="preserve"> </w:t>
            </w:r>
            <w:proofErr w:type="spellStart"/>
            <w:r>
              <w:t>жительства</w:t>
            </w:r>
            <w:proofErr w:type="spellEnd"/>
          </w:p>
        </w:tc>
        <w:tc>
          <w:tcPr>
            <w:tcW w:w="3546"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rPr>
                <w:lang w:val="ru-RU"/>
              </w:rPr>
            </w:pPr>
            <w:r>
              <w:rPr>
                <w:lang w:val="ru-RU"/>
              </w:rPr>
              <w:t>Серия и номер паспорта или документа, заменяющего паспорт гражданина</w:t>
            </w:r>
          </w:p>
        </w:tc>
        <w:tc>
          <w:tcPr>
            <w:tcW w:w="1568"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Дата</w:t>
            </w:r>
            <w:proofErr w:type="spellEnd"/>
            <w:r>
              <w:t xml:space="preserve"> </w:t>
            </w:r>
            <w:proofErr w:type="spellStart"/>
            <w:r>
              <w:t>внесения</w:t>
            </w:r>
            <w:proofErr w:type="spellEnd"/>
            <w:r>
              <w:t xml:space="preserve"> </w:t>
            </w:r>
            <w:proofErr w:type="spellStart"/>
            <w:r>
              <w:t>подписи</w:t>
            </w:r>
            <w:proofErr w:type="spellEnd"/>
          </w:p>
        </w:tc>
        <w:tc>
          <w:tcPr>
            <w:tcW w:w="1199"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Подпись</w:t>
            </w:r>
            <w:proofErr w:type="spellEnd"/>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hideMark/>
          </w:tcPr>
          <w:p w:rsidR="006C24D3" w:rsidRDefault="006C24D3">
            <w:pPr>
              <w:jc w:val="center"/>
            </w:pPr>
            <w:r>
              <w:t>1</w:t>
            </w:r>
          </w:p>
        </w:tc>
        <w:tc>
          <w:tcPr>
            <w:tcW w:w="331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3"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275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354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5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19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hideMark/>
          </w:tcPr>
          <w:p w:rsidR="006C24D3" w:rsidRDefault="006C24D3">
            <w:pPr>
              <w:jc w:val="center"/>
            </w:pPr>
            <w:r>
              <w:t>2</w:t>
            </w:r>
          </w:p>
        </w:tc>
        <w:tc>
          <w:tcPr>
            <w:tcW w:w="331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3"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275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354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5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19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hideMark/>
          </w:tcPr>
          <w:p w:rsidR="006C24D3" w:rsidRDefault="006C24D3">
            <w:pPr>
              <w:jc w:val="center"/>
            </w:pPr>
            <w:r>
              <w:t>3</w:t>
            </w:r>
          </w:p>
        </w:tc>
        <w:tc>
          <w:tcPr>
            <w:tcW w:w="331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3"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275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354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5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19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bl>
    <w:p w:rsidR="006C24D3" w:rsidRDefault="006C24D3" w:rsidP="006C24D3">
      <w:pPr>
        <w:rPr>
          <w:sz w:val="12"/>
          <w:szCs w:val="12"/>
        </w:rPr>
      </w:pPr>
    </w:p>
    <w:tbl>
      <w:tblPr>
        <w:tblW w:w="14601" w:type="dxa"/>
        <w:tblInd w:w="109" w:type="dxa"/>
        <w:tblLook w:val="04A0" w:firstRow="1" w:lastRow="0" w:firstColumn="1" w:lastColumn="0" w:noHBand="0" w:noVBand="1"/>
      </w:tblPr>
      <w:tblGrid>
        <w:gridCol w:w="3718"/>
        <w:gridCol w:w="10883"/>
      </w:tblGrid>
      <w:tr w:rsidR="006C24D3" w:rsidTr="006C24D3">
        <w:trPr>
          <w:trHeight w:val="567"/>
        </w:trPr>
        <w:tc>
          <w:tcPr>
            <w:tcW w:w="3718" w:type="dxa"/>
            <w:hideMark/>
          </w:tcPr>
          <w:p w:rsidR="006C24D3" w:rsidRDefault="006C24D3">
            <w:proofErr w:type="spellStart"/>
            <w:r>
              <w:t>Подписной</w:t>
            </w:r>
            <w:proofErr w:type="spellEnd"/>
            <w:r>
              <w:t xml:space="preserve"> </w:t>
            </w:r>
            <w:proofErr w:type="spellStart"/>
            <w:r>
              <w:t>лист</w:t>
            </w:r>
            <w:proofErr w:type="spellEnd"/>
            <w:r>
              <w:t xml:space="preserve"> </w:t>
            </w:r>
            <w:proofErr w:type="spellStart"/>
            <w:r>
              <w:t>удостоверяю</w:t>
            </w:r>
            <w:proofErr w:type="spellEnd"/>
            <w:r>
              <w:t>:</w:t>
            </w:r>
          </w:p>
        </w:tc>
        <w:tc>
          <w:tcPr>
            <w:tcW w:w="10882" w:type="dxa"/>
            <w:tcBorders>
              <w:top w:val="nil"/>
              <w:left w:val="nil"/>
              <w:bottom w:val="single" w:sz="4" w:space="0" w:color="00000A"/>
              <w:right w:val="nil"/>
            </w:tcBorders>
          </w:tcPr>
          <w:p w:rsidR="006C24D3" w:rsidRDefault="006C24D3"/>
        </w:tc>
      </w:tr>
      <w:tr w:rsidR="006C24D3" w:rsidRPr="00CA238C" w:rsidTr="006C24D3">
        <w:tc>
          <w:tcPr>
            <w:tcW w:w="3718" w:type="dxa"/>
          </w:tcPr>
          <w:p w:rsidR="006C24D3" w:rsidRDefault="006C24D3"/>
        </w:tc>
        <w:tc>
          <w:tcPr>
            <w:tcW w:w="10882" w:type="dxa"/>
            <w:tcBorders>
              <w:top w:val="single" w:sz="4" w:space="0" w:color="00000A"/>
              <w:left w:val="nil"/>
              <w:bottom w:val="single" w:sz="4" w:space="0" w:color="00000A"/>
              <w:right w:val="nil"/>
            </w:tcBorders>
          </w:tcPr>
          <w:p w:rsidR="006C24D3" w:rsidRDefault="006C24D3">
            <w:pPr>
              <w:jc w:val="center"/>
              <w:rPr>
                <w:sz w:val="16"/>
                <w:szCs w:val="16"/>
                <w:lang w:val="ru-RU"/>
              </w:rPr>
            </w:pPr>
            <w:r>
              <w:rPr>
                <w:sz w:val="16"/>
                <w:szCs w:val="16"/>
                <w:lang w:val="ru-RU"/>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6C24D3" w:rsidRDefault="006C24D3">
            <w:pPr>
              <w:jc w:val="center"/>
              <w:rPr>
                <w:lang w:val="ru-RU"/>
              </w:rPr>
            </w:pPr>
          </w:p>
          <w:p w:rsidR="006C24D3" w:rsidRDefault="006C24D3">
            <w:pPr>
              <w:jc w:val="center"/>
              <w:rPr>
                <w:lang w:val="ru-RU"/>
              </w:rPr>
            </w:pPr>
          </w:p>
        </w:tc>
      </w:tr>
    </w:tbl>
    <w:p w:rsidR="006C24D3" w:rsidRDefault="006C24D3" w:rsidP="006C24D3">
      <w:pPr>
        <w:rPr>
          <w:sz w:val="12"/>
          <w:szCs w:val="12"/>
          <w:lang w:val="ru-RU"/>
        </w:rPr>
        <w:sectPr w:rsidR="006C24D3">
          <w:pgSz w:w="16838" w:h="11906" w:orient="landscape"/>
          <w:pgMar w:top="1701" w:right="1134" w:bottom="851" w:left="1134" w:header="0" w:footer="0" w:gutter="0"/>
          <w:cols w:space="720"/>
          <w:formProt w:val="0"/>
        </w:sectPr>
      </w:pPr>
    </w:p>
    <w:p w:rsidR="006C24D3" w:rsidRDefault="006C24D3" w:rsidP="006C24D3">
      <w:pPr>
        <w:jc w:val="right"/>
        <w:rPr>
          <w:lang w:val="ru-RU"/>
        </w:rPr>
      </w:pPr>
      <w:r>
        <w:rPr>
          <w:lang w:val="ru-RU"/>
        </w:rPr>
        <w:lastRenderedPageBreak/>
        <w:t xml:space="preserve">Приложение 3 </w:t>
      </w:r>
    </w:p>
    <w:p w:rsidR="006C24D3" w:rsidRDefault="006C24D3" w:rsidP="006C24D3">
      <w:pPr>
        <w:jc w:val="right"/>
        <w:rPr>
          <w:lang w:val="ru-RU"/>
        </w:rPr>
      </w:pPr>
      <w:r>
        <w:rPr>
          <w:lang w:val="ru-RU"/>
        </w:rPr>
        <w:t xml:space="preserve">к Положению о порядке </w:t>
      </w:r>
    </w:p>
    <w:p w:rsidR="006C24D3" w:rsidRDefault="006C24D3" w:rsidP="006C24D3">
      <w:pPr>
        <w:pStyle w:val="s1"/>
        <w:spacing w:after="0" w:afterAutospacing="0"/>
        <w:jc w:val="right"/>
        <w:rPr>
          <w:b/>
          <w:color w:val="000000"/>
          <w:sz w:val="28"/>
          <w:szCs w:val="28"/>
        </w:rPr>
      </w:pPr>
      <w:r>
        <w:t>самообложения граждан</w:t>
      </w:r>
    </w:p>
    <w:p w:rsidR="006C24D3" w:rsidRDefault="006C24D3" w:rsidP="006C24D3">
      <w:pPr>
        <w:rPr>
          <w:b/>
          <w:lang w:val="ru-RU" w:eastAsia="ru-RU"/>
        </w:rPr>
      </w:pPr>
      <w:r>
        <w:rPr>
          <w:b/>
          <w:lang w:val="ru-RU" w:eastAsia="ru-RU"/>
        </w:rPr>
        <w:t xml:space="preserve">                                                         </w:t>
      </w:r>
    </w:p>
    <w:p w:rsidR="006C24D3" w:rsidRDefault="006C24D3" w:rsidP="006C24D3">
      <w:pPr>
        <w:rPr>
          <w:b/>
          <w:lang w:val="ru-RU" w:eastAsia="ru-RU"/>
        </w:rPr>
      </w:pPr>
      <w:r>
        <w:rPr>
          <w:b/>
          <w:lang w:val="ru-RU" w:eastAsia="ru-RU"/>
        </w:rPr>
        <w:t xml:space="preserve">                                                                            СВЕДЕНИЯ</w:t>
      </w:r>
    </w:p>
    <w:p w:rsidR="006C24D3" w:rsidRDefault="006C24D3" w:rsidP="006C24D3">
      <w:pPr>
        <w:jc w:val="center"/>
        <w:rPr>
          <w:lang w:val="ru-RU" w:eastAsia="ru-RU"/>
        </w:rPr>
      </w:pPr>
      <w:r>
        <w:rPr>
          <w:lang w:val="ru-RU" w:eastAsia="ru-RU"/>
        </w:rPr>
        <w:t>о гражданах, имеющих право голосовать на сходе граждан</w:t>
      </w:r>
    </w:p>
    <w:p w:rsidR="006C24D3" w:rsidRDefault="006C24D3" w:rsidP="006C24D3">
      <w:pPr>
        <w:jc w:val="center"/>
        <w:rPr>
          <w:b/>
          <w:lang w:val="ru-RU" w:eastAsia="ru-RU"/>
        </w:rPr>
      </w:pPr>
      <w:r>
        <w:rPr>
          <w:b/>
          <w:lang w:val="ru-RU" w:eastAsia="ru-RU"/>
        </w:rPr>
        <w:t>____________________________________________________________________________</w:t>
      </w:r>
    </w:p>
    <w:p w:rsidR="006C24D3" w:rsidRDefault="006C24D3" w:rsidP="006C24D3">
      <w:pPr>
        <w:jc w:val="center"/>
        <w:rPr>
          <w:sz w:val="16"/>
          <w:szCs w:val="16"/>
          <w:lang w:val="ru-RU" w:eastAsia="ru-RU"/>
        </w:rPr>
      </w:pPr>
      <w:r>
        <w:rPr>
          <w:sz w:val="16"/>
          <w:szCs w:val="16"/>
          <w:lang w:val="ru-RU" w:eastAsia="ru-RU"/>
        </w:rPr>
        <w:t>(указывается наименование населенного пункта, наименование муниципального образования)</w:t>
      </w:r>
    </w:p>
    <w:p w:rsidR="006C24D3" w:rsidRDefault="006C24D3" w:rsidP="006C24D3">
      <w:pPr>
        <w:jc w:val="center"/>
        <w:rPr>
          <w:b/>
          <w:lang w:val="ru-RU" w:eastAsia="ru-RU"/>
        </w:rPr>
      </w:pPr>
    </w:p>
    <w:p w:rsidR="006C24D3" w:rsidRDefault="006C24D3" w:rsidP="006C24D3">
      <w:pPr>
        <w:rPr>
          <w:lang w:val="ru-RU" w:eastAsia="ru-RU"/>
        </w:rPr>
      </w:pPr>
      <w:r>
        <w:rPr>
          <w:lang w:val="ru-RU" w:eastAsia="ru-RU"/>
        </w:rPr>
        <w:tab/>
      </w:r>
    </w:p>
    <w:tbl>
      <w:tblPr>
        <w:tblW w:w="955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0" w:type="dxa"/>
        </w:tblCellMar>
        <w:tblLook w:val="01E0" w:firstRow="1" w:lastRow="1" w:firstColumn="1" w:lastColumn="1" w:noHBand="0" w:noVBand="0"/>
      </w:tblPr>
      <w:tblGrid>
        <w:gridCol w:w="644"/>
        <w:gridCol w:w="1469"/>
        <w:gridCol w:w="1492"/>
        <w:gridCol w:w="1768"/>
        <w:gridCol w:w="1701"/>
        <w:gridCol w:w="1276"/>
        <w:gridCol w:w="1201"/>
      </w:tblGrid>
      <w:tr w:rsidR="006C24D3" w:rsidTr="006C24D3">
        <w:tc>
          <w:tcPr>
            <w:tcW w:w="644"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r>
              <w:t>№</w:t>
            </w:r>
          </w:p>
          <w:p w:rsidR="006C24D3" w:rsidRDefault="006C24D3">
            <w:pPr>
              <w:jc w:val="center"/>
            </w:pPr>
            <w:r>
              <w:t>п/п</w:t>
            </w:r>
          </w:p>
        </w:tc>
        <w:tc>
          <w:tcPr>
            <w:tcW w:w="1469"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Фамилия</w:t>
            </w:r>
            <w:proofErr w:type="spellEnd"/>
            <w:r>
              <w:t xml:space="preserve">, </w:t>
            </w:r>
            <w:proofErr w:type="spellStart"/>
            <w:r>
              <w:t>имя</w:t>
            </w:r>
            <w:proofErr w:type="spellEnd"/>
            <w:r>
              <w:t xml:space="preserve">, </w:t>
            </w:r>
            <w:proofErr w:type="spellStart"/>
            <w:r>
              <w:t>отчество</w:t>
            </w:r>
            <w:proofErr w:type="spellEnd"/>
          </w:p>
        </w:tc>
        <w:tc>
          <w:tcPr>
            <w:tcW w:w="1492"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Дата</w:t>
            </w:r>
            <w:proofErr w:type="spellEnd"/>
            <w:r>
              <w:t xml:space="preserve"> </w:t>
            </w:r>
            <w:proofErr w:type="spellStart"/>
            <w:r>
              <w:t>рождения</w:t>
            </w:r>
            <w:proofErr w:type="spellEnd"/>
          </w:p>
        </w:tc>
        <w:tc>
          <w:tcPr>
            <w:tcW w:w="1768"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Адрес</w:t>
            </w:r>
            <w:proofErr w:type="spellEnd"/>
            <w:r>
              <w:t xml:space="preserve"> </w:t>
            </w:r>
            <w:proofErr w:type="spellStart"/>
            <w:r>
              <w:t>места</w:t>
            </w:r>
            <w:proofErr w:type="spellEnd"/>
            <w:r>
              <w:t xml:space="preserve"> </w:t>
            </w:r>
            <w:proofErr w:type="spellStart"/>
            <w:r>
              <w:t>жительства</w:t>
            </w:r>
            <w:proofErr w:type="spellEnd"/>
          </w:p>
        </w:tc>
        <w:tc>
          <w:tcPr>
            <w:tcW w:w="1701"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rPr>
                <w:lang w:val="ru-RU"/>
              </w:rPr>
            </w:pPr>
            <w:r>
              <w:rPr>
                <w:lang w:val="ru-RU"/>
              </w:rPr>
              <w:t>Серия и номер паспорта или документа, заменяющего паспорт гражданина</w:t>
            </w: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Дата</w:t>
            </w:r>
            <w:proofErr w:type="spellEnd"/>
            <w:r>
              <w:t xml:space="preserve"> </w:t>
            </w:r>
            <w:proofErr w:type="spellStart"/>
            <w:r>
              <w:t>внесения</w:t>
            </w:r>
            <w:proofErr w:type="spellEnd"/>
            <w:r>
              <w:t xml:space="preserve"> </w:t>
            </w:r>
            <w:proofErr w:type="spellStart"/>
            <w:r>
              <w:t>подписи</w:t>
            </w:r>
            <w:proofErr w:type="spellEnd"/>
          </w:p>
        </w:tc>
        <w:tc>
          <w:tcPr>
            <w:tcW w:w="1201"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Подпись</w:t>
            </w:r>
            <w:proofErr w:type="spellEnd"/>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bl>
    <w:p w:rsidR="006C24D3" w:rsidRDefault="006C24D3" w:rsidP="006C24D3"/>
    <w:p w:rsidR="006C24D3" w:rsidRDefault="006C24D3" w:rsidP="006C24D3">
      <w:proofErr w:type="spellStart"/>
      <w:r>
        <w:t>Удостоверяю</w:t>
      </w:r>
      <w:proofErr w:type="spellEnd"/>
      <w:r>
        <w:t>:</w:t>
      </w:r>
    </w:p>
    <w:tbl>
      <w:tblPr>
        <w:tblW w:w="9639"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317"/>
        <w:gridCol w:w="2552"/>
        <w:gridCol w:w="387"/>
        <w:gridCol w:w="3015"/>
      </w:tblGrid>
      <w:tr w:rsidR="006C24D3" w:rsidTr="006C24D3">
        <w:tc>
          <w:tcPr>
            <w:tcW w:w="3368" w:type="dxa"/>
            <w:tcBorders>
              <w:top w:val="nil"/>
              <w:left w:val="nil"/>
              <w:bottom w:val="single" w:sz="4" w:space="0" w:color="auto"/>
              <w:right w:val="nil"/>
            </w:tcBorders>
          </w:tcPr>
          <w:p w:rsidR="006C24D3" w:rsidRDefault="006C24D3"/>
          <w:p w:rsidR="006C24D3" w:rsidRDefault="006C24D3"/>
        </w:tc>
        <w:tc>
          <w:tcPr>
            <w:tcW w:w="317" w:type="dxa"/>
            <w:tcBorders>
              <w:top w:val="nil"/>
              <w:left w:val="nil"/>
              <w:bottom w:val="nil"/>
              <w:right w:val="nil"/>
            </w:tcBorders>
          </w:tcPr>
          <w:p w:rsidR="006C24D3" w:rsidRDefault="006C24D3">
            <w:pPr>
              <w:jc w:val="center"/>
            </w:pPr>
          </w:p>
        </w:tc>
        <w:tc>
          <w:tcPr>
            <w:tcW w:w="2552" w:type="dxa"/>
            <w:tcBorders>
              <w:top w:val="nil"/>
              <w:left w:val="nil"/>
              <w:bottom w:val="single" w:sz="4" w:space="0" w:color="auto"/>
              <w:right w:val="nil"/>
            </w:tcBorders>
          </w:tcPr>
          <w:p w:rsidR="006C24D3" w:rsidRDefault="006C24D3">
            <w:pPr>
              <w:jc w:val="center"/>
            </w:pPr>
          </w:p>
        </w:tc>
        <w:tc>
          <w:tcPr>
            <w:tcW w:w="387" w:type="dxa"/>
            <w:tcBorders>
              <w:top w:val="nil"/>
              <w:left w:val="nil"/>
              <w:bottom w:val="nil"/>
              <w:right w:val="nil"/>
            </w:tcBorders>
          </w:tcPr>
          <w:p w:rsidR="006C24D3" w:rsidRDefault="006C24D3">
            <w:pPr>
              <w:jc w:val="center"/>
            </w:pPr>
          </w:p>
        </w:tc>
        <w:tc>
          <w:tcPr>
            <w:tcW w:w="3015" w:type="dxa"/>
            <w:tcBorders>
              <w:top w:val="nil"/>
              <w:left w:val="nil"/>
              <w:bottom w:val="single" w:sz="4" w:space="0" w:color="auto"/>
              <w:right w:val="nil"/>
            </w:tcBorders>
          </w:tcPr>
          <w:p w:rsidR="006C24D3" w:rsidRDefault="006C24D3">
            <w:pPr>
              <w:jc w:val="center"/>
            </w:pPr>
          </w:p>
        </w:tc>
      </w:tr>
      <w:tr w:rsidR="006C24D3" w:rsidTr="006C24D3">
        <w:tc>
          <w:tcPr>
            <w:tcW w:w="3368" w:type="dxa"/>
            <w:tcBorders>
              <w:top w:val="single" w:sz="4" w:space="0" w:color="auto"/>
              <w:left w:val="nil"/>
              <w:bottom w:val="nil"/>
              <w:right w:val="nil"/>
            </w:tcBorders>
            <w:hideMark/>
          </w:tcPr>
          <w:p w:rsidR="006C24D3" w:rsidRDefault="006C24D3">
            <w:pPr>
              <w:jc w:val="center"/>
              <w:rPr>
                <w:sz w:val="16"/>
                <w:szCs w:val="16"/>
                <w:lang w:val="ru-RU"/>
              </w:rPr>
            </w:pPr>
            <w:r>
              <w:rPr>
                <w:sz w:val="16"/>
                <w:szCs w:val="16"/>
                <w:lang w:val="ru-RU"/>
              </w:rPr>
              <w:t>(председатель, секретарь или иной член комиссии по организации и проведению схода граждан по вопросу самообложения)</w:t>
            </w:r>
          </w:p>
        </w:tc>
        <w:tc>
          <w:tcPr>
            <w:tcW w:w="317" w:type="dxa"/>
            <w:tcBorders>
              <w:top w:val="nil"/>
              <w:left w:val="nil"/>
              <w:bottom w:val="nil"/>
              <w:right w:val="nil"/>
            </w:tcBorders>
          </w:tcPr>
          <w:p w:rsidR="006C24D3" w:rsidRDefault="006C24D3">
            <w:pPr>
              <w:jc w:val="center"/>
              <w:rPr>
                <w:sz w:val="16"/>
                <w:szCs w:val="16"/>
                <w:lang w:val="ru-RU"/>
              </w:rPr>
            </w:pPr>
          </w:p>
        </w:tc>
        <w:tc>
          <w:tcPr>
            <w:tcW w:w="2552" w:type="dxa"/>
            <w:tcBorders>
              <w:top w:val="single" w:sz="4" w:space="0" w:color="auto"/>
              <w:left w:val="nil"/>
              <w:bottom w:val="nil"/>
              <w:right w:val="nil"/>
            </w:tcBorders>
            <w:hideMark/>
          </w:tcPr>
          <w:p w:rsidR="006C24D3" w:rsidRDefault="006C24D3">
            <w:pPr>
              <w:jc w:val="center"/>
              <w:rPr>
                <w:sz w:val="16"/>
                <w:szCs w:val="16"/>
              </w:rPr>
            </w:pPr>
            <w:r>
              <w:rPr>
                <w:sz w:val="16"/>
                <w:szCs w:val="16"/>
              </w:rPr>
              <w:t>(</w:t>
            </w:r>
            <w:proofErr w:type="spellStart"/>
            <w:r>
              <w:rPr>
                <w:sz w:val="16"/>
                <w:szCs w:val="16"/>
              </w:rPr>
              <w:t>подпись</w:t>
            </w:r>
            <w:proofErr w:type="spellEnd"/>
            <w:r>
              <w:rPr>
                <w:sz w:val="16"/>
                <w:szCs w:val="16"/>
              </w:rPr>
              <w:t>)</w:t>
            </w:r>
          </w:p>
        </w:tc>
        <w:tc>
          <w:tcPr>
            <w:tcW w:w="387" w:type="dxa"/>
            <w:tcBorders>
              <w:top w:val="nil"/>
              <w:left w:val="nil"/>
              <w:bottom w:val="nil"/>
              <w:right w:val="nil"/>
            </w:tcBorders>
          </w:tcPr>
          <w:p w:rsidR="006C24D3" w:rsidRDefault="006C24D3">
            <w:pPr>
              <w:jc w:val="center"/>
              <w:rPr>
                <w:sz w:val="16"/>
                <w:szCs w:val="16"/>
              </w:rPr>
            </w:pPr>
          </w:p>
        </w:tc>
        <w:tc>
          <w:tcPr>
            <w:tcW w:w="3015" w:type="dxa"/>
            <w:tcBorders>
              <w:top w:val="single" w:sz="4" w:space="0" w:color="auto"/>
              <w:left w:val="nil"/>
              <w:bottom w:val="nil"/>
              <w:right w:val="nil"/>
            </w:tcBorders>
            <w:hideMark/>
          </w:tcPr>
          <w:p w:rsidR="006C24D3" w:rsidRDefault="006C24D3">
            <w:pPr>
              <w:jc w:val="center"/>
              <w:rPr>
                <w:sz w:val="16"/>
                <w:szCs w:val="16"/>
              </w:rPr>
            </w:pPr>
            <w:r>
              <w:rPr>
                <w:sz w:val="16"/>
                <w:szCs w:val="16"/>
              </w:rPr>
              <w:t>(</w:t>
            </w:r>
            <w:proofErr w:type="spellStart"/>
            <w:r>
              <w:rPr>
                <w:sz w:val="16"/>
                <w:szCs w:val="16"/>
              </w:rPr>
              <w:t>фамилия</w:t>
            </w:r>
            <w:proofErr w:type="spellEnd"/>
            <w:r>
              <w:rPr>
                <w:sz w:val="16"/>
                <w:szCs w:val="16"/>
              </w:rPr>
              <w:t xml:space="preserve">, </w:t>
            </w:r>
            <w:proofErr w:type="spellStart"/>
            <w:r>
              <w:rPr>
                <w:sz w:val="16"/>
                <w:szCs w:val="16"/>
              </w:rPr>
              <w:t>инициалы</w:t>
            </w:r>
            <w:proofErr w:type="spellEnd"/>
            <w:r>
              <w:rPr>
                <w:sz w:val="16"/>
                <w:szCs w:val="16"/>
              </w:rPr>
              <w:t>)</w:t>
            </w:r>
          </w:p>
        </w:tc>
      </w:tr>
      <w:tr w:rsidR="006C24D3" w:rsidTr="006C24D3">
        <w:tc>
          <w:tcPr>
            <w:tcW w:w="3368" w:type="dxa"/>
            <w:tcBorders>
              <w:top w:val="nil"/>
              <w:left w:val="nil"/>
              <w:bottom w:val="nil"/>
              <w:right w:val="nil"/>
            </w:tcBorders>
          </w:tcPr>
          <w:p w:rsidR="006C24D3" w:rsidRDefault="006C24D3">
            <w:pPr>
              <w:rPr>
                <w:lang w:val="ru-RU" w:eastAsia="ru-RU"/>
              </w:rPr>
            </w:pPr>
          </w:p>
          <w:p w:rsidR="006C24D3" w:rsidRDefault="006C24D3">
            <w:pPr>
              <w:rPr>
                <w:sz w:val="16"/>
                <w:szCs w:val="16"/>
              </w:rPr>
            </w:pPr>
            <w:r>
              <w:rPr>
                <w:lang w:val="ru-RU" w:eastAsia="ru-RU"/>
              </w:rPr>
              <w:t>«__» _________ 20__ г.</w:t>
            </w:r>
          </w:p>
        </w:tc>
        <w:tc>
          <w:tcPr>
            <w:tcW w:w="317" w:type="dxa"/>
            <w:tcBorders>
              <w:top w:val="nil"/>
              <w:left w:val="nil"/>
              <w:bottom w:val="nil"/>
              <w:right w:val="nil"/>
            </w:tcBorders>
          </w:tcPr>
          <w:p w:rsidR="006C24D3" w:rsidRDefault="006C24D3">
            <w:pPr>
              <w:rPr>
                <w:sz w:val="16"/>
                <w:szCs w:val="16"/>
              </w:rPr>
            </w:pPr>
          </w:p>
        </w:tc>
        <w:tc>
          <w:tcPr>
            <w:tcW w:w="2552" w:type="dxa"/>
            <w:tcBorders>
              <w:top w:val="nil"/>
              <w:left w:val="nil"/>
              <w:bottom w:val="nil"/>
              <w:right w:val="nil"/>
            </w:tcBorders>
          </w:tcPr>
          <w:p w:rsidR="006C24D3" w:rsidRDefault="006C24D3">
            <w:pPr>
              <w:rPr>
                <w:sz w:val="16"/>
                <w:szCs w:val="16"/>
              </w:rPr>
            </w:pPr>
          </w:p>
        </w:tc>
        <w:tc>
          <w:tcPr>
            <w:tcW w:w="387" w:type="dxa"/>
            <w:tcBorders>
              <w:top w:val="nil"/>
              <w:left w:val="nil"/>
              <w:bottom w:val="nil"/>
              <w:right w:val="nil"/>
            </w:tcBorders>
          </w:tcPr>
          <w:p w:rsidR="006C24D3" w:rsidRDefault="006C24D3">
            <w:pPr>
              <w:rPr>
                <w:sz w:val="16"/>
                <w:szCs w:val="16"/>
              </w:rPr>
            </w:pPr>
          </w:p>
        </w:tc>
        <w:tc>
          <w:tcPr>
            <w:tcW w:w="3015" w:type="dxa"/>
            <w:tcBorders>
              <w:top w:val="nil"/>
              <w:left w:val="nil"/>
              <w:bottom w:val="nil"/>
              <w:right w:val="nil"/>
            </w:tcBorders>
          </w:tcPr>
          <w:p w:rsidR="006C24D3" w:rsidRDefault="006C24D3">
            <w:pPr>
              <w:rPr>
                <w:sz w:val="16"/>
                <w:szCs w:val="16"/>
              </w:rPr>
            </w:pPr>
          </w:p>
        </w:tc>
      </w:tr>
      <w:tr w:rsidR="006C24D3" w:rsidTr="006C24D3">
        <w:tc>
          <w:tcPr>
            <w:tcW w:w="3368" w:type="dxa"/>
            <w:tcBorders>
              <w:top w:val="nil"/>
              <w:left w:val="nil"/>
              <w:bottom w:val="nil"/>
              <w:right w:val="nil"/>
            </w:tcBorders>
          </w:tcPr>
          <w:p w:rsidR="006C24D3" w:rsidRDefault="006C24D3">
            <w:pPr>
              <w:jc w:val="center"/>
              <w:rPr>
                <w:sz w:val="16"/>
                <w:szCs w:val="16"/>
              </w:rPr>
            </w:pPr>
          </w:p>
        </w:tc>
        <w:tc>
          <w:tcPr>
            <w:tcW w:w="317" w:type="dxa"/>
            <w:tcBorders>
              <w:top w:val="nil"/>
              <w:left w:val="nil"/>
              <w:bottom w:val="nil"/>
              <w:right w:val="nil"/>
            </w:tcBorders>
          </w:tcPr>
          <w:p w:rsidR="006C24D3" w:rsidRDefault="006C24D3">
            <w:pPr>
              <w:jc w:val="center"/>
              <w:rPr>
                <w:sz w:val="16"/>
                <w:szCs w:val="16"/>
              </w:rPr>
            </w:pPr>
          </w:p>
        </w:tc>
        <w:tc>
          <w:tcPr>
            <w:tcW w:w="2552" w:type="dxa"/>
            <w:tcBorders>
              <w:top w:val="nil"/>
              <w:left w:val="nil"/>
              <w:bottom w:val="nil"/>
              <w:right w:val="nil"/>
            </w:tcBorders>
          </w:tcPr>
          <w:p w:rsidR="006C24D3" w:rsidRDefault="006C24D3">
            <w:pPr>
              <w:jc w:val="center"/>
              <w:rPr>
                <w:sz w:val="16"/>
                <w:szCs w:val="16"/>
              </w:rPr>
            </w:pPr>
          </w:p>
        </w:tc>
        <w:tc>
          <w:tcPr>
            <w:tcW w:w="387" w:type="dxa"/>
            <w:tcBorders>
              <w:top w:val="nil"/>
              <w:left w:val="nil"/>
              <w:bottom w:val="nil"/>
              <w:right w:val="nil"/>
            </w:tcBorders>
          </w:tcPr>
          <w:p w:rsidR="006C24D3" w:rsidRDefault="006C24D3">
            <w:pPr>
              <w:jc w:val="center"/>
              <w:rPr>
                <w:sz w:val="16"/>
                <w:szCs w:val="16"/>
              </w:rPr>
            </w:pPr>
          </w:p>
        </w:tc>
        <w:tc>
          <w:tcPr>
            <w:tcW w:w="3015" w:type="dxa"/>
            <w:tcBorders>
              <w:top w:val="nil"/>
              <w:left w:val="nil"/>
              <w:bottom w:val="nil"/>
              <w:right w:val="nil"/>
            </w:tcBorders>
          </w:tcPr>
          <w:p w:rsidR="006C24D3" w:rsidRDefault="006C24D3">
            <w:pPr>
              <w:jc w:val="center"/>
              <w:rPr>
                <w:sz w:val="16"/>
                <w:szCs w:val="16"/>
              </w:rPr>
            </w:pPr>
          </w:p>
        </w:tc>
      </w:tr>
    </w:tbl>
    <w:p w:rsidR="006C24D3" w:rsidRDefault="006C24D3" w:rsidP="006C24D3">
      <w:pPr>
        <w:pStyle w:val="af5"/>
        <w:spacing w:after="0"/>
      </w:pPr>
      <w:r>
        <w:br w:type="page"/>
      </w:r>
      <w:r>
        <w:lastRenderedPageBreak/>
        <w:t xml:space="preserve">                                                                                                                                   Приложение 4 </w:t>
      </w:r>
    </w:p>
    <w:p w:rsidR="006C24D3" w:rsidRDefault="006C24D3" w:rsidP="006C24D3">
      <w:pPr>
        <w:jc w:val="right"/>
        <w:rPr>
          <w:lang w:val="ru-RU"/>
        </w:rPr>
      </w:pPr>
      <w:r>
        <w:rPr>
          <w:lang w:val="ru-RU"/>
        </w:rPr>
        <w:t xml:space="preserve">к Положению о порядке </w:t>
      </w:r>
    </w:p>
    <w:p w:rsidR="006C24D3" w:rsidRDefault="006C24D3" w:rsidP="006C24D3">
      <w:pPr>
        <w:pStyle w:val="s1"/>
        <w:spacing w:after="0" w:afterAutospacing="0"/>
        <w:jc w:val="right"/>
        <w:rPr>
          <w:b/>
          <w:color w:val="000000"/>
          <w:sz w:val="28"/>
          <w:szCs w:val="28"/>
        </w:rPr>
      </w:pPr>
      <w:r>
        <w:t>самообложения граждан</w:t>
      </w:r>
    </w:p>
    <w:p w:rsidR="006C24D3" w:rsidRDefault="006C24D3" w:rsidP="006C24D3">
      <w:pPr>
        <w:jc w:val="center"/>
        <w:rPr>
          <w:b/>
          <w:lang w:val="ru-RU" w:eastAsia="ru-RU"/>
        </w:rPr>
      </w:pPr>
    </w:p>
    <w:p w:rsidR="006C24D3" w:rsidRDefault="006C24D3" w:rsidP="006C24D3">
      <w:pPr>
        <w:jc w:val="center"/>
        <w:rPr>
          <w:b/>
          <w:lang w:val="ru-RU" w:eastAsia="ru-RU"/>
        </w:rPr>
      </w:pPr>
      <w:r>
        <w:rPr>
          <w:b/>
          <w:lang w:val="ru-RU" w:eastAsia="ru-RU"/>
        </w:rPr>
        <w:t>СВЕДЕНИЯ</w:t>
      </w:r>
    </w:p>
    <w:p w:rsidR="006C24D3" w:rsidRDefault="006C24D3" w:rsidP="006C24D3">
      <w:pPr>
        <w:jc w:val="center"/>
        <w:rPr>
          <w:b/>
          <w:lang w:val="ru-RU" w:eastAsia="ru-RU"/>
        </w:rPr>
      </w:pPr>
      <w:r>
        <w:rPr>
          <w:lang w:val="ru-RU" w:eastAsia="ru-RU"/>
        </w:rPr>
        <w:t>о гражданах, имеющих право присутствовать и принимать участие в обсуждении вопросов</w:t>
      </w:r>
      <w:r w:rsidRPr="006C24D3">
        <w:rPr>
          <w:b/>
          <w:lang w:val="ru-RU" w:eastAsia="ru-RU"/>
        </w:rPr>
        <w:t xml:space="preserve"> </w:t>
      </w:r>
      <w:r>
        <w:rPr>
          <w:lang w:val="ru-RU" w:eastAsia="ru-RU"/>
        </w:rPr>
        <w:t xml:space="preserve">на сходе граждан </w:t>
      </w:r>
      <w:r>
        <w:rPr>
          <w:b/>
          <w:lang w:val="ru-RU" w:eastAsia="ru-RU"/>
        </w:rPr>
        <w:t>____________________________________________________________________________</w:t>
      </w:r>
    </w:p>
    <w:p w:rsidR="006C24D3" w:rsidRDefault="006C24D3" w:rsidP="006C24D3">
      <w:pPr>
        <w:jc w:val="center"/>
        <w:rPr>
          <w:sz w:val="16"/>
          <w:szCs w:val="16"/>
          <w:lang w:val="ru-RU" w:eastAsia="ru-RU"/>
        </w:rPr>
      </w:pPr>
      <w:r>
        <w:rPr>
          <w:sz w:val="16"/>
          <w:szCs w:val="16"/>
          <w:lang w:val="ru-RU" w:eastAsia="ru-RU"/>
        </w:rPr>
        <w:t>(указывается наименование населенного пункта, наименование муниципального образования)</w:t>
      </w:r>
    </w:p>
    <w:p w:rsidR="006C24D3" w:rsidRDefault="006C24D3" w:rsidP="006C24D3">
      <w:pPr>
        <w:jc w:val="center"/>
        <w:rPr>
          <w:b/>
          <w:lang w:val="ru-RU" w:eastAsia="ru-RU"/>
        </w:rPr>
      </w:pPr>
    </w:p>
    <w:p w:rsidR="006C24D3" w:rsidRDefault="006C24D3" w:rsidP="006C24D3">
      <w:pPr>
        <w:spacing w:line="274" w:lineRule="exact"/>
        <w:rPr>
          <w:lang w:val="ru-RU" w:eastAsia="ru-RU"/>
        </w:rPr>
      </w:pPr>
      <w:r>
        <w:rPr>
          <w:lang w:val="ru-RU" w:eastAsia="ru-RU"/>
        </w:rPr>
        <w:tab/>
      </w:r>
    </w:p>
    <w:tbl>
      <w:tblPr>
        <w:tblW w:w="955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0" w:type="dxa"/>
        </w:tblCellMar>
        <w:tblLook w:val="01E0" w:firstRow="1" w:lastRow="1" w:firstColumn="1" w:lastColumn="1" w:noHBand="0" w:noVBand="0"/>
      </w:tblPr>
      <w:tblGrid>
        <w:gridCol w:w="644"/>
        <w:gridCol w:w="1469"/>
        <w:gridCol w:w="1492"/>
        <w:gridCol w:w="1768"/>
        <w:gridCol w:w="1701"/>
        <w:gridCol w:w="1276"/>
        <w:gridCol w:w="1201"/>
      </w:tblGrid>
      <w:tr w:rsidR="006C24D3" w:rsidTr="006C24D3">
        <w:tc>
          <w:tcPr>
            <w:tcW w:w="644"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r>
              <w:t>№</w:t>
            </w:r>
          </w:p>
          <w:p w:rsidR="006C24D3" w:rsidRDefault="006C24D3">
            <w:pPr>
              <w:jc w:val="center"/>
            </w:pPr>
            <w:r>
              <w:t>п/п</w:t>
            </w:r>
          </w:p>
        </w:tc>
        <w:tc>
          <w:tcPr>
            <w:tcW w:w="1469"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Фамилия</w:t>
            </w:r>
            <w:proofErr w:type="spellEnd"/>
            <w:r>
              <w:t xml:space="preserve">, </w:t>
            </w:r>
            <w:proofErr w:type="spellStart"/>
            <w:r>
              <w:t>имя</w:t>
            </w:r>
            <w:proofErr w:type="spellEnd"/>
            <w:r>
              <w:t xml:space="preserve">, </w:t>
            </w:r>
            <w:proofErr w:type="spellStart"/>
            <w:r>
              <w:t>отчество</w:t>
            </w:r>
            <w:proofErr w:type="spellEnd"/>
          </w:p>
        </w:tc>
        <w:tc>
          <w:tcPr>
            <w:tcW w:w="1492"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Дата</w:t>
            </w:r>
            <w:proofErr w:type="spellEnd"/>
            <w:r>
              <w:t xml:space="preserve"> </w:t>
            </w:r>
            <w:proofErr w:type="spellStart"/>
            <w:r>
              <w:t>рождения</w:t>
            </w:r>
            <w:proofErr w:type="spellEnd"/>
          </w:p>
        </w:tc>
        <w:tc>
          <w:tcPr>
            <w:tcW w:w="1768"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Адрес</w:t>
            </w:r>
            <w:proofErr w:type="spellEnd"/>
            <w:r>
              <w:t xml:space="preserve"> </w:t>
            </w:r>
            <w:proofErr w:type="spellStart"/>
            <w:r>
              <w:t>места</w:t>
            </w:r>
            <w:proofErr w:type="spellEnd"/>
            <w:r>
              <w:t xml:space="preserve"> </w:t>
            </w:r>
            <w:proofErr w:type="spellStart"/>
            <w:r>
              <w:t>жительства</w:t>
            </w:r>
            <w:proofErr w:type="spellEnd"/>
          </w:p>
        </w:tc>
        <w:tc>
          <w:tcPr>
            <w:tcW w:w="1701"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rPr>
                <w:lang w:val="ru-RU"/>
              </w:rPr>
            </w:pPr>
            <w:r>
              <w:rPr>
                <w:lang w:val="ru-RU"/>
              </w:rPr>
              <w:t>Серия и номер паспорта или документа, заменяющего паспорт гражданина</w:t>
            </w: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Дата</w:t>
            </w:r>
            <w:proofErr w:type="spellEnd"/>
            <w:r>
              <w:t xml:space="preserve"> </w:t>
            </w:r>
            <w:proofErr w:type="spellStart"/>
            <w:r>
              <w:t>внесения</w:t>
            </w:r>
            <w:proofErr w:type="spellEnd"/>
            <w:r>
              <w:t xml:space="preserve"> </w:t>
            </w:r>
            <w:proofErr w:type="spellStart"/>
            <w:r>
              <w:t>подписи</w:t>
            </w:r>
            <w:proofErr w:type="spellEnd"/>
          </w:p>
        </w:tc>
        <w:tc>
          <w:tcPr>
            <w:tcW w:w="1201" w:type="dxa"/>
            <w:tcBorders>
              <w:top w:val="single" w:sz="4" w:space="0" w:color="00000A"/>
              <w:left w:val="single" w:sz="4" w:space="0" w:color="00000A"/>
              <w:bottom w:val="single" w:sz="4" w:space="0" w:color="00000A"/>
              <w:right w:val="single" w:sz="4" w:space="0" w:color="00000A"/>
            </w:tcBorders>
            <w:vAlign w:val="center"/>
            <w:hideMark/>
          </w:tcPr>
          <w:p w:rsidR="006C24D3" w:rsidRDefault="006C24D3">
            <w:pPr>
              <w:jc w:val="center"/>
            </w:pPr>
            <w:proofErr w:type="spellStart"/>
            <w:r>
              <w:t>Подпись</w:t>
            </w:r>
            <w:proofErr w:type="spellEnd"/>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r w:rsidR="006C24D3" w:rsidTr="006C24D3">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69"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492"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68"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7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76"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c>
          <w:tcPr>
            <w:tcW w:w="1201" w:type="dxa"/>
            <w:tcBorders>
              <w:top w:val="single" w:sz="4" w:space="0" w:color="00000A"/>
              <w:left w:val="single" w:sz="4" w:space="0" w:color="00000A"/>
              <w:bottom w:val="single" w:sz="4" w:space="0" w:color="00000A"/>
              <w:right w:val="single" w:sz="4" w:space="0" w:color="00000A"/>
            </w:tcBorders>
            <w:vAlign w:val="bottom"/>
          </w:tcPr>
          <w:p w:rsidR="006C24D3" w:rsidRDefault="006C24D3">
            <w:pPr>
              <w:jc w:val="center"/>
            </w:pPr>
          </w:p>
        </w:tc>
      </w:tr>
    </w:tbl>
    <w:p w:rsidR="006C24D3" w:rsidRDefault="006C24D3" w:rsidP="006C24D3"/>
    <w:p w:rsidR="006C24D3" w:rsidRDefault="006C24D3" w:rsidP="006C24D3">
      <w:proofErr w:type="spellStart"/>
      <w:r>
        <w:t>Удостоверяю</w:t>
      </w:r>
      <w:proofErr w:type="spellEnd"/>
      <w:r>
        <w:t>:</w:t>
      </w:r>
    </w:p>
    <w:tbl>
      <w:tblPr>
        <w:tblW w:w="9639"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317"/>
        <w:gridCol w:w="2552"/>
        <w:gridCol w:w="387"/>
        <w:gridCol w:w="3015"/>
      </w:tblGrid>
      <w:tr w:rsidR="006C24D3" w:rsidTr="006C24D3">
        <w:tc>
          <w:tcPr>
            <w:tcW w:w="3368" w:type="dxa"/>
            <w:tcBorders>
              <w:top w:val="nil"/>
              <w:left w:val="nil"/>
              <w:bottom w:val="single" w:sz="4" w:space="0" w:color="auto"/>
              <w:right w:val="nil"/>
            </w:tcBorders>
          </w:tcPr>
          <w:p w:rsidR="006C24D3" w:rsidRDefault="006C24D3"/>
          <w:p w:rsidR="006C24D3" w:rsidRDefault="006C24D3"/>
        </w:tc>
        <w:tc>
          <w:tcPr>
            <w:tcW w:w="317" w:type="dxa"/>
            <w:tcBorders>
              <w:top w:val="nil"/>
              <w:left w:val="nil"/>
              <w:bottom w:val="nil"/>
              <w:right w:val="nil"/>
            </w:tcBorders>
          </w:tcPr>
          <w:p w:rsidR="006C24D3" w:rsidRDefault="006C24D3">
            <w:pPr>
              <w:jc w:val="center"/>
            </w:pPr>
          </w:p>
        </w:tc>
        <w:tc>
          <w:tcPr>
            <w:tcW w:w="2552" w:type="dxa"/>
            <w:tcBorders>
              <w:top w:val="nil"/>
              <w:left w:val="nil"/>
              <w:bottom w:val="single" w:sz="4" w:space="0" w:color="auto"/>
              <w:right w:val="nil"/>
            </w:tcBorders>
          </w:tcPr>
          <w:p w:rsidR="006C24D3" w:rsidRDefault="006C24D3">
            <w:pPr>
              <w:jc w:val="center"/>
            </w:pPr>
          </w:p>
        </w:tc>
        <w:tc>
          <w:tcPr>
            <w:tcW w:w="387" w:type="dxa"/>
            <w:tcBorders>
              <w:top w:val="nil"/>
              <w:left w:val="nil"/>
              <w:bottom w:val="nil"/>
              <w:right w:val="nil"/>
            </w:tcBorders>
          </w:tcPr>
          <w:p w:rsidR="006C24D3" w:rsidRDefault="006C24D3">
            <w:pPr>
              <w:jc w:val="center"/>
            </w:pPr>
          </w:p>
        </w:tc>
        <w:tc>
          <w:tcPr>
            <w:tcW w:w="3015" w:type="dxa"/>
            <w:tcBorders>
              <w:top w:val="nil"/>
              <w:left w:val="nil"/>
              <w:bottom w:val="single" w:sz="4" w:space="0" w:color="auto"/>
              <w:right w:val="nil"/>
            </w:tcBorders>
          </w:tcPr>
          <w:p w:rsidR="006C24D3" w:rsidRDefault="006C24D3">
            <w:pPr>
              <w:jc w:val="center"/>
            </w:pPr>
          </w:p>
        </w:tc>
      </w:tr>
      <w:tr w:rsidR="006C24D3" w:rsidTr="006C24D3">
        <w:tc>
          <w:tcPr>
            <w:tcW w:w="3368" w:type="dxa"/>
            <w:tcBorders>
              <w:top w:val="single" w:sz="4" w:space="0" w:color="auto"/>
              <w:left w:val="nil"/>
              <w:bottom w:val="nil"/>
              <w:right w:val="nil"/>
            </w:tcBorders>
            <w:hideMark/>
          </w:tcPr>
          <w:p w:rsidR="006C24D3" w:rsidRDefault="006C24D3">
            <w:pPr>
              <w:jc w:val="center"/>
              <w:rPr>
                <w:sz w:val="16"/>
                <w:szCs w:val="16"/>
                <w:lang w:val="ru-RU"/>
              </w:rPr>
            </w:pPr>
            <w:r>
              <w:rPr>
                <w:sz w:val="16"/>
                <w:szCs w:val="16"/>
                <w:lang w:val="ru-RU"/>
              </w:rPr>
              <w:t>(председатель, секретарь или иной член комиссии по организации и проведению схода граждан по вопросу самообложения)</w:t>
            </w:r>
          </w:p>
        </w:tc>
        <w:tc>
          <w:tcPr>
            <w:tcW w:w="317" w:type="dxa"/>
            <w:tcBorders>
              <w:top w:val="nil"/>
              <w:left w:val="nil"/>
              <w:bottom w:val="nil"/>
              <w:right w:val="nil"/>
            </w:tcBorders>
          </w:tcPr>
          <w:p w:rsidR="006C24D3" w:rsidRDefault="006C24D3">
            <w:pPr>
              <w:jc w:val="center"/>
              <w:rPr>
                <w:sz w:val="16"/>
                <w:szCs w:val="16"/>
                <w:lang w:val="ru-RU"/>
              </w:rPr>
            </w:pPr>
          </w:p>
        </w:tc>
        <w:tc>
          <w:tcPr>
            <w:tcW w:w="2552" w:type="dxa"/>
            <w:tcBorders>
              <w:top w:val="single" w:sz="4" w:space="0" w:color="auto"/>
              <w:left w:val="nil"/>
              <w:bottom w:val="nil"/>
              <w:right w:val="nil"/>
            </w:tcBorders>
            <w:hideMark/>
          </w:tcPr>
          <w:p w:rsidR="006C24D3" w:rsidRDefault="006C24D3">
            <w:pPr>
              <w:jc w:val="center"/>
              <w:rPr>
                <w:sz w:val="16"/>
                <w:szCs w:val="16"/>
              </w:rPr>
            </w:pPr>
            <w:r>
              <w:rPr>
                <w:sz w:val="16"/>
                <w:szCs w:val="16"/>
              </w:rPr>
              <w:t>(</w:t>
            </w:r>
            <w:proofErr w:type="spellStart"/>
            <w:r>
              <w:rPr>
                <w:sz w:val="16"/>
                <w:szCs w:val="16"/>
              </w:rPr>
              <w:t>подпись</w:t>
            </w:r>
            <w:proofErr w:type="spellEnd"/>
            <w:r>
              <w:rPr>
                <w:sz w:val="16"/>
                <w:szCs w:val="16"/>
              </w:rPr>
              <w:t>)</w:t>
            </w:r>
          </w:p>
        </w:tc>
        <w:tc>
          <w:tcPr>
            <w:tcW w:w="387" w:type="dxa"/>
            <w:tcBorders>
              <w:top w:val="nil"/>
              <w:left w:val="nil"/>
              <w:bottom w:val="nil"/>
              <w:right w:val="nil"/>
            </w:tcBorders>
          </w:tcPr>
          <w:p w:rsidR="006C24D3" w:rsidRDefault="006C24D3">
            <w:pPr>
              <w:jc w:val="center"/>
              <w:rPr>
                <w:sz w:val="16"/>
                <w:szCs w:val="16"/>
              </w:rPr>
            </w:pPr>
          </w:p>
        </w:tc>
        <w:tc>
          <w:tcPr>
            <w:tcW w:w="3015" w:type="dxa"/>
            <w:tcBorders>
              <w:top w:val="single" w:sz="4" w:space="0" w:color="auto"/>
              <w:left w:val="nil"/>
              <w:bottom w:val="nil"/>
              <w:right w:val="nil"/>
            </w:tcBorders>
            <w:hideMark/>
          </w:tcPr>
          <w:p w:rsidR="006C24D3" w:rsidRDefault="006C24D3">
            <w:pPr>
              <w:jc w:val="center"/>
              <w:rPr>
                <w:sz w:val="16"/>
                <w:szCs w:val="16"/>
              </w:rPr>
            </w:pPr>
            <w:r>
              <w:rPr>
                <w:sz w:val="16"/>
                <w:szCs w:val="16"/>
              </w:rPr>
              <w:t>(</w:t>
            </w:r>
            <w:proofErr w:type="spellStart"/>
            <w:r>
              <w:rPr>
                <w:sz w:val="16"/>
                <w:szCs w:val="16"/>
              </w:rPr>
              <w:t>фамилия</w:t>
            </w:r>
            <w:proofErr w:type="spellEnd"/>
            <w:r>
              <w:rPr>
                <w:sz w:val="16"/>
                <w:szCs w:val="16"/>
              </w:rPr>
              <w:t xml:space="preserve">, </w:t>
            </w:r>
            <w:proofErr w:type="spellStart"/>
            <w:r>
              <w:rPr>
                <w:sz w:val="16"/>
                <w:szCs w:val="16"/>
              </w:rPr>
              <w:t>инициалы</w:t>
            </w:r>
            <w:proofErr w:type="spellEnd"/>
            <w:r>
              <w:rPr>
                <w:sz w:val="16"/>
                <w:szCs w:val="16"/>
              </w:rPr>
              <w:t>)</w:t>
            </w:r>
          </w:p>
        </w:tc>
      </w:tr>
      <w:tr w:rsidR="006C24D3" w:rsidTr="006C24D3">
        <w:tc>
          <w:tcPr>
            <w:tcW w:w="3368" w:type="dxa"/>
            <w:tcBorders>
              <w:top w:val="nil"/>
              <w:left w:val="nil"/>
              <w:bottom w:val="nil"/>
              <w:right w:val="nil"/>
            </w:tcBorders>
          </w:tcPr>
          <w:p w:rsidR="006C24D3" w:rsidRDefault="006C24D3">
            <w:pPr>
              <w:rPr>
                <w:lang w:val="ru-RU" w:eastAsia="ru-RU"/>
              </w:rPr>
            </w:pPr>
          </w:p>
          <w:p w:rsidR="006C24D3" w:rsidRDefault="006C24D3">
            <w:pPr>
              <w:rPr>
                <w:sz w:val="16"/>
                <w:szCs w:val="16"/>
              </w:rPr>
            </w:pPr>
            <w:r>
              <w:rPr>
                <w:lang w:val="ru-RU" w:eastAsia="ru-RU"/>
              </w:rPr>
              <w:t>«__» _________ 20__ г.</w:t>
            </w:r>
          </w:p>
        </w:tc>
        <w:tc>
          <w:tcPr>
            <w:tcW w:w="317" w:type="dxa"/>
            <w:tcBorders>
              <w:top w:val="nil"/>
              <w:left w:val="nil"/>
              <w:bottom w:val="nil"/>
              <w:right w:val="nil"/>
            </w:tcBorders>
          </w:tcPr>
          <w:p w:rsidR="006C24D3" w:rsidRDefault="006C24D3">
            <w:pPr>
              <w:rPr>
                <w:sz w:val="16"/>
                <w:szCs w:val="16"/>
              </w:rPr>
            </w:pPr>
          </w:p>
        </w:tc>
        <w:tc>
          <w:tcPr>
            <w:tcW w:w="2552" w:type="dxa"/>
            <w:tcBorders>
              <w:top w:val="nil"/>
              <w:left w:val="nil"/>
              <w:bottom w:val="nil"/>
              <w:right w:val="nil"/>
            </w:tcBorders>
          </w:tcPr>
          <w:p w:rsidR="006C24D3" w:rsidRDefault="006C24D3">
            <w:pPr>
              <w:rPr>
                <w:sz w:val="16"/>
                <w:szCs w:val="16"/>
              </w:rPr>
            </w:pPr>
          </w:p>
        </w:tc>
        <w:tc>
          <w:tcPr>
            <w:tcW w:w="387" w:type="dxa"/>
            <w:tcBorders>
              <w:top w:val="nil"/>
              <w:left w:val="nil"/>
              <w:bottom w:val="nil"/>
              <w:right w:val="nil"/>
            </w:tcBorders>
          </w:tcPr>
          <w:p w:rsidR="006C24D3" w:rsidRDefault="006C24D3">
            <w:pPr>
              <w:rPr>
                <w:sz w:val="16"/>
                <w:szCs w:val="16"/>
              </w:rPr>
            </w:pPr>
          </w:p>
        </w:tc>
        <w:tc>
          <w:tcPr>
            <w:tcW w:w="3015" w:type="dxa"/>
            <w:tcBorders>
              <w:top w:val="nil"/>
              <w:left w:val="nil"/>
              <w:bottom w:val="nil"/>
              <w:right w:val="nil"/>
            </w:tcBorders>
          </w:tcPr>
          <w:p w:rsidR="006C24D3" w:rsidRDefault="006C24D3">
            <w:pPr>
              <w:rPr>
                <w:sz w:val="16"/>
                <w:szCs w:val="16"/>
              </w:rPr>
            </w:pPr>
          </w:p>
        </w:tc>
      </w:tr>
      <w:tr w:rsidR="006C24D3" w:rsidTr="006C24D3">
        <w:tc>
          <w:tcPr>
            <w:tcW w:w="3368" w:type="dxa"/>
            <w:tcBorders>
              <w:top w:val="nil"/>
              <w:left w:val="nil"/>
              <w:bottom w:val="nil"/>
              <w:right w:val="nil"/>
            </w:tcBorders>
          </w:tcPr>
          <w:p w:rsidR="006C24D3" w:rsidRDefault="006C24D3">
            <w:pPr>
              <w:jc w:val="center"/>
              <w:rPr>
                <w:sz w:val="16"/>
                <w:szCs w:val="16"/>
              </w:rPr>
            </w:pPr>
          </w:p>
        </w:tc>
        <w:tc>
          <w:tcPr>
            <w:tcW w:w="317" w:type="dxa"/>
            <w:tcBorders>
              <w:top w:val="nil"/>
              <w:left w:val="nil"/>
              <w:bottom w:val="nil"/>
              <w:right w:val="nil"/>
            </w:tcBorders>
          </w:tcPr>
          <w:p w:rsidR="006C24D3" w:rsidRDefault="006C24D3">
            <w:pPr>
              <w:jc w:val="center"/>
              <w:rPr>
                <w:sz w:val="16"/>
                <w:szCs w:val="16"/>
              </w:rPr>
            </w:pPr>
          </w:p>
        </w:tc>
        <w:tc>
          <w:tcPr>
            <w:tcW w:w="2552" w:type="dxa"/>
            <w:tcBorders>
              <w:top w:val="nil"/>
              <w:left w:val="nil"/>
              <w:bottom w:val="nil"/>
              <w:right w:val="nil"/>
            </w:tcBorders>
          </w:tcPr>
          <w:p w:rsidR="006C24D3" w:rsidRDefault="006C24D3">
            <w:pPr>
              <w:jc w:val="center"/>
              <w:rPr>
                <w:sz w:val="16"/>
                <w:szCs w:val="16"/>
              </w:rPr>
            </w:pPr>
          </w:p>
        </w:tc>
        <w:tc>
          <w:tcPr>
            <w:tcW w:w="387" w:type="dxa"/>
            <w:tcBorders>
              <w:top w:val="nil"/>
              <w:left w:val="nil"/>
              <w:bottom w:val="nil"/>
              <w:right w:val="nil"/>
            </w:tcBorders>
          </w:tcPr>
          <w:p w:rsidR="006C24D3" w:rsidRDefault="006C24D3">
            <w:pPr>
              <w:jc w:val="center"/>
              <w:rPr>
                <w:sz w:val="16"/>
                <w:szCs w:val="16"/>
              </w:rPr>
            </w:pPr>
          </w:p>
        </w:tc>
        <w:tc>
          <w:tcPr>
            <w:tcW w:w="3015" w:type="dxa"/>
            <w:tcBorders>
              <w:top w:val="nil"/>
              <w:left w:val="nil"/>
              <w:bottom w:val="nil"/>
              <w:right w:val="nil"/>
            </w:tcBorders>
          </w:tcPr>
          <w:p w:rsidR="006C24D3" w:rsidRDefault="006C24D3">
            <w:pPr>
              <w:jc w:val="center"/>
              <w:rPr>
                <w:sz w:val="16"/>
                <w:szCs w:val="16"/>
              </w:rPr>
            </w:pPr>
          </w:p>
        </w:tc>
      </w:tr>
    </w:tbl>
    <w:p w:rsidR="006C24D3" w:rsidRDefault="006C24D3" w:rsidP="006C24D3"/>
    <w:p w:rsidR="006C24D3" w:rsidRDefault="006C24D3" w:rsidP="006C24D3">
      <w:pPr>
        <w:pStyle w:val="af5"/>
        <w:spacing w:after="0"/>
        <w:rPr>
          <w:sz w:val="28"/>
          <w:szCs w:val="28"/>
        </w:rPr>
      </w:pPr>
    </w:p>
    <w:p w:rsidR="006C24D3" w:rsidRDefault="006C24D3" w:rsidP="006C24D3">
      <w:pPr>
        <w:pStyle w:val="af5"/>
        <w:spacing w:after="0"/>
        <w:rPr>
          <w:sz w:val="28"/>
          <w:szCs w:val="28"/>
        </w:rPr>
      </w:pPr>
    </w:p>
    <w:p w:rsidR="006C24D3" w:rsidRDefault="006C24D3" w:rsidP="006C24D3">
      <w:pPr>
        <w:pStyle w:val="af5"/>
        <w:spacing w:after="0"/>
        <w:rPr>
          <w:sz w:val="28"/>
          <w:szCs w:val="28"/>
        </w:rPr>
      </w:pPr>
    </w:p>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BB61DC"/>
    <w:multiLevelType w:val="multilevel"/>
    <w:tmpl w:val="EE663E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7C1"/>
    <w:rsid w:val="000137C1"/>
    <w:rsid w:val="002704F5"/>
    <w:rsid w:val="002E4E42"/>
    <w:rsid w:val="003933CF"/>
    <w:rsid w:val="00413D5D"/>
    <w:rsid w:val="006C24D3"/>
    <w:rsid w:val="0086308A"/>
    <w:rsid w:val="00CA238C"/>
    <w:rsid w:val="00F52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4D3"/>
    <w:rPr>
      <w:sz w:val="24"/>
      <w:szCs w:val="24"/>
      <w:lang w:val="en-US"/>
    </w:rPr>
  </w:style>
  <w:style w:type="paragraph" w:styleId="1">
    <w:name w:val="heading 1"/>
    <w:basedOn w:val="a"/>
    <w:next w:val="a"/>
    <w:link w:val="10"/>
    <w:qFormat/>
    <w:rsid w:val="00F529A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semiHidden/>
    <w:unhideWhenUsed/>
    <w:qFormat/>
    <w:rsid w:val="00F529A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F529AD"/>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qFormat/>
    <w:rsid w:val="00F529AD"/>
    <w:pPr>
      <w:keepNext/>
      <w:jc w:val="center"/>
      <w:outlineLvl w:val="3"/>
    </w:pPr>
    <w:rPr>
      <w:rFonts w:eastAsiaTheme="majorEastAsia" w:cstheme="majorBidi"/>
      <w:b/>
      <w:snapToGrid w:val="0"/>
      <w:color w:val="000000"/>
      <w:sz w:val="28"/>
    </w:rPr>
  </w:style>
  <w:style w:type="paragraph" w:styleId="5">
    <w:name w:val="heading 5"/>
    <w:basedOn w:val="a"/>
    <w:next w:val="a"/>
    <w:link w:val="50"/>
    <w:semiHidden/>
    <w:unhideWhenUsed/>
    <w:qFormat/>
    <w:rsid w:val="00F529AD"/>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F529AD"/>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F529AD"/>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F529AD"/>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F529AD"/>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F529AD"/>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F529AD"/>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F529AD"/>
    <w:rPr>
      <w:rFonts w:eastAsiaTheme="minorEastAsia"/>
      <w:b/>
      <w:bCs/>
    </w:rPr>
  </w:style>
  <w:style w:type="paragraph" w:styleId="a6">
    <w:name w:val="Subtitle"/>
    <w:basedOn w:val="a"/>
    <w:next w:val="a"/>
    <w:link w:val="a7"/>
    <w:qFormat/>
    <w:rsid w:val="00F529AD"/>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F529AD"/>
    <w:rPr>
      <w:rFonts w:asciiTheme="majorHAnsi" w:eastAsiaTheme="majorEastAsia" w:hAnsiTheme="majorHAnsi" w:cstheme="majorBidi"/>
      <w:sz w:val="24"/>
      <w:szCs w:val="24"/>
      <w:lang w:eastAsia="ru-RU"/>
    </w:rPr>
  </w:style>
  <w:style w:type="character" w:styleId="a8">
    <w:name w:val="Strong"/>
    <w:basedOn w:val="a0"/>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ind w:left="708"/>
    </w:pPr>
  </w:style>
  <w:style w:type="paragraph" w:styleId="21">
    <w:name w:val="Quote"/>
    <w:basedOn w:val="a"/>
    <w:next w:val="a"/>
    <w:link w:val="22"/>
    <w:uiPriority w:val="29"/>
    <w:qFormat/>
    <w:rsid w:val="00F529AD"/>
    <w:rPr>
      <w:rFonts w:eastAsiaTheme="minorEastAsia"/>
      <w:i/>
      <w:iCs/>
      <w:color w:val="000000" w:themeColor="text1"/>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pBdr>
        <w:bottom w:val="single" w:sz="4" w:space="4" w:color="4F81BD" w:themeColor="accent1"/>
      </w:pBdr>
      <w:spacing w:before="200" w:after="280"/>
      <w:ind w:left="936" w:right="936"/>
    </w:pPr>
    <w:rPr>
      <w:rFonts w:eastAsiaTheme="minorEastAsia"/>
      <w:b/>
      <w:bCs/>
      <w:i/>
      <w:iCs/>
      <w:color w:val="4F81BD" w:themeColor="accent1"/>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paragraph" w:styleId="af5">
    <w:name w:val="Normal (Web)"/>
    <w:basedOn w:val="a"/>
    <w:uiPriority w:val="99"/>
    <w:semiHidden/>
    <w:unhideWhenUsed/>
    <w:rsid w:val="006C24D3"/>
    <w:pPr>
      <w:spacing w:before="100" w:beforeAutospacing="1" w:after="119"/>
    </w:pPr>
    <w:rPr>
      <w:lang w:val="ru-RU" w:eastAsia="ru-RU"/>
    </w:rPr>
  </w:style>
  <w:style w:type="paragraph" w:customStyle="1" w:styleId="ConsNormal">
    <w:name w:val="ConsNormal"/>
    <w:uiPriority w:val="99"/>
    <w:rsid w:val="006C24D3"/>
    <w:pPr>
      <w:autoSpaceDE w:val="0"/>
      <w:autoSpaceDN w:val="0"/>
      <w:adjustRightInd w:val="0"/>
      <w:ind w:firstLine="720"/>
    </w:pPr>
    <w:rPr>
      <w:rFonts w:ascii="Arial" w:hAnsi="Arial" w:cs="Arial"/>
      <w:sz w:val="28"/>
      <w:szCs w:val="28"/>
      <w:lang w:eastAsia="ru-RU"/>
    </w:rPr>
  </w:style>
  <w:style w:type="paragraph" w:customStyle="1" w:styleId="s1">
    <w:name w:val="s_1"/>
    <w:basedOn w:val="a"/>
    <w:uiPriority w:val="99"/>
    <w:qFormat/>
    <w:rsid w:val="006C24D3"/>
    <w:pPr>
      <w:spacing w:before="100" w:beforeAutospacing="1" w:after="100" w:afterAutospacing="1"/>
    </w:pPr>
    <w:rPr>
      <w:lang w:val="ru-RU" w:eastAsia="ru-RU"/>
    </w:rPr>
  </w:style>
  <w:style w:type="character" w:customStyle="1" w:styleId="af6">
    <w:name w:val="Гипертекстовая ссылка"/>
    <w:uiPriority w:val="99"/>
    <w:rsid w:val="006C24D3"/>
    <w:rPr>
      <w:rFonts w:ascii="Times New Roman" w:hAnsi="Times New Roman" w:cs="Times New Roman" w:hint="default"/>
      <w:b/>
      <w:bCs/>
      <w:color w:val="008000"/>
    </w:rPr>
  </w:style>
  <w:style w:type="paragraph" w:styleId="af7">
    <w:name w:val="Balloon Text"/>
    <w:basedOn w:val="a"/>
    <w:link w:val="af8"/>
    <w:uiPriority w:val="99"/>
    <w:semiHidden/>
    <w:unhideWhenUsed/>
    <w:rsid w:val="0086308A"/>
    <w:rPr>
      <w:rFonts w:ascii="Tahoma" w:hAnsi="Tahoma" w:cs="Tahoma"/>
      <w:sz w:val="16"/>
      <w:szCs w:val="16"/>
    </w:rPr>
  </w:style>
  <w:style w:type="character" w:customStyle="1" w:styleId="af8">
    <w:name w:val="Текст выноски Знак"/>
    <w:basedOn w:val="a0"/>
    <w:link w:val="af7"/>
    <w:uiPriority w:val="99"/>
    <w:semiHidden/>
    <w:rsid w:val="0086308A"/>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4D3"/>
    <w:rPr>
      <w:sz w:val="24"/>
      <w:szCs w:val="24"/>
      <w:lang w:val="en-US"/>
    </w:rPr>
  </w:style>
  <w:style w:type="paragraph" w:styleId="1">
    <w:name w:val="heading 1"/>
    <w:basedOn w:val="a"/>
    <w:next w:val="a"/>
    <w:link w:val="10"/>
    <w:qFormat/>
    <w:rsid w:val="00F529A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semiHidden/>
    <w:unhideWhenUsed/>
    <w:qFormat/>
    <w:rsid w:val="00F529A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F529AD"/>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qFormat/>
    <w:rsid w:val="00F529AD"/>
    <w:pPr>
      <w:keepNext/>
      <w:jc w:val="center"/>
      <w:outlineLvl w:val="3"/>
    </w:pPr>
    <w:rPr>
      <w:rFonts w:eastAsiaTheme="majorEastAsia" w:cstheme="majorBidi"/>
      <w:b/>
      <w:snapToGrid w:val="0"/>
      <w:color w:val="000000"/>
      <w:sz w:val="28"/>
    </w:rPr>
  </w:style>
  <w:style w:type="paragraph" w:styleId="5">
    <w:name w:val="heading 5"/>
    <w:basedOn w:val="a"/>
    <w:next w:val="a"/>
    <w:link w:val="50"/>
    <w:semiHidden/>
    <w:unhideWhenUsed/>
    <w:qFormat/>
    <w:rsid w:val="00F529AD"/>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F529AD"/>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F529AD"/>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F529AD"/>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F529AD"/>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F529AD"/>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F529AD"/>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F529AD"/>
    <w:rPr>
      <w:rFonts w:eastAsiaTheme="minorEastAsia"/>
      <w:b/>
      <w:bCs/>
    </w:rPr>
  </w:style>
  <w:style w:type="paragraph" w:styleId="a6">
    <w:name w:val="Subtitle"/>
    <w:basedOn w:val="a"/>
    <w:next w:val="a"/>
    <w:link w:val="a7"/>
    <w:qFormat/>
    <w:rsid w:val="00F529AD"/>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F529AD"/>
    <w:rPr>
      <w:rFonts w:asciiTheme="majorHAnsi" w:eastAsiaTheme="majorEastAsia" w:hAnsiTheme="majorHAnsi" w:cstheme="majorBidi"/>
      <w:sz w:val="24"/>
      <w:szCs w:val="24"/>
      <w:lang w:eastAsia="ru-RU"/>
    </w:rPr>
  </w:style>
  <w:style w:type="character" w:styleId="a8">
    <w:name w:val="Strong"/>
    <w:basedOn w:val="a0"/>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ind w:left="708"/>
    </w:pPr>
  </w:style>
  <w:style w:type="paragraph" w:styleId="21">
    <w:name w:val="Quote"/>
    <w:basedOn w:val="a"/>
    <w:next w:val="a"/>
    <w:link w:val="22"/>
    <w:uiPriority w:val="29"/>
    <w:qFormat/>
    <w:rsid w:val="00F529AD"/>
    <w:rPr>
      <w:rFonts w:eastAsiaTheme="minorEastAsia"/>
      <w:i/>
      <w:iCs/>
      <w:color w:val="000000" w:themeColor="text1"/>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pBdr>
        <w:bottom w:val="single" w:sz="4" w:space="4" w:color="4F81BD" w:themeColor="accent1"/>
      </w:pBdr>
      <w:spacing w:before="200" w:after="280"/>
      <w:ind w:left="936" w:right="936"/>
    </w:pPr>
    <w:rPr>
      <w:rFonts w:eastAsiaTheme="minorEastAsia"/>
      <w:b/>
      <w:bCs/>
      <w:i/>
      <w:iCs/>
      <w:color w:val="4F81BD" w:themeColor="accent1"/>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paragraph" w:styleId="af5">
    <w:name w:val="Normal (Web)"/>
    <w:basedOn w:val="a"/>
    <w:uiPriority w:val="99"/>
    <w:semiHidden/>
    <w:unhideWhenUsed/>
    <w:rsid w:val="006C24D3"/>
    <w:pPr>
      <w:spacing w:before="100" w:beforeAutospacing="1" w:after="119"/>
    </w:pPr>
    <w:rPr>
      <w:lang w:val="ru-RU" w:eastAsia="ru-RU"/>
    </w:rPr>
  </w:style>
  <w:style w:type="paragraph" w:customStyle="1" w:styleId="ConsNormal">
    <w:name w:val="ConsNormal"/>
    <w:uiPriority w:val="99"/>
    <w:rsid w:val="006C24D3"/>
    <w:pPr>
      <w:autoSpaceDE w:val="0"/>
      <w:autoSpaceDN w:val="0"/>
      <w:adjustRightInd w:val="0"/>
      <w:ind w:firstLine="720"/>
    </w:pPr>
    <w:rPr>
      <w:rFonts w:ascii="Arial" w:hAnsi="Arial" w:cs="Arial"/>
      <w:sz w:val="28"/>
      <w:szCs w:val="28"/>
      <w:lang w:eastAsia="ru-RU"/>
    </w:rPr>
  </w:style>
  <w:style w:type="paragraph" w:customStyle="1" w:styleId="s1">
    <w:name w:val="s_1"/>
    <w:basedOn w:val="a"/>
    <w:uiPriority w:val="99"/>
    <w:qFormat/>
    <w:rsid w:val="006C24D3"/>
    <w:pPr>
      <w:spacing w:before="100" w:beforeAutospacing="1" w:after="100" w:afterAutospacing="1"/>
    </w:pPr>
    <w:rPr>
      <w:lang w:val="ru-RU" w:eastAsia="ru-RU"/>
    </w:rPr>
  </w:style>
  <w:style w:type="character" w:customStyle="1" w:styleId="af6">
    <w:name w:val="Гипертекстовая ссылка"/>
    <w:uiPriority w:val="99"/>
    <w:rsid w:val="006C24D3"/>
    <w:rPr>
      <w:rFonts w:ascii="Times New Roman" w:hAnsi="Times New Roman" w:cs="Times New Roman" w:hint="default"/>
      <w:b/>
      <w:bCs/>
      <w:color w:val="008000"/>
    </w:rPr>
  </w:style>
  <w:style w:type="paragraph" w:styleId="af7">
    <w:name w:val="Balloon Text"/>
    <w:basedOn w:val="a"/>
    <w:link w:val="af8"/>
    <w:uiPriority w:val="99"/>
    <w:semiHidden/>
    <w:unhideWhenUsed/>
    <w:rsid w:val="0086308A"/>
    <w:rPr>
      <w:rFonts w:ascii="Tahoma" w:hAnsi="Tahoma" w:cs="Tahoma"/>
      <w:sz w:val="16"/>
      <w:szCs w:val="16"/>
    </w:rPr>
  </w:style>
  <w:style w:type="character" w:customStyle="1" w:styleId="af8">
    <w:name w:val="Текст выноски Знак"/>
    <w:basedOn w:val="a0"/>
    <w:link w:val="af7"/>
    <w:uiPriority w:val="99"/>
    <w:semiHidden/>
    <w:rsid w:val="0086308A"/>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951206">
      <w:bodyDiv w:val="1"/>
      <w:marLeft w:val="0"/>
      <w:marRight w:val="0"/>
      <w:marTop w:val="0"/>
      <w:marBottom w:val="0"/>
      <w:divBdr>
        <w:top w:val="none" w:sz="0" w:space="0" w:color="auto"/>
        <w:left w:val="none" w:sz="0" w:space="0" w:color="auto"/>
        <w:bottom w:val="none" w:sz="0" w:space="0" w:color="auto"/>
        <w:right w:val="none" w:sz="0" w:space="0" w:color="auto"/>
      </w:divBdr>
    </w:div>
    <w:div w:id="147432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16657.15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3832</Words>
  <Characters>21848</Characters>
  <Application>Microsoft Office Word</Application>
  <DocSecurity>0</DocSecurity>
  <Lines>182</Lines>
  <Paragraphs>51</Paragraphs>
  <ScaleCrop>false</ScaleCrop>
  <Company/>
  <LinksUpToDate>false</LinksUpToDate>
  <CharactersWithSpaces>25629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komp</cp:lastModifiedBy>
  <cp:revision>9</cp:revision>
  <dcterms:created xsi:type="dcterms:W3CDTF">2020-05-15T08:58:00Z</dcterms:created>
  <dcterms:modified xsi:type="dcterms:W3CDTF">2010-12-31T22:40:00Z</dcterms:modified>
</cp:coreProperties>
</file>