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D8498A"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D8498A">
        <w:rPr>
          <w:rFonts w:ascii="Times New Roman CYR" w:hAnsi="Times New Roman CYR" w:cs="Times New Roman CYR"/>
          <w:sz w:val="20"/>
          <w:szCs w:val="20"/>
        </w:rPr>
        <w:t>1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D8498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D8498A" w:rsidRPr="00D8498A" w:rsidRDefault="00D8498A" w:rsidP="00D8498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D8498A"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</w:p>
    <w:p w:rsidR="00D8498A" w:rsidRPr="00D8498A" w:rsidRDefault="00D8498A" w:rsidP="00D8498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D8498A">
        <w:rPr>
          <w:rFonts w:ascii="Times New Roman" w:eastAsia="Times New Roman" w:hAnsi="Times New Roman" w:cs="Times New Roman"/>
          <w:b/>
          <w:bCs/>
          <w:sz w:val="32"/>
          <w:szCs w:val="32"/>
        </w:rPr>
        <w:t>ТОРБЕЕВСКОГО ГОРОДСКОГО ПОСЕЛЕНИЯ</w:t>
      </w:r>
    </w:p>
    <w:p w:rsidR="00D8498A" w:rsidRPr="00D8498A" w:rsidRDefault="00D8498A" w:rsidP="00D8498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D8498A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ТОРБЕЕВСКОГО МУНИЦИПАЛЬНОГО РАЙОНА </w:t>
      </w:r>
    </w:p>
    <w:p w:rsidR="00D8498A" w:rsidRPr="00D8498A" w:rsidRDefault="00D8498A" w:rsidP="00D8498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D8498A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D8498A" w:rsidRPr="00D8498A" w:rsidRDefault="00D8498A" w:rsidP="00D849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498A">
        <w:rPr>
          <w:rFonts w:ascii="Times New Roman" w:eastAsia="Times New Roman" w:hAnsi="Times New Roman" w:cs="Times New Roman"/>
          <w:b/>
          <w:bCs/>
          <w:sz w:val="27"/>
          <w:szCs w:val="27"/>
        </w:rPr>
        <w:t>Тридцать первая сессия</w:t>
      </w:r>
    </w:p>
    <w:p w:rsidR="00D8498A" w:rsidRPr="00D8498A" w:rsidRDefault="00D8498A" w:rsidP="00D8498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D8498A">
        <w:rPr>
          <w:rFonts w:ascii="Times New Roman" w:eastAsia="Times New Roman" w:hAnsi="Times New Roman" w:cs="Times New Roman"/>
          <w:b/>
          <w:bCs/>
          <w:sz w:val="27"/>
          <w:szCs w:val="27"/>
        </w:rPr>
        <w:t>(шестого созыва)</w:t>
      </w:r>
    </w:p>
    <w:p w:rsidR="00D8498A" w:rsidRPr="00D8498A" w:rsidRDefault="00D8498A" w:rsidP="00D8498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</w:rPr>
      </w:pPr>
      <w:r w:rsidRPr="00D8498A"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D8498A" w:rsidRPr="00D8498A" w:rsidRDefault="00D8498A" w:rsidP="00D8498A">
      <w:pPr>
        <w:spacing w:beforeAutospacing="1" w:after="0" w:line="240" w:lineRule="auto"/>
        <w:rPr>
          <w:rFonts w:ascii="Times New Roman" w:eastAsia="Times New Roman" w:hAnsi="Times New Roman" w:cs="Times New Roman"/>
        </w:rPr>
      </w:pPr>
      <w:r w:rsidRPr="00D8498A">
        <w:rPr>
          <w:rFonts w:ascii="Times New Roman" w:eastAsia="Times New Roman" w:hAnsi="Times New Roman" w:cs="Times New Roman"/>
          <w:sz w:val="27"/>
          <w:szCs w:val="27"/>
        </w:rPr>
        <w:t>от «</w:t>
      </w:r>
      <w:r w:rsidRPr="00D8498A">
        <w:rPr>
          <w:rFonts w:ascii="Times New Roman" w:eastAsia="Times New Roman" w:hAnsi="Times New Roman" w:cs="Times New Roman"/>
          <w:sz w:val="27"/>
          <w:szCs w:val="27"/>
          <w:u w:val="single"/>
        </w:rPr>
        <w:t>16</w:t>
      </w:r>
      <w:r w:rsidRPr="00D8498A">
        <w:rPr>
          <w:rFonts w:ascii="Times New Roman" w:eastAsia="Times New Roman" w:hAnsi="Times New Roman" w:cs="Times New Roman"/>
          <w:sz w:val="27"/>
          <w:szCs w:val="27"/>
        </w:rPr>
        <w:t xml:space="preserve">» </w:t>
      </w:r>
      <w:r w:rsidRPr="00D8498A">
        <w:rPr>
          <w:rFonts w:ascii="Times New Roman" w:eastAsia="Times New Roman" w:hAnsi="Times New Roman" w:cs="Times New Roman"/>
          <w:sz w:val="27"/>
          <w:szCs w:val="27"/>
          <w:u w:val="single"/>
        </w:rPr>
        <w:t>октября</w:t>
      </w:r>
      <w:r w:rsidRPr="00D8498A">
        <w:rPr>
          <w:rFonts w:ascii="Times New Roman" w:eastAsia="Times New Roman" w:hAnsi="Times New Roman" w:cs="Times New Roman"/>
          <w:sz w:val="27"/>
          <w:szCs w:val="27"/>
        </w:rPr>
        <w:t xml:space="preserve"> 2020 г.                                                                              № 68</w:t>
      </w:r>
    </w:p>
    <w:p w:rsidR="00D8498A" w:rsidRPr="00D8498A" w:rsidRDefault="00D8498A" w:rsidP="00D8498A">
      <w:pPr>
        <w:spacing w:beforeAutospacing="1" w:after="0" w:line="240" w:lineRule="auto"/>
        <w:ind w:firstLine="851"/>
        <w:jc w:val="center"/>
        <w:rPr>
          <w:rFonts w:ascii="Times New Roman" w:eastAsia="Times New Roman" w:hAnsi="Times New Roman" w:cs="Times New Roman"/>
        </w:rPr>
      </w:pPr>
      <w:r w:rsidRPr="00D8498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 внесении изменений и дополнений в решение Совета депутатов Торбеевского городского поселения Торбеевского муниципального района Республики Мордовия от 30.12.2019 № 48 «</w:t>
      </w:r>
      <w:r w:rsidRPr="00D8498A">
        <w:rPr>
          <w:rFonts w:ascii="Times New Roman" w:eastAsia="Times New Roman" w:hAnsi="Times New Roman" w:cs="Times New Roman"/>
          <w:b/>
          <w:bCs/>
          <w:sz w:val="27"/>
          <w:szCs w:val="27"/>
        </w:rPr>
        <w:t>О бюджете Торбеевского городско поселения Торбеевского муниципального района Республики Мордовия на 2020 год и на плановый период 2021 и 2022 годов</w:t>
      </w:r>
      <w:r w:rsidRPr="00D8498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»</w:t>
      </w: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D8498A">
        <w:rPr>
          <w:rFonts w:ascii="Times New Roman" w:eastAsia="Times New Roman" w:hAnsi="Times New Roman" w:cs="Times New Roman"/>
          <w:color w:val="000000"/>
        </w:rPr>
        <w:t> </w:t>
      </w:r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6" w:history="1">
        <w:r w:rsidRPr="00D8498A">
          <w:rPr>
            <w:rStyle w:val="aa"/>
            <w:rFonts w:ascii="Times New Roman" w:eastAsia="Times New Roman" w:hAnsi="Times New Roman" w:cs="Times New Roman"/>
            <w:color w:val="000000"/>
            <w:sz w:val="27"/>
            <w:szCs w:val="27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ста</w:t>
      </w:r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t>решил:</w:t>
      </w: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t>1. Внести в Решение Совета депутатов Торбеевского городского поселения от 30.12.2019 № 48 «О бюджете Торбеевского городского поселения Торбеевского муниципального района Республики Мордовия на 2020 год и на плановый период 2021 и 2022 годов» следующие изменения:</w:t>
      </w: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t>- на 2020 г. по доходам в сумме 36 594,70 тыс. руб. (тридцать шесть миллионов пятьсот девяносто четыре тысячи семьсот руб. 00 коп.), и расходам в сумме 38 186,40 тыс. руб. (тридцать восемь миллионов сто восемьдесят шесть тысяч четыреста руб. 00 коп.), с превышением расходов над доходами 4 % , исходя из уровня инфляции, не превышающего 4,0 процента (декабрь 2020 года к декабрю</w:t>
      </w:r>
      <w:proofErr w:type="gramEnd"/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gramStart"/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t>2019 года);</w:t>
      </w:r>
      <w:proofErr w:type="gramEnd"/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t>- на 2021 год по доходам в сумме 29 739,7 тыс.  руб. (двадцать девять миллионов семьсот тридцать девять тысяч семьсот руб. 00 коп.), расходам в сумме 29 739,7 тыс.  руб. (двадцать девять миллионов семьсот тридцать девять тысяч семьсот руб. 00 коп.), в том числе условно утвержденные расходы в сумме 690,4 тыс. рублей, с превышением расходов над доходами 0 %, исходя из уровня</w:t>
      </w:r>
      <w:proofErr w:type="gramEnd"/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инфляции, не превышающего 3,8 процента (декабрь 2021 года к декабрю 2020 года);</w:t>
      </w:r>
    </w:p>
    <w:p w:rsidR="00D8498A" w:rsidRPr="00D8498A" w:rsidRDefault="00D8498A" w:rsidP="00D849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t>1.2. приложение 3 изложить в следующей редакции:</w:t>
      </w:r>
    </w:p>
    <w:p w:rsidR="00D8498A" w:rsidRPr="00D8498A" w:rsidRDefault="00D8498A" w:rsidP="00D8498A">
      <w:pPr>
        <w:shd w:val="clear" w:color="auto" w:fill="FFFFFF"/>
        <w:spacing w:beforeAutospacing="1" w:after="119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D8498A" w:rsidRPr="00D8498A" w:rsidRDefault="00D8498A" w:rsidP="00D8498A">
      <w:pPr>
        <w:shd w:val="clear" w:color="auto" w:fill="FFFFFF"/>
        <w:spacing w:beforeAutospacing="1" w:after="119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119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8498A">
        <w:rPr>
          <w:rFonts w:ascii="Times New Roman" w:eastAsia="Times New Roman" w:hAnsi="Times New Roman" w:cs="Times New Roman"/>
          <w:b/>
          <w:bCs/>
          <w:sz w:val="16"/>
          <w:szCs w:val="16"/>
        </w:rPr>
        <w:lastRenderedPageBreak/>
        <w:t>РАСПРЕДЕЛЕНИЕ ДОХОДОВ БЮДЖЕТА ТОРБЕЕВСКОГО ГОРОДСКОГО ПОСЕЛЕНИЯ ТОРБЕЕВСКОГО</w:t>
      </w:r>
      <w:r w:rsidRPr="00D8498A">
        <w:rPr>
          <w:rFonts w:ascii="Times New Roman" w:eastAsia="Times New Roman" w:hAnsi="Times New Roman" w:cs="Times New Roman"/>
          <w:b/>
          <w:bCs/>
          <w:sz w:val="16"/>
          <w:szCs w:val="16"/>
        </w:rPr>
        <w:br/>
        <w:t>МУНИЦИПАЛЬНОГО РАЙОНА РЕСПУБЛИКИ МОРДОВИЯ НА 2020 ГОД И НА ПЛАНОВЫЙ ПЕРИОД 2021</w:t>
      </w:r>
      <w:proofErr w:type="gramStart"/>
      <w:r w:rsidRPr="00D8498A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И</w:t>
      </w:r>
      <w:proofErr w:type="gramEnd"/>
      <w:r w:rsidRPr="00D8498A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2022 ГОДОВ</w:t>
      </w:r>
    </w:p>
    <w:tbl>
      <w:tblPr>
        <w:tblpPr w:leftFromText="180" w:rightFromText="180" w:vertAnchor="text" w:horzAnchor="page" w:tblpX="719" w:tblpY="-95"/>
        <w:tblW w:w="9915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96"/>
        <w:gridCol w:w="5462"/>
        <w:gridCol w:w="875"/>
        <w:gridCol w:w="862"/>
        <w:gridCol w:w="920"/>
      </w:tblGrid>
      <w:tr w:rsidR="00D8498A" w:rsidRPr="00D8498A" w:rsidTr="00D8498A">
        <w:trPr>
          <w:trHeight w:val="18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</w:tr>
      <w:tr w:rsidR="00D8498A" w:rsidRPr="00D8498A" w:rsidTr="00D8498A">
        <w:trPr>
          <w:trHeight w:val="13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000 0 00 00000 00 0000 000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 ДОХОДОВ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36 594,7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29 739,7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28 853,5</w:t>
            </w:r>
          </w:p>
        </w:tc>
      </w:tr>
      <w:tr w:rsidR="00D8498A" w:rsidRPr="00D8498A" w:rsidTr="00D8498A">
        <w:trPr>
          <w:trHeight w:val="13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000 1 00 00000 00 0000 000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26 935,6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27 616,2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28 422,0</w:t>
            </w:r>
          </w:p>
        </w:tc>
      </w:tr>
      <w:tr w:rsidR="00D8498A" w:rsidRPr="00D8498A" w:rsidTr="00D8498A">
        <w:trPr>
          <w:trHeight w:val="13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000 1 01 02000 01 0000 110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19 116,4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19 881,0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20 676,2</w:t>
            </w:r>
          </w:p>
        </w:tc>
      </w:tr>
      <w:tr w:rsidR="00D8498A" w:rsidRPr="00D8498A" w:rsidTr="00D8498A">
        <w:trPr>
          <w:trHeight w:val="93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000 1 01 02010 01 0000 110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18 976,4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19 711,00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20 486,2</w:t>
            </w:r>
          </w:p>
        </w:tc>
      </w:tr>
      <w:tr w:rsidR="00D8498A" w:rsidRPr="00D8498A" w:rsidTr="00D8498A">
        <w:trPr>
          <w:trHeight w:val="93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000 1 01 02020 01 0000 110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000 1 01 02030 01 0000 110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130,0</w:t>
            </w:r>
          </w:p>
        </w:tc>
      </w:tr>
      <w:tr w:rsidR="00D8498A" w:rsidRPr="00D8498A" w:rsidTr="00D8498A">
        <w:trPr>
          <w:trHeight w:val="45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000 1 03 02000 01 0000 110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2 068,1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2 217,1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</w:tr>
      <w:tr w:rsidR="00D8498A" w:rsidRPr="00D8498A" w:rsidTr="00D8498A">
        <w:trPr>
          <w:trHeight w:val="91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000 1 03 02231 01 0000 110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947,6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1 022,0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1 096,3</w:t>
            </w:r>
          </w:p>
        </w:tc>
      </w:tr>
      <w:tr w:rsidR="00D8498A" w:rsidRPr="00D8498A" w:rsidTr="00D8498A">
        <w:trPr>
          <w:trHeight w:val="126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000 1 03 02241 01 0000 110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5,4</w:t>
            </w:r>
          </w:p>
        </w:tc>
      </w:tr>
      <w:tr w:rsidR="00D8498A" w:rsidRPr="00D8498A" w:rsidTr="00D8498A">
        <w:trPr>
          <w:trHeight w:val="105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000 1 03 02251 01 0000 110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1 237,8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1 331,2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1 419,3</w:t>
            </w:r>
          </w:p>
        </w:tc>
      </w:tr>
      <w:tr w:rsidR="00D8498A" w:rsidRPr="00D8498A" w:rsidTr="00D8498A">
        <w:trPr>
          <w:trHeight w:val="46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000 1 03 02261 01 0000 110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-122,3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-141,3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-139,1</w:t>
            </w:r>
          </w:p>
        </w:tc>
      </w:tr>
      <w:tr w:rsidR="00D8498A" w:rsidRPr="00D8498A" w:rsidTr="00D8498A">
        <w:trPr>
          <w:trHeight w:val="13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69,3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74,5</w:t>
            </w:r>
          </w:p>
        </w:tc>
      </w:tr>
      <w:tr w:rsidR="00D8498A" w:rsidRPr="00D8498A" w:rsidTr="00D8498A">
        <w:trPr>
          <w:trHeight w:val="13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000 1 05 03000 01 0000 110 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69,3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74,5</w:t>
            </w:r>
          </w:p>
        </w:tc>
      </w:tr>
      <w:tr w:rsidR="00D8498A" w:rsidRPr="00D8498A" w:rsidTr="00D8498A">
        <w:trPr>
          <w:trHeight w:val="18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000 1 05 03010 01 0000 110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69,3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74,5</w:t>
            </w:r>
          </w:p>
        </w:tc>
      </w:tr>
      <w:tr w:rsidR="00D8498A" w:rsidRPr="00D8498A" w:rsidTr="00D8498A">
        <w:trPr>
          <w:trHeight w:val="39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000 1 05 03020 01 0000 110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16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ИМУЩЕСТВО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4 385,6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4 098,0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3 884,6</w:t>
            </w:r>
          </w:p>
        </w:tc>
      </w:tr>
      <w:tr w:rsidR="00D8498A" w:rsidRPr="00D8498A" w:rsidTr="00D8498A">
        <w:trPr>
          <w:trHeight w:val="21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000 1 06 01000 00 0000 110 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1 666,6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1 735,0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1 811,6</w:t>
            </w:r>
          </w:p>
        </w:tc>
      </w:tr>
      <w:tr w:rsidR="00D8498A" w:rsidRPr="00D8498A" w:rsidTr="00D8498A">
        <w:trPr>
          <w:trHeight w:val="45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000 1 06 01030 13 0000 110 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1 666,6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1735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1811,6</w:t>
            </w:r>
          </w:p>
        </w:tc>
      </w:tr>
      <w:tr w:rsidR="00D8498A" w:rsidRPr="00D8498A" w:rsidTr="00D8498A">
        <w:trPr>
          <w:trHeight w:val="13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000 1 06 06000 00 0000 110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2 719,0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2 363,0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2 073,0</w:t>
            </w:r>
          </w:p>
        </w:tc>
      </w:tr>
      <w:tr w:rsidR="00D8498A" w:rsidRPr="00D8498A" w:rsidTr="00D8498A">
        <w:trPr>
          <w:trHeight w:val="564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000 1 06 06033 13 0000  110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2 256,8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1961,3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1720,6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000 1 06 06043 13 0000 110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462,2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401,7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352,4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000 1 11 00000 00 0000 000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1 298,8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1 350,8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1 404,8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000 1 11 05000 00 0000 120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862,2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896,7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932,6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000 1 11 05013 13 0000 120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  договоров аренды указанных земельных участков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297,9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326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000 1 11 05013 25 0000 120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палаты за земельные участки, находящиеся в собственности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103,8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104,4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000 1 11 05035 13 0000 120 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464,3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482,9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502,2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000 1 11 09045 13 0000 120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436,6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454,1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472,2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000 1 13 00000 00 0000 000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000 1 13 01995 13 0000 130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000 1 13 02995 13 0000 130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  компенсации затрат бюджетов поселений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000 1 14 00000 00 0000 000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000 1 14 06000 00 0000 430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000 1 14 06013 13 0000 430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  от  продажи  земельных  участков государственная 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собственность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  которые  не разграничена  и  которые  расположены  в  границах  поселений 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000 1 16 00000 10 0000 140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000 1 16 51040 02 0000 140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000 1 16 90050 13 0000 140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000 2 00 00000 00 0000 000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9 659,1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2 123,5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431,5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000 2 02 00000 00 0000 000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9 659,1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2 123,5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431,5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1 075,7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1 700,6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1 075,7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1 700,6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000 2 02 25555 00 0000 150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1 075,7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1 700,6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000 2 02 25555 10 0000 150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1 075,7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1 700,6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000 2 02 25555 13 0000 150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1 075,7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1 700,6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000 2 02 25576 00 0000 150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2 094,0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000 2 02 25576 13 0000 150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2 094,0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000  2 02 29999 00 0000 150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6 012,00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000  2 02 29999 13 0000 150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6 012,00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000 2 02 30000 00 0000 150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449,6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422,9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431,5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000 2 02 35118 00 0000 150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447,10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420,4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000 2 02 35118 13 0000 150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447,10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420,4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000  2 02 30024 00 0000 150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000  2 02 30024 13 0000 150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000  2 02 40000 00 0000 150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000  2 02 49999 00 0000 150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000  2 02 49999 13 0000 150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000 2 19 00000 00 0000 150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000 2 19 60010 13 0000 150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645"/>
        </w:trPr>
        <w:tc>
          <w:tcPr>
            <w:tcW w:w="225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000 2 07 05020 13 0000 180</w:t>
            </w:r>
          </w:p>
        </w:tc>
        <w:tc>
          <w:tcPr>
            <w:tcW w:w="462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99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6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</w:tbl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1.3. приложение 4 изложить в следующей редакции: </w:t>
      </w: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498A">
        <w:rPr>
          <w:rFonts w:ascii="Times New Roman" w:eastAsia="Times New Roman" w:hAnsi="Times New Roman" w:cs="Times New Roman"/>
          <w:b/>
          <w:bCs/>
          <w:sz w:val="16"/>
          <w:szCs w:val="16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</w:t>
      </w:r>
      <w:proofErr w:type="gramStart"/>
      <w:r w:rsidRPr="00D8498A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И</w:t>
      </w:r>
      <w:proofErr w:type="gramEnd"/>
      <w:r w:rsidRPr="00D8498A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2022 ГОДОВ</w:t>
      </w:r>
    </w:p>
    <w:tbl>
      <w:tblPr>
        <w:tblW w:w="11055" w:type="dxa"/>
        <w:tblInd w:w="-1408" w:type="dxa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523"/>
        <w:gridCol w:w="723"/>
        <w:gridCol w:w="567"/>
        <w:gridCol w:w="709"/>
        <w:gridCol w:w="567"/>
        <w:gridCol w:w="993"/>
        <w:gridCol w:w="567"/>
        <w:gridCol w:w="850"/>
        <w:gridCol w:w="762"/>
        <w:gridCol w:w="794"/>
      </w:tblGrid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Сумма (тыс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ублей)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2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2022 год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RANGE!A9%253AJ115"/>
            <w:bookmarkEnd w:id="0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D8498A" w:rsidRPr="00D8498A" w:rsidTr="00D8498A">
        <w:trPr>
          <w:trHeight w:val="711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38 186,4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29 739,7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28 853,5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36 594,7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29 739,7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28 853,5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4 501,8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3 938,2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3 948,2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4 391,8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3 888,2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3 898,2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Администрации Торбеевского городского поселения  Торбеевского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4 389,3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3 885,7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3 895,7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Глава администрации Торбеевского городского поселения Торбеевского муниципального района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762,0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762,0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762,0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</w:tr>
      <w:tr w:rsidR="00D8498A" w:rsidRPr="00D8498A" w:rsidTr="00D8498A">
        <w:trPr>
          <w:trHeight w:val="120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762,0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762,0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450,0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177,0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135,9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135,9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3 627,3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3 300,7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3 310,7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2 268,0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2 268,0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</w:tr>
      <w:tr w:rsidR="00D8498A" w:rsidRPr="00D8498A" w:rsidTr="00D8498A">
        <w:trPr>
          <w:trHeight w:val="120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2 268,0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2 268,0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1 742,0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1 742,0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1 742,0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526,0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515,5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515,5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1 359,3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1 043,2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1 053,2</w:t>
            </w:r>
          </w:p>
        </w:tc>
      </w:tr>
      <w:tr w:rsidR="00D8498A" w:rsidRPr="00D8498A" w:rsidTr="00D8498A">
        <w:trPr>
          <w:trHeight w:val="120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744,3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754,3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744,3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754,3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744,3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754,3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217,0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156,6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156,6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217,0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156,6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156,6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145,3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145,3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Транспортный налог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16,0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11,3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  налоги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8498A" w:rsidRPr="00D8498A" w:rsidTr="00D8498A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8498A" w:rsidRPr="00D8498A" w:rsidTr="00D8498A">
        <w:trPr>
          <w:trHeight w:val="16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 и проведение дополнительных выборов депутатов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67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специальные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447,1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429,0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447,1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429,0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447,1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429,0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447,1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429,0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447,1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429,0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0050000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447,1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429,0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390,3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365,2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373,8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291,2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271,9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278,6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11,2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11,2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87,9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82,1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84,0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56,8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56,8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56,8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0080000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18 154,3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10 923,5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11 455,6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18 154,3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10 923,5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11 455,5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18 154,3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10 923,5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11 455,5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18 154,3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10 923,5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11 455,6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  и искусственных сооружений на них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2 068,1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2 217,1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2 381,9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2 068,1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2 217,1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2 381,9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2 068,1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2 217,1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2 381,9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2 068,1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2 217,1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2 381,9</w:t>
            </w:r>
          </w:p>
        </w:tc>
      </w:tr>
      <w:tr w:rsidR="00D8498A" w:rsidRPr="00D8498A" w:rsidTr="00D8498A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10606,8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8 706,4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9 073,7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10 606,8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8 706,4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9 073,7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1 071,0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9 535,8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7 706,4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9 073,7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00S0000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5 379,4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00S6260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5 379,4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00S6260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5 379,4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00S6260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5 379,4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14 637,5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13 459,5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11 272,2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4 209,8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1 709,8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1 709,8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3 500,0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3 500,0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3 500,0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3 500,0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 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865,3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1 183,3</w:t>
            </w:r>
          </w:p>
        </w:tc>
        <w:tc>
          <w:tcPr>
            <w:tcW w:w="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G542570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1 183,3</w:t>
            </w:r>
          </w:p>
        </w:tc>
        <w:tc>
          <w:tcPr>
            <w:tcW w:w="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G542570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1 183,3</w:t>
            </w:r>
          </w:p>
        </w:tc>
        <w:tc>
          <w:tcPr>
            <w:tcW w:w="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40"/>
        </w:trPr>
        <w:tc>
          <w:tcPr>
            <w:tcW w:w="4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из состава затрат, предусмотренных сметными стоимостями строительства </w:t>
            </w:r>
          </w:p>
        </w:tc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G542570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1 183,3</w:t>
            </w:r>
          </w:p>
        </w:tc>
        <w:tc>
          <w:tcPr>
            <w:tcW w:w="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2 682,0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2 682,0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2 682,0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2 682,0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182,0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2 500,0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10 062,4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10 249,7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6 062,4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1 086,6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1 717,8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F200000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1 086,6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1 717,8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120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1 086,6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1 717,8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1 086,6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1 717,8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1 086,6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1 717,8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1 086,6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1 717,8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textAlignment w:val="top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Региональный проект «Комплексная система обращения с твердыми коммунальными отходами»</w:t>
            </w:r>
          </w:p>
        </w:tc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629,5</w:t>
            </w:r>
          </w:p>
        </w:tc>
        <w:tc>
          <w:tcPr>
            <w:tcW w:w="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line="240" w:lineRule="auto"/>
              <w:textAlignment w:val="top"/>
              <w:rPr>
                <w:rFonts w:ascii="Times New Roman" w:eastAsia="Arial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8498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создание (обустройство)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мест (</w:t>
            </w:r>
            <w:r w:rsidRPr="00D8498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площадок) накопления (в том числе раздельного накопления) твердых 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коммунальных</w:t>
            </w:r>
            <w:r w:rsidRPr="00D8498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отходов и приобретение контейнеров и/или бункеров для накопления ТКО в рамках благоустройства территории  Торбеевского городского поселении Торбеевского муниципального района Республики Мордовия»</w:t>
            </w:r>
          </w:p>
        </w:tc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</w:t>
            </w: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200000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629,5</w:t>
            </w:r>
          </w:p>
        </w:tc>
        <w:tc>
          <w:tcPr>
            <w:tcW w:w="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</w:t>
            </w: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200000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629,5</w:t>
            </w:r>
          </w:p>
        </w:tc>
        <w:tc>
          <w:tcPr>
            <w:tcW w:w="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</w:t>
            </w: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276370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629,5</w:t>
            </w:r>
          </w:p>
        </w:tc>
        <w:tc>
          <w:tcPr>
            <w:tcW w:w="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</w:t>
            </w: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276370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629,5</w:t>
            </w:r>
          </w:p>
        </w:tc>
        <w:tc>
          <w:tcPr>
            <w:tcW w:w="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Торбеевского городского поселения Торбеевского муниципального района Республики Мордовия «Комплексное развитие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сельских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территори на 2020-2025 гг.»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2 123,9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2 123,9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01L5764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2 123,9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01L5764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2 123,9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6 293,6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8 514,7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6 062,4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6 293,6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8 514,7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6 062,4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0430000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6 293,6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8 514,7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6 062,4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Озеленение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Организация и содержание мест захоронения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4 072,0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6 714,7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4 262,4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4 072,0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6 714,7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4 262,4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4 072,0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6 714,7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4 262,4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3 993,2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6 714,7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4 262,4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Субсидия индивидуальным предпринимателям на возмещение фактически понесенных затрат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71,6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127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00S0000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 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и муниципального долга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8498A" w:rsidRPr="00D8498A" w:rsidTr="00D8498A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8498A" w:rsidRPr="00D8498A" w:rsidTr="00D8498A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1 421,1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1 421,1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1 421,1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1 421,1</w:t>
            </w:r>
          </w:p>
        </w:tc>
      </w:tr>
      <w:tr w:rsidR="00D8498A" w:rsidRPr="00D8498A" w:rsidTr="00D8498A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1 421,1</w:t>
            </w:r>
          </w:p>
        </w:tc>
      </w:tr>
    </w:tbl>
    <w:p w:rsidR="00D8498A" w:rsidRPr="00D8498A" w:rsidRDefault="00D8498A" w:rsidP="00D84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8498A">
        <w:rPr>
          <w:rFonts w:ascii="Times New Roman" w:eastAsia="Times New Roman" w:hAnsi="Times New Roman" w:cs="Times New Roman"/>
          <w:color w:val="000000"/>
          <w:sz w:val="18"/>
          <w:szCs w:val="18"/>
        </w:rPr>
        <w:t>1.4. приложение 5 изложить в следующей редакции:</w:t>
      </w:r>
    </w:p>
    <w:p w:rsidR="00D8498A" w:rsidRPr="00D8498A" w:rsidRDefault="00D8498A" w:rsidP="00D849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D8498A" w:rsidRPr="00D8498A" w:rsidRDefault="00D8498A" w:rsidP="00D849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8498A">
        <w:rPr>
          <w:rFonts w:ascii="Times New Roman" w:eastAsia="Times New Roman" w:hAnsi="Times New Roman" w:cs="Times New Roman"/>
          <w:b/>
          <w:bCs/>
          <w:sz w:val="16"/>
          <w:szCs w:val="16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2020 ГОД И НА ПЛАНОВЫЙ ПЕРИОД 2021</w:t>
      </w:r>
      <w:proofErr w:type="gramStart"/>
      <w:r w:rsidRPr="00D8498A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И</w:t>
      </w:r>
      <w:proofErr w:type="gramEnd"/>
      <w:r w:rsidRPr="00D8498A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2022 ГОДОВ</w:t>
      </w:r>
    </w:p>
    <w:tbl>
      <w:tblPr>
        <w:tblpPr w:leftFromText="180" w:rightFromText="180" w:vertAnchor="text" w:horzAnchor="margin" w:tblpXSpec="center" w:tblpY="-422"/>
        <w:tblW w:w="11610" w:type="dxa"/>
        <w:tblLook w:val="04A0" w:firstRow="1" w:lastRow="0" w:firstColumn="1" w:lastColumn="0" w:noHBand="0" w:noVBand="1"/>
      </w:tblPr>
      <w:tblGrid>
        <w:gridCol w:w="4040"/>
        <w:gridCol w:w="595"/>
        <w:gridCol w:w="481"/>
        <w:gridCol w:w="509"/>
        <w:gridCol w:w="434"/>
        <w:gridCol w:w="336"/>
        <w:gridCol w:w="897"/>
        <w:gridCol w:w="546"/>
        <w:gridCol w:w="984"/>
        <w:gridCol w:w="895"/>
        <w:gridCol w:w="1671"/>
        <w:gridCol w:w="222"/>
      </w:tblGrid>
      <w:tr w:rsidR="00D8498A" w:rsidRPr="00D8498A" w:rsidTr="00D8498A">
        <w:trPr>
          <w:trHeight w:val="255"/>
        </w:trPr>
        <w:tc>
          <w:tcPr>
            <w:tcW w:w="4875" w:type="dxa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30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0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0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60" w:type="dxa"/>
            <w:gridSpan w:val="3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Сумма (тыс. рублей)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gramStart"/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gramEnd"/>
          </w:p>
        </w:tc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6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2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2022 год 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38 186,40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29 739,7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28 853,5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93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38 186,40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29 739,7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28 853,5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4 501,8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3 938,2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3 948,2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4 391,8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3 888,2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3 898,2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4 389,3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3 885,7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3 895,7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585,0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585,0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762,0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762,0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120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762,0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762,0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177,0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135,9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135,9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3 627,3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3 300,7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3 310,7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2 268,0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2 268,0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120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2 268,0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2 268,0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1 742,0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1 742,0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1 742,0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526,0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515,5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515,5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1  359,3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1 043,2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1 053,2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120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744,3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754,3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744,3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754,3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744,3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754,3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217,0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156,6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217,0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156,6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145,3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145,3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Транспортный налог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16,0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11,3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 налоги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96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0077000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16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96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96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96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96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447,1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420,4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429,0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447,1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447,1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447,1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447,1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447,1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390,3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365,2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373,8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291,2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271,9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278,6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11,2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11,2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87,9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82,1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84,0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56,8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56,8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56,8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Резервный фонд Правительства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0080000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27,8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18 154,3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10 923,5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11 455,6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18 154,3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10 923,5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11 455,5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18 154,3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10 923,5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11 455,6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18 154,3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10 923,5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11 455,9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2 068,1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2 217,1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2 068,1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2 217,1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2 068,1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2 217,1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2 068,1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2 217,1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96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10 606,80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8 706,4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9 073,7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10 606,80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8 706,4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9 073,7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1 071,0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9 535,8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7 706,4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9 073,7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82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5 379,4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5 379,4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00S0000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5 379,4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96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00S6260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5 379,4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96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14637,5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13459,5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11 272,2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2 709,5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4 209,8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" w:name="RANGE!B110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  <w:bookmarkEnd w:id="1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2 709,5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4 209,8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2 709,5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4 209,8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3 865,3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1 000,0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1 183,3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G500000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1 183,3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G542570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1 183,3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G542570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1 183,3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G542570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1 183,3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2 682,0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2 682,0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2 682,0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2 682,0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182,0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2 500,0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10 062,4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10249,7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6 062,4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1 086,6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1 717,8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1 086,6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144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  Республики Мордовия: «Формирование современной городской среды на территории Торбеевского городского поселения Торбеевского муниципального района  Республики Мордовия 2018-2024 годы»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F255550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1 086,6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F25555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1 086,6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F25555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1 086,6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F25555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1 086,6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textAlignment w:val="top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Региональный проект «Комплексная система обращения с твердыми коммунальными отходами»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629,5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line="240" w:lineRule="auto"/>
              <w:textAlignment w:val="top"/>
              <w:rPr>
                <w:rFonts w:ascii="Times New Roman" w:eastAsia="Arial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8498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создание (обустройство)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мест (</w:t>
            </w:r>
            <w:r w:rsidRPr="00D8498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площадок) накопления (в том числе раздельного накопления) твердых 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коммунальных</w:t>
            </w:r>
            <w:r w:rsidRPr="00D8498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отходов и приобретение контейнеров и/или бункеров для накопления ТКО в рамках благоустройства территории  Торбеевского городского поселении Торбеевского муниципального района Республики Мордовия»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629,5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G200000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629,5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G276370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629,5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G276370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629,5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96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Торбеевского городского поселения Торбеевского муниципального района Республики Мордовия «Комплексное развитие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сельских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территории на 2020-2025 гг.»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2 123,9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01L5764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2 123,9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01L5764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2 123,9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01L5764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2 123,9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 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293,6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8 531,9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6 062,4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 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293,6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8 531,9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6 062,4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 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293,6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8 531,9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6 062,4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Озеленение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Организация и содержание мест захоронения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4 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072,0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6 7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14,7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4 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072,0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6 7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14,7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4 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072,0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6 7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14,7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7,5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3 993,2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6 7</w:t>
            </w: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14,7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Субсидия индивидуальным предпринимателям на возмещение фактически понесенных затрат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71,6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127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00S0000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00S6260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00S6260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350,0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254,6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254,6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350,0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350,0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350,0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350,0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350,0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350,0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350,0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71,3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0003000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66,4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690,4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1 421,1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498A" w:rsidRPr="00D8498A" w:rsidTr="00D8498A">
        <w:trPr>
          <w:trHeight w:val="331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  <w:tc>
          <w:tcPr>
            <w:tcW w:w="6" w:type="dxa"/>
          </w:tcPr>
          <w:p w:rsidR="00D8498A" w:rsidRPr="00D8498A" w:rsidRDefault="00D8498A" w:rsidP="00D8498A">
            <w:pPr>
              <w:suppressAutoHyphens/>
              <w:spacing w:line="240" w:lineRule="auto"/>
              <w:ind w:right="227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</w:p>
        </w:tc>
      </w:tr>
    </w:tbl>
    <w:p w:rsidR="00D8498A" w:rsidRPr="00D8498A" w:rsidRDefault="00D8498A" w:rsidP="00D8498A">
      <w:pPr>
        <w:pStyle w:val="ab"/>
        <w:numPr>
          <w:ilvl w:val="1"/>
          <w:numId w:val="2"/>
        </w:numPr>
        <w:shd w:val="clear" w:color="auto" w:fill="FFFFFF"/>
        <w:suppressAutoHyphens/>
        <w:spacing w:before="100" w:beforeAutospacing="1"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D8498A">
        <w:rPr>
          <w:rFonts w:ascii="Times New Roman" w:hAnsi="Times New Roman"/>
          <w:color w:val="000000"/>
          <w:sz w:val="27"/>
          <w:szCs w:val="27"/>
        </w:rPr>
        <w:t xml:space="preserve"> приложение 6 изложить в следующей редакции: </w:t>
      </w:r>
    </w:p>
    <w:tbl>
      <w:tblPr>
        <w:tblW w:w="11718" w:type="dxa"/>
        <w:tblInd w:w="-1310" w:type="dxa"/>
        <w:tblLook w:val="04A0" w:firstRow="1" w:lastRow="0" w:firstColumn="1" w:lastColumn="0" w:noHBand="0" w:noVBand="1"/>
      </w:tblPr>
      <w:tblGrid>
        <w:gridCol w:w="4245"/>
        <w:gridCol w:w="508"/>
        <w:gridCol w:w="401"/>
        <w:gridCol w:w="239"/>
        <w:gridCol w:w="210"/>
        <w:gridCol w:w="248"/>
        <w:gridCol w:w="458"/>
        <w:gridCol w:w="250"/>
        <w:gridCol w:w="568"/>
        <w:gridCol w:w="448"/>
        <w:gridCol w:w="475"/>
        <w:gridCol w:w="554"/>
        <w:gridCol w:w="906"/>
        <w:gridCol w:w="881"/>
        <w:gridCol w:w="896"/>
        <w:gridCol w:w="431"/>
      </w:tblGrid>
      <w:tr w:rsidR="00D8498A" w:rsidRPr="00D8498A" w:rsidTr="00D8498A">
        <w:trPr>
          <w:trHeight w:val="1080"/>
        </w:trPr>
        <w:tc>
          <w:tcPr>
            <w:tcW w:w="11280" w:type="dxa"/>
            <w:gridSpan w:val="15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ind w:left="425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2022 ГОДОВ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5" w:type="dxa"/>
            <w:gridSpan w:val="3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9" w:type="dxa"/>
            <w:gridSpan w:val="2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61" w:type="dxa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ind w:firstLine="16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85" w:type="dxa"/>
            <w:gridSpan w:val="2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37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ind w:firstLine="283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325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gramStart"/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</w:t>
            </w:r>
            <w:proofErr w:type="gramEnd"/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38 186,40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28 853,5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Государственная программа 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Программа "Формирование современной городской среды на 2019-2024 гг."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255000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255550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255550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37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 в рамках реализации муниципальной программы Торбеевского городского поселения Торбеевского муниципального района  Республики Мордовия: «Формирование современной городской среды на территории Торбеевского городского поселения Торбеевского муниципального района  Республики Мордовия 2018-2024 годы»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255550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255550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оздание (обустройство)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мест (</w:t>
            </w:r>
            <w:r w:rsidRPr="00D849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площадок) накопления (в том числе раздельного накопления) твердых 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коммунальных</w:t>
            </w:r>
            <w:r w:rsidRPr="00D849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отходов и приобретение контейнеров и/или бункеров для накопления ТКО в рамках благоустройства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6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textAlignment w:val="top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Региональный проект «Комплексная система обращения с твердыми коммунальными отходами»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Муниципальная программа «С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оздание (обустройство)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мест (</w:t>
            </w:r>
            <w:r w:rsidRPr="00D849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площадок) накопления (в том числе раздельного накопления) твердых 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коммунальных</w:t>
            </w:r>
            <w:r w:rsidRPr="00D849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отходов и приобретение контейнеров и/или бункеров для накопления ТКО в рамках благоустройства территории  Торбеевского городского поселении Торбеевского муниципального района Республики Мордовия»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6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4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4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87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Торбеевского городского поселения Торбеевского муниципального района Республики Мордовия «Комплексное развитие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территори на 2020-2025 гг.»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2 123,9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2 123,9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2 123,9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178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 в рамках реализации муниципальной программы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2 123,9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542570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1 183,3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542570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1 183,3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7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542570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1 183,3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7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542570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1 183,3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7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542570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1 183,3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68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4389,3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3885,7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3895,7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762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4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762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87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762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20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762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762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762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762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762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6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3 627,3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3 300,7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3 310,7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1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3 627,3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3300,7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3310,7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2 268,0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20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2 268,0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2 268,0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8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2 268,0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0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2 268,0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86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2 268,0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2 257,5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1 359,3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1 043,2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1053,2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41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1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90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142,3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4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734,3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744,3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754,3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66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734,3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744,4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754,3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734,3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744,4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754,3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93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1000,0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744,4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754,3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1000,0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744,4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754,3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217,0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217,0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217,0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96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217,0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217,0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156,6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7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28 773,8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24 136,2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24 957,8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80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28 773,80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24 1</w:t>
            </w: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36,2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24 957,8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91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5 379,4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5 379,4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67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5 379,4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80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243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5 379,4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2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2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2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2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2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2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0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1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60,0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2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Подготовка и проведение дополнительных выборов депутатов 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058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6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специальные расходы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6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3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40000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6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7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41200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8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8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8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91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7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3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4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67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5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2 682,0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1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2 682,0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6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2 682,0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4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2 682,0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9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2 682,0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2 682,0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2 682,0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0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1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67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10606,80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62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10606,80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3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10606,80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10606,80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5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10606,80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9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10606,80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10606,80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7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9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62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1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8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058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97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4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68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6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1 800,0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4 072,0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6 714,7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4 072,0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6 714,7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9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4 072,0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6 714,7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7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4 072,0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6 714,7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4 072,0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6 714,7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0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4 072,0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6 714,7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4 262,4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3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0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61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2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Благоустройство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82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194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1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447,1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429,0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418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390,3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365,2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373,8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82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390,3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365,2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373,8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1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390,3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365,2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373,8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1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390,3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365,2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373,8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82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390,3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365,2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373,8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9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56,8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62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56,8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5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56,8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7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56,8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17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56,8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55,2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013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643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55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67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8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1013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4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37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ассигонования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255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690,4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1 421,1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32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498A" w:rsidRPr="00D8498A" w:rsidTr="00D8498A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27,8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8498A" w:rsidRPr="00D8498A" w:rsidRDefault="00D8498A" w:rsidP="00D8498A">
            <w:pPr>
              <w:suppressAutoHyphens/>
              <w:spacing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</w:pPr>
          </w:p>
        </w:tc>
      </w:tr>
    </w:tbl>
    <w:p w:rsidR="00D8498A" w:rsidRPr="00D8498A" w:rsidRDefault="00D8498A" w:rsidP="00D8498A">
      <w:pPr>
        <w:pStyle w:val="ab"/>
        <w:shd w:val="clear" w:color="auto" w:fill="FFFFFF"/>
        <w:spacing w:before="100" w:beforeAutospacing="1" w:after="0" w:line="240" w:lineRule="auto"/>
        <w:ind w:left="709"/>
        <w:rPr>
          <w:rFonts w:ascii="Times New Roman" w:hAnsi="Times New Roman"/>
        </w:rPr>
      </w:pPr>
    </w:p>
    <w:p w:rsidR="00D8498A" w:rsidRPr="00D8498A" w:rsidRDefault="00D8498A" w:rsidP="00D8498A">
      <w:pPr>
        <w:pStyle w:val="ab"/>
        <w:numPr>
          <w:ilvl w:val="1"/>
          <w:numId w:val="4"/>
        </w:numPr>
        <w:shd w:val="clear" w:color="auto" w:fill="FFFFFF"/>
        <w:suppressAutoHyphens/>
        <w:spacing w:before="100" w:beforeAutospacing="1" w:after="0" w:line="240" w:lineRule="auto"/>
        <w:ind w:left="0" w:firstLine="0"/>
        <w:rPr>
          <w:rFonts w:ascii="Times New Roman" w:hAnsi="Times New Roman"/>
          <w:color w:val="000000"/>
          <w:sz w:val="27"/>
          <w:szCs w:val="27"/>
        </w:rPr>
      </w:pPr>
      <w:r w:rsidRPr="00D8498A">
        <w:rPr>
          <w:rFonts w:ascii="Times New Roman" w:hAnsi="Times New Roman"/>
          <w:color w:val="000000"/>
          <w:sz w:val="27"/>
          <w:szCs w:val="27"/>
        </w:rPr>
        <w:t xml:space="preserve">приложение 7 изложить в следующей редакции: </w:t>
      </w:r>
    </w:p>
    <w:p w:rsidR="00D8498A" w:rsidRPr="00D8498A" w:rsidRDefault="00D8498A" w:rsidP="00D8498A">
      <w:pPr>
        <w:pStyle w:val="ab"/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="785" w:tblpY="10"/>
        <w:tblW w:w="11340" w:type="dxa"/>
        <w:tblLook w:val="04A0" w:firstRow="1" w:lastRow="0" w:firstColumn="1" w:lastColumn="0" w:noHBand="0" w:noVBand="1"/>
      </w:tblPr>
      <w:tblGrid>
        <w:gridCol w:w="3570"/>
        <w:gridCol w:w="5040"/>
        <w:gridCol w:w="1035"/>
        <w:gridCol w:w="840"/>
        <w:gridCol w:w="855"/>
      </w:tblGrid>
      <w:tr w:rsidR="00D8498A" w:rsidRPr="00D8498A" w:rsidTr="00D8498A">
        <w:trPr>
          <w:trHeight w:val="276"/>
        </w:trPr>
        <w:tc>
          <w:tcPr>
            <w:tcW w:w="11340" w:type="dxa"/>
            <w:gridSpan w:val="5"/>
            <w:vMerge w:val="restart"/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2020 ГОД И НА ПЛАНОВЫЙ ПЕРИОД НА 2021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2022 ГОДОВ  </w:t>
            </w:r>
          </w:p>
        </w:tc>
      </w:tr>
      <w:tr w:rsidR="00D8498A" w:rsidRPr="00D8498A" w:rsidTr="00D8498A">
        <w:trPr>
          <w:trHeight w:val="276"/>
        </w:trPr>
        <w:tc>
          <w:tcPr>
            <w:tcW w:w="0" w:type="auto"/>
            <w:gridSpan w:val="5"/>
            <w:vMerge/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D8498A" w:rsidRPr="00D8498A" w:rsidTr="00D8498A">
        <w:trPr>
          <w:trHeight w:val="276"/>
        </w:trPr>
        <w:tc>
          <w:tcPr>
            <w:tcW w:w="0" w:type="auto"/>
            <w:gridSpan w:val="5"/>
            <w:vMerge/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D8498A" w:rsidRPr="00D8498A" w:rsidTr="00D8498A">
        <w:trPr>
          <w:trHeight w:val="330"/>
        </w:trPr>
        <w:tc>
          <w:tcPr>
            <w:tcW w:w="0" w:type="auto"/>
            <w:gridSpan w:val="5"/>
            <w:vMerge/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D8498A" w:rsidRPr="00D8498A" w:rsidTr="00D8498A">
        <w:trPr>
          <w:trHeight w:hRule="exact" w:val="315"/>
        </w:trPr>
        <w:tc>
          <w:tcPr>
            <w:tcW w:w="9645" w:type="dxa"/>
            <w:gridSpan w:val="3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0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5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7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ind w:right="283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СУММА ( тыс</w:t>
            </w:r>
            <w:proofErr w:type="gramStart"/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.р</w:t>
            </w:r>
            <w:proofErr w:type="gramEnd"/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ублей)</w:t>
            </w:r>
          </w:p>
        </w:tc>
      </w:tr>
      <w:tr w:rsidR="00D8498A" w:rsidRPr="00D8498A" w:rsidTr="00D8498A">
        <w:trPr>
          <w:trHeight w:val="315"/>
        </w:trPr>
        <w:tc>
          <w:tcPr>
            <w:tcW w:w="113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25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2020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</w:t>
            </w: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1</w:t>
            </w: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год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</w:t>
            </w: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2</w:t>
            </w: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год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36,0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000 01 02 00 00 00 0000 000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000 01 02 00 00 00 0000 700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000 01 02 00 00 10 0000 710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000 01 02 00 00 00 0000 800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000 01 02 00 00 10 0000 810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000 01 03 00 00 00 0000 000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36,0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000 01 03 01 00 00 0000 000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000 01 03 01 00 00 0000 700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000 01 03 01 00 10 0000 710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1013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000 01 03 01 00 10 2604 710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000 01 03 01 00 00 0000 800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000 01 03 01 00 10 0000 810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D8498A" w:rsidRPr="00D8498A" w:rsidTr="00D8498A">
        <w:trPr>
          <w:trHeight w:val="72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000 01 03 01 00 10 2604 810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000 01 05 00 00 00 0000 000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1 591,70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000 01 05 00 00 00 0000 500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-3</w:t>
            </w: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6 594,7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-28 853,5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000 01 05 02 00 00 0000 500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36 594,7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-28 853,5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000 01 05 02 01 00 0000 510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36 594,7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-28 853,5</w:t>
            </w:r>
          </w:p>
        </w:tc>
      </w:tr>
      <w:tr w:rsidR="00D8498A" w:rsidRPr="00D8498A" w:rsidTr="00D8498A">
        <w:trPr>
          <w:trHeight w:val="276"/>
        </w:trPr>
        <w:tc>
          <w:tcPr>
            <w:tcW w:w="35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000 01 05 02 01 10 0000 510</w:t>
            </w:r>
          </w:p>
        </w:tc>
        <w:tc>
          <w:tcPr>
            <w:tcW w:w="50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36 594,7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-28 853,5</w:t>
            </w:r>
          </w:p>
        </w:tc>
      </w:tr>
      <w:tr w:rsidR="00D8498A" w:rsidRPr="00D8498A" w:rsidTr="00D8498A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000 01 05 00 00 00 0000 600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38 186,40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28 853,5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00 01 05 02 00 00 0000 600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38 186,40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28 853,5</w:t>
            </w:r>
          </w:p>
        </w:tc>
      </w:tr>
      <w:tr w:rsidR="00D8498A" w:rsidRPr="00D8498A" w:rsidTr="00D8498A">
        <w:trPr>
          <w:trHeight w:val="276"/>
        </w:trPr>
        <w:tc>
          <w:tcPr>
            <w:tcW w:w="35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000 01 05 02 01 00 0000 610</w:t>
            </w:r>
          </w:p>
        </w:tc>
        <w:tc>
          <w:tcPr>
            <w:tcW w:w="50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0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38 186,40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28 853,5</w:t>
            </w:r>
          </w:p>
        </w:tc>
      </w:tr>
      <w:tr w:rsidR="00D8498A" w:rsidRPr="00D8498A" w:rsidTr="00D8498A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498A" w:rsidRPr="00D8498A" w:rsidRDefault="00D8498A" w:rsidP="00D84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000 01 05 02 01 10 0000 610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38 186,40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28 853,5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000 01 06 00 00 00 0000 000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000 01 06 05 00 00 0000 000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000 01 06 05 00 00 0000 600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000 01 06 05 01 00 0000 600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000 01 06 05 01 10 0000 640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72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000 01 06 05 01 10 0101 640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000 01 06 05 02 00 0000 640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000 01 06 05 02 10 0000 640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</w:t>
            </w: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96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000 01 06 05 02 10 2604 640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000 01 06 05 00 00 0000 500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48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000 01 06 05 02 10 0000 540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960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000 01 06 05 02 10 2604 540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1 591,7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8498A" w:rsidRPr="00D8498A" w:rsidTr="00D8498A">
        <w:trPr>
          <w:trHeight w:val="315"/>
        </w:trPr>
        <w:tc>
          <w:tcPr>
            <w:tcW w:w="3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849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36,0</w:t>
            </w:r>
          </w:p>
        </w:tc>
      </w:tr>
      <w:tr w:rsidR="00D8498A" w:rsidRPr="00D8498A" w:rsidTr="00D8498A">
        <w:trPr>
          <w:trHeight w:hRule="exact" w:val="255"/>
        </w:trPr>
        <w:tc>
          <w:tcPr>
            <w:tcW w:w="3570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040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5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0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Align w:val="bottom"/>
          </w:tcPr>
          <w:p w:rsidR="00D8498A" w:rsidRPr="00D8498A" w:rsidRDefault="00D8498A" w:rsidP="00D849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D8498A" w:rsidRPr="00D8498A" w:rsidRDefault="00D8498A" w:rsidP="00D8498A">
      <w:pPr>
        <w:pStyle w:val="ab"/>
        <w:shd w:val="clear" w:color="auto" w:fill="FFFFFF"/>
        <w:spacing w:before="100" w:beforeAutospacing="1" w:after="0" w:line="240" w:lineRule="auto"/>
        <w:ind w:left="1500"/>
        <w:rPr>
          <w:rFonts w:ascii="Times New Roman" w:hAnsi="Times New Roman"/>
        </w:rPr>
      </w:pPr>
    </w:p>
    <w:p w:rsidR="00D8498A" w:rsidRPr="00D8498A" w:rsidRDefault="00D8498A" w:rsidP="00D8498A">
      <w:pPr>
        <w:pStyle w:val="ab"/>
        <w:numPr>
          <w:ilvl w:val="0"/>
          <w:numId w:val="4"/>
        </w:numPr>
        <w:shd w:val="clear" w:color="auto" w:fill="FFFFFF"/>
        <w:suppressAutoHyphens/>
        <w:spacing w:before="100" w:beforeAutospacing="1" w:after="0" w:line="240" w:lineRule="auto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D8498A">
        <w:rPr>
          <w:rFonts w:ascii="Times New Roman" w:hAnsi="Times New Roman"/>
          <w:color w:val="000000"/>
          <w:sz w:val="27"/>
          <w:szCs w:val="27"/>
        </w:rPr>
        <w:t>Опубликовать настоящее решение в бюллетени Торбеевского городского поселения «Торбеевский вестник» и</w:t>
      </w:r>
      <w:r w:rsidRPr="00D8498A">
        <w:rPr>
          <w:rFonts w:ascii="Times New Roman" w:hAnsi="Times New Roman"/>
          <w:sz w:val="27"/>
          <w:szCs w:val="27"/>
        </w:rPr>
        <w:t xml:space="preserve"> в информационно-телекоммуникационной сети «Интернет» по адресу: </w:t>
      </w:r>
      <w:hyperlink r:id="rId7" w:history="1">
        <w:r w:rsidRPr="00D8498A">
          <w:rPr>
            <w:rStyle w:val="aa"/>
            <w:rFonts w:ascii="Times New Roman" w:hAnsi="Times New Roman"/>
            <w:sz w:val="27"/>
            <w:szCs w:val="27"/>
          </w:rPr>
          <w:t>http://torbeevo.e-mordovia.ru/vill/view/178</w:t>
        </w:r>
      </w:hyperlink>
      <w:r w:rsidRPr="00D8498A">
        <w:rPr>
          <w:rFonts w:ascii="Times New Roman" w:hAnsi="Times New Roman"/>
          <w:color w:val="000000"/>
          <w:sz w:val="27"/>
          <w:szCs w:val="27"/>
        </w:rPr>
        <w:t>.</w:t>
      </w:r>
    </w:p>
    <w:p w:rsidR="00D8498A" w:rsidRPr="00D8498A" w:rsidRDefault="00D8498A" w:rsidP="00D8498A">
      <w:pPr>
        <w:pStyle w:val="ab"/>
        <w:shd w:val="clear" w:color="auto" w:fill="FFFFFF"/>
        <w:spacing w:before="100" w:beforeAutospacing="1" w:after="0" w:line="240" w:lineRule="auto"/>
        <w:ind w:left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pStyle w:val="ab"/>
        <w:shd w:val="clear" w:color="auto" w:fill="FFFFFF"/>
        <w:spacing w:before="100" w:beforeAutospacing="1" w:after="0" w:line="240" w:lineRule="auto"/>
        <w:ind w:left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t>Председатель Совета депутатов</w:t>
      </w:r>
    </w:p>
    <w:p w:rsidR="00D8498A" w:rsidRPr="00D8498A" w:rsidRDefault="00D8498A" w:rsidP="00D8498A">
      <w:pPr>
        <w:shd w:val="clear" w:color="auto" w:fill="FFFFFF"/>
        <w:spacing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8498A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 городского поселения                                                    В.В. Куликов</w:t>
      </w:r>
    </w:p>
    <w:p w:rsidR="00D8498A" w:rsidRDefault="00D8498A" w:rsidP="00D8498A">
      <w:pPr>
        <w:pStyle w:val="ab"/>
        <w:shd w:val="clear" w:color="auto" w:fill="FFFFFF"/>
        <w:spacing w:before="100" w:beforeAutospacing="1" w:after="0"/>
        <w:ind w:left="0" w:firstLine="709"/>
        <w:jc w:val="both"/>
        <w:rPr>
          <w:sz w:val="24"/>
          <w:szCs w:val="24"/>
        </w:rPr>
      </w:pPr>
    </w:p>
    <w:p w:rsidR="00D8498A" w:rsidRDefault="00D8498A" w:rsidP="00D8498A">
      <w:pPr>
        <w:shd w:val="clear" w:color="auto" w:fill="FFFFFF"/>
        <w:spacing w:beforeAutospacing="1" w:after="0"/>
        <w:rPr>
          <w:rFonts w:eastAsia="Times New Roman" w:cs="Times New Roman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2" w:name="_GoBack"/>
      <w:bookmarkEnd w:id="2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8498A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altName w:val="Times New Roman"/>
    <w:panose1 w:val="02040503050406030204"/>
    <w:charset w:val="CC"/>
    <w:family w:val="roman"/>
    <w:pitch w:val="variable"/>
    <w:sig w:usb0="00000001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Arial"/>
    <w:panose1 w:val="02070309020205020404"/>
    <w:charset w:val="CC"/>
    <w:family w:val="modern"/>
    <w:pitch w:val="fixed"/>
    <w:sig w:usb0="00000000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85017"/>
    <w:multiLevelType w:val="multilevel"/>
    <w:tmpl w:val="A99C6CF0"/>
    <w:lvl w:ilvl="0">
      <w:start w:val="1"/>
      <w:numFmt w:val="decimal"/>
      <w:lvlText w:val="%1."/>
      <w:lvlJc w:val="left"/>
      <w:pPr>
        <w:ind w:left="420" w:hanging="420"/>
      </w:pPr>
      <w:rPr>
        <w:color w:val="000000"/>
        <w:sz w:val="27"/>
      </w:rPr>
    </w:lvl>
    <w:lvl w:ilvl="1">
      <w:start w:val="5"/>
      <w:numFmt w:val="decimal"/>
      <w:lvlText w:val="%1.%2."/>
      <w:lvlJc w:val="left"/>
      <w:pPr>
        <w:ind w:left="1500" w:hanging="420"/>
      </w:pPr>
      <w:rPr>
        <w:color w:val="000000"/>
        <w:sz w:val="27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color w:val="000000"/>
        <w:sz w:val="27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color w:val="000000"/>
        <w:sz w:val="27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color w:val="000000"/>
        <w:sz w:val="27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color w:val="000000"/>
        <w:sz w:val="27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color w:val="000000"/>
        <w:sz w:val="27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color w:val="000000"/>
        <w:sz w:val="27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color w:val="000000"/>
        <w:sz w:val="27"/>
      </w:rPr>
    </w:lvl>
  </w:abstractNum>
  <w:abstractNum w:abstractNumId="1">
    <w:nsid w:val="6317222E"/>
    <w:multiLevelType w:val="multilevel"/>
    <w:tmpl w:val="1124D918"/>
    <w:lvl w:ilvl="0">
      <w:start w:val="1"/>
      <w:numFmt w:val="decimal"/>
      <w:lvlText w:val="%1."/>
      <w:lvlJc w:val="left"/>
      <w:pPr>
        <w:ind w:left="420" w:hanging="420"/>
      </w:pPr>
      <w:rPr>
        <w:color w:val="000000"/>
        <w:sz w:val="27"/>
      </w:rPr>
    </w:lvl>
    <w:lvl w:ilvl="1">
      <w:start w:val="5"/>
      <w:numFmt w:val="decimal"/>
      <w:lvlText w:val="%1.%2."/>
      <w:lvlJc w:val="left"/>
      <w:pPr>
        <w:ind w:left="1500" w:hanging="420"/>
      </w:pPr>
      <w:rPr>
        <w:color w:val="000000"/>
        <w:sz w:val="27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color w:val="000000"/>
        <w:sz w:val="27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color w:val="000000"/>
        <w:sz w:val="27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color w:val="000000"/>
        <w:sz w:val="27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color w:val="000000"/>
        <w:sz w:val="27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color w:val="000000"/>
        <w:sz w:val="27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color w:val="000000"/>
        <w:sz w:val="27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color w:val="000000"/>
        <w:sz w:val="27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498A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qFormat="1"/>
    <w:lsdException w:name="caption" w:qFormat="1"/>
    <w:lsdException w:name="List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qFormat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e">
    <w:name w:val="Strong"/>
    <w:qFormat/>
    <w:rsid w:val="00D8498A"/>
    <w:rPr>
      <w:b/>
      <w:bCs w:val="0"/>
    </w:rPr>
  </w:style>
  <w:style w:type="paragraph" w:styleId="1">
    <w:name w:val="index 1"/>
    <w:basedOn w:val="a"/>
    <w:next w:val="a"/>
    <w:autoRedefine/>
    <w:uiPriority w:val="99"/>
    <w:semiHidden/>
    <w:unhideWhenUsed/>
    <w:qFormat/>
    <w:rsid w:val="00D8498A"/>
    <w:pPr>
      <w:suppressAutoHyphens/>
      <w:spacing w:after="0" w:line="240" w:lineRule="auto"/>
      <w:ind w:left="240" w:hanging="24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">
    <w:name w:val="index heading"/>
    <w:basedOn w:val="a"/>
    <w:uiPriority w:val="99"/>
    <w:semiHidden/>
    <w:unhideWhenUsed/>
    <w:qFormat/>
    <w:rsid w:val="00D8498A"/>
    <w:pPr>
      <w:suppressLineNumbers/>
      <w:suppressAutoHyphens/>
      <w:spacing w:before="100" w:after="100" w:line="240" w:lineRule="auto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0">
    <w:name w:val="caption"/>
    <w:basedOn w:val="a"/>
    <w:uiPriority w:val="99"/>
    <w:semiHidden/>
    <w:unhideWhenUsed/>
    <w:qFormat/>
    <w:rsid w:val="00D8498A"/>
    <w:pPr>
      <w:suppressLineNumbers/>
      <w:suppressAutoHyphens/>
      <w:spacing w:before="120" w:after="120" w:line="240" w:lineRule="auto"/>
    </w:pPr>
    <w:rPr>
      <w:rFonts w:ascii="Times New Roman" w:eastAsia="Arial" w:hAnsi="Times New Roman" w:cs="Arial"/>
      <w:i/>
      <w:iCs/>
      <w:sz w:val="24"/>
      <w:szCs w:val="24"/>
      <w:lang w:eastAsia="en-US"/>
    </w:rPr>
  </w:style>
  <w:style w:type="paragraph" w:styleId="af1">
    <w:name w:val="List"/>
    <w:basedOn w:val="a0"/>
    <w:uiPriority w:val="99"/>
    <w:semiHidden/>
    <w:unhideWhenUsed/>
    <w:qFormat/>
    <w:rsid w:val="00D8498A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customStyle="1" w:styleId="af2">
    <w:name w:val="Заголовок"/>
    <w:basedOn w:val="a"/>
    <w:next w:val="a0"/>
    <w:uiPriority w:val="99"/>
    <w:qFormat/>
    <w:rsid w:val="00D8498A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customStyle="1" w:styleId="af3">
    <w:name w:val="Содержимое таблицы"/>
    <w:basedOn w:val="a"/>
    <w:uiPriority w:val="99"/>
    <w:qFormat/>
    <w:rsid w:val="00D8498A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4">
    <w:name w:val="Заголовок таблицы"/>
    <w:basedOn w:val="af3"/>
    <w:uiPriority w:val="99"/>
    <w:qFormat/>
    <w:rsid w:val="00D8498A"/>
    <w:pPr>
      <w:jc w:val="center"/>
    </w:pPr>
    <w:rPr>
      <w:b/>
      <w:bCs/>
    </w:rPr>
  </w:style>
  <w:style w:type="paragraph" w:customStyle="1" w:styleId="af5">
    <w:name w:val="Содержимое врезки"/>
    <w:basedOn w:val="a"/>
    <w:uiPriority w:val="99"/>
    <w:qFormat/>
    <w:rsid w:val="00D8498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uiPriority w:val="99"/>
    <w:qFormat/>
    <w:rsid w:val="00D8498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uiPriority w:val="99"/>
    <w:qFormat/>
    <w:rsid w:val="00D8498A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uiPriority w:val="99"/>
    <w:qFormat/>
    <w:rsid w:val="00D8498A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uiPriority w:val="99"/>
    <w:qFormat/>
    <w:rsid w:val="00D8498A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uiPriority w:val="99"/>
    <w:qFormat/>
    <w:rsid w:val="00D8498A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uiPriority w:val="99"/>
    <w:qFormat/>
    <w:rsid w:val="00D8498A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uiPriority w:val="99"/>
    <w:qFormat/>
    <w:rsid w:val="00D8498A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uiPriority w:val="99"/>
    <w:qFormat/>
    <w:rsid w:val="00D8498A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uiPriority w:val="99"/>
    <w:qFormat/>
    <w:rsid w:val="00D8498A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uiPriority w:val="99"/>
    <w:qFormat/>
    <w:rsid w:val="00D8498A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uiPriority w:val="99"/>
    <w:qFormat/>
    <w:rsid w:val="00D8498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uiPriority w:val="99"/>
    <w:qFormat/>
    <w:rsid w:val="00D8498A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uiPriority w:val="99"/>
    <w:qFormat/>
    <w:rsid w:val="00D8498A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</w:rPr>
  </w:style>
  <w:style w:type="character" w:customStyle="1" w:styleId="-">
    <w:name w:val="Интернет-ссылка"/>
    <w:basedOn w:val="a1"/>
    <w:uiPriority w:val="99"/>
    <w:rsid w:val="00D8498A"/>
    <w:rPr>
      <w:color w:val="000080"/>
      <w:u w:val="single"/>
    </w:rPr>
  </w:style>
  <w:style w:type="character" w:customStyle="1" w:styleId="af6">
    <w:name w:val="Посещённая гиперссылка"/>
    <w:basedOn w:val="a1"/>
    <w:uiPriority w:val="99"/>
    <w:semiHidden/>
    <w:rsid w:val="00D8498A"/>
    <w:rPr>
      <w:color w:val="800000"/>
      <w:u w:val="single"/>
    </w:rPr>
  </w:style>
  <w:style w:type="character" w:customStyle="1" w:styleId="CITE">
    <w:name w:val="CITE"/>
    <w:qFormat/>
    <w:rsid w:val="00D8498A"/>
    <w:rPr>
      <w:i/>
      <w:iCs w:val="0"/>
    </w:rPr>
  </w:style>
  <w:style w:type="character" w:customStyle="1" w:styleId="CODE">
    <w:name w:val="CODE"/>
    <w:qFormat/>
    <w:rsid w:val="00D8498A"/>
    <w:rPr>
      <w:rFonts w:ascii="Courier New" w:hAnsi="Courier New" w:cs="Courier New" w:hint="default"/>
      <w:sz w:val="20"/>
    </w:rPr>
  </w:style>
  <w:style w:type="character" w:customStyle="1" w:styleId="Keyboard">
    <w:name w:val="Keyboard"/>
    <w:qFormat/>
    <w:rsid w:val="00D8498A"/>
    <w:rPr>
      <w:rFonts w:ascii="Courier New" w:hAnsi="Courier New" w:cs="Courier New" w:hint="default"/>
      <w:b/>
      <w:bCs w:val="0"/>
      <w:sz w:val="20"/>
    </w:rPr>
  </w:style>
  <w:style w:type="character" w:customStyle="1" w:styleId="Sample">
    <w:name w:val="Sample"/>
    <w:qFormat/>
    <w:rsid w:val="00D8498A"/>
    <w:rPr>
      <w:rFonts w:ascii="Courier New" w:hAnsi="Courier New" w:cs="Courier New" w:hint="default"/>
    </w:rPr>
  </w:style>
  <w:style w:type="character" w:customStyle="1" w:styleId="Typewriter">
    <w:name w:val="Typewriter"/>
    <w:qFormat/>
    <w:rsid w:val="00D8498A"/>
    <w:rPr>
      <w:rFonts w:ascii="Courier New" w:hAnsi="Courier New" w:cs="Courier New" w:hint="default"/>
      <w:sz w:val="20"/>
    </w:rPr>
  </w:style>
  <w:style w:type="character" w:customStyle="1" w:styleId="HTMLMarkup">
    <w:name w:val="HTML Markup"/>
    <w:qFormat/>
    <w:rsid w:val="00D8498A"/>
    <w:rPr>
      <w:vanish/>
      <w:webHidden w:val="0"/>
      <w:color w:val="FF0000"/>
      <w:specVanish w:val="0"/>
    </w:rPr>
  </w:style>
  <w:style w:type="character" w:customStyle="1" w:styleId="Comment">
    <w:name w:val="Comment"/>
    <w:qFormat/>
    <w:rsid w:val="00D8498A"/>
    <w:rPr>
      <w:vanish/>
      <w:webHidden w:val="0"/>
      <w:specVanish w:val="0"/>
    </w:rPr>
  </w:style>
  <w:style w:type="character" w:styleId="af7">
    <w:name w:val="FollowedHyperlink"/>
    <w:basedOn w:val="a1"/>
    <w:uiPriority w:val="99"/>
    <w:semiHidden/>
    <w:unhideWhenUsed/>
    <w:rsid w:val="00D8498A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qFormat="1"/>
    <w:lsdException w:name="caption" w:qFormat="1"/>
    <w:lsdException w:name="List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qFormat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e">
    <w:name w:val="Strong"/>
    <w:qFormat/>
    <w:rsid w:val="00D8498A"/>
    <w:rPr>
      <w:b/>
      <w:bCs w:val="0"/>
    </w:rPr>
  </w:style>
  <w:style w:type="paragraph" w:styleId="1">
    <w:name w:val="index 1"/>
    <w:basedOn w:val="a"/>
    <w:next w:val="a"/>
    <w:autoRedefine/>
    <w:uiPriority w:val="99"/>
    <w:semiHidden/>
    <w:unhideWhenUsed/>
    <w:qFormat/>
    <w:rsid w:val="00D8498A"/>
    <w:pPr>
      <w:suppressAutoHyphens/>
      <w:spacing w:after="0" w:line="240" w:lineRule="auto"/>
      <w:ind w:left="240" w:hanging="24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">
    <w:name w:val="index heading"/>
    <w:basedOn w:val="a"/>
    <w:uiPriority w:val="99"/>
    <w:semiHidden/>
    <w:unhideWhenUsed/>
    <w:qFormat/>
    <w:rsid w:val="00D8498A"/>
    <w:pPr>
      <w:suppressLineNumbers/>
      <w:suppressAutoHyphens/>
      <w:spacing w:before="100" w:after="100" w:line="240" w:lineRule="auto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0">
    <w:name w:val="caption"/>
    <w:basedOn w:val="a"/>
    <w:uiPriority w:val="99"/>
    <w:semiHidden/>
    <w:unhideWhenUsed/>
    <w:qFormat/>
    <w:rsid w:val="00D8498A"/>
    <w:pPr>
      <w:suppressLineNumbers/>
      <w:suppressAutoHyphens/>
      <w:spacing w:before="120" w:after="120" w:line="240" w:lineRule="auto"/>
    </w:pPr>
    <w:rPr>
      <w:rFonts w:ascii="Times New Roman" w:eastAsia="Arial" w:hAnsi="Times New Roman" w:cs="Arial"/>
      <w:i/>
      <w:iCs/>
      <w:sz w:val="24"/>
      <w:szCs w:val="24"/>
      <w:lang w:eastAsia="en-US"/>
    </w:rPr>
  </w:style>
  <w:style w:type="paragraph" w:styleId="af1">
    <w:name w:val="List"/>
    <w:basedOn w:val="a0"/>
    <w:uiPriority w:val="99"/>
    <w:semiHidden/>
    <w:unhideWhenUsed/>
    <w:qFormat/>
    <w:rsid w:val="00D8498A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customStyle="1" w:styleId="af2">
    <w:name w:val="Заголовок"/>
    <w:basedOn w:val="a"/>
    <w:next w:val="a0"/>
    <w:uiPriority w:val="99"/>
    <w:qFormat/>
    <w:rsid w:val="00D8498A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customStyle="1" w:styleId="af3">
    <w:name w:val="Содержимое таблицы"/>
    <w:basedOn w:val="a"/>
    <w:uiPriority w:val="99"/>
    <w:qFormat/>
    <w:rsid w:val="00D8498A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4">
    <w:name w:val="Заголовок таблицы"/>
    <w:basedOn w:val="af3"/>
    <w:uiPriority w:val="99"/>
    <w:qFormat/>
    <w:rsid w:val="00D8498A"/>
    <w:pPr>
      <w:jc w:val="center"/>
    </w:pPr>
    <w:rPr>
      <w:b/>
      <w:bCs/>
    </w:rPr>
  </w:style>
  <w:style w:type="paragraph" w:customStyle="1" w:styleId="af5">
    <w:name w:val="Содержимое врезки"/>
    <w:basedOn w:val="a"/>
    <w:uiPriority w:val="99"/>
    <w:qFormat/>
    <w:rsid w:val="00D8498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uiPriority w:val="99"/>
    <w:qFormat/>
    <w:rsid w:val="00D8498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uiPriority w:val="99"/>
    <w:qFormat/>
    <w:rsid w:val="00D8498A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uiPriority w:val="99"/>
    <w:qFormat/>
    <w:rsid w:val="00D8498A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uiPriority w:val="99"/>
    <w:qFormat/>
    <w:rsid w:val="00D8498A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uiPriority w:val="99"/>
    <w:qFormat/>
    <w:rsid w:val="00D8498A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uiPriority w:val="99"/>
    <w:qFormat/>
    <w:rsid w:val="00D8498A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uiPriority w:val="99"/>
    <w:qFormat/>
    <w:rsid w:val="00D8498A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uiPriority w:val="99"/>
    <w:qFormat/>
    <w:rsid w:val="00D8498A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uiPriority w:val="99"/>
    <w:qFormat/>
    <w:rsid w:val="00D8498A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uiPriority w:val="99"/>
    <w:qFormat/>
    <w:rsid w:val="00D8498A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uiPriority w:val="99"/>
    <w:qFormat/>
    <w:rsid w:val="00D8498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uiPriority w:val="99"/>
    <w:qFormat/>
    <w:rsid w:val="00D8498A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uiPriority w:val="99"/>
    <w:qFormat/>
    <w:rsid w:val="00D8498A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</w:rPr>
  </w:style>
  <w:style w:type="character" w:customStyle="1" w:styleId="-">
    <w:name w:val="Интернет-ссылка"/>
    <w:basedOn w:val="a1"/>
    <w:uiPriority w:val="99"/>
    <w:rsid w:val="00D8498A"/>
    <w:rPr>
      <w:color w:val="000080"/>
      <w:u w:val="single"/>
    </w:rPr>
  </w:style>
  <w:style w:type="character" w:customStyle="1" w:styleId="af6">
    <w:name w:val="Посещённая гиперссылка"/>
    <w:basedOn w:val="a1"/>
    <w:uiPriority w:val="99"/>
    <w:semiHidden/>
    <w:rsid w:val="00D8498A"/>
    <w:rPr>
      <w:color w:val="800000"/>
      <w:u w:val="single"/>
    </w:rPr>
  </w:style>
  <w:style w:type="character" w:customStyle="1" w:styleId="CITE">
    <w:name w:val="CITE"/>
    <w:qFormat/>
    <w:rsid w:val="00D8498A"/>
    <w:rPr>
      <w:i/>
      <w:iCs w:val="0"/>
    </w:rPr>
  </w:style>
  <w:style w:type="character" w:customStyle="1" w:styleId="CODE">
    <w:name w:val="CODE"/>
    <w:qFormat/>
    <w:rsid w:val="00D8498A"/>
    <w:rPr>
      <w:rFonts w:ascii="Courier New" w:hAnsi="Courier New" w:cs="Courier New" w:hint="default"/>
      <w:sz w:val="20"/>
    </w:rPr>
  </w:style>
  <w:style w:type="character" w:customStyle="1" w:styleId="Keyboard">
    <w:name w:val="Keyboard"/>
    <w:qFormat/>
    <w:rsid w:val="00D8498A"/>
    <w:rPr>
      <w:rFonts w:ascii="Courier New" w:hAnsi="Courier New" w:cs="Courier New" w:hint="default"/>
      <w:b/>
      <w:bCs w:val="0"/>
      <w:sz w:val="20"/>
    </w:rPr>
  </w:style>
  <w:style w:type="character" w:customStyle="1" w:styleId="Sample">
    <w:name w:val="Sample"/>
    <w:qFormat/>
    <w:rsid w:val="00D8498A"/>
    <w:rPr>
      <w:rFonts w:ascii="Courier New" w:hAnsi="Courier New" w:cs="Courier New" w:hint="default"/>
    </w:rPr>
  </w:style>
  <w:style w:type="character" w:customStyle="1" w:styleId="Typewriter">
    <w:name w:val="Typewriter"/>
    <w:qFormat/>
    <w:rsid w:val="00D8498A"/>
    <w:rPr>
      <w:rFonts w:ascii="Courier New" w:hAnsi="Courier New" w:cs="Courier New" w:hint="default"/>
      <w:sz w:val="20"/>
    </w:rPr>
  </w:style>
  <w:style w:type="character" w:customStyle="1" w:styleId="HTMLMarkup">
    <w:name w:val="HTML Markup"/>
    <w:qFormat/>
    <w:rsid w:val="00D8498A"/>
    <w:rPr>
      <w:vanish/>
      <w:webHidden w:val="0"/>
      <w:color w:val="FF0000"/>
      <w:specVanish w:val="0"/>
    </w:rPr>
  </w:style>
  <w:style w:type="character" w:customStyle="1" w:styleId="Comment">
    <w:name w:val="Comment"/>
    <w:qFormat/>
    <w:rsid w:val="00D8498A"/>
    <w:rPr>
      <w:vanish/>
      <w:webHidden w:val="0"/>
      <w:specVanish w:val="0"/>
    </w:rPr>
  </w:style>
  <w:style w:type="character" w:styleId="af7">
    <w:name w:val="FollowedHyperlink"/>
    <w:basedOn w:val="a1"/>
    <w:uiPriority w:val="99"/>
    <w:semiHidden/>
    <w:unhideWhenUsed/>
    <w:rsid w:val="00D8498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torbeevo.e-mordovia.ru/vill/view/1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13325</Words>
  <Characters>75957</Characters>
  <Application>Microsoft Office Word</Application>
  <DocSecurity>0</DocSecurity>
  <Lines>632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2020-10-19T06:21:00Z</cp:lastPrinted>
  <dcterms:created xsi:type="dcterms:W3CDTF">2020-10-19T06:21:00Z</dcterms:created>
  <dcterms:modified xsi:type="dcterms:W3CDTF">2020-10-19T06:21:00Z</dcterms:modified>
</cp:coreProperties>
</file>