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935CD" w:rsidRDefault="00F64044" w:rsidP="00D935CD">
      <w:pPr>
        <w:numPr>
          <w:ilvl w:val="0"/>
          <w:numId w:val="2"/>
        </w:numPr>
        <w:ind w:right="-185"/>
        <w:jc w:val="center"/>
        <w:rPr>
          <w:sz w:val="18"/>
          <w:szCs w:val="18"/>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8.3pt;height:39.45pt;mso-position-horizontal-relative:char;mso-position-vertical-relative:line;v-text-anchor:middle" fillcolor="black" strokeweight=".35mm">
            <v:stroke joinstyle="miter"/>
            <v:shadow on="t" color="#b2b2b2" opacity="52436f" offset="1.06mm,.62mm"/>
            <v:textpath style="font-family:&quot;Bookman Old Style&quot;;font-weight:bold;v-text-kern:t" fitpath="t" string="&quot;СЕЛЬСКИЕ ВЕСТИ&quot;"/>
          </v:shape>
        </w:pict>
      </w:r>
    </w:p>
    <w:p w:rsidR="00D935CD" w:rsidRPr="00B94E7A" w:rsidRDefault="00D935CD" w:rsidP="00D935CD">
      <w:pPr>
        <w:numPr>
          <w:ilvl w:val="0"/>
          <w:numId w:val="2"/>
        </w:numPr>
        <w:tabs>
          <w:tab w:val="left" w:pos="5640"/>
        </w:tabs>
        <w:rPr>
          <w:rFonts w:ascii="Times New Roman" w:hAnsi="Times New Roman" w:cs="Times New Roman"/>
          <w:sz w:val="20"/>
          <w:szCs w:val="20"/>
          <w:u w:val="single"/>
        </w:rPr>
      </w:pPr>
      <w:r>
        <w:rPr>
          <w:sz w:val="18"/>
          <w:szCs w:val="18"/>
        </w:rPr>
        <w:t>________________________________________________________________________________________________</w:t>
      </w:r>
      <w:r w:rsidRPr="00D935CD">
        <w:rPr>
          <w:rFonts w:ascii="Times New Roman" w:hAnsi="Times New Roman" w:cs="Times New Roman"/>
          <w:sz w:val="22"/>
          <w:szCs w:val="22"/>
        </w:rPr>
        <w:t xml:space="preserve">   </w:t>
      </w:r>
      <w:r w:rsidRPr="00B94E7A">
        <w:rPr>
          <w:rFonts w:ascii="Times New Roman" w:hAnsi="Times New Roman" w:cs="Times New Roman"/>
          <w:b/>
          <w:sz w:val="20"/>
          <w:szCs w:val="20"/>
        </w:rPr>
        <w:t>УЧРЕДИТЕЛИ:</w:t>
      </w:r>
      <w:r w:rsidRPr="00B94E7A">
        <w:rPr>
          <w:rFonts w:ascii="Times New Roman" w:hAnsi="Times New Roman" w:cs="Times New Roman"/>
          <w:sz w:val="20"/>
          <w:szCs w:val="20"/>
        </w:rPr>
        <w:t xml:space="preserve"> местное самоуправление                                            </w:t>
      </w:r>
      <w:r w:rsidRPr="00B94E7A">
        <w:rPr>
          <w:rFonts w:ascii="Times New Roman" w:hAnsi="Times New Roman" w:cs="Times New Roman"/>
          <w:b/>
          <w:sz w:val="20"/>
          <w:szCs w:val="20"/>
        </w:rPr>
        <w:t>суббота 23 октября 2020г.№47</w:t>
      </w:r>
      <w:r w:rsidRPr="00B94E7A">
        <w:rPr>
          <w:rFonts w:ascii="Times New Roman" w:hAnsi="Times New Roman" w:cs="Times New Roman"/>
          <w:sz w:val="20"/>
          <w:szCs w:val="20"/>
        </w:rPr>
        <w:t xml:space="preserve">                    </w:t>
      </w:r>
      <w:r w:rsidRPr="00B94E7A">
        <w:rPr>
          <w:rFonts w:ascii="Times New Roman" w:hAnsi="Times New Roman" w:cs="Times New Roman"/>
          <w:sz w:val="20"/>
          <w:szCs w:val="20"/>
          <w:u w:val="single"/>
        </w:rPr>
        <w:t xml:space="preserve">Сургодьского  сельского </w:t>
      </w:r>
      <w:r w:rsidRPr="00B94E7A">
        <w:rPr>
          <w:rFonts w:ascii="Times New Roman" w:hAnsi="Times New Roman" w:cs="Times New Roman"/>
          <w:bCs/>
          <w:sz w:val="20"/>
          <w:szCs w:val="20"/>
          <w:u w:val="single"/>
        </w:rPr>
        <w:t xml:space="preserve"> поселения                             </w:t>
      </w:r>
      <w:r w:rsidR="00B94E7A">
        <w:rPr>
          <w:rFonts w:ascii="Times New Roman" w:hAnsi="Times New Roman" w:cs="Times New Roman"/>
          <w:bCs/>
          <w:sz w:val="20"/>
          <w:szCs w:val="20"/>
          <w:u w:val="single"/>
        </w:rPr>
        <w:t xml:space="preserve">             </w:t>
      </w:r>
      <w:r w:rsidRPr="00B94E7A">
        <w:rPr>
          <w:rFonts w:ascii="Times New Roman" w:hAnsi="Times New Roman" w:cs="Times New Roman"/>
          <w:bCs/>
          <w:sz w:val="20"/>
          <w:szCs w:val="20"/>
          <w:u w:val="single"/>
        </w:rPr>
        <w:t xml:space="preserve">                     </w:t>
      </w:r>
      <w:r w:rsidR="00B94E7A">
        <w:rPr>
          <w:rFonts w:ascii="Times New Roman" w:hAnsi="Times New Roman" w:cs="Times New Roman"/>
          <w:bCs/>
          <w:sz w:val="20"/>
          <w:szCs w:val="20"/>
          <w:u w:val="single"/>
        </w:rPr>
        <w:t xml:space="preserve">     </w:t>
      </w:r>
      <w:r w:rsidRPr="00B94E7A">
        <w:rPr>
          <w:rFonts w:ascii="Times New Roman" w:hAnsi="Times New Roman" w:cs="Times New Roman"/>
          <w:sz w:val="20"/>
          <w:szCs w:val="20"/>
          <w:u w:val="single"/>
        </w:rPr>
        <w:t>Газета  выходит  с 17  ноября  2005г.</w:t>
      </w:r>
    </w:p>
    <w:p w:rsidR="005745E8" w:rsidRPr="00D935CD" w:rsidRDefault="005745E8" w:rsidP="005745E8">
      <w:pPr>
        <w:widowControl/>
        <w:numPr>
          <w:ilvl w:val="0"/>
          <w:numId w:val="2"/>
        </w:numPr>
        <w:tabs>
          <w:tab w:val="clear" w:pos="0"/>
          <w:tab w:val="num" w:pos="432"/>
        </w:tabs>
        <w:autoSpaceDE/>
        <w:spacing w:before="100" w:after="100" w:line="276" w:lineRule="auto"/>
        <w:ind w:left="432" w:hanging="432"/>
        <w:jc w:val="center"/>
        <w:rPr>
          <w:rFonts w:ascii="Times New Roman" w:eastAsia="Calibri" w:hAnsi="Times New Roman" w:cs="Times New Roman"/>
          <w:b/>
          <w:sz w:val="18"/>
          <w:szCs w:val="18"/>
        </w:rPr>
      </w:pPr>
      <w:r w:rsidRPr="00D935CD">
        <w:rPr>
          <w:rFonts w:ascii="Times New Roman" w:eastAsia="Calibri" w:hAnsi="Times New Roman" w:cs="Times New Roman"/>
          <w:b/>
          <w:iCs/>
          <w:sz w:val="18"/>
          <w:szCs w:val="18"/>
        </w:rPr>
        <w:t>СОВЕТ ДЕПУТАТОВ </w:t>
      </w:r>
      <w:r w:rsidR="003A1951" w:rsidRPr="00D935CD">
        <w:rPr>
          <w:rFonts w:ascii="Times New Roman" w:eastAsia="Calibri" w:hAnsi="Times New Roman" w:cs="Times New Roman"/>
          <w:b/>
          <w:iCs/>
          <w:sz w:val="18"/>
          <w:szCs w:val="18"/>
        </w:rPr>
        <w:t>СУРГОДЬСКОГО</w:t>
      </w:r>
      <w:r w:rsidRPr="00D935CD">
        <w:rPr>
          <w:rFonts w:ascii="Times New Roman" w:eastAsia="Calibri" w:hAnsi="Times New Roman" w:cs="Times New Roman"/>
          <w:b/>
          <w:iCs/>
          <w:sz w:val="18"/>
          <w:szCs w:val="18"/>
        </w:rPr>
        <w:t> СЕЛЬСКОГО ПОСЕЛЕНИЯ</w:t>
      </w:r>
      <w:r w:rsidR="00D935CD" w:rsidRPr="00D935CD">
        <w:rPr>
          <w:rFonts w:ascii="Times New Roman" w:eastAsia="Calibri" w:hAnsi="Times New Roman" w:cs="Times New Roman"/>
          <w:b/>
          <w:iCs/>
          <w:sz w:val="18"/>
          <w:szCs w:val="18"/>
        </w:rPr>
        <w:t xml:space="preserve">                                                                            </w:t>
      </w:r>
      <w:r w:rsidRPr="00D935CD">
        <w:rPr>
          <w:rFonts w:ascii="Times New Roman" w:eastAsia="Calibri" w:hAnsi="Times New Roman" w:cs="Times New Roman"/>
          <w:b/>
          <w:iCs/>
          <w:sz w:val="18"/>
          <w:szCs w:val="18"/>
        </w:rPr>
        <w:t xml:space="preserve"> ТОРБЕЕВСКОГО  МУНИЦИПАЛЬНОГО</w:t>
      </w:r>
      <w:r w:rsidR="00D935CD">
        <w:rPr>
          <w:rFonts w:ascii="Times New Roman" w:eastAsia="Calibri" w:hAnsi="Times New Roman" w:cs="Times New Roman"/>
          <w:b/>
          <w:iCs/>
          <w:sz w:val="18"/>
          <w:szCs w:val="18"/>
        </w:rPr>
        <w:t xml:space="preserve"> </w:t>
      </w:r>
      <w:r w:rsidRPr="00D935CD">
        <w:rPr>
          <w:rFonts w:ascii="Times New Roman" w:eastAsia="Calibri" w:hAnsi="Times New Roman" w:cs="Times New Roman"/>
          <w:b/>
          <w:iCs/>
          <w:sz w:val="18"/>
          <w:szCs w:val="18"/>
        </w:rPr>
        <w:t>РАЙОНА</w:t>
      </w:r>
      <w:r w:rsidRPr="00D935CD">
        <w:rPr>
          <w:rFonts w:ascii="Times New Roman" w:eastAsia="Calibri" w:hAnsi="Times New Roman" w:cs="Times New Roman"/>
          <w:b/>
          <w:bCs/>
          <w:iCs/>
          <w:sz w:val="18"/>
          <w:szCs w:val="18"/>
        </w:rPr>
        <w:t xml:space="preserve">                </w:t>
      </w:r>
      <w:r w:rsidR="00D935CD" w:rsidRPr="00D935CD">
        <w:rPr>
          <w:rFonts w:ascii="Times New Roman" w:eastAsia="Calibri" w:hAnsi="Times New Roman" w:cs="Times New Roman"/>
          <w:b/>
          <w:bCs/>
          <w:iCs/>
          <w:sz w:val="18"/>
          <w:szCs w:val="18"/>
        </w:rPr>
        <w:t xml:space="preserve">              </w:t>
      </w:r>
      <w:r w:rsidR="00D935CD">
        <w:rPr>
          <w:rFonts w:ascii="Times New Roman" w:eastAsia="Calibri" w:hAnsi="Times New Roman" w:cs="Times New Roman"/>
          <w:b/>
          <w:bCs/>
          <w:iCs/>
          <w:sz w:val="18"/>
          <w:szCs w:val="18"/>
        </w:rPr>
        <w:t xml:space="preserve">                  </w:t>
      </w:r>
      <w:r w:rsidR="00D935CD" w:rsidRPr="00D935CD">
        <w:rPr>
          <w:rFonts w:ascii="Times New Roman" w:eastAsia="Calibri" w:hAnsi="Times New Roman" w:cs="Times New Roman"/>
          <w:b/>
          <w:bCs/>
          <w:iCs/>
          <w:sz w:val="18"/>
          <w:szCs w:val="18"/>
        </w:rPr>
        <w:t xml:space="preserve">                 </w:t>
      </w:r>
      <w:r w:rsidRPr="00D935CD">
        <w:rPr>
          <w:rFonts w:ascii="Times New Roman" w:eastAsia="Calibri" w:hAnsi="Times New Roman" w:cs="Times New Roman"/>
          <w:b/>
          <w:bCs/>
          <w:iCs/>
          <w:sz w:val="18"/>
          <w:szCs w:val="18"/>
        </w:rPr>
        <w:t xml:space="preserve">                            </w:t>
      </w:r>
      <w:r w:rsidRPr="00D935CD">
        <w:rPr>
          <w:rFonts w:ascii="Times New Roman" w:eastAsia="Calibri" w:hAnsi="Times New Roman" w:cs="Times New Roman"/>
          <w:b/>
          <w:iCs/>
          <w:sz w:val="18"/>
          <w:szCs w:val="18"/>
        </w:rPr>
        <w:t>РЕСПУБЛИКИ   МОРДОВИЯ</w:t>
      </w:r>
    </w:p>
    <w:p w:rsidR="005745E8" w:rsidRPr="00D935CD" w:rsidRDefault="00095B33" w:rsidP="005745E8">
      <w:pPr>
        <w:widowControl/>
        <w:numPr>
          <w:ilvl w:val="0"/>
          <w:numId w:val="2"/>
        </w:numPr>
        <w:tabs>
          <w:tab w:val="clear" w:pos="0"/>
          <w:tab w:val="num" w:pos="432"/>
        </w:tabs>
        <w:autoSpaceDE/>
        <w:ind w:left="432" w:hanging="432"/>
        <w:jc w:val="center"/>
        <w:rPr>
          <w:rFonts w:ascii="Times New Roman" w:eastAsia="Calibri" w:hAnsi="Times New Roman" w:cs="Times New Roman"/>
          <w:b/>
          <w:iCs/>
          <w:sz w:val="18"/>
          <w:szCs w:val="18"/>
        </w:rPr>
      </w:pPr>
      <w:r w:rsidRPr="00D935CD">
        <w:rPr>
          <w:rFonts w:ascii="Times New Roman" w:eastAsia="Calibri" w:hAnsi="Times New Roman" w:cs="Times New Roman"/>
          <w:b/>
          <w:iCs/>
          <w:sz w:val="18"/>
          <w:szCs w:val="18"/>
        </w:rPr>
        <w:t>Тридцать девятая</w:t>
      </w:r>
      <w:r w:rsidR="005745E8" w:rsidRPr="00D935CD">
        <w:rPr>
          <w:rFonts w:ascii="Times New Roman" w:eastAsia="Calibri" w:hAnsi="Times New Roman" w:cs="Times New Roman"/>
          <w:b/>
          <w:iCs/>
          <w:sz w:val="18"/>
          <w:szCs w:val="18"/>
        </w:rPr>
        <w:t xml:space="preserve"> сессия</w:t>
      </w:r>
      <w:r w:rsidR="00D935CD" w:rsidRPr="00D935CD">
        <w:rPr>
          <w:rFonts w:ascii="Times New Roman" w:eastAsia="Calibri" w:hAnsi="Times New Roman" w:cs="Times New Roman"/>
          <w:b/>
          <w:iCs/>
          <w:sz w:val="18"/>
          <w:szCs w:val="18"/>
        </w:rPr>
        <w:t xml:space="preserve"> (первого с</w:t>
      </w:r>
      <w:r w:rsidR="005745E8" w:rsidRPr="00D935CD">
        <w:rPr>
          <w:rFonts w:ascii="Times New Roman" w:eastAsia="Calibri" w:hAnsi="Times New Roman" w:cs="Times New Roman"/>
          <w:b/>
          <w:iCs/>
          <w:sz w:val="18"/>
          <w:szCs w:val="18"/>
        </w:rPr>
        <w:t>озыва)</w:t>
      </w:r>
    </w:p>
    <w:p w:rsidR="00CB082C" w:rsidRPr="00D935CD" w:rsidRDefault="00CB082C" w:rsidP="00CB082C">
      <w:pPr>
        <w:pStyle w:val="31"/>
        <w:ind w:left="432"/>
        <w:jc w:val="center"/>
        <w:rPr>
          <w:b/>
          <w:iCs/>
          <w:sz w:val="18"/>
          <w:szCs w:val="18"/>
        </w:rPr>
      </w:pPr>
      <w:r w:rsidRPr="00D935CD">
        <w:rPr>
          <w:b/>
          <w:iCs/>
          <w:sz w:val="18"/>
          <w:szCs w:val="18"/>
        </w:rPr>
        <w:t>РЕШЕНИЕ</w:t>
      </w:r>
    </w:p>
    <w:p w:rsidR="009C1708" w:rsidRPr="00D935CD" w:rsidRDefault="003A1951" w:rsidP="003A1951">
      <w:pPr>
        <w:pStyle w:val="31"/>
        <w:ind w:left="432"/>
        <w:jc w:val="center"/>
        <w:rPr>
          <w:b/>
          <w:bCs/>
          <w:sz w:val="18"/>
          <w:szCs w:val="18"/>
        </w:rPr>
      </w:pPr>
      <w:r w:rsidRPr="00D935CD">
        <w:rPr>
          <w:b/>
          <w:iCs/>
          <w:sz w:val="18"/>
          <w:szCs w:val="18"/>
        </w:rPr>
        <w:t xml:space="preserve">от </w:t>
      </w:r>
      <w:r w:rsidR="00095B33" w:rsidRPr="00D935CD">
        <w:rPr>
          <w:b/>
          <w:iCs/>
          <w:sz w:val="18"/>
          <w:szCs w:val="18"/>
        </w:rPr>
        <w:t>2</w:t>
      </w:r>
      <w:r w:rsidR="006C6A2E" w:rsidRPr="00D935CD">
        <w:rPr>
          <w:b/>
          <w:iCs/>
          <w:sz w:val="18"/>
          <w:szCs w:val="18"/>
        </w:rPr>
        <w:t>3</w:t>
      </w:r>
      <w:r w:rsidRPr="00D935CD">
        <w:rPr>
          <w:b/>
          <w:iCs/>
          <w:sz w:val="18"/>
          <w:szCs w:val="18"/>
        </w:rPr>
        <w:t>.</w:t>
      </w:r>
      <w:r w:rsidR="00095B33" w:rsidRPr="00D935CD">
        <w:rPr>
          <w:b/>
          <w:iCs/>
          <w:sz w:val="18"/>
          <w:szCs w:val="18"/>
        </w:rPr>
        <w:t>10</w:t>
      </w:r>
      <w:r w:rsidRPr="00D935CD">
        <w:rPr>
          <w:b/>
          <w:iCs/>
          <w:sz w:val="18"/>
          <w:szCs w:val="18"/>
        </w:rPr>
        <w:t>.2020</w:t>
      </w:r>
      <w:r w:rsidR="00CB082C" w:rsidRPr="00D935CD">
        <w:rPr>
          <w:b/>
          <w:sz w:val="18"/>
          <w:szCs w:val="18"/>
        </w:rPr>
        <w:t>г</w:t>
      </w:r>
      <w:r w:rsidRPr="00D935CD">
        <w:rPr>
          <w:b/>
          <w:sz w:val="18"/>
          <w:szCs w:val="18"/>
        </w:rPr>
        <w:t>.</w:t>
      </w:r>
      <w:r w:rsidR="00CB082C" w:rsidRPr="00D935CD">
        <w:rPr>
          <w:b/>
          <w:sz w:val="18"/>
          <w:szCs w:val="18"/>
        </w:rPr>
        <w:t>  №</w:t>
      </w:r>
      <w:r w:rsidR="00095B33" w:rsidRPr="00D935CD">
        <w:rPr>
          <w:b/>
          <w:sz w:val="18"/>
          <w:szCs w:val="18"/>
        </w:rPr>
        <w:t>41</w:t>
      </w:r>
    </w:p>
    <w:p w:rsidR="008D4A9E" w:rsidRPr="00D935CD" w:rsidRDefault="008D4A9E" w:rsidP="008D4A9E">
      <w:pPr>
        <w:pStyle w:val="affffd"/>
        <w:jc w:val="center"/>
        <w:rPr>
          <w:b/>
          <w:bCs/>
          <w:iCs/>
          <w:sz w:val="18"/>
          <w:szCs w:val="18"/>
        </w:rPr>
      </w:pPr>
      <w:bookmarkStart w:id="0" w:name="sub_1000"/>
      <w:bookmarkEnd w:id="0"/>
      <w:r w:rsidRPr="00D935CD">
        <w:rPr>
          <w:b/>
          <w:bCs/>
          <w:iCs/>
          <w:sz w:val="18"/>
          <w:szCs w:val="18"/>
        </w:rPr>
        <w:t xml:space="preserve">О внесении  изменений  в  решение Совета депутатов </w:t>
      </w:r>
      <w:r w:rsidR="003A1951" w:rsidRPr="00D935CD">
        <w:rPr>
          <w:b/>
          <w:bCs/>
          <w:iCs/>
          <w:sz w:val="18"/>
          <w:szCs w:val="18"/>
        </w:rPr>
        <w:t>Сургодьского</w:t>
      </w:r>
      <w:r w:rsidRPr="00D935CD">
        <w:rPr>
          <w:b/>
          <w:bCs/>
          <w:iCs/>
          <w:sz w:val="18"/>
          <w:szCs w:val="18"/>
        </w:rPr>
        <w:t xml:space="preserve"> сельского  поселения </w:t>
      </w:r>
      <w:r w:rsidR="003A1951" w:rsidRPr="00D935CD">
        <w:rPr>
          <w:b/>
          <w:bCs/>
          <w:iCs/>
          <w:sz w:val="18"/>
          <w:szCs w:val="18"/>
        </w:rPr>
        <w:t>Т</w:t>
      </w:r>
      <w:r w:rsidRPr="00D935CD">
        <w:rPr>
          <w:b/>
          <w:bCs/>
          <w:iCs/>
          <w:sz w:val="18"/>
          <w:szCs w:val="18"/>
        </w:rPr>
        <w:t>орбеевского муниципального района</w:t>
      </w:r>
      <w:r w:rsidR="00D935CD" w:rsidRPr="00D935CD">
        <w:rPr>
          <w:b/>
          <w:bCs/>
          <w:iCs/>
          <w:sz w:val="18"/>
          <w:szCs w:val="18"/>
        </w:rPr>
        <w:t xml:space="preserve"> </w:t>
      </w:r>
      <w:r w:rsidR="001B4B86" w:rsidRPr="00D935CD">
        <w:rPr>
          <w:b/>
          <w:bCs/>
          <w:iCs/>
          <w:sz w:val="18"/>
          <w:szCs w:val="18"/>
        </w:rPr>
        <w:t>Республики Мордовия №</w:t>
      </w:r>
      <w:r w:rsidR="003A1951" w:rsidRPr="00D935CD">
        <w:rPr>
          <w:b/>
          <w:bCs/>
          <w:iCs/>
          <w:sz w:val="18"/>
          <w:szCs w:val="18"/>
        </w:rPr>
        <w:t>38</w:t>
      </w:r>
      <w:r w:rsidR="001B4B86" w:rsidRPr="00D935CD">
        <w:rPr>
          <w:b/>
          <w:bCs/>
          <w:iCs/>
          <w:sz w:val="18"/>
          <w:szCs w:val="18"/>
        </w:rPr>
        <w:t xml:space="preserve"> от 30</w:t>
      </w:r>
      <w:r w:rsidRPr="00D935CD">
        <w:rPr>
          <w:b/>
          <w:bCs/>
          <w:iCs/>
          <w:sz w:val="18"/>
          <w:szCs w:val="18"/>
        </w:rPr>
        <w:t>.12.2019</w:t>
      </w:r>
      <w:r w:rsidR="003A1951" w:rsidRPr="00D935CD">
        <w:rPr>
          <w:b/>
          <w:bCs/>
          <w:iCs/>
          <w:sz w:val="18"/>
          <w:szCs w:val="18"/>
        </w:rPr>
        <w:t>г.  «О бюджете Сургодьского</w:t>
      </w:r>
      <w:r w:rsidRPr="00D935CD">
        <w:rPr>
          <w:b/>
          <w:bCs/>
          <w:iCs/>
          <w:sz w:val="18"/>
          <w:szCs w:val="18"/>
        </w:rPr>
        <w:t xml:space="preserve"> сельского</w:t>
      </w:r>
      <w:r w:rsidR="001B4B86" w:rsidRPr="00D935CD">
        <w:rPr>
          <w:b/>
          <w:bCs/>
          <w:iCs/>
          <w:sz w:val="18"/>
          <w:szCs w:val="18"/>
        </w:rPr>
        <w:t xml:space="preserve"> поселения на 2020</w:t>
      </w:r>
      <w:r w:rsidRPr="00D935CD">
        <w:rPr>
          <w:b/>
          <w:bCs/>
          <w:iCs/>
          <w:sz w:val="18"/>
          <w:szCs w:val="18"/>
        </w:rPr>
        <w:t xml:space="preserve"> год и плановый период 202</w:t>
      </w:r>
      <w:r w:rsidR="001B4B86" w:rsidRPr="00D935CD">
        <w:rPr>
          <w:b/>
          <w:bCs/>
          <w:iCs/>
          <w:sz w:val="18"/>
          <w:szCs w:val="18"/>
        </w:rPr>
        <w:t>1</w:t>
      </w:r>
      <w:r w:rsidRPr="00D935CD">
        <w:rPr>
          <w:b/>
          <w:bCs/>
          <w:iCs/>
          <w:sz w:val="18"/>
          <w:szCs w:val="18"/>
        </w:rPr>
        <w:t xml:space="preserve"> и 202</w:t>
      </w:r>
      <w:r w:rsidR="001B4B86" w:rsidRPr="00D935CD">
        <w:rPr>
          <w:b/>
          <w:bCs/>
          <w:iCs/>
          <w:sz w:val="18"/>
          <w:szCs w:val="18"/>
        </w:rPr>
        <w:t>2</w:t>
      </w:r>
      <w:r w:rsidRPr="00D935CD">
        <w:rPr>
          <w:b/>
          <w:bCs/>
          <w:iCs/>
          <w:sz w:val="18"/>
          <w:szCs w:val="18"/>
        </w:rPr>
        <w:t xml:space="preserve"> годов»</w:t>
      </w:r>
    </w:p>
    <w:p w:rsidR="000D55AC" w:rsidRPr="00D935CD" w:rsidRDefault="00456929" w:rsidP="003B19E7">
      <w:pPr>
        <w:rPr>
          <w:rFonts w:ascii="Times New Roman" w:hAnsi="Times New Roman" w:cs="Times New Roman"/>
          <w:bCs/>
          <w:iCs/>
          <w:sz w:val="18"/>
          <w:szCs w:val="18"/>
        </w:rPr>
      </w:pPr>
      <w:r w:rsidRPr="00D935CD">
        <w:rPr>
          <w:rFonts w:ascii="Times New Roman" w:hAnsi="Times New Roman" w:cs="Times New Roman"/>
          <w:sz w:val="18"/>
          <w:szCs w:val="18"/>
        </w:rPr>
        <w:t>В</w:t>
      </w:r>
      <w:r w:rsidR="003B19E7" w:rsidRPr="00D935CD">
        <w:rPr>
          <w:rFonts w:ascii="Times New Roman" w:hAnsi="Times New Roman" w:cs="Times New Roman"/>
          <w:sz w:val="18"/>
          <w:szCs w:val="18"/>
        </w:rPr>
        <w:t xml:space="preserve"> соответствии с</w:t>
      </w:r>
      <w:r w:rsidR="002E4906" w:rsidRPr="00D935CD">
        <w:rPr>
          <w:rFonts w:ascii="Times New Roman" w:hAnsi="Times New Roman" w:cs="Times New Roman"/>
          <w:sz w:val="18"/>
          <w:szCs w:val="18"/>
        </w:rPr>
        <w:t xml:space="preserve"> </w:t>
      </w:r>
      <w:r w:rsidR="00F81452" w:rsidRPr="00D935CD">
        <w:rPr>
          <w:rFonts w:ascii="Times New Roman" w:hAnsi="Times New Roman" w:cs="Times New Roman"/>
          <w:sz w:val="18"/>
          <w:szCs w:val="18"/>
        </w:rPr>
        <w:t xml:space="preserve">ч.1 ст.132 Конституции </w:t>
      </w:r>
      <w:r w:rsidR="003B19E7" w:rsidRPr="00D935CD">
        <w:rPr>
          <w:rFonts w:ascii="Times New Roman" w:hAnsi="Times New Roman" w:cs="Times New Roman"/>
          <w:sz w:val="18"/>
          <w:szCs w:val="18"/>
        </w:rPr>
        <w:t xml:space="preserve">Российской Федерации, </w:t>
      </w:r>
      <w:r w:rsidR="00F81452" w:rsidRPr="00D935CD">
        <w:rPr>
          <w:rFonts w:ascii="Times New Roman" w:hAnsi="Times New Roman" w:cs="Times New Roman"/>
          <w:sz w:val="18"/>
          <w:szCs w:val="18"/>
        </w:rPr>
        <w:t xml:space="preserve"> ст.</w:t>
      </w:r>
      <w:r w:rsidR="003B19E7" w:rsidRPr="00D935CD">
        <w:rPr>
          <w:rFonts w:ascii="Times New Roman" w:hAnsi="Times New Roman" w:cs="Times New Roman"/>
          <w:sz w:val="18"/>
          <w:szCs w:val="18"/>
        </w:rPr>
        <w:t xml:space="preserve"> </w:t>
      </w:r>
      <w:r w:rsidR="00F81452" w:rsidRPr="00D935CD">
        <w:rPr>
          <w:rFonts w:ascii="Times New Roman" w:hAnsi="Times New Roman" w:cs="Times New Roman"/>
          <w:sz w:val="18"/>
          <w:szCs w:val="18"/>
        </w:rPr>
        <w:t>17</w:t>
      </w:r>
      <w:r w:rsidR="003B19E7" w:rsidRPr="00D935CD">
        <w:rPr>
          <w:rFonts w:ascii="Times New Roman" w:hAnsi="Times New Roman" w:cs="Times New Roman"/>
          <w:sz w:val="18"/>
          <w:szCs w:val="18"/>
        </w:rPr>
        <w:t xml:space="preserve"> Федерального закона от 06 октября 2003 года № 131-ФЗ «Об общих принципах организации местного самоуправления в Российской Федерации», ст</w:t>
      </w:r>
      <w:r w:rsidR="002E4906" w:rsidRPr="00D935CD">
        <w:rPr>
          <w:rFonts w:ascii="Times New Roman" w:hAnsi="Times New Roman" w:cs="Times New Roman"/>
          <w:sz w:val="18"/>
          <w:szCs w:val="18"/>
        </w:rPr>
        <w:t>.</w:t>
      </w:r>
      <w:r w:rsidR="00F81452" w:rsidRPr="00D935CD">
        <w:rPr>
          <w:rFonts w:ascii="Times New Roman" w:hAnsi="Times New Roman" w:cs="Times New Roman"/>
          <w:sz w:val="18"/>
          <w:szCs w:val="18"/>
        </w:rPr>
        <w:t>26</w:t>
      </w:r>
      <w:r w:rsidR="003B19E7" w:rsidRPr="00D935CD">
        <w:rPr>
          <w:rFonts w:ascii="Times New Roman" w:hAnsi="Times New Roman" w:cs="Times New Roman"/>
          <w:color w:val="FF0000"/>
          <w:sz w:val="18"/>
          <w:szCs w:val="18"/>
        </w:rPr>
        <w:t xml:space="preserve"> </w:t>
      </w:r>
      <w:r w:rsidR="003B19E7" w:rsidRPr="00D935CD">
        <w:rPr>
          <w:rFonts w:ascii="Times New Roman" w:hAnsi="Times New Roman" w:cs="Times New Roman"/>
          <w:sz w:val="18"/>
          <w:szCs w:val="18"/>
        </w:rPr>
        <w:t xml:space="preserve">Устава </w:t>
      </w:r>
      <w:r w:rsidR="003A1951" w:rsidRPr="00D935CD">
        <w:rPr>
          <w:rFonts w:ascii="Times New Roman" w:hAnsi="Times New Roman" w:cs="Times New Roman"/>
          <w:sz w:val="18"/>
          <w:szCs w:val="18"/>
        </w:rPr>
        <w:t>Сургодьского</w:t>
      </w:r>
      <w:r w:rsidR="003B19E7" w:rsidRPr="00D935CD">
        <w:rPr>
          <w:rFonts w:ascii="Times New Roman" w:hAnsi="Times New Roman" w:cs="Times New Roman"/>
          <w:sz w:val="18"/>
          <w:szCs w:val="18"/>
        </w:rPr>
        <w:t xml:space="preserve"> сельского поселения</w:t>
      </w:r>
      <w:r w:rsidRPr="00D935CD">
        <w:rPr>
          <w:rFonts w:ascii="Times New Roman" w:hAnsi="Times New Roman" w:cs="Times New Roman"/>
          <w:sz w:val="18"/>
          <w:szCs w:val="18"/>
        </w:rPr>
        <w:t xml:space="preserve">, </w:t>
      </w:r>
      <w:r w:rsidR="003B19E7" w:rsidRPr="00D935CD">
        <w:rPr>
          <w:rFonts w:ascii="Times New Roman" w:hAnsi="Times New Roman" w:cs="Times New Roman"/>
          <w:sz w:val="18"/>
          <w:szCs w:val="18"/>
        </w:rPr>
        <w:t xml:space="preserve"> в</w:t>
      </w:r>
      <w:r w:rsidR="001B180A" w:rsidRPr="00D935CD">
        <w:rPr>
          <w:rFonts w:ascii="Times New Roman" w:hAnsi="Times New Roman" w:cs="Times New Roman"/>
          <w:sz w:val="18"/>
          <w:szCs w:val="18"/>
        </w:rPr>
        <w:t xml:space="preserve"> связи с </w:t>
      </w:r>
      <w:r w:rsidR="00B531F1" w:rsidRPr="00D935CD">
        <w:rPr>
          <w:rFonts w:ascii="Times New Roman" w:hAnsi="Times New Roman" w:cs="Times New Roman"/>
          <w:sz w:val="18"/>
          <w:szCs w:val="18"/>
        </w:rPr>
        <w:t xml:space="preserve"> </w:t>
      </w:r>
      <w:r w:rsidR="005F0FCF" w:rsidRPr="00D935CD">
        <w:rPr>
          <w:rFonts w:ascii="Times New Roman" w:hAnsi="Times New Roman" w:cs="Times New Roman"/>
          <w:sz w:val="18"/>
          <w:szCs w:val="18"/>
        </w:rPr>
        <w:t xml:space="preserve">изменением </w:t>
      </w:r>
      <w:r w:rsidR="00F65376" w:rsidRPr="00D935CD">
        <w:rPr>
          <w:rFonts w:ascii="Times New Roman" w:hAnsi="Times New Roman" w:cs="Times New Roman"/>
          <w:sz w:val="18"/>
          <w:szCs w:val="18"/>
        </w:rPr>
        <w:t>распределени</w:t>
      </w:r>
      <w:r w:rsidR="005F0FCF" w:rsidRPr="00D935CD">
        <w:rPr>
          <w:rFonts w:ascii="Times New Roman" w:hAnsi="Times New Roman" w:cs="Times New Roman"/>
          <w:sz w:val="18"/>
          <w:szCs w:val="18"/>
        </w:rPr>
        <w:t>я</w:t>
      </w:r>
      <w:r w:rsidR="001B180A" w:rsidRPr="00D935CD">
        <w:rPr>
          <w:rFonts w:ascii="Times New Roman" w:hAnsi="Times New Roman" w:cs="Times New Roman"/>
          <w:sz w:val="18"/>
          <w:szCs w:val="18"/>
        </w:rPr>
        <w:t xml:space="preserve"> расходов бюджета </w:t>
      </w:r>
      <w:r w:rsidR="003A1951" w:rsidRPr="00D935CD">
        <w:rPr>
          <w:rFonts w:ascii="Times New Roman" w:hAnsi="Times New Roman" w:cs="Times New Roman"/>
          <w:sz w:val="18"/>
          <w:szCs w:val="18"/>
        </w:rPr>
        <w:t>Сургодьского</w:t>
      </w:r>
      <w:r w:rsidR="001B4B86" w:rsidRPr="00D935CD">
        <w:rPr>
          <w:rFonts w:ascii="Times New Roman" w:hAnsi="Times New Roman" w:cs="Times New Roman"/>
          <w:sz w:val="18"/>
          <w:szCs w:val="18"/>
        </w:rPr>
        <w:t xml:space="preserve">  сельского поселения на 2020</w:t>
      </w:r>
      <w:r w:rsidR="000D55AC" w:rsidRPr="00D935CD">
        <w:rPr>
          <w:rFonts w:ascii="Times New Roman" w:hAnsi="Times New Roman" w:cs="Times New Roman"/>
          <w:sz w:val="18"/>
          <w:szCs w:val="18"/>
        </w:rPr>
        <w:t xml:space="preserve"> год, Совет депутатов </w:t>
      </w:r>
      <w:r w:rsidR="003A1951" w:rsidRPr="00D935CD">
        <w:rPr>
          <w:rFonts w:ascii="Times New Roman" w:hAnsi="Times New Roman" w:cs="Times New Roman"/>
          <w:sz w:val="18"/>
          <w:szCs w:val="18"/>
        </w:rPr>
        <w:t>Сургодьского</w:t>
      </w:r>
      <w:r w:rsidR="000D55AC" w:rsidRPr="00D935CD">
        <w:rPr>
          <w:rFonts w:ascii="Times New Roman" w:hAnsi="Times New Roman" w:cs="Times New Roman"/>
          <w:sz w:val="18"/>
          <w:szCs w:val="18"/>
        </w:rPr>
        <w:t xml:space="preserve"> сельского поселения </w:t>
      </w:r>
      <w:r w:rsidR="000D55AC" w:rsidRPr="00D935CD">
        <w:rPr>
          <w:rFonts w:ascii="Times New Roman" w:hAnsi="Times New Roman" w:cs="Times New Roman"/>
          <w:bCs/>
          <w:sz w:val="18"/>
          <w:szCs w:val="18"/>
        </w:rPr>
        <w:t>решил:</w:t>
      </w:r>
    </w:p>
    <w:p w:rsidR="000D55AC" w:rsidRPr="00D935CD" w:rsidRDefault="000D55AC" w:rsidP="00456929">
      <w:pPr>
        <w:pStyle w:val="affffd"/>
        <w:ind w:firstLine="709"/>
        <w:jc w:val="both"/>
        <w:rPr>
          <w:sz w:val="18"/>
          <w:szCs w:val="18"/>
        </w:rPr>
      </w:pPr>
      <w:r w:rsidRPr="00D935CD">
        <w:rPr>
          <w:sz w:val="18"/>
          <w:szCs w:val="18"/>
        </w:rPr>
        <w:t xml:space="preserve">1.Внести в решение Совета депутатов </w:t>
      </w:r>
      <w:r w:rsidR="003A1951" w:rsidRPr="00D935CD">
        <w:rPr>
          <w:sz w:val="18"/>
          <w:szCs w:val="18"/>
        </w:rPr>
        <w:t>Сургодьского</w:t>
      </w:r>
      <w:r w:rsidRPr="00D935CD">
        <w:rPr>
          <w:sz w:val="18"/>
          <w:szCs w:val="18"/>
        </w:rPr>
        <w:t xml:space="preserve"> сельского  поселения Торбеевского муниципальног</w:t>
      </w:r>
      <w:r w:rsidR="001B4B86" w:rsidRPr="00D935CD">
        <w:rPr>
          <w:sz w:val="18"/>
          <w:szCs w:val="18"/>
        </w:rPr>
        <w:t>о  района Республики Мордовия №</w:t>
      </w:r>
      <w:r w:rsidR="003A1951" w:rsidRPr="00D935CD">
        <w:rPr>
          <w:sz w:val="18"/>
          <w:szCs w:val="18"/>
        </w:rPr>
        <w:t>38</w:t>
      </w:r>
      <w:r w:rsidRPr="00D935CD">
        <w:rPr>
          <w:sz w:val="18"/>
          <w:szCs w:val="18"/>
        </w:rPr>
        <w:t xml:space="preserve"> от </w:t>
      </w:r>
      <w:r w:rsidR="001B4B86" w:rsidRPr="00D935CD">
        <w:rPr>
          <w:sz w:val="18"/>
          <w:szCs w:val="18"/>
        </w:rPr>
        <w:t>30</w:t>
      </w:r>
      <w:r w:rsidRPr="00D935CD">
        <w:rPr>
          <w:sz w:val="18"/>
          <w:szCs w:val="18"/>
        </w:rPr>
        <w:t>.12.201</w:t>
      </w:r>
      <w:r w:rsidR="001B4B86" w:rsidRPr="00D935CD">
        <w:rPr>
          <w:sz w:val="18"/>
          <w:szCs w:val="18"/>
        </w:rPr>
        <w:t>9</w:t>
      </w:r>
      <w:r w:rsidRPr="00D935CD">
        <w:rPr>
          <w:sz w:val="18"/>
          <w:szCs w:val="18"/>
        </w:rPr>
        <w:t xml:space="preserve">г. «О бюджете </w:t>
      </w:r>
      <w:r w:rsidR="003A1951" w:rsidRPr="00D935CD">
        <w:rPr>
          <w:sz w:val="18"/>
          <w:szCs w:val="18"/>
        </w:rPr>
        <w:t>Сургодьского</w:t>
      </w:r>
      <w:r w:rsidR="001B4B86" w:rsidRPr="00D935CD">
        <w:rPr>
          <w:sz w:val="18"/>
          <w:szCs w:val="18"/>
        </w:rPr>
        <w:t xml:space="preserve">  сельского поселения на 2020</w:t>
      </w:r>
      <w:r w:rsidRPr="00D935CD">
        <w:rPr>
          <w:sz w:val="18"/>
          <w:szCs w:val="18"/>
        </w:rPr>
        <w:t xml:space="preserve"> год и плановый период 202</w:t>
      </w:r>
      <w:r w:rsidR="001B4B86" w:rsidRPr="00D935CD">
        <w:rPr>
          <w:sz w:val="18"/>
          <w:szCs w:val="18"/>
        </w:rPr>
        <w:t>1</w:t>
      </w:r>
      <w:r w:rsidRPr="00D935CD">
        <w:rPr>
          <w:sz w:val="18"/>
          <w:szCs w:val="18"/>
        </w:rPr>
        <w:t xml:space="preserve"> и 202</w:t>
      </w:r>
      <w:r w:rsidR="001B4B86" w:rsidRPr="00D935CD">
        <w:rPr>
          <w:sz w:val="18"/>
          <w:szCs w:val="18"/>
        </w:rPr>
        <w:t>2</w:t>
      </w:r>
      <w:r w:rsidRPr="00D935CD">
        <w:rPr>
          <w:sz w:val="18"/>
          <w:szCs w:val="18"/>
        </w:rPr>
        <w:t xml:space="preserve"> годов» следующие изменения:</w:t>
      </w:r>
    </w:p>
    <w:p w:rsidR="00476E68" w:rsidRPr="00D935CD" w:rsidRDefault="00476E68" w:rsidP="00476E68">
      <w:pPr>
        <w:pStyle w:val="ConsNormal"/>
        <w:ind w:firstLine="540"/>
        <w:jc w:val="both"/>
        <w:rPr>
          <w:rFonts w:ascii="Times New Roman" w:hAnsi="Times New Roman" w:cs="Times New Roman"/>
          <w:sz w:val="18"/>
          <w:szCs w:val="18"/>
        </w:rPr>
      </w:pPr>
      <w:r w:rsidRPr="00D935CD">
        <w:rPr>
          <w:rFonts w:ascii="Times New Roman" w:hAnsi="Times New Roman" w:cs="Times New Roman"/>
          <w:sz w:val="18"/>
          <w:szCs w:val="18"/>
        </w:rPr>
        <w:t xml:space="preserve">   1) пункт 1 статьи 1 изложить в следующей редакции:</w:t>
      </w:r>
    </w:p>
    <w:p w:rsidR="00476E68" w:rsidRPr="00D935CD" w:rsidRDefault="00476E68" w:rsidP="00476E68">
      <w:pPr>
        <w:pStyle w:val="ConsNormal"/>
        <w:ind w:firstLine="540"/>
        <w:jc w:val="both"/>
        <w:rPr>
          <w:rFonts w:ascii="Times New Roman" w:hAnsi="Times New Roman" w:cs="Times New Roman"/>
          <w:b/>
          <w:sz w:val="18"/>
          <w:szCs w:val="18"/>
        </w:rPr>
      </w:pPr>
      <w:r w:rsidRPr="00D935CD">
        <w:rPr>
          <w:rFonts w:ascii="Times New Roman" w:hAnsi="Times New Roman" w:cs="Times New Roman"/>
          <w:sz w:val="18"/>
          <w:szCs w:val="18"/>
        </w:rPr>
        <w:t>«</w:t>
      </w:r>
      <w:r w:rsidRPr="00D935CD">
        <w:rPr>
          <w:rFonts w:ascii="Times New Roman" w:hAnsi="Times New Roman" w:cs="Times New Roman"/>
          <w:b/>
          <w:sz w:val="18"/>
          <w:szCs w:val="18"/>
        </w:rPr>
        <w:t xml:space="preserve">Статья 1.Основные характеристики бюджета </w:t>
      </w:r>
      <w:r w:rsidR="003A1951" w:rsidRPr="00D935CD">
        <w:rPr>
          <w:rFonts w:ascii="Times New Roman" w:hAnsi="Times New Roman" w:cs="Times New Roman"/>
          <w:b/>
          <w:sz w:val="18"/>
          <w:szCs w:val="18"/>
        </w:rPr>
        <w:t>Сургодьского</w:t>
      </w:r>
      <w:r w:rsidRPr="00D935CD">
        <w:rPr>
          <w:rFonts w:ascii="Times New Roman" w:hAnsi="Times New Roman" w:cs="Times New Roman"/>
          <w:b/>
          <w:sz w:val="18"/>
          <w:szCs w:val="18"/>
        </w:rPr>
        <w:t xml:space="preserve"> сельского  поселения.</w:t>
      </w:r>
    </w:p>
    <w:p w:rsidR="00476E68" w:rsidRPr="00D935CD" w:rsidRDefault="00476E68" w:rsidP="00476E68">
      <w:pPr>
        <w:ind w:firstLine="709"/>
        <w:rPr>
          <w:rFonts w:ascii="Times New Roman" w:hAnsi="Times New Roman" w:cs="Times New Roman"/>
          <w:sz w:val="18"/>
          <w:szCs w:val="18"/>
        </w:rPr>
      </w:pPr>
      <w:r w:rsidRPr="00D935CD">
        <w:rPr>
          <w:rFonts w:ascii="Times New Roman" w:hAnsi="Times New Roman" w:cs="Times New Roman"/>
          <w:sz w:val="18"/>
          <w:szCs w:val="18"/>
        </w:rPr>
        <w:t xml:space="preserve">1.Утвердить бюджет </w:t>
      </w:r>
      <w:r w:rsidR="003A1951" w:rsidRPr="00D935CD">
        <w:rPr>
          <w:rFonts w:ascii="Times New Roman" w:hAnsi="Times New Roman" w:cs="Times New Roman"/>
          <w:sz w:val="18"/>
          <w:szCs w:val="18"/>
        </w:rPr>
        <w:t>Сургодьского</w:t>
      </w:r>
      <w:r w:rsidRPr="00D935CD">
        <w:rPr>
          <w:rFonts w:ascii="Times New Roman" w:hAnsi="Times New Roman" w:cs="Times New Roman"/>
          <w:sz w:val="18"/>
          <w:szCs w:val="18"/>
        </w:rPr>
        <w:t xml:space="preserve"> сельского поселения Торбеевского муниципального района Республики Мордовия на 2020 год по доходам в сумме </w:t>
      </w:r>
      <w:r w:rsidR="003A1951" w:rsidRPr="00D935CD">
        <w:rPr>
          <w:rFonts w:ascii="Times New Roman" w:hAnsi="Times New Roman" w:cs="Times New Roman"/>
          <w:sz w:val="18"/>
          <w:szCs w:val="18"/>
        </w:rPr>
        <w:t>2424,1</w:t>
      </w:r>
      <w:r w:rsidRPr="00D935CD">
        <w:rPr>
          <w:rFonts w:ascii="Times New Roman" w:hAnsi="Times New Roman" w:cs="Times New Roman"/>
          <w:sz w:val="18"/>
          <w:szCs w:val="18"/>
        </w:rPr>
        <w:t xml:space="preserve"> тыс. рублей и по расходам в сумме </w:t>
      </w:r>
      <w:r w:rsidR="003A1951" w:rsidRPr="00D935CD">
        <w:rPr>
          <w:rFonts w:ascii="Times New Roman" w:hAnsi="Times New Roman" w:cs="Times New Roman"/>
          <w:sz w:val="18"/>
          <w:szCs w:val="18"/>
        </w:rPr>
        <w:t>2517,7</w:t>
      </w:r>
      <w:r w:rsidRPr="00D935CD">
        <w:rPr>
          <w:rFonts w:ascii="Times New Roman" w:hAnsi="Times New Roman" w:cs="Times New Roman"/>
          <w:sz w:val="18"/>
          <w:szCs w:val="18"/>
        </w:rPr>
        <w:t xml:space="preserve"> тыс. рублей, с превышением расходов над доходами в сумме </w:t>
      </w:r>
      <w:r w:rsidR="003A1951" w:rsidRPr="00D935CD">
        <w:rPr>
          <w:rFonts w:ascii="Times New Roman" w:hAnsi="Times New Roman" w:cs="Times New Roman"/>
          <w:sz w:val="18"/>
          <w:szCs w:val="18"/>
        </w:rPr>
        <w:t>93,6 тыс</w:t>
      </w:r>
      <w:r w:rsidRPr="00D935CD">
        <w:rPr>
          <w:rFonts w:ascii="Times New Roman" w:hAnsi="Times New Roman" w:cs="Times New Roman"/>
          <w:sz w:val="18"/>
          <w:szCs w:val="18"/>
        </w:rPr>
        <w:t xml:space="preserve">. рублей, </w:t>
      </w:r>
      <w:r w:rsidRPr="00D935CD">
        <w:rPr>
          <w:rFonts w:ascii="Times New Roman" w:hAnsi="Times New Roman" w:cs="Times New Roman"/>
          <w:bCs/>
          <w:sz w:val="18"/>
          <w:szCs w:val="18"/>
        </w:rPr>
        <w:t>исходя из уровня инфляции, не превышающего 3,7 процента (декабрь 2020 года к декабрю 2019 года).</w:t>
      </w:r>
      <w:r w:rsidR="00DE1704" w:rsidRPr="00D935CD">
        <w:rPr>
          <w:rFonts w:ascii="Times New Roman" w:hAnsi="Times New Roman" w:cs="Times New Roman"/>
          <w:bCs/>
          <w:sz w:val="18"/>
          <w:szCs w:val="18"/>
        </w:rPr>
        <w:t>»</w:t>
      </w:r>
    </w:p>
    <w:p w:rsidR="00476E68" w:rsidRPr="00D935CD" w:rsidRDefault="00476E68" w:rsidP="00476E68">
      <w:pPr>
        <w:pStyle w:val="ConsNormal"/>
        <w:ind w:firstLine="540"/>
        <w:jc w:val="both"/>
        <w:rPr>
          <w:rFonts w:ascii="Times New Roman" w:hAnsi="Times New Roman" w:cs="Times New Roman"/>
          <w:sz w:val="18"/>
          <w:szCs w:val="18"/>
        </w:rPr>
      </w:pPr>
    </w:p>
    <w:p w:rsidR="00E85C77" w:rsidRPr="00D935CD" w:rsidRDefault="002F50A2" w:rsidP="004C51FB">
      <w:pPr>
        <w:pStyle w:val="ConsNormal"/>
        <w:ind w:firstLine="540"/>
        <w:jc w:val="both"/>
        <w:rPr>
          <w:rFonts w:ascii="Times New Roman" w:hAnsi="Times New Roman" w:cs="Times New Roman"/>
          <w:sz w:val="18"/>
          <w:szCs w:val="18"/>
        </w:rPr>
      </w:pPr>
      <w:r w:rsidRPr="00D935CD">
        <w:rPr>
          <w:rFonts w:ascii="Times New Roman" w:hAnsi="Times New Roman" w:cs="Times New Roman"/>
          <w:sz w:val="18"/>
          <w:szCs w:val="18"/>
        </w:rPr>
        <w:t xml:space="preserve"> 2)</w:t>
      </w:r>
      <w:r w:rsidR="00805125" w:rsidRPr="00D935CD">
        <w:rPr>
          <w:rFonts w:ascii="Times New Roman" w:hAnsi="Times New Roman" w:cs="Times New Roman"/>
          <w:sz w:val="18"/>
          <w:szCs w:val="18"/>
        </w:rPr>
        <w:t xml:space="preserve">приложения </w:t>
      </w:r>
      <w:r w:rsidR="005F0FCF" w:rsidRPr="00D935CD">
        <w:rPr>
          <w:rFonts w:ascii="Times New Roman" w:hAnsi="Times New Roman" w:cs="Times New Roman"/>
          <w:sz w:val="18"/>
          <w:szCs w:val="18"/>
        </w:rPr>
        <w:t xml:space="preserve"> </w:t>
      </w:r>
      <w:r w:rsidR="003A1951" w:rsidRPr="00D935CD">
        <w:rPr>
          <w:rFonts w:ascii="Times New Roman" w:hAnsi="Times New Roman" w:cs="Times New Roman"/>
          <w:sz w:val="18"/>
          <w:szCs w:val="18"/>
        </w:rPr>
        <w:t xml:space="preserve">4,5,6,7 </w:t>
      </w:r>
      <w:r w:rsidRPr="00D935CD">
        <w:rPr>
          <w:rFonts w:ascii="Times New Roman" w:hAnsi="Times New Roman" w:cs="Times New Roman"/>
          <w:sz w:val="18"/>
          <w:szCs w:val="18"/>
        </w:rPr>
        <w:t xml:space="preserve">и </w:t>
      </w:r>
      <w:r w:rsidR="003A1951" w:rsidRPr="00D935CD">
        <w:rPr>
          <w:rFonts w:ascii="Times New Roman" w:hAnsi="Times New Roman" w:cs="Times New Roman"/>
          <w:sz w:val="18"/>
          <w:szCs w:val="18"/>
        </w:rPr>
        <w:t>8</w:t>
      </w:r>
      <w:r w:rsidR="000D55AC" w:rsidRPr="00D935CD">
        <w:rPr>
          <w:rFonts w:ascii="Times New Roman" w:hAnsi="Times New Roman" w:cs="Times New Roman"/>
          <w:sz w:val="18"/>
          <w:szCs w:val="18"/>
        </w:rPr>
        <w:t xml:space="preserve">  изложить в </w:t>
      </w:r>
      <w:r w:rsidR="00DE1704" w:rsidRPr="00D935CD">
        <w:rPr>
          <w:rFonts w:ascii="Times New Roman" w:hAnsi="Times New Roman" w:cs="Times New Roman"/>
          <w:sz w:val="18"/>
          <w:szCs w:val="18"/>
        </w:rPr>
        <w:t>следующей</w:t>
      </w:r>
      <w:r w:rsidR="000D55AC" w:rsidRPr="00D935CD">
        <w:rPr>
          <w:rFonts w:ascii="Times New Roman" w:hAnsi="Times New Roman" w:cs="Times New Roman"/>
          <w:sz w:val="18"/>
          <w:szCs w:val="18"/>
        </w:rPr>
        <w:t xml:space="preserve"> редакции</w:t>
      </w:r>
      <w:r w:rsidR="00DE1704" w:rsidRPr="00D935CD">
        <w:rPr>
          <w:rFonts w:ascii="Times New Roman" w:hAnsi="Times New Roman" w:cs="Times New Roman"/>
          <w:sz w:val="18"/>
          <w:szCs w:val="18"/>
        </w:rPr>
        <w:t>:</w:t>
      </w:r>
    </w:p>
    <w:p w:rsidR="00DC79B1" w:rsidRPr="00D935CD" w:rsidRDefault="00AE3939" w:rsidP="00DC79B1">
      <w:pPr>
        <w:jc w:val="right"/>
        <w:rPr>
          <w:rFonts w:ascii="Times New Roman" w:hAnsi="Times New Roman" w:cs="Times New Roman"/>
          <w:sz w:val="18"/>
          <w:szCs w:val="18"/>
        </w:rPr>
      </w:pPr>
      <w:r w:rsidRPr="00D935CD">
        <w:rPr>
          <w:rFonts w:ascii="Times New Roman" w:hAnsi="Times New Roman" w:cs="Times New Roman"/>
          <w:sz w:val="18"/>
          <w:szCs w:val="18"/>
        </w:rPr>
        <w:t>«</w:t>
      </w:r>
      <w:r w:rsidR="00DC79B1" w:rsidRPr="00D935CD">
        <w:rPr>
          <w:rFonts w:ascii="Times New Roman" w:hAnsi="Times New Roman" w:cs="Times New Roman"/>
          <w:sz w:val="18"/>
          <w:szCs w:val="18"/>
        </w:rPr>
        <w:t>Приложение 4</w:t>
      </w:r>
    </w:p>
    <w:p w:rsidR="00DC79B1" w:rsidRPr="00D935CD" w:rsidRDefault="00DC79B1" w:rsidP="00DC79B1">
      <w:pPr>
        <w:jc w:val="right"/>
        <w:rPr>
          <w:rFonts w:ascii="Times New Roman" w:hAnsi="Times New Roman" w:cs="Times New Roman"/>
          <w:sz w:val="18"/>
          <w:szCs w:val="18"/>
        </w:rPr>
      </w:pPr>
      <w:r w:rsidRPr="00D935CD">
        <w:rPr>
          <w:rFonts w:ascii="Times New Roman" w:hAnsi="Times New Roman" w:cs="Times New Roman"/>
          <w:sz w:val="18"/>
          <w:szCs w:val="18"/>
        </w:rPr>
        <w:t xml:space="preserve">к решению Совета депутатов </w:t>
      </w:r>
      <w:r w:rsidR="00AE3939" w:rsidRPr="00D935CD">
        <w:rPr>
          <w:rFonts w:ascii="Times New Roman" w:hAnsi="Times New Roman" w:cs="Times New Roman"/>
          <w:sz w:val="18"/>
          <w:szCs w:val="18"/>
        </w:rPr>
        <w:t>Сургодьского</w:t>
      </w:r>
      <w:r w:rsidRPr="00D935CD">
        <w:rPr>
          <w:rFonts w:ascii="Times New Roman" w:hAnsi="Times New Roman" w:cs="Times New Roman"/>
          <w:sz w:val="18"/>
          <w:szCs w:val="18"/>
        </w:rPr>
        <w:t xml:space="preserve"> сельского поселения </w:t>
      </w:r>
    </w:p>
    <w:p w:rsidR="00DC79B1" w:rsidRPr="00D935CD" w:rsidRDefault="00DC79B1" w:rsidP="00DC79B1">
      <w:pPr>
        <w:jc w:val="right"/>
        <w:rPr>
          <w:rFonts w:ascii="Times New Roman" w:hAnsi="Times New Roman" w:cs="Times New Roman"/>
          <w:sz w:val="18"/>
          <w:szCs w:val="18"/>
        </w:rPr>
      </w:pPr>
      <w:r w:rsidRPr="00D935CD">
        <w:rPr>
          <w:rFonts w:ascii="Times New Roman" w:hAnsi="Times New Roman" w:cs="Times New Roman"/>
          <w:sz w:val="18"/>
          <w:szCs w:val="18"/>
        </w:rPr>
        <w:t xml:space="preserve">Торбеевского муниципального района Республики Мордовия  </w:t>
      </w:r>
    </w:p>
    <w:p w:rsidR="00DC79B1" w:rsidRPr="00D935CD" w:rsidRDefault="00DC79B1" w:rsidP="00DC79B1">
      <w:pPr>
        <w:jc w:val="right"/>
        <w:rPr>
          <w:rFonts w:ascii="Times New Roman" w:hAnsi="Times New Roman" w:cs="Times New Roman"/>
          <w:sz w:val="18"/>
          <w:szCs w:val="18"/>
        </w:rPr>
      </w:pPr>
      <w:r w:rsidRPr="00D935CD">
        <w:rPr>
          <w:rFonts w:ascii="Times New Roman" w:hAnsi="Times New Roman" w:cs="Times New Roman"/>
          <w:sz w:val="18"/>
          <w:szCs w:val="18"/>
        </w:rPr>
        <w:t xml:space="preserve">«О бюджете </w:t>
      </w:r>
      <w:r w:rsidR="00AE3939" w:rsidRPr="00D935CD">
        <w:rPr>
          <w:rFonts w:ascii="Times New Roman" w:hAnsi="Times New Roman" w:cs="Times New Roman"/>
          <w:sz w:val="18"/>
          <w:szCs w:val="18"/>
        </w:rPr>
        <w:t>Сургодьского</w:t>
      </w:r>
      <w:r w:rsidRPr="00D935CD">
        <w:rPr>
          <w:rFonts w:ascii="Times New Roman" w:hAnsi="Times New Roman" w:cs="Times New Roman"/>
          <w:sz w:val="18"/>
          <w:szCs w:val="18"/>
        </w:rPr>
        <w:t xml:space="preserve"> сельского поселения </w:t>
      </w:r>
    </w:p>
    <w:p w:rsidR="00DC79B1" w:rsidRPr="00D935CD" w:rsidRDefault="00DC79B1" w:rsidP="00DC79B1">
      <w:pPr>
        <w:jc w:val="right"/>
        <w:rPr>
          <w:rFonts w:ascii="Times New Roman" w:hAnsi="Times New Roman" w:cs="Times New Roman"/>
          <w:sz w:val="18"/>
          <w:szCs w:val="18"/>
        </w:rPr>
      </w:pPr>
      <w:r w:rsidRPr="00D935CD">
        <w:rPr>
          <w:rFonts w:ascii="Times New Roman" w:hAnsi="Times New Roman" w:cs="Times New Roman"/>
          <w:sz w:val="18"/>
          <w:szCs w:val="18"/>
        </w:rPr>
        <w:t xml:space="preserve">Торбеевского муниципального района Республики Мордовия </w:t>
      </w:r>
    </w:p>
    <w:p w:rsidR="00DC79B1" w:rsidRPr="00D935CD" w:rsidRDefault="00DC79B1" w:rsidP="00DC79B1">
      <w:pPr>
        <w:jc w:val="right"/>
        <w:rPr>
          <w:rFonts w:ascii="Times New Roman" w:hAnsi="Times New Roman" w:cs="Times New Roman"/>
          <w:sz w:val="18"/>
          <w:szCs w:val="18"/>
        </w:rPr>
      </w:pPr>
      <w:r w:rsidRPr="00D935CD">
        <w:rPr>
          <w:rFonts w:ascii="Times New Roman" w:hAnsi="Times New Roman" w:cs="Times New Roman"/>
          <w:sz w:val="18"/>
          <w:szCs w:val="18"/>
        </w:rPr>
        <w:t>на 2020 год и плановый период 2021 и 2022 годов»</w:t>
      </w:r>
    </w:p>
    <w:p w:rsidR="00DC79B1" w:rsidRPr="00D935CD" w:rsidRDefault="00DC79B1" w:rsidP="00DC79B1">
      <w:pPr>
        <w:jc w:val="right"/>
        <w:rPr>
          <w:rFonts w:ascii="Times New Roman" w:hAnsi="Times New Roman" w:cs="Times New Roman"/>
          <w:sz w:val="18"/>
          <w:szCs w:val="18"/>
        </w:rPr>
      </w:pPr>
      <w:r w:rsidRPr="00D935CD">
        <w:rPr>
          <w:rFonts w:ascii="Times New Roman" w:hAnsi="Times New Roman" w:cs="Times New Roman"/>
          <w:sz w:val="18"/>
          <w:szCs w:val="18"/>
        </w:rPr>
        <w:t>от «30» декабря 2019 года №</w:t>
      </w:r>
      <w:r w:rsidR="00AE3939" w:rsidRPr="00D935CD">
        <w:rPr>
          <w:rFonts w:ascii="Times New Roman" w:hAnsi="Times New Roman" w:cs="Times New Roman"/>
          <w:sz w:val="18"/>
          <w:szCs w:val="18"/>
        </w:rPr>
        <w:t>38</w:t>
      </w:r>
    </w:p>
    <w:p w:rsidR="0039120C" w:rsidRPr="00D935CD" w:rsidRDefault="0039120C" w:rsidP="001B6313">
      <w:pPr>
        <w:tabs>
          <w:tab w:val="left" w:pos="7717"/>
        </w:tabs>
        <w:jc w:val="center"/>
        <w:rPr>
          <w:rFonts w:ascii="Times New Roman" w:hAnsi="Times New Roman" w:cs="Times New Roman"/>
          <w:b/>
          <w:sz w:val="18"/>
          <w:szCs w:val="18"/>
        </w:rPr>
      </w:pPr>
    </w:p>
    <w:p w:rsidR="00C3068D" w:rsidRPr="00D935CD" w:rsidRDefault="001218E0" w:rsidP="001218E0">
      <w:pPr>
        <w:jc w:val="center"/>
        <w:rPr>
          <w:rFonts w:ascii="Times New Roman" w:hAnsi="Times New Roman" w:cs="Times New Roman"/>
          <w:b/>
          <w:sz w:val="18"/>
          <w:szCs w:val="18"/>
        </w:rPr>
      </w:pPr>
      <w:r w:rsidRPr="00D935CD">
        <w:rPr>
          <w:rFonts w:ascii="Times New Roman" w:hAnsi="Times New Roman" w:cs="Times New Roman"/>
          <w:b/>
          <w:sz w:val="18"/>
          <w:szCs w:val="18"/>
        </w:rPr>
        <w:t xml:space="preserve">РАСПРЕДЕЛЕНИЕ БЮДЖЕТНЫХ АССИГНОВАНИЙ БЮДЖЕТА </w:t>
      </w:r>
      <w:r w:rsidR="00AE3939" w:rsidRPr="00D935CD">
        <w:rPr>
          <w:rFonts w:ascii="Times New Roman" w:hAnsi="Times New Roman" w:cs="Times New Roman"/>
          <w:b/>
          <w:sz w:val="18"/>
          <w:szCs w:val="18"/>
        </w:rPr>
        <w:t>СУРГОДЬСКОГО</w:t>
      </w:r>
      <w:r w:rsidRPr="00D935CD">
        <w:rPr>
          <w:rFonts w:ascii="Times New Roman" w:hAnsi="Times New Roman" w:cs="Times New Roman"/>
          <w:b/>
          <w:sz w:val="18"/>
          <w:szCs w:val="18"/>
        </w:rPr>
        <w:t xml:space="preserve">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2020-2022 ГОД</w:t>
      </w:r>
    </w:p>
    <w:p w:rsidR="00AE3939" w:rsidRPr="00D935CD" w:rsidRDefault="00AE3939" w:rsidP="001218E0">
      <w:pPr>
        <w:jc w:val="center"/>
        <w:rPr>
          <w:rFonts w:ascii="Times New Roman" w:hAnsi="Times New Roman" w:cs="Times New Roman"/>
          <w:b/>
          <w:sz w:val="18"/>
          <w:szCs w:val="18"/>
        </w:rPr>
      </w:pPr>
    </w:p>
    <w:tbl>
      <w:tblPr>
        <w:tblW w:w="10112" w:type="dxa"/>
        <w:tblInd w:w="-112" w:type="dxa"/>
        <w:tblLayout w:type="fixed"/>
        <w:tblCellMar>
          <w:left w:w="30" w:type="dxa"/>
          <w:right w:w="30" w:type="dxa"/>
        </w:tblCellMar>
        <w:tblLook w:val="0000"/>
      </w:tblPr>
      <w:tblGrid>
        <w:gridCol w:w="111"/>
        <w:gridCol w:w="3403"/>
        <w:gridCol w:w="594"/>
        <w:gridCol w:w="448"/>
        <w:gridCol w:w="261"/>
        <w:gridCol w:w="284"/>
        <w:gridCol w:w="141"/>
        <w:gridCol w:w="95"/>
        <w:gridCol w:w="209"/>
        <w:gridCol w:w="122"/>
        <w:gridCol w:w="247"/>
        <w:gridCol w:w="36"/>
        <w:gridCol w:w="284"/>
        <w:gridCol w:w="617"/>
        <w:gridCol w:w="122"/>
        <w:gridCol w:w="111"/>
        <w:gridCol w:w="284"/>
        <w:gridCol w:w="122"/>
        <w:gridCol w:w="19"/>
        <w:gridCol w:w="709"/>
        <w:gridCol w:w="122"/>
        <w:gridCol w:w="729"/>
        <w:gridCol w:w="600"/>
        <w:gridCol w:w="188"/>
        <w:gridCol w:w="62"/>
        <w:gridCol w:w="192"/>
      </w:tblGrid>
      <w:tr w:rsidR="00AE3939" w:rsidRPr="00D935CD" w:rsidTr="00095B33">
        <w:trPr>
          <w:gridBefore w:val="1"/>
          <w:gridAfter w:val="2"/>
          <w:wBefore w:w="112" w:type="dxa"/>
          <w:wAfter w:w="251" w:type="dxa"/>
          <w:trHeight w:val="178"/>
        </w:trPr>
        <w:tc>
          <w:tcPr>
            <w:tcW w:w="4708" w:type="dxa"/>
            <w:gridSpan w:val="4"/>
            <w:tcBorders>
              <w:top w:val="single" w:sz="2" w:space="0" w:color="000000"/>
              <w:left w:val="single" w:sz="2" w:space="0" w:color="000000"/>
              <w:bottom w:val="single" w:sz="6" w:space="0" w:color="000000"/>
              <w:right w:val="single" w:sz="2"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2"/>
            <w:tcBorders>
              <w:top w:val="single" w:sz="2" w:space="0" w:color="000000"/>
              <w:left w:val="single" w:sz="2" w:space="0" w:color="000000"/>
              <w:bottom w:val="single" w:sz="6" w:space="0" w:color="000000"/>
              <w:right w:val="single" w:sz="2"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426" w:type="dxa"/>
            <w:gridSpan w:val="3"/>
            <w:tcBorders>
              <w:top w:val="single" w:sz="2" w:space="0" w:color="000000"/>
              <w:left w:val="single" w:sz="2" w:space="0" w:color="000000"/>
              <w:bottom w:val="single" w:sz="6" w:space="0" w:color="000000"/>
              <w:right w:val="single" w:sz="2"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283" w:type="dxa"/>
            <w:gridSpan w:val="2"/>
            <w:tcBorders>
              <w:top w:val="single" w:sz="2" w:space="0" w:color="000000"/>
              <w:left w:val="single" w:sz="2" w:space="0" w:color="000000"/>
              <w:bottom w:val="single" w:sz="6" w:space="0" w:color="000000"/>
              <w:right w:val="single" w:sz="2"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284" w:type="dxa"/>
            <w:tcBorders>
              <w:top w:val="single" w:sz="2" w:space="0" w:color="000000"/>
              <w:left w:val="single" w:sz="2" w:space="0" w:color="000000"/>
              <w:bottom w:val="single" w:sz="6" w:space="0" w:color="000000"/>
              <w:right w:val="single" w:sz="2"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0" w:type="dxa"/>
            <w:gridSpan w:val="3"/>
            <w:tcBorders>
              <w:top w:val="single" w:sz="2" w:space="0" w:color="000000"/>
              <w:left w:val="single" w:sz="2" w:space="0" w:color="000000"/>
              <w:bottom w:val="single" w:sz="6" w:space="0" w:color="000000"/>
              <w:right w:val="single" w:sz="2"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2" w:space="0" w:color="000000"/>
              <w:left w:val="single" w:sz="2" w:space="0" w:color="000000"/>
              <w:bottom w:val="single" w:sz="6" w:space="0" w:color="000000"/>
              <w:right w:val="single" w:sz="2"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2" w:space="0" w:color="000000"/>
              <w:left w:val="single" w:sz="2" w:space="0" w:color="000000"/>
              <w:bottom w:val="single" w:sz="6" w:space="0" w:color="000000"/>
              <w:right w:val="single" w:sz="2"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1639" w:type="dxa"/>
            <w:gridSpan w:val="4"/>
            <w:tcBorders>
              <w:top w:val="single" w:sz="2" w:space="0" w:color="000000"/>
              <w:left w:val="single" w:sz="2" w:space="0" w:color="000000"/>
              <w:bottom w:val="single" w:sz="6" w:space="0" w:color="000000"/>
              <w:right w:val="single" w:sz="2"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тыс. рублей</w:t>
            </w:r>
          </w:p>
        </w:tc>
      </w:tr>
      <w:tr w:rsidR="00AE3939" w:rsidRPr="00D935CD" w:rsidTr="00095B33">
        <w:trPr>
          <w:gridBefore w:val="1"/>
          <w:gridAfter w:val="2"/>
          <w:wBefore w:w="112" w:type="dxa"/>
          <w:wAfter w:w="251" w:type="dxa"/>
          <w:trHeight w:val="490"/>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Наименование</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Рз</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ПР</w:t>
            </w:r>
          </w:p>
        </w:tc>
        <w:tc>
          <w:tcPr>
            <w:tcW w:w="567" w:type="dxa"/>
            <w:gridSpan w:val="3"/>
            <w:tcBorders>
              <w:top w:val="single" w:sz="6" w:space="0" w:color="000000"/>
              <w:left w:val="single" w:sz="6" w:space="0" w:color="000000"/>
              <w:bottom w:val="single" w:sz="6" w:space="0" w:color="000000"/>
              <w:right w:val="nil"/>
            </w:tcBorders>
          </w:tcPr>
          <w:p w:rsidR="00AE3939" w:rsidRPr="00D935CD" w:rsidRDefault="00AE3939">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ЦСР</w:t>
            </w:r>
          </w:p>
        </w:tc>
        <w:tc>
          <w:tcPr>
            <w:tcW w:w="850" w:type="dxa"/>
            <w:gridSpan w:val="3"/>
            <w:tcBorders>
              <w:top w:val="single" w:sz="6" w:space="0" w:color="000000"/>
              <w:left w:val="nil"/>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ВР</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2020 год</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2021 год</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2022 год</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4</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5</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6</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7</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8,0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9</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10</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ВСЕГО</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2 517,7</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1 911,3</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2 055,9</w:t>
            </w:r>
          </w:p>
        </w:tc>
      </w:tr>
      <w:tr w:rsidR="00AE3939" w:rsidRPr="00D935CD" w:rsidTr="00095B33">
        <w:trPr>
          <w:gridBefore w:val="1"/>
          <w:gridAfter w:val="2"/>
          <w:wBefore w:w="112" w:type="dxa"/>
          <w:wAfter w:w="251" w:type="dxa"/>
          <w:trHeight w:val="490"/>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2 517,7</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1 911,3</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2 055,9</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Общегосударственные вопросы</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1 616,6</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892,7</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895,9</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Функционирование высшего должностного лица субъекта Российской Федерации и муниципального образования</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478,4</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321,5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321,5</w:t>
            </w:r>
          </w:p>
        </w:tc>
      </w:tr>
      <w:tr w:rsidR="00AE3939" w:rsidRPr="00D935CD" w:rsidTr="00095B33">
        <w:trPr>
          <w:gridBefore w:val="1"/>
          <w:gridAfter w:val="2"/>
          <w:wBefore w:w="112" w:type="dxa"/>
          <w:wAfter w:w="251" w:type="dxa"/>
          <w:trHeight w:val="475"/>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Обеспечение деятельности Администрации Сургодьского сельского поселения  Торбеевского муниципального района Республики Мордовия</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478,4</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321,5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321,5</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lastRenderedPageBreak/>
              <w:t xml:space="preserve">Глава администрации Сургодьского сельского поселения Торбеевского муниципального района </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478,4</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321,5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321,5</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связанные с муниципальным управлением</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0041000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232,9</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r>
      <w:tr w:rsidR="00AE3939" w:rsidRPr="00D935CD" w:rsidTr="00095B33">
        <w:trPr>
          <w:gridBefore w:val="1"/>
          <w:gridAfter w:val="2"/>
          <w:wBefore w:w="112" w:type="dxa"/>
          <w:wAfter w:w="251" w:type="dxa"/>
          <w:trHeight w:val="355"/>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по оплате труда высшего должностного лица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0041150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232,9</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r>
      <w:tr w:rsidR="00AE3939" w:rsidRPr="00D935CD" w:rsidTr="00095B33">
        <w:trPr>
          <w:gridBefore w:val="1"/>
          <w:gridAfter w:val="2"/>
          <w:wBefore w:w="112" w:type="dxa"/>
          <w:wAfter w:w="251" w:type="dxa"/>
          <w:trHeight w:val="65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0041150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232,9</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0041150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232,9</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Фонд оплаты труда государственных (муниципальных) органов</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0041150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121</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145,6</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123,5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123,5</w:t>
            </w:r>
          </w:p>
        </w:tc>
      </w:tr>
      <w:tr w:rsidR="00AE3939" w:rsidRPr="00D935CD" w:rsidTr="00095B33">
        <w:trPr>
          <w:gridBefore w:val="1"/>
          <w:gridAfter w:val="2"/>
          <w:wBefore w:w="112" w:type="dxa"/>
          <w:wAfter w:w="251" w:type="dxa"/>
          <w:trHeight w:val="475"/>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0041150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129</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87,3</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37,3</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37,3</w:t>
            </w:r>
          </w:p>
        </w:tc>
      </w:tr>
      <w:tr w:rsidR="00AE3939" w:rsidRPr="00D935CD" w:rsidTr="00095B33">
        <w:trPr>
          <w:gridBefore w:val="1"/>
          <w:gridAfter w:val="2"/>
          <w:wBefore w:w="112" w:type="dxa"/>
          <w:wAfter w:w="251" w:type="dxa"/>
          <w:trHeight w:val="509"/>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Софинансирование расходных обязательств по финансовому обеспечению деятельности органов местного самоуправления</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0044205</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245,5</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160,7</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160,7</w:t>
            </w:r>
          </w:p>
        </w:tc>
      </w:tr>
      <w:tr w:rsidR="00AE3939" w:rsidRPr="00D935CD" w:rsidTr="00095B33">
        <w:trPr>
          <w:gridBefore w:val="1"/>
          <w:gridAfter w:val="2"/>
          <w:wBefore w:w="112" w:type="dxa"/>
          <w:wAfter w:w="251" w:type="dxa"/>
          <w:trHeight w:val="51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0044205</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245,5</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160,7</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160,7</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0044205</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245,5</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160,7</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160,7</w:t>
            </w:r>
          </w:p>
        </w:tc>
      </w:tr>
      <w:tr w:rsidR="00AE3939" w:rsidRPr="00D935CD" w:rsidTr="00095B33">
        <w:trPr>
          <w:gridBefore w:val="1"/>
          <w:gridAfter w:val="2"/>
          <w:wBefore w:w="112" w:type="dxa"/>
          <w:wAfter w:w="251" w:type="dxa"/>
          <w:trHeight w:val="470"/>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Фонд оплаты труда государственных (муниципальных) органов</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0044205</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121</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208,3</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123,5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123,5</w:t>
            </w:r>
          </w:p>
        </w:tc>
      </w:tr>
      <w:tr w:rsidR="00AE3939" w:rsidRPr="00D935CD" w:rsidTr="00095B33">
        <w:trPr>
          <w:gridBefore w:val="1"/>
          <w:gridAfter w:val="2"/>
          <w:wBefore w:w="112" w:type="dxa"/>
          <w:wAfter w:w="251" w:type="dxa"/>
          <w:trHeight w:val="65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0044205</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129</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37,2</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37,2</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37,2</w:t>
            </w:r>
          </w:p>
        </w:tc>
      </w:tr>
      <w:tr w:rsidR="00AE3939" w:rsidRPr="00D935CD" w:rsidTr="00095B33">
        <w:trPr>
          <w:gridBefore w:val="1"/>
          <w:gridAfter w:val="2"/>
          <w:wBefore w:w="112" w:type="dxa"/>
          <w:wAfter w:w="251" w:type="dxa"/>
          <w:trHeight w:val="610"/>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1 127,0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566,2</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569,4</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Обеспечение деятельности Администрации Сургодьского сельского поселенияТорбеевского муниципального района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1 126,8</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566,0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569,2</w:t>
            </w:r>
          </w:p>
        </w:tc>
      </w:tr>
      <w:tr w:rsidR="00AE3939" w:rsidRPr="00D935CD" w:rsidTr="00095B33">
        <w:trPr>
          <w:gridBefore w:val="1"/>
          <w:gridAfter w:val="2"/>
          <w:wBefore w:w="112" w:type="dxa"/>
          <w:wAfter w:w="251" w:type="dxa"/>
          <w:trHeight w:val="28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Обеспечение деятельности аппарата Администрации Сургодьского сельского поселенияТорбеевского муниципального района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1 126,8</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566,0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569,2</w:t>
            </w:r>
          </w:p>
        </w:tc>
      </w:tr>
      <w:tr w:rsidR="00AE3939" w:rsidRPr="00D935CD" w:rsidTr="00095B33">
        <w:trPr>
          <w:gridBefore w:val="1"/>
          <w:gridAfter w:val="2"/>
          <w:wBefore w:w="112" w:type="dxa"/>
          <w:wAfter w:w="251" w:type="dxa"/>
          <w:trHeight w:val="389"/>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связанные с муниципальным управлением</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0041000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799,5</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171,4</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72,3</w:t>
            </w:r>
          </w:p>
        </w:tc>
      </w:tr>
      <w:tr w:rsidR="00AE3939" w:rsidRPr="00D935CD" w:rsidTr="00095B33">
        <w:trPr>
          <w:gridBefore w:val="1"/>
          <w:gridAfter w:val="2"/>
          <w:wBefore w:w="112" w:type="dxa"/>
          <w:wAfter w:w="251" w:type="dxa"/>
          <w:trHeight w:val="450"/>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Расходы на выплаты по оплате труда работников органов местного самоуправления </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0041110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433,2</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46,3</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54,5</w:t>
            </w:r>
          </w:p>
        </w:tc>
      </w:tr>
      <w:tr w:rsidR="00AE3939" w:rsidRPr="00D935CD" w:rsidTr="00095B33">
        <w:trPr>
          <w:gridBefore w:val="1"/>
          <w:gridAfter w:val="2"/>
          <w:wBefore w:w="112" w:type="dxa"/>
          <w:wAfter w:w="251" w:type="dxa"/>
          <w:trHeight w:val="365"/>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0041110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433,2</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46,3</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54,5</w:t>
            </w:r>
          </w:p>
        </w:tc>
      </w:tr>
      <w:tr w:rsidR="00AE3939" w:rsidRPr="00D935CD" w:rsidTr="00095B33">
        <w:trPr>
          <w:gridBefore w:val="1"/>
          <w:gridAfter w:val="2"/>
          <w:wBefore w:w="112" w:type="dxa"/>
          <w:wAfter w:w="251" w:type="dxa"/>
          <w:trHeight w:val="39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0041110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433,2</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46,3</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54,5</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Фонд оплаты труда государственных (муниципальных) органов</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0041110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121</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319,2</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35,5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41,8</w:t>
            </w:r>
          </w:p>
        </w:tc>
      </w:tr>
      <w:tr w:rsidR="00AE3939" w:rsidRPr="00D935CD" w:rsidTr="00095B33">
        <w:trPr>
          <w:gridBefore w:val="1"/>
          <w:gridAfter w:val="2"/>
          <w:wBefore w:w="112" w:type="dxa"/>
          <w:wAfter w:w="251" w:type="dxa"/>
          <w:trHeight w:val="475"/>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0041110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129</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113,9</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10,8</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12,7</w:t>
            </w:r>
          </w:p>
        </w:tc>
      </w:tr>
      <w:tr w:rsidR="00AE3939" w:rsidRPr="00D935CD" w:rsidTr="00095B33">
        <w:trPr>
          <w:gridBefore w:val="1"/>
          <w:gridAfter w:val="2"/>
          <w:wBefore w:w="112" w:type="dxa"/>
          <w:wAfter w:w="251" w:type="dxa"/>
          <w:trHeight w:val="442"/>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Расходы на обеспечение функций органов местного самоуправления </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0041120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366,3</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125,1</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17,8</w:t>
            </w:r>
          </w:p>
        </w:tc>
      </w:tr>
      <w:tr w:rsidR="00AE3939" w:rsidRPr="00D935CD" w:rsidTr="00095B33">
        <w:trPr>
          <w:gridBefore w:val="1"/>
          <w:gridAfter w:val="2"/>
          <w:wBefore w:w="112" w:type="dxa"/>
          <w:wAfter w:w="251" w:type="dxa"/>
          <w:trHeight w:val="629"/>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0041120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1,5</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0041120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1,5</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Иные выплаты персоналу государственных (муниципальных) органов, за исключением фонда оплаты </w:t>
            </w:r>
            <w:r w:rsidRPr="00D935CD">
              <w:rPr>
                <w:rFonts w:ascii="Times New Roman" w:hAnsi="Times New Roman" w:cs="Times New Roman"/>
                <w:color w:val="000000"/>
                <w:sz w:val="18"/>
                <w:szCs w:val="18"/>
                <w:lang w:eastAsia="ru-RU"/>
              </w:rPr>
              <w:lastRenderedPageBreak/>
              <w:t>труда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lastRenderedPageBreak/>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0041120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122</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1,5</w:t>
            </w:r>
          </w:p>
        </w:tc>
      </w:tr>
      <w:tr w:rsidR="00AE3939" w:rsidRPr="00D935CD" w:rsidTr="00095B33">
        <w:trPr>
          <w:gridBefore w:val="1"/>
          <w:gridAfter w:val="2"/>
          <w:wBefore w:w="112" w:type="dxa"/>
          <w:wAfter w:w="251" w:type="dxa"/>
          <w:trHeight w:val="154"/>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lastRenderedPageBreak/>
              <w:t>Закупка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0041120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342,4</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107,5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AE3939" w:rsidRPr="00D935CD" w:rsidTr="00095B33">
        <w:trPr>
          <w:gridBefore w:val="1"/>
          <w:gridAfter w:val="2"/>
          <w:wBefore w:w="112" w:type="dxa"/>
          <w:wAfter w:w="251" w:type="dxa"/>
          <w:trHeight w:val="182"/>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0041120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342,4</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107,5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Прочая закупка товаров, работ и услуг </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0041120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244</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342,4</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107,5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AE3939" w:rsidRPr="00D935CD" w:rsidTr="00095B33">
        <w:trPr>
          <w:gridBefore w:val="1"/>
          <w:gridAfter w:val="2"/>
          <w:wBefore w:w="112" w:type="dxa"/>
          <w:wAfter w:w="251" w:type="dxa"/>
          <w:trHeight w:val="192"/>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бюджетные ассигнования</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0041120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22,9</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16,3</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16,3</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Уплата налогов, сборов и иных платежей</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0041120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850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22,9</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16,3</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16,3</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Уплата налога на имущество организаций и земельного налога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0041120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851</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13,9</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13,4</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13,4</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Уплата прочих налогов и сборов</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0041120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852</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3,9</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2,9</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2,9</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Уплата иных платежей</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0041120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853</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5,1</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AE3939" w:rsidRPr="00D935CD" w:rsidTr="00095B33">
        <w:trPr>
          <w:gridBefore w:val="1"/>
          <w:gridAfter w:val="2"/>
          <w:wBefore w:w="112" w:type="dxa"/>
          <w:wAfter w:w="251" w:type="dxa"/>
          <w:trHeight w:val="154"/>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Софинансирование расходных обязательств по финансовому обеспечению деятельности органов местного самоуправления</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0044205</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327,3</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394,6</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496,9</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0044205</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253,3</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296,0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287,8</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0044205</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253,3</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296,0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287,8</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Фонд оплаты труда государственных (муниципальных) органов</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0044205</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121</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197,9</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227,3</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221,0</w:t>
            </w:r>
          </w:p>
        </w:tc>
      </w:tr>
      <w:tr w:rsidR="00AE3939" w:rsidRPr="00D935CD" w:rsidTr="00095B33">
        <w:trPr>
          <w:gridBefore w:val="1"/>
          <w:gridAfter w:val="2"/>
          <w:wBefore w:w="112" w:type="dxa"/>
          <w:wAfter w:w="251" w:type="dxa"/>
          <w:trHeight w:val="475"/>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0044205</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129</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55,4</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68,7</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66,8</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0044205</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74,0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98,6</w:t>
            </w:r>
          </w:p>
        </w:tc>
        <w:tc>
          <w:tcPr>
            <w:tcW w:w="788" w:type="dxa"/>
            <w:gridSpan w:val="2"/>
            <w:tcBorders>
              <w:top w:val="single" w:sz="6" w:space="0" w:color="000000"/>
              <w:left w:val="single" w:sz="6" w:space="0" w:color="000000"/>
              <w:bottom w:val="single" w:sz="6" w:space="0" w:color="000000"/>
              <w:right w:val="single" w:sz="2"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209,1</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0044205</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74,0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98,6</w:t>
            </w:r>
          </w:p>
        </w:tc>
        <w:tc>
          <w:tcPr>
            <w:tcW w:w="788" w:type="dxa"/>
            <w:gridSpan w:val="2"/>
            <w:tcBorders>
              <w:top w:val="single" w:sz="6" w:space="0" w:color="000000"/>
              <w:left w:val="single" w:sz="6" w:space="0" w:color="000000"/>
              <w:bottom w:val="single" w:sz="6" w:space="0" w:color="000000"/>
              <w:right w:val="single" w:sz="2"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209,1</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Прочая закупка товаров, работ и услуг </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0044205</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244</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74,0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98,6</w:t>
            </w:r>
          </w:p>
        </w:tc>
        <w:tc>
          <w:tcPr>
            <w:tcW w:w="788" w:type="dxa"/>
            <w:gridSpan w:val="2"/>
            <w:tcBorders>
              <w:top w:val="single" w:sz="6" w:space="0" w:color="000000"/>
              <w:left w:val="single" w:sz="6" w:space="0" w:color="000000"/>
              <w:bottom w:val="single" w:sz="6" w:space="0" w:color="000000"/>
              <w:right w:val="single" w:sz="2"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209,1</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Непрограммные расходы главных распорядителей бюджетных средств местного бюджета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Непрограммные расходы в рамках обеспечения деятельности главных распорядителей бюджетных средств местного бюджета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r>
      <w:tr w:rsidR="00AE3939" w:rsidRPr="00D935CD" w:rsidTr="00095B33">
        <w:trPr>
          <w:gridBefore w:val="1"/>
          <w:gridAfter w:val="2"/>
          <w:wBefore w:w="112" w:type="dxa"/>
          <w:wAfter w:w="251" w:type="dxa"/>
          <w:trHeight w:val="269"/>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0077000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r>
      <w:tr w:rsidR="00AE3939" w:rsidRPr="00D935CD" w:rsidTr="00095B33">
        <w:trPr>
          <w:gridBefore w:val="1"/>
          <w:gridAfter w:val="2"/>
          <w:wBefore w:w="112" w:type="dxa"/>
          <w:wAfter w:w="251" w:type="dxa"/>
          <w:trHeight w:val="936"/>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0077150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0077150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0077150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Прочая закупка товаров, работ и услуг </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0077150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244</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Резервные фонды</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5,0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5,0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5,0</w:t>
            </w:r>
          </w:p>
        </w:tc>
      </w:tr>
      <w:tr w:rsidR="00AE3939" w:rsidRPr="00D935CD" w:rsidTr="00095B33">
        <w:trPr>
          <w:gridBefore w:val="1"/>
          <w:gridAfter w:val="2"/>
          <w:wBefore w:w="112" w:type="dxa"/>
          <w:wAfter w:w="251" w:type="dxa"/>
          <w:trHeight w:val="182"/>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Непрограммные расходы главных распорядителей бюджетных средств местного бюджета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Непраграммные расходы в рамках обеспечения деятельности главных распорядителей бюджетных средств местного бюджета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связанные с муниципальным управлением</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0041000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r>
      <w:tr w:rsidR="00AE3939" w:rsidRPr="00D935CD" w:rsidTr="00095B33">
        <w:trPr>
          <w:gridBefore w:val="1"/>
          <w:gridAfter w:val="2"/>
          <w:wBefore w:w="112" w:type="dxa"/>
          <w:wAfter w:w="251" w:type="dxa"/>
          <w:trHeight w:val="475"/>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Резервный фонд администрации Сургодьского сельского поселения Торбеевского муниципального района Республики Мордовия</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0041180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бюджетные ассигнования</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0041180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Резервные средства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0041180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870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r>
      <w:tr w:rsidR="00AE3939" w:rsidRPr="00D935CD" w:rsidTr="00095B33">
        <w:trPr>
          <w:gridBefore w:val="1"/>
          <w:gridAfter w:val="2"/>
          <w:wBefore w:w="112" w:type="dxa"/>
          <w:wAfter w:w="251" w:type="dxa"/>
          <w:trHeight w:val="202"/>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Другие общегосударственные вопросы</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6,2</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lastRenderedPageBreak/>
              <w:t>Непрограммные расходы главных распорядителей бюджетных средств местного бюджета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6,2</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AE3939" w:rsidRPr="00D935CD" w:rsidTr="00095B33">
        <w:trPr>
          <w:gridBefore w:val="1"/>
          <w:gridAfter w:val="2"/>
          <w:wBefore w:w="112" w:type="dxa"/>
          <w:wAfter w:w="251" w:type="dxa"/>
          <w:trHeight w:val="326"/>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Непраграммные расходы в рамках обеспечения деятельности главных распорядителей бюджетных средств местного бюджета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6,2</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Оценка недвижимости, признание прав и регулирование отношений по муниципальной собственности</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0042200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6,2</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i/>
                <w:iCs/>
                <w:color w:val="000000"/>
                <w:sz w:val="18"/>
                <w:szCs w:val="18"/>
                <w:lang w:eastAsia="ru-RU"/>
              </w:rPr>
            </w:pPr>
            <w:r w:rsidRPr="00D935CD">
              <w:rPr>
                <w:rFonts w:ascii="Times New Roman" w:hAnsi="Times New Roman" w:cs="Times New Roman"/>
                <w:i/>
                <w:iCs/>
                <w:color w:val="000000"/>
                <w:sz w:val="18"/>
                <w:szCs w:val="18"/>
                <w:lang w:eastAsia="ru-RU"/>
              </w:rPr>
              <w:t>Закупка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0042200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6,2</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AE3939" w:rsidRPr="00D935CD" w:rsidTr="00095B33">
        <w:trPr>
          <w:gridBefore w:val="1"/>
          <w:gridAfter w:val="2"/>
          <w:wBefore w:w="112" w:type="dxa"/>
          <w:wAfter w:w="251" w:type="dxa"/>
          <w:trHeight w:val="336"/>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0042200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6,2</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Прочая закупка товаров, работ и услуг </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0042200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244</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6,2</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AE3939" w:rsidRPr="00D935CD" w:rsidTr="00095B33">
        <w:trPr>
          <w:gridBefore w:val="1"/>
          <w:gridAfter w:val="2"/>
          <w:wBefore w:w="112" w:type="dxa"/>
          <w:wAfter w:w="251" w:type="dxa"/>
          <w:trHeight w:val="365"/>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Национальная оборона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02</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84,5</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78,8</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80,6</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Мобилизационная и вневойсковая подготовка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84,5</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78,8</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80,6</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Непрограммные расходы главных распорядителей бюджетных средств местного бюджета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84,5</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78,8</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80,6</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Непрограммные расходы в рамках обеспечения деятельности главных распорядителей бюджетных средств местного бюджета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84,5</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78,8</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80,6</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0051180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84,5</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78,8</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80,6</w:t>
            </w:r>
          </w:p>
        </w:tc>
      </w:tr>
      <w:tr w:rsidR="00AE3939" w:rsidRPr="00D935CD" w:rsidTr="00095B33">
        <w:trPr>
          <w:gridBefore w:val="1"/>
          <w:gridAfter w:val="2"/>
          <w:wBefore w:w="112" w:type="dxa"/>
          <w:wAfter w:w="251" w:type="dxa"/>
          <w:trHeight w:val="235"/>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0051180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75,8</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75,8</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75,8</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Фонд оплаты труда государственных (муниципальных) органов</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0051180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121</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58,2</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58,2</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58,2</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выплаты персоналу государственных (муниципальных) органов, за исключением фонда оплаты труда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0051180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122</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AE3939" w:rsidRPr="00D935CD" w:rsidTr="00095B33">
        <w:trPr>
          <w:gridBefore w:val="1"/>
          <w:gridAfter w:val="2"/>
          <w:wBefore w:w="112" w:type="dxa"/>
          <w:wAfter w:w="251" w:type="dxa"/>
          <w:trHeight w:val="475"/>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0051180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129</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17,6</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17,6</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17,6</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i/>
                <w:iCs/>
                <w:color w:val="000000"/>
                <w:sz w:val="18"/>
                <w:szCs w:val="18"/>
                <w:lang w:eastAsia="ru-RU"/>
              </w:rPr>
            </w:pPr>
            <w:r w:rsidRPr="00D935CD">
              <w:rPr>
                <w:rFonts w:ascii="Times New Roman" w:hAnsi="Times New Roman" w:cs="Times New Roman"/>
                <w:i/>
                <w:iCs/>
                <w:color w:val="000000"/>
                <w:sz w:val="18"/>
                <w:szCs w:val="18"/>
                <w:lang w:eastAsia="ru-RU"/>
              </w:rPr>
              <w:t>Закупка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0051180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8,7</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4,8</w:t>
            </w:r>
          </w:p>
        </w:tc>
      </w:tr>
      <w:tr w:rsidR="00AE3939" w:rsidRPr="00D935CD" w:rsidTr="00095B33">
        <w:trPr>
          <w:gridBefore w:val="1"/>
          <w:gridAfter w:val="2"/>
          <w:wBefore w:w="112" w:type="dxa"/>
          <w:wAfter w:w="251" w:type="dxa"/>
          <w:trHeight w:val="374"/>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0051180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8,7</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4,8</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Прочая закупка товаров, работ и услуг </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0051180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244</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8,7</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4,8</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Национальная экономика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530,5</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534,3</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574,0</w:t>
            </w:r>
          </w:p>
        </w:tc>
      </w:tr>
      <w:tr w:rsidR="00AE3939" w:rsidRPr="00D935CD" w:rsidTr="00095B33">
        <w:trPr>
          <w:gridBefore w:val="1"/>
          <w:gridAfter w:val="2"/>
          <w:wBefore w:w="112" w:type="dxa"/>
          <w:wAfter w:w="251" w:type="dxa"/>
          <w:trHeight w:val="163"/>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Дорожное хозяйство (дорожные фонды)</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09</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498,0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533,8</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573,5</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Непрограммные расходы главных распорядителей бюджетных средств местного бюджета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09</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0000000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498,0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533,8</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573,5</w:t>
            </w:r>
          </w:p>
        </w:tc>
      </w:tr>
      <w:tr w:rsidR="00AE3939" w:rsidRPr="00D935CD" w:rsidTr="00095B33">
        <w:trPr>
          <w:gridBefore w:val="1"/>
          <w:gridAfter w:val="2"/>
          <w:wBefore w:w="112" w:type="dxa"/>
          <w:wAfter w:w="251" w:type="dxa"/>
          <w:trHeight w:val="202"/>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Непрограммные расходы в рамках обеспечения деятельности главных распорядителей бюджетных средств местного бюджета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09</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0000000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498,0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533,8</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573,5</w:t>
            </w:r>
          </w:p>
        </w:tc>
      </w:tr>
      <w:tr w:rsidR="00AE3939" w:rsidRPr="00D935CD" w:rsidTr="00095B33">
        <w:trPr>
          <w:gridBefore w:val="1"/>
          <w:gridAfter w:val="2"/>
          <w:wBefore w:w="112" w:type="dxa"/>
          <w:wAfter w:w="251" w:type="dxa"/>
          <w:trHeight w:val="202"/>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09</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0044100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498,0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533,8</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573,5</w:t>
            </w:r>
          </w:p>
        </w:tc>
      </w:tr>
      <w:tr w:rsidR="00AE3939" w:rsidRPr="00D935CD" w:rsidTr="00095B33">
        <w:trPr>
          <w:gridBefore w:val="1"/>
          <w:gridAfter w:val="2"/>
          <w:wBefore w:w="112" w:type="dxa"/>
          <w:wAfter w:w="251" w:type="dxa"/>
          <w:trHeight w:val="559"/>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w:t>
            </w:r>
            <w:r w:rsidR="00B94E7A">
              <w:rPr>
                <w:rFonts w:ascii="Times New Roman" w:hAnsi="Times New Roman" w:cs="Times New Roman"/>
                <w:color w:val="000000"/>
                <w:sz w:val="18"/>
                <w:szCs w:val="18"/>
                <w:lang w:eastAsia="ru-RU"/>
              </w:rPr>
              <w:t xml:space="preserve"> </w:t>
            </w:r>
            <w:r w:rsidRPr="00D935CD">
              <w:rPr>
                <w:rFonts w:ascii="Times New Roman" w:hAnsi="Times New Roman" w:cs="Times New Roman"/>
                <w:color w:val="000000"/>
                <w:sz w:val="18"/>
                <w:szCs w:val="18"/>
                <w:lang w:eastAsia="ru-RU"/>
              </w:rPr>
              <w:t>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09</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0044102</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498,0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533,8</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573,5</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i/>
                <w:iCs/>
                <w:color w:val="000000"/>
                <w:sz w:val="18"/>
                <w:szCs w:val="18"/>
                <w:lang w:eastAsia="ru-RU"/>
              </w:rPr>
            </w:pPr>
            <w:r w:rsidRPr="00D935CD">
              <w:rPr>
                <w:rFonts w:ascii="Times New Roman" w:hAnsi="Times New Roman" w:cs="Times New Roman"/>
                <w:i/>
                <w:iCs/>
                <w:color w:val="000000"/>
                <w:sz w:val="18"/>
                <w:szCs w:val="18"/>
                <w:lang w:eastAsia="ru-RU"/>
              </w:rPr>
              <w:t>Закупка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09</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0044102</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498,0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533,8</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573,5</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09</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0044102</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498,0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533,8</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573,5</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Прочая закупка товаров, работ и услуг </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09</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0044102</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244</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498,0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533,8</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573,5</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Другие вопросы в области национальной экономики</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32,5</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Непрограммные расходы главных распорядителей </w:t>
            </w:r>
            <w:r w:rsidRPr="00D935CD">
              <w:rPr>
                <w:rFonts w:ascii="Times New Roman" w:hAnsi="Times New Roman" w:cs="Times New Roman"/>
                <w:color w:val="000000"/>
                <w:sz w:val="18"/>
                <w:szCs w:val="18"/>
                <w:lang w:eastAsia="ru-RU"/>
              </w:rPr>
              <w:lastRenderedPageBreak/>
              <w:t>бюджетных средств местного бюджета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lastRenderedPageBreak/>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0000000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32,5</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lastRenderedPageBreak/>
              <w:t>Непрограммные расходы в рамках обеспечения деятельности главных распорядителей бюджетных средств местного бюджета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0000000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32,5</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Мероприятия по землеустройству и землепользованию</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0042370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0042370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0042370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AE3939" w:rsidRPr="00D935CD" w:rsidTr="00095B33">
        <w:trPr>
          <w:gridBefore w:val="1"/>
          <w:gridAfter w:val="2"/>
          <w:wBefore w:w="112" w:type="dxa"/>
          <w:wAfter w:w="251" w:type="dxa"/>
          <w:trHeight w:val="52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0042370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245</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AE3939" w:rsidRPr="00D935CD" w:rsidTr="00095B33">
        <w:trPr>
          <w:gridBefore w:val="1"/>
          <w:gridAfter w:val="2"/>
          <w:wBefore w:w="112" w:type="dxa"/>
          <w:wAfter w:w="251" w:type="dxa"/>
          <w:trHeight w:val="475"/>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0044100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AE3939" w:rsidRPr="00D935CD" w:rsidTr="00D935CD">
        <w:trPr>
          <w:gridBefore w:val="1"/>
          <w:gridAfter w:val="2"/>
          <w:wBefore w:w="112" w:type="dxa"/>
          <w:wAfter w:w="251" w:type="dxa"/>
          <w:trHeight w:val="2112"/>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p>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w:t>
            </w:r>
            <w:r w:rsidRPr="00D935CD">
              <w:rPr>
                <w:rFonts w:ascii="Times New Roman" w:hAnsi="Times New Roman" w:cs="Times New Roman"/>
                <w:color w:val="000000"/>
                <w:sz w:val="18"/>
                <w:szCs w:val="18"/>
                <w:lang w:eastAsia="ru-RU"/>
              </w:rPr>
              <w:lastRenderedPageBreak/>
              <w:t>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lastRenderedPageBreak/>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0044107</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i/>
                <w:iCs/>
                <w:color w:val="000000"/>
                <w:sz w:val="18"/>
                <w:szCs w:val="18"/>
                <w:lang w:eastAsia="ru-RU"/>
              </w:rPr>
            </w:pPr>
            <w:r w:rsidRPr="00D935CD">
              <w:rPr>
                <w:rFonts w:ascii="Times New Roman" w:hAnsi="Times New Roman" w:cs="Times New Roman"/>
                <w:i/>
                <w:iCs/>
                <w:color w:val="000000"/>
                <w:sz w:val="18"/>
                <w:szCs w:val="18"/>
                <w:lang w:eastAsia="ru-RU"/>
              </w:rPr>
              <w:lastRenderedPageBreak/>
              <w:t>Закупка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0044107</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0044107</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Прочая закупка товаров, работ и услуг </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0044107</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244</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Жилищно-коммунальное хозяйство</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153,4</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249,3</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259,3</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Благоустройство</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153,4</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249,3</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259,3</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Непрограммные расходы главных распорядителей бюджетных средств местного бюджета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0000000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153,4</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249,3</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259,3</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Непрограммные расходы в рамках обеспечения деятельности главных распорядителей бюджетных средств местного бюджета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0000000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153,4</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249,3</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259,3</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Мероприятия по благоустройству территорий городских округов и поселений</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0043000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121,8</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248,8</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258,8</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Уличное освещение</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0043010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146,3</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152,2</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i/>
                <w:iCs/>
                <w:color w:val="000000"/>
                <w:sz w:val="18"/>
                <w:szCs w:val="18"/>
                <w:lang w:eastAsia="ru-RU"/>
              </w:rPr>
            </w:pPr>
            <w:r w:rsidRPr="00D935CD">
              <w:rPr>
                <w:rFonts w:ascii="Times New Roman" w:hAnsi="Times New Roman" w:cs="Times New Roman"/>
                <w:i/>
                <w:iCs/>
                <w:color w:val="000000"/>
                <w:sz w:val="18"/>
                <w:szCs w:val="18"/>
                <w:lang w:eastAsia="ru-RU"/>
              </w:rPr>
              <w:t>Закупка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0043010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146,3</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152,2</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Прочая закупка товаров, работ и услуг </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0043010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244</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146,3</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152,2</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Прочие мероприятия по благоустройству </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0043040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22,8</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102,5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106,6</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i/>
                <w:iCs/>
                <w:color w:val="000000"/>
                <w:sz w:val="18"/>
                <w:szCs w:val="18"/>
                <w:lang w:eastAsia="ru-RU"/>
              </w:rPr>
            </w:pPr>
            <w:r w:rsidRPr="00D935CD">
              <w:rPr>
                <w:rFonts w:ascii="Times New Roman" w:hAnsi="Times New Roman" w:cs="Times New Roman"/>
                <w:i/>
                <w:iCs/>
                <w:color w:val="000000"/>
                <w:sz w:val="18"/>
                <w:szCs w:val="18"/>
                <w:lang w:eastAsia="ru-RU"/>
              </w:rPr>
              <w:t>Закупка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0043040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22,8</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102,5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106,6</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0043040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22,8</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102,5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106,6</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Прочая закупка товаров, работ и услуг </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0043040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244</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22,8</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102,5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106,6</w:t>
            </w:r>
          </w:p>
        </w:tc>
      </w:tr>
      <w:tr w:rsidR="00AE3939" w:rsidRPr="00D935CD" w:rsidTr="00095B33">
        <w:trPr>
          <w:gridBefore w:val="1"/>
          <w:gridAfter w:val="2"/>
          <w:wBefore w:w="112" w:type="dxa"/>
          <w:wAfter w:w="251" w:type="dxa"/>
          <w:trHeight w:val="475"/>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0044100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AE3939" w:rsidRPr="00D935CD" w:rsidTr="00095B33">
        <w:trPr>
          <w:gridBefore w:val="1"/>
          <w:gridAfter w:val="2"/>
          <w:wBefore w:w="112" w:type="dxa"/>
          <w:wAfter w:w="251" w:type="dxa"/>
          <w:trHeight w:val="629"/>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0044106</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i/>
                <w:iCs/>
                <w:color w:val="000000"/>
                <w:sz w:val="18"/>
                <w:szCs w:val="18"/>
                <w:lang w:eastAsia="ru-RU"/>
              </w:rPr>
            </w:pPr>
            <w:r w:rsidRPr="00D935CD">
              <w:rPr>
                <w:rFonts w:ascii="Times New Roman" w:hAnsi="Times New Roman" w:cs="Times New Roman"/>
                <w:i/>
                <w:iCs/>
                <w:color w:val="000000"/>
                <w:sz w:val="18"/>
                <w:szCs w:val="18"/>
                <w:lang w:eastAsia="ru-RU"/>
              </w:rPr>
              <w:t>Закупка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0044106</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0044106</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Прочая закупка товаров, работ и услуг </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0044106</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244</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Благоустройство территории муниципального образования</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00S6270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30,6</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i/>
                <w:iCs/>
                <w:color w:val="000000"/>
                <w:sz w:val="18"/>
                <w:szCs w:val="18"/>
                <w:lang w:eastAsia="ru-RU"/>
              </w:rPr>
            </w:pPr>
            <w:r w:rsidRPr="00D935CD">
              <w:rPr>
                <w:rFonts w:ascii="Times New Roman" w:hAnsi="Times New Roman" w:cs="Times New Roman"/>
                <w:i/>
                <w:iCs/>
                <w:color w:val="000000"/>
                <w:sz w:val="18"/>
                <w:szCs w:val="18"/>
                <w:lang w:eastAsia="ru-RU"/>
              </w:rPr>
              <w:t>Закупка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00S6270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30,6</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00S6270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30,6</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Прочая закупка товаров, работ и услуг </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00S6270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244</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30,6</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Социальная политика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10</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132,6</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138,0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213,9</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Пенсионное обеспечение</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132,6</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138,0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213,9</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Непрограммные расходы главных распорядителей бюджетных средств местного бюджета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0000000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132,6</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138,0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213,9</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Непрограммные расходы в рамках обеспечения деятельности главных распорядителей бюджетных средств местного бюджета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0000000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132,6</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138,0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213,9</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меры социальной поддержки граждан, кроме публичных нормативных обязательств</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0003000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132,6</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138,0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145,7</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Доплаты к пенсиям муниципальных служащих Республики Мордовия</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0003010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132,6</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138,0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145,7</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Социальное обеспечение и иные выплаты населению</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0003010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132,6</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138,0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145,7</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Публичные нормативные социальные выплаты гражданам</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0003010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310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132,6</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138,0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145,7</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lastRenderedPageBreak/>
              <w:t>Иные пенсии, социальные доплаты к пенсиям</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0003010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312</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132,6</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138,0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145,7</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Софинансирование расходных обязательств по финансовому обеспечению деятельности органов местного самоуправления</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0044205</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68,2</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Социальное обеспечение и иные выплаты населению</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0044205</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68,2</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Публичные нормативные социальные выплаты гражданам</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0044205</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310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68,2</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пенсии, социальные доплаты к пенсиям</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0044205</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312</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68,2</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Обслуживание государственного муниципального долга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0,1</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0,1</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0,1</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Обслуживание государственного внутреннего и муниципального долга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Непрограммные расходы главных распорядителей бюджетных средств местного бюджета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r>
      <w:tr w:rsidR="00AE3939" w:rsidRPr="00D935CD" w:rsidTr="00095B33">
        <w:trPr>
          <w:gridBefore w:val="1"/>
          <w:gridAfter w:val="2"/>
          <w:wBefore w:w="112" w:type="dxa"/>
          <w:wAfter w:w="251" w:type="dxa"/>
          <w:trHeight w:val="317"/>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Непрограммные расходы в рамках обеспечения деятельности главных распорядителей бюджетных средств местного бюджета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связанные с муниципальным управлением</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0041000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Процентные платежи по муниципальному долгу</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0041240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Обслуживание государственного (муниципального) долга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0041240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Обслуживание муниципального долга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0041240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730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Условно утвержденные расходы</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18,1</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32,1</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Условно утвержденные расходы</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18,1</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32,1</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Условно утвержденные расходы</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0041990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18,1</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32,1</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бюджетные ассигнования</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0041990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800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18,1</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32,1</w:t>
            </w:r>
          </w:p>
        </w:tc>
      </w:tr>
      <w:tr w:rsidR="00AE3939" w:rsidRPr="00D935CD" w:rsidTr="00095B33">
        <w:trPr>
          <w:gridBefore w:val="1"/>
          <w:gridAfter w:val="2"/>
          <w:wBefore w:w="112" w:type="dxa"/>
          <w:wAfter w:w="251" w:type="dxa"/>
          <w:trHeight w:val="178"/>
        </w:trPr>
        <w:tc>
          <w:tcPr>
            <w:tcW w:w="4708" w:type="dxa"/>
            <w:gridSpan w:val="4"/>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Резервные средства</w:t>
            </w:r>
          </w:p>
        </w:tc>
        <w:tc>
          <w:tcPr>
            <w:tcW w:w="425"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w:t>
            </w:r>
          </w:p>
        </w:tc>
        <w:tc>
          <w:tcPr>
            <w:tcW w:w="426"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w:t>
            </w:r>
          </w:p>
        </w:tc>
        <w:tc>
          <w:tcPr>
            <w:tcW w:w="283"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4"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850"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0041990</w:t>
            </w:r>
          </w:p>
        </w:tc>
        <w:tc>
          <w:tcPr>
            <w:tcW w:w="425" w:type="dxa"/>
            <w:gridSpan w:val="3"/>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870</w:t>
            </w:r>
          </w:p>
        </w:tc>
        <w:tc>
          <w:tcPr>
            <w:tcW w:w="709" w:type="dxa"/>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851"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18,1</w:t>
            </w:r>
          </w:p>
        </w:tc>
        <w:tc>
          <w:tcPr>
            <w:tcW w:w="788" w:type="dxa"/>
            <w:gridSpan w:val="2"/>
            <w:tcBorders>
              <w:top w:val="single" w:sz="6" w:space="0" w:color="000000"/>
              <w:left w:val="single" w:sz="6" w:space="0" w:color="000000"/>
              <w:bottom w:val="single" w:sz="6" w:space="0" w:color="000000"/>
              <w:right w:val="single" w:sz="6" w:space="0" w:color="000000"/>
            </w:tcBorders>
          </w:tcPr>
          <w:p w:rsidR="00AE3939" w:rsidRPr="00D935CD" w:rsidRDefault="00AE3939">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32,1</w:t>
            </w:r>
          </w:p>
        </w:tc>
      </w:tr>
      <w:tr w:rsidR="00AE3939" w:rsidRPr="00D935CD" w:rsidTr="00095B33">
        <w:tblPrEx>
          <w:tblCellMar>
            <w:left w:w="108" w:type="dxa"/>
            <w:right w:w="108" w:type="dxa"/>
          </w:tblCellMar>
          <w:tblLook w:val="04A0"/>
        </w:tblPrEx>
        <w:trPr>
          <w:gridAfter w:val="3"/>
          <w:wAfter w:w="439" w:type="dxa"/>
          <w:trHeight w:val="810"/>
        </w:trPr>
        <w:tc>
          <w:tcPr>
            <w:tcW w:w="9673" w:type="dxa"/>
            <w:gridSpan w:val="23"/>
            <w:tcBorders>
              <w:top w:val="nil"/>
              <w:left w:val="nil"/>
              <w:bottom w:val="nil"/>
              <w:right w:val="nil"/>
            </w:tcBorders>
            <w:shd w:val="clear" w:color="auto" w:fill="auto"/>
            <w:hideMark/>
          </w:tcPr>
          <w:p w:rsidR="00AE3939" w:rsidRPr="00D935CD" w:rsidRDefault="00AE3939" w:rsidP="00AE3939">
            <w:pPr>
              <w:jc w:val="right"/>
              <w:rPr>
                <w:rFonts w:ascii="Times New Roman" w:hAnsi="Times New Roman" w:cs="Times New Roman"/>
                <w:sz w:val="18"/>
                <w:szCs w:val="18"/>
              </w:rPr>
            </w:pPr>
            <w:r w:rsidRPr="00D935CD">
              <w:rPr>
                <w:rFonts w:ascii="Times New Roman" w:hAnsi="Times New Roman" w:cs="Times New Roman"/>
                <w:sz w:val="18"/>
                <w:szCs w:val="18"/>
              </w:rPr>
              <w:t>Приложение 5</w:t>
            </w:r>
          </w:p>
          <w:p w:rsidR="00AE3939" w:rsidRPr="00D935CD" w:rsidRDefault="00AE3939" w:rsidP="00AE3939">
            <w:pPr>
              <w:jc w:val="right"/>
              <w:rPr>
                <w:rFonts w:ascii="Times New Roman" w:hAnsi="Times New Roman" w:cs="Times New Roman"/>
                <w:sz w:val="18"/>
                <w:szCs w:val="18"/>
              </w:rPr>
            </w:pPr>
            <w:r w:rsidRPr="00D935CD">
              <w:rPr>
                <w:rFonts w:ascii="Times New Roman" w:hAnsi="Times New Roman" w:cs="Times New Roman"/>
                <w:sz w:val="18"/>
                <w:szCs w:val="18"/>
              </w:rPr>
              <w:t xml:space="preserve">к решению Совета депутатов Сургодьского сельского поселения </w:t>
            </w:r>
          </w:p>
          <w:p w:rsidR="00AE3939" w:rsidRPr="00D935CD" w:rsidRDefault="00AE3939" w:rsidP="00AE3939">
            <w:pPr>
              <w:jc w:val="right"/>
              <w:rPr>
                <w:rFonts w:ascii="Times New Roman" w:hAnsi="Times New Roman" w:cs="Times New Roman"/>
                <w:sz w:val="18"/>
                <w:szCs w:val="18"/>
              </w:rPr>
            </w:pPr>
            <w:r w:rsidRPr="00D935CD">
              <w:rPr>
                <w:rFonts w:ascii="Times New Roman" w:hAnsi="Times New Roman" w:cs="Times New Roman"/>
                <w:sz w:val="18"/>
                <w:szCs w:val="18"/>
              </w:rPr>
              <w:t xml:space="preserve">Торбеевского муниципального района Республики Мордовия  </w:t>
            </w:r>
          </w:p>
          <w:p w:rsidR="00AE3939" w:rsidRPr="00D935CD" w:rsidRDefault="00AE3939" w:rsidP="00AE3939">
            <w:pPr>
              <w:jc w:val="right"/>
              <w:rPr>
                <w:rFonts w:ascii="Times New Roman" w:hAnsi="Times New Roman" w:cs="Times New Roman"/>
                <w:sz w:val="18"/>
                <w:szCs w:val="18"/>
              </w:rPr>
            </w:pPr>
            <w:r w:rsidRPr="00D935CD">
              <w:rPr>
                <w:rFonts w:ascii="Times New Roman" w:hAnsi="Times New Roman" w:cs="Times New Roman"/>
                <w:sz w:val="18"/>
                <w:szCs w:val="18"/>
              </w:rPr>
              <w:t xml:space="preserve">«О бюджете Сургодьского сельского поселения </w:t>
            </w:r>
          </w:p>
          <w:p w:rsidR="00AE3939" w:rsidRPr="00D935CD" w:rsidRDefault="00AE3939" w:rsidP="00AE3939">
            <w:pPr>
              <w:jc w:val="right"/>
              <w:rPr>
                <w:rFonts w:ascii="Times New Roman" w:hAnsi="Times New Roman" w:cs="Times New Roman"/>
                <w:sz w:val="18"/>
                <w:szCs w:val="18"/>
              </w:rPr>
            </w:pPr>
            <w:r w:rsidRPr="00D935CD">
              <w:rPr>
                <w:rFonts w:ascii="Times New Roman" w:hAnsi="Times New Roman" w:cs="Times New Roman"/>
                <w:sz w:val="18"/>
                <w:szCs w:val="18"/>
              </w:rPr>
              <w:t xml:space="preserve">Торбеевского муниципального района Республики Мордовия </w:t>
            </w:r>
          </w:p>
          <w:p w:rsidR="00AE3939" w:rsidRPr="00D935CD" w:rsidRDefault="00AE3939" w:rsidP="00AE3939">
            <w:pPr>
              <w:jc w:val="right"/>
              <w:rPr>
                <w:rFonts w:ascii="Times New Roman" w:hAnsi="Times New Roman" w:cs="Times New Roman"/>
                <w:sz w:val="18"/>
                <w:szCs w:val="18"/>
              </w:rPr>
            </w:pPr>
            <w:r w:rsidRPr="00D935CD">
              <w:rPr>
                <w:rFonts w:ascii="Times New Roman" w:hAnsi="Times New Roman" w:cs="Times New Roman"/>
                <w:sz w:val="18"/>
                <w:szCs w:val="18"/>
              </w:rPr>
              <w:t>на 2020 год и плановый период 2021 и 2022 годов»</w:t>
            </w:r>
          </w:p>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sz w:val="18"/>
                <w:szCs w:val="18"/>
              </w:rPr>
              <w:t xml:space="preserve">                                                                                                                                     от «30» декабря 2019 года №38</w:t>
            </w:r>
          </w:p>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p>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xml:space="preserve">ВЕДОМСТВЕННАЯ СТРУКТУРА РАСХОДОВ БЮДЖЕТА СУРГОДЬСКОГО СЕЛЬСКОГО ПОСЕЛЕНИЯ ТОРБЕЕВСКОГО МУНИЦИПАЛЬНОГО РАЙОНА РЕСПУБЛИКИ МОРДОВИЯ </w:t>
            </w:r>
            <w:r w:rsidRPr="00D935CD">
              <w:rPr>
                <w:rFonts w:ascii="Times New Roman" w:hAnsi="Times New Roman" w:cs="Times New Roman"/>
                <w:b/>
                <w:bCs/>
                <w:sz w:val="18"/>
                <w:szCs w:val="18"/>
                <w:lang w:eastAsia="ru-RU"/>
              </w:rPr>
              <w:br/>
              <w:t>НА 2020-2022 ГОД</w:t>
            </w:r>
          </w:p>
        </w:tc>
      </w:tr>
      <w:tr w:rsidR="00130AF9" w:rsidRPr="00D935CD" w:rsidTr="00095B33">
        <w:tblPrEx>
          <w:tblCellMar>
            <w:left w:w="108" w:type="dxa"/>
            <w:right w:w="108" w:type="dxa"/>
          </w:tblCellMar>
          <w:tblLook w:val="04A0"/>
        </w:tblPrEx>
        <w:trPr>
          <w:trHeight w:val="264"/>
        </w:trPr>
        <w:tc>
          <w:tcPr>
            <w:tcW w:w="3517" w:type="dxa"/>
            <w:gridSpan w:val="2"/>
            <w:tcBorders>
              <w:top w:val="nil"/>
              <w:left w:val="nil"/>
              <w:bottom w:val="nil"/>
              <w:right w:val="nil"/>
            </w:tcBorders>
            <w:shd w:val="clear" w:color="auto" w:fill="auto"/>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p>
        </w:tc>
        <w:tc>
          <w:tcPr>
            <w:tcW w:w="594" w:type="dxa"/>
            <w:tcBorders>
              <w:top w:val="nil"/>
              <w:left w:val="nil"/>
              <w:bottom w:val="nil"/>
              <w:right w:val="nil"/>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p>
        </w:tc>
        <w:tc>
          <w:tcPr>
            <w:tcW w:w="448" w:type="dxa"/>
            <w:tcBorders>
              <w:top w:val="nil"/>
              <w:left w:val="nil"/>
              <w:bottom w:val="nil"/>
              <w:right w:val="nil"/>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p>
        </w:tc>
        <w:tc>
          <w:tcPr>
            <w:tcW w:w="545" w:type="dxa"/>
            <w:gridSpan w:val="2"/>
            <w:tcBorders>
              <w:top w:val="nil"/>
              <w:left w:val="nil"/>
              <w:bottom w:val="nil"/>
              <w:right w:val="nil"/>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p>
        </w:tc>
        <w:tc>
          <w:tcPr>
            <w:tcW w:w="236" w:type="dxa"/>
            <w:gridSpan w:val="2"/>
            <w:tcBorders>
              <w:top w:val="nil"/>
              <w:left w:val="nil"/>
              <w:bottom w:val="nil"/>
              <w:right w:val="nil"/>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p>
        </w:tc>
        <w:tc>
          <w:tcPr>
            <w:tcW w:w="328" w:type="dxa"/>
            <w:gridSpan w:val="2"/>
            <w:tcBorders>
              <w:top w:val="nil"/>
              <w:left w:val="nil"/>
              <w:bottom w:val="nil"/>
              <w:right w:val="nil"/>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p>
        </w:tc>
        <w:tc>
          <w:tcPr>
            <w:tcW w:w="1306" w:type="dxa"/>
            <w:gridSpan w:val="5"/>
            <w:tcBorders>
              <w:top w:val="nil"/>
              <w:left w:val="nil"/>
              <w:bottom w:val="nil"/>
              <w:right w:val="nil"/>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p>
        </w:tc>
        <w:tc>
          <w:tcPr>
            <w:tcW w:w="517" w:type="dxa"/>
            <w:gridSpan w:val="3"/>
            <w:tcBorders>
              <w:top w:val="nil"/>
              <w:left w:val="nil"/>
              <w:bottom w:val="nil"/>
              <w:right w:val="nil"/>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p>
        </w:tc>
        <w:tc>
          <w:tcPr>
            <w:tcW w:w="850" w:type="dxa"/>
            <w:gridSpan w:val="3"/>
            <w:tcBorders>
              <w:top w:val="nil"/>
              <w:left w:val="nil"/>
              <w:bottom w:val="nil"/>
              <w:right w:val="nil"/>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p>
        </w:tc>
        <w:tc>
          <w:tcPr>
            <w:tcW w:w="1771" w:type="dxa"/>
            <w:gridSpan w:val="5"/>
            <w:tcBorders>
              <w:top w:val="nil"/>
              <w:left w:val="nil"/>
              <w:bottom w:val="single" w:sz="4" w:space="0" w:color="000000"/>
              <w:right w:val="nil"/>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тыс. рублей</w:t>
            </w:r>
          </w:p>
        </w:tc>
      </w:tr>
      <w:tr w:rsidR="00130AF9" w:rsidRPr="00D935CD" w:rsidTr="00095B33">
        <w:tblPrEx>
          <w:tblCellMar>
            <w:left w:w="108" w:type="dxa"/>
            <w:right w:w="108" w:type="dxa"/>
          </w:tblCellMar>
          <w:tblLook w:val="04A0"/>
        </w:tblPrEx>
        <w:trPr>
          <w:gridAfter w:val="1"/>
          <w:wAfter w:w="189" w:type="dxa"/>
          <w:trHeight w:val="255"/>
        </w:trPr>
        <w:tc>
          <w:tcPr>
            <w:tcW w:w="351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Наименование</w:t>
            </w:r>
          </w:p>
        </w:tc>
        <w:tc>
          <w:tcPr>
            <w:tcW w:w="594"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Адм</w:t>
            </w:r>
          </w:p>
        </w:tc>
        <w:tc>
          <w:tcPr>
            <w:tcW w:w="44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Рз</w:t>
            </w:r>
          </w:p>
        </w:tc>
        <w:tc>
          <w:tcPr>
            <w:tcW w:w="54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Прз</w:t>
            </w:r>
          </w:p>
        </w:tc>
        <w:tc>
          <w:tcPr>
            <w:tcW w:w="1751" w:type="dxa"/>
            <w:gridSpan w:val="8"/>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Цср</w:t>
            </w:r>
          </w:p>
        </w:tc>
        <w:tc>
          <w:tcPr>
            <w:tcW w:w="517" w:type="dxa"/>
            <w:gridSpan w:val="3"/>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Вр</w:t>
            </w:r>
          </w:p>
        </w:tc>
        <w:tc>
          <w:tcPr>
            <w:tcW w:w="85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2020 год</w:t>
            </w:r>
          </w:p>
        </w:tc>
        <w:tc>
          <w:tcPr>
            <w:tcW w:w="851"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2021 год</w:t>
            </w:r>
          </w:p>
        </w:tc>
        <w:tc>
          <w:tcPr>
            <w:tcW w:w="850"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2022 год</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vMerge/>
            <w:tcBorders>
              <w:top w:val="single" w:sz="4" w:space="0" w:color="000000"/>
              <w:left w:val="single" w:sz="4" w:space="0" w:color="000000"/>
              <w:bottom w:val="single" w:sz="4" w:space="0" w:color="000000"/>
              <w:right w:val="single" w:sz="4" w:space="0" w:color="000000"/>
            </w:tcBorders>
            <w:vAlign w:val="center"/>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p>
        </w:tc>
        <w:tc>
          <w:tcPr>
            <w:tcW w:w="594" w:type="dxa"/>
            <w:vMerge/>
            <w:tcBorders>
              <w:top w:val="single" w:sz="4" w:space="0" w:color="000000"/>
              <w:left w:val="single" w:sz="4" w:space="0" w:color="000000"/>
              <w:bottom w:val="single" w:sz="4" w:space="0" w:color="000000"/>
              <w:right w:val="single" w:sz="4" w:space="0" w:color="000000"/>
            </w:tcBorders>
            <w:vAlign w:val="center"/>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p>
        </w:tc>
        <w:tc>
          <w:tcPr>
            <w:tcW w:w="448" w:type="dxa"/>
            <w:vMerge/>
            <w:tcBorders>
              <w:top w:val="single" w:sz="4" w:space="0" w:color="000000"/>
              <w:left w:val="single" w:sz="4" w:space="0" w:color="000000"/>
              <w:bottom w:val="single" w:sz="4" w:space="0" w:color="000000"/>
              <w:right w:val="single" w:sz="4" w:space="0" w:color="000000"/>
            </w:tcBorders>
            <w:vAlign w:val="center"/>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p>
        </w:tc>
        <w:tc>
          <w:tcPr>
            <w:tcW w:w="545" w:type="dxa"/>
            <w:gridSpan w:val="2"/>
            <w:vMerge/>
            <w:tcBorders>
              <w:top w:val="single" w:sz="4" w:space="0" w:color="000000"/>
              <w:left w:val="single" w:sz="4" w:space="0" w:color="000000"/>
              <w:bottom w:val="single" w:sz="4" w:space="0" w:color="000000"/>
              <w:right w:val="single" w:sz="4" w:space="0" w:color="000000"/>
            </w:tcBorders>
            <w:vAlign w:val="center"/>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p>
        </w:tc>
        <w:tc>
          <w:tcPr>
            <w:tcW w:w="1751" w:type="dxa"/>
            <w:gridSpan w:val="8"/>
            <w:vMerge/>
            <w:tcBorders>
              <w:top w:val="single" w:sz="4" w:space="0" w:color="000000"/>
              <w:left w:val="single" w:sz="4" w:space="0" w:color="000000"/>
              <w:bottom w:val="single" w:sz="4" w:space="0" w:color="000000"/>
              <w:right w:val="single" w:sz="4" w:space="0" w:color="000000"/>
            </w:tcBorders>
            <w:vAlign w:val="center"/>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p>
        </w:tc>
        <w:tc>
          <w:tcPr>
            <w:tcW w:w="517" w:type="dxa"/>
            <w:gridSpan w:val="3"/>
            <w:vMerge/>
            <w:tcBorders>
              <w:top w:val="single" w:sz="4" w:space="0" w:color="000000"/>
              <w:left w:val="single" w:sz="4" w:space="0" w:color="000000"/>
              <w:bottom w:val="single" w:sz="4" w:space="0" w:color="000000"/>
              <w:right w:val="single" w:sz="4" w:space="0" w:color="000000"/>
            </w:tcBorders>
            <w:vAlign w:val="center"/>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p>
        </w:tc>
        <w:tc>
          <w:tcPr>
            <w:tcW w:w="850" w:type="dxa"/>
            <w:gridSpan w:val="3"/>
            <w:vMerge/>
            <w:tcBorders>
              <w:top w:val="single" w:sz="4" w:space="0" w:color="000000"/>
              <w:left w:val="single" w:sz="4" w:space="0" w:color="000000"/>
              <w:bottom w:val="single" w:sz="4" w:space="0" w:color="000000"/>
              <w:right w:val="single" w:sz="4" w:space="0" w:color="000000"/>
            </w:tcBorders>
            <w:vAlign w:val="center"/>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p>
        </w:tc>
        <w:tc>
          <w:tcPr>
            <w:tcW w:w="851" w:type="dxa"/>
            <w:gridSpan w:val="2"/>
            <w:vMerge/>
            <w:tcBorders>
              <w:top w:val="nil"/>
              <w:left w:val="single" w:sz="4" w:space="0" w:color="000000"/>
              <w:bottom w:val="single" w:sz="4" w:space="0" w:color="000000"/>
              <w:right w:val="single" w:sz="4" w:space="0" w:color="000000"/>
            </w:tcBorders>
            <w:vAlign w:val="center"/>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p>
        </w:tc>
        <w:tc>
          <w:tcPr>
            <w:tcW w:w="850" w:type="dxa"/>
            <w:gridSpan w:val="3"/>
            <w:vMerge/>
            <w:tcBorders>
              <w:top w:val="nil"/>
              <w:left w:val="single" w:sz="4" w:space="0" w:color="000000"/>
              <w:bottom w:val="single" w:sz="4" w:space="0" w:color="000000"/>
              <w:right w:val="single" w:sz="4" w:space="0" w:color="000000"/>
            </w:tcBorders>
            <w:vAlign w:val="center"/>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hideMark/>
          </w:tcPr>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1</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2</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3</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6</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7</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8</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10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11</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ВСЕГО</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2 517,7</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1 911,3</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2 055,9</w:t>
            </w:r>
          </w:p>
        </w:tc>
      </w:tr>
      <w:tr w:rsidR="00130AF9" w:rsidRPr="00D935CD" w:rsidTr="00095B33">
        <w:tblPrEx>
          <w:tblCellMar>
            <w:left w:w="108" w:type="dxa"/>
            <w:right w:w="108" w:type="dxa"/>
          </w:tblCellMar>
          <w:tblLook w:val="04A0"/>
        </w:tblPrEx>
        <w:trPr>
          <w:gridAfter w:val="1"/>
          <w:wAfter w:w="189" w:type="dxa"/>
          <w:trHeight w:val="930"/>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Администрация Сургодьского сельского поселения Торбеевского муниципального района Республики Мордовия</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2 517,7</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1 911,3</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2 055,9</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Общегосударственные вопросы</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1 616,6</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892,7</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895,9</w:t>
            </w:r>
          </w:p>
        </w:tc>
      </w:tr>
      <w:tr w:rsidR="00130AF9" w:rsidRPr="00D935CD" w:rsidTr="00095B33">
        <w:tblPrEx>
          <w:tblCellMar>
            <w:left w:w="108" w:type="dxa"/>
            <w:right w:w="108" w:type="dxa"/>
          </w:tblCellMar>
          <w:tblLook w:val="04A0"/>
        </w:tblPrEx>
        <w:trPr>
          <w:gridAfter w:val="1"/>
          <w:wAfter w:w="189" w:type="dxa"/>
          <w:trHeight w:val="540"/>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Функционирование высшего должностного лица субъекта Российской Федерации и муниципального образования</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478,4</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321,5</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321,5</w:t>
            </w:r>
          </w:p>
        </w:tc>
      </w:tr>
      <w:tr w:rsidR="00130AF9" w:rsidRPr="00D935CD" w:rsidTr="00095B33">
        <w:tblPrEx>
          <w:tblCellMar>
            <w:left w:w="108" w:type="dxa"/>
            <w:right w:w="108" w:type="dxa"/>
          </w:tblCellMar>
          <w:tblLook w:val="04A0"/>
        </w:tblPrEx>
        <w:trPr>
          <w:gridAfter w:val="1"/>
          <w:wAfter w:w="189" w:type="dxa"/>
          <w:trHeight w:val="696"/>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Обеспечение деятельности Администрации Сургодьского сельского поселения  Торбеевского муниципального района Республики Мордовия</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478,4</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321,5</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321,5</w:t>
            </w:r>
          </w:p>
        </w:tc>
      </w:tr>
      <w:tr w:rsidR="00130AF9" w:rsidRPr="00D935CD" w:rsidTr="00095B33">
        <w:tblPrEx>
          <w:tblCellMar>
            <w:left w:w="108" w:type="dxa"/>
            <w:right w:w="108" w:type="dxa"/>
          </w:tblCellMar>
          <w:tblLook w:val="04A0"/>
        </w:tblPrEx>
        <w:trPr>
          <w:gridAfter w:val="1"/>
          <w:wAfter w:w="189" w:type="dxa"/>
          <w:trHeight w:val="510"/>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xml:space="preserve">Глава администрации Сургодьского сельского поселения Торбеевского муниципального района </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478,4</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321,5</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321,5</w:t>
            </w:r>
          </w:p>
        </w:tc>
      </w:tr>
      <w:tr w:rsidR="00130AF9" w:rsidRPr="00D935CD" w:rsidTr="00095B33">
        <w:tblPrEx>
          <w:tblCellMar>
            <w:left w:w="108" w:type="dxa"/>
            <w:right w:w="108" w:type="dxa"/>
          </w:tblCellMar>
          <w:tblLook w:val="04A0"/>
        </w:tblPrEx>
        <w:trPr>
          <w:gridAfter w:val="1"/>
          <w:wAfter w:w="189" w:type="dxa"/>
          <w:trHeight w:val="315"/>
        </w:trPr>
        <w:tc>
          <w:tcPr>
            <w:tcW w:w="3517" w:type="dxa"/>
            <w:gridSpan w:val="2"/>
            <w:tcBorders>
              <w:top w:val="nil"/>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Расходы, связанные с муниципальным управлением</w:t>
            </w:r>
          </w:p>
        </w:tc>
        <w:tc>
          <w:tcPr>
            <w:tcW w:w="594"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445"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0041000</w:t>
            </w:r>
          </w:p>
        </w:tc>
        <w:tc>
          <w:tcPr>
            <w:tcW w:w="51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232,9</w:t>
            </w:r>
          </w:p>
        </w:tc>
        <w:tc>
          <w:tcPr>
            <w:tcW w:w="851"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160,8</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160,8</w:t>
            </w:r>
          </w:p>
        </w:tc>
      </w:tr>
      <w:tr w:rsidR="00130AF9" w:rsidRPr="00D935CD" w:rsidTr="00D935CD">
        <w:tblPrEx>
          <w:tblCellMar>
            <w:left w:w="108" w:type="dxa"/>
            <w:right w:w="108" w:type="dxa"/>
          </w:tblCellMar>
          <w:tblLook w:val="04A0"/>
        </w:tblPrEx>
        <w:trPr>
          <w:gridAfter w:val="1"/>
          <w:wAfter w:w="189" w:type="dxa"/>
          <w:trHeight w:val="468"/>
        </w:trPr>
        <w:tc>
          <w:tcPr>
            <w:tcW w:w="3517" w:type="dxa"/>
            <w:gridSpan w:val="2"/>
            <w:tcBorders>
              <w:top w:val="single" w:sz="4" w:space="0" w:color="auto"/>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Расходы на выплаты по оплате труда высшего должностного лица</w:t>
            </w:r>
          </w:p>
        </w:tc>
        <w:tc>
          <w:tcPr>
            <w:tcW w:w="594" w:type="dxa"/>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445"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0041150</w:t>
            </w:r>
          </w:p>
        </w:tc>
        <w:tc>
          <w:tcPr>
            <w:tcW w:w="51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232,9</w:t>
            </w:r>
          </w:p>
        </w:tc>
        <w:tc>
          <w:tcPr>
            <w:tcW w:w="851"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160,8</w:t>
            </w:r>
          </w:p>
        </w:tc>
        <w:tc>
          <w:tcPr>
            <w:tcW w:w="85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160,8</w:t>
            </w:r>
          </w:p>
        </w:tc>
      </w:tr>
      <w:tr w:rsidR="00130AF9" w:rsidRPr="00D935CD" w:rsidTr="00D935CD">
        <w:tblPrEx>
          <w:tblCellMar>
            <w:left w:w="108" w:type="dxa"/>
            <w:right w:w="108" w:type="dxa"/>
          </w:tblCellMar>
          <w:tblLook w:val="04A0"/>
        </w:tblPrEx>
        <w:trPr>
          <w:gridAfter w:val="1"/>
          <w:wAfter w:w="189" w:type="dxa"/>
          <w:trHeight w:val="273"/>
        </w:trPr>
        <w:tc>
          <w:tcPr>
            <w:tcW w:w="3517" w:type="dxa"/>
            <w:gridSpan w:val="2"/>
            <w:tcBorders>
              <w:top w:val="single" w:sz="4" w:space="0" w:color="auto"/>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D935CD">
              <w:rPr>
                <w:rFonts w:ascii="Times New Roman" w:hAnsi="Times New Roman" w:cs="Times New Roman"/>
                <w:sz w:val="18"/>
                <w:szCs w:val="18"/>
                <w:lang w:eastAsia="ru-RU"/>
              </w:rPr>
              <w:lastRenderedPageBreak/>
              <w:t>внебюджетными фондами</w:t>
            </w:r>
          </w:p>
        </w:tc>
        <w:tc>
          <w:tcPr>
            <w:tcW w:w="594"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lastRenderedPageBreak/>
              <w:t>925</w:t>
            </w:r>
          </w:p>
        </w:tc>
        <w:tc>
          <w:tcPr>
            <w:tcW w:w="448"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445"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0041150</w:t>
            </w:r>
          </w:p>
        </w:tc>
        <w:tc>
          <w:tcPr>
            <w:tcW w:w="51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100</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232,9</w:t>
            </w:r>
          </w:p>
        </w:tc>
        <w:tc>
          <w:tcPr>
            <w:tcW w:w="851"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160,8</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160,8</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lastRenderedPageBreak/>
              <w:t>Расходы на выплаты персоналу государственных (муниципальных) органов</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0041150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232,9</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160,8</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160,8</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Фонд оплаты труда государственных (муниципальных) органов</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0041150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121</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145,6</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123,5</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123,5</w:t>
            </w:r>
          </w:p>
        </w:tc>
      </w:tr>
      <w:tr w:rsidR="00130AF9" w:rsidRPr="00D935CD" w:rsidTr="00095B33">
        <w:tblPrEx>
          <w:tblCellMar>
            <w:left w:w="108" w:type="dxa"/>
            <w:right w:w="108" w:type="dxa"/>
          </w:tblCellMar>
          <w:tblLook w:val="04A0"/>
        </w:tblPrEx>
        <w:trPr>
          <w:gridAfter w:val="1"/>
          <w:wAfter w:w="189" w:type="dxa"/>
          <w:trHeight w:val="696"/>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0041150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129</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87,3</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37,3</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37,3</w:t>
            </w:r>
          </w:p>
        </w:tc>
      </w:tr>
      <w:tr w:rsidR="00130AF9" w:rsidRPr="00D935CD" w:rsidTr="00095B33">
        <w:tblPrEx>
          <w:tblCellMar>
            <w:left w:w="108" w:type="dxa"/>
            <w:right w:w="108" w:type="dxa"/>
          </w:tblCellMar>
          <w:tblLook w:val="04A0"/>
        </w:tblPrEx>
        <w:trPr>
          <w:gridAfter w:val="1"/>
          <w:wAfter w:w="189" w:type="dxa"/>
          <w:trHeight w:val="696"/>
        </w:trPr>
        <w:tc>
          <w:tcPr>
            <w:tcW w:w="3517" w:type="dxa"/>
            <w:gridSpan w:val="2"/>
            <w:tcBorders>
              <w:top w:val="nil"/>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Софинансирование расходных обязательств по финансовому обеспечению деятельности органов местного самоуправления</w:t>
            </w:r>
          </w:p>
        </w:tc>
        <w:tc>
          <w:tcPr>
            <w:tcW w:w="594"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445"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0044205</w:t>
            </w:r>
          </w:p>
        </w:tc>
        <w:tc>
          <w:tcPr>
            <w:tcW w:w="51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245,5</w:t>
            </w:r>
          </w:p>
        </w:tc>
        <w:tc>
          <w:tcPr>
            <w:tcW w:w="851"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160,7</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160,7</w:t>
            </w:r>
          </w:p>
        </w:tc>
      </w:tr>
      <w:tr w:rsidR="00130AF9" w:rsidRPr="00D935CD" w:rsidTr="00095B33">
        <w:tblPrEx>
          <w:tblCellMar>
            <w:left w:w="108" w:type="dxa"/>
            <w:right w:w="108" w:type="dxa"/>
          </w:tblCellMar>
          <w:tblLook w:val="04A0"/>
        </w:tblPrEx>
        <w:trPr>
          <w:gridAfter w:val="1"/>
          <w:wAfter w:w="189" w:type="dxa"/>
          <w:trHeight w:val="273"/>
        </w:trPr>
        <w:tc>
          <w:tcPr>
            <w:tcW w:w="3517" w:type="dxa"/>
            <w:gridSpan w:val="2"/>
            <w:tcBorders>
              <w:top w:val="single" w:sz="4" w:space="0" w:color="auto"/>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4"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445"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0044205</w:t>
            </w:r>
          </w:p>
        </w:tc>
        <w:tc>
          <w:tcPr>
            <w:tcW w:w="51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100</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245,5</w:t>
            </w:r>
          </w:p>
        </w:tc>
        <w:tc>
          <w:tcPr>
            <w:tcW w:w="851"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160,7</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160,7</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Расходы на выплаты персоналу государственных (муниципальных) органов</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0044205</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245,5</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160,7</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160,7</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Фонд оплаты труда государственных (муниципальных) органов</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0044205</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121</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208,3</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123,5</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123,5</w:t>
            </w:r>
          </w:p>
        </w:tc>
      </w:tr>
      <w:tr w:rsidR="00130AF9" w:rsidRPr="00D935CD" w:rsidTr="00095B33">
        <w:tblPrEx>
          <w:tblCellMar>
            <w:left w:w="108" w:type="dxa"/>
            <w:right w:w="108" w:type="dxa"/>
          </w:tblCellMar>
          <w:tblLook w:val="04A0"/>
        </w:tblPrEx>
        <w:trPr>
          <w:gridAfter w:val="1"/>
          <w:wAfter w:w="189" w:type="dxa"/>
          <w:trHeight w:val="696"/>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0044205</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129</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37,2</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37,2</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37,2</w:t>
            </w:r>
          </w:p>
        </w:tc>
      </w:tr>
      <w:tr w:rsidR="00130AF9" w:rsidRPr="00D935CD" w:rsidTr="00095B33">
        <w:tblPrEx>
          <w:tblCellMar>
            <w:left w:w="108" w:type="dxa"/>
            <w:right w:w="108" w:type="dxa"/>
          </w:tblCellMar>
          <w:tblLook w:val="04A0"/>
        </w:tblPrEx>
        <w:trPr>
          <w:gridAfter w:val="1"/>
          <w:wAfter w:w="189" w:type="dxa"/>
          <w:trHeight w:val="696"/>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1 127,0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566,2</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569,4</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Обеспечение деятельности Администрации Сургодьского сельского поселенияТорбеевского муниципального района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1 126,8</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566,0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569,2</w:t>
            </w:r>
          </w:p>
        </w:tc>
      </w:tr>
      <w:tr w:rsidR="00130AF9" w:rsidRPr="00D935CD" w:rsidTr="00095B33">
        <w:tblPrEx>
          <w:tblCellMar>
            <w:left w:w="108" w:type="dxa"/>
            <w:right w:w="108" w:type="dxa"/>
          </w:tblCellMar>
          <w:tblLook w:val="04A0"/>
        </w:tblPrEx>
        <w:trPr>
          <w:gridAfter w:val="1"/>
          <w:wAfter w:w="189" w:type="dxa"/>
          <w:trHeight w:val="696"/>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Обеспечение деятельности аппарата Администрации Сургодьского сельского поселенияТорбеевского муниципального района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1 126,8</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566,0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569,2</w:t>
            </w:r>
          </w:p>
        </w:tc>
      </w:tr>
      <w:tr w:rsidR="00130AF9" w:rsidRPr="00D935CD" w:rsidTr="00095B33">
        <w:tblPrEx>
          <w:tblCellMar>
            <w:left w:w="108" w:type="dxa"/>
            <w:right w:w="108" w:type="dxa"/>
          </w:tblCellMar>
          <w:tblLook w:val="04A0"/>
        </w:tblPrEx>
        <w:trPr>
          <w:gridAfter w:val="1"/>
          <w:wAfter w:w="189" w:type="dxa"/>
          <w:trHeight w:val="480"/>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Расходы, связанные с муниципальным управлением</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0041000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799,5</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171,4</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72,3</w:t>
            </w:r>
          </w:p>
        </w:tc>
      </w:tr>
      <w:tr w:rsidR="00130AF9" w:rsidRPr="00D935CD" w:rsidTr="00095B33">
        <w:tblPrEx>
          <w:tblCellMar>
            <w:left w:w="108" w:type="dxa"/>
            <w:right w:w="108" w:type="dxa"/>
          </w:tblCellMar>
          <w:tblLook w:val="04A0"/>
        </w:tblPrEx>
        <w:trPr>
          <w:gridAfter w:val="1"/>
          <w:wAfter w:w="189" w:type="dxa"/>
          <w:trHeight w:val="510"/>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xml:space="preserve">Расходы на выплаты по оплате труда работников органов местного самоуправления </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0041110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433,2</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46,3</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54,5</w:t>
            </w:r>
          </w:p>
        </w:tc>
      </w:tr>
      <w:tr w:rsidR="00130AF9" w:rsidRPr="00D935CD" w:rsidTr="00095B33">
        <w:tblPrEx>
          <w:tblCellMar>
            <w:left w:w="108" w:type="dxa"/>
            <w:right w:w="108" w:type="dxa"/>
          </w:tblCellMar>
          <w:tblLook w:val="04A0"/>
        </w:tblPrEx>
        <w:trPr>
          <w:gridAfter w:val="1"/>
          <w:wAfter w:w="189" w:type="dxa"/>
          <w:trHeight w:val="92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0041110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433,2</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46,3</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54,5</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Расходы на выплаты персоналу государственных (муниципальных) органов</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0041110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433,2</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46,3</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54,5</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Фонд оплаты труда государственных (муниципальных) органов</w:t>
            </w:r>
          </w:p>
        </w:tc>
        <w:tc>
          <w:tcPr>
            <w:tcW w:w="594"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0041110</w:t>
            </w:r>
          </w:p>
        </w:tc>
        <w:tc>
          <w:tcPr>
            <w:tcW w:w="51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121</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319,2</w:t>
            </w:r>
          </w:p>
        </w:tc>
        <w:tc>
          <w:tcPr>
            <w:tcW w:w="851"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35,5</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41,8</w:t>
            </w:r>
          </w:p>
        </w:tc>
      </w:tr>
      <w:tr w:rsidR="00130AF9" w:rsidRPr="00D935CD" w:rsidTr="00D935CD">
        <w:tblPrEx>
          <w:tblCellMar>
            <w:left w:w="108" w:type="dxa"/>
            <w:right w:w="108" w:type="dxa"/>
          </w:tblCellMar>
          <w:tblLook w:val="04A0"/>
        </w:tblPrEx>
        <w:trPr>
          <w:gridAfter w:val="1"/>
          <w:wAfter w:w="189" w:type="dxa"/>
          <w:trHeight w:val="696"/>
        </w:trPr>
        <w:tc>
          <w:tcPr>
            <w:tcW w:w="3517" w:type="dxa"/>
            <w:gridSpan w:val="2"/>
            <w:tcBorders>
              <w:top w:val="single" w:sz="4" w:space="0" w:color="auto"/>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4" w:type="dxa"/>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0041110</w:t>
            </w:r>
          </w:p>
        </w:tc>
        <w:tc>
          <w:tcPr>
            <w:tcW w:w="51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129</w:t>
            </w:r>
          </w:p>
        </w:tc>
        <w:tc>
          <w:tcPr>
            <w:tcW w:w="85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113,9</w:t>
            </w:r>
          </w:p>
        </w:tc>
        <w:tc>
          <w:tcPr>
            <w:tcW w:w="851"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10,8</w:t>
            </w:r>
          </w:p>
        </w:tc>
        <w:tc>
          <w:tcPr>
            <w:tcW w:w="85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12,7</w:t>
            </w:r>
          </w:p>
        </w:tc>
      </w:tr>
      <w:tr w:rsidR="00130AF9" w:rsidRPr="00D935CD" w:rsidTr="00D935CD">
        <w:tblPrEx>
          <w:tblCellMar>
            <w:left w:w="108" w:type="dxa"/>
            <w:right w:w="108" w:type="dxa"/>
          </w:tblCellMar>
          <w:tblLook w:val="04A0"/>
        </w:tblPrEx>
        <w:trPr>
          <w:gridAfter w:val="1"/>
          <w:wAfter w:w="189" w:type="dxa"/>
          <w:trHeight w:val="585"/>
        </w:trPr>
        <w:tc>
          <w:tcPr>
            <w:tcW w:w="3517" w:type="dxa"/>
            <w:gridSpan w:val="2"/>
            <w:tcBorders>
              <w:top w:val="single" w:sz="4" w:space="0" w:color="auto"/>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lastRenderedPageBreak/>
              <w:t xml:space="preserve">Расходы на обеспечение функций органов местного самоуправления </w:t>
            </w:r>
          </w:p>
        </w:tc>
        <w:tc>
          <w:tcPr>
            <w:tcW w:w="594"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0041120</w:t>
            </w:r>
          </w:p>
        </w:tc>
        <w:tc>
          <w:tcPr>
            <w:tcW w:w="51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366,3</w:t>
            </w:r>
          </w:p>
        </w:tc>
        <w:tc>
          <w:tcPr>
            <w:tcW w:w="851"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125,1</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17,8</w:t>
            </w:r>
          </w:p>
        </w:tc>
      </w:tr>
      <w:tr w:rsidR="00130AF9" w:rsidRPr="00D935CD" w:rsidTr="00095B33">
        <w:tblPrEx>
          <w:tblCellMar>
            <w:left w:w="108" w:type="dxa"/>
            <w:right w:w="108" w:type="dxa"/>
          </w:tblCellMar>
          <w:tblLook w:val="04A0"/>
        </w:tblPrEx>
        <w:trPr>
          <w:gridAfter w:val="1"/>
          <w:wAfter w:w="189" w:type="dxa"/>
          <w:trHeight w:val="92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0041120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1,5</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Расходы на выплаты персоналу государственных (муниципальных) органов</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0041120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1,5</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выплаты персоналу государственных (муниципальных) органов, за исключением фонда оплаты труда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0041120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122</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1,5</w:t>
            </w:r>
          </w:p>
        </w:tc>
      </w:tr>
      <w:tr w:rsidR="00130AF9" w:rsidRPr="00D935CD" w:rsidTr="00095B33">
        <w:tblPrEx>
          <w:tblCellMar>
            <w:left w:w="108" w:type="dxa"/>
            <w:right w:w="108" w:type="dxa"/>
          </w:tblCellMar>
          <w:tblLook w:val="04A0"/>
        </w:tblPrEx>
        <w:trPr>
          <w:gridAfter w:val="1"/>
          <w:wAfter w:w="189" w:type="dxa"/>
          <w:trHeight w:val="525"/>
        </w:trPr>
        <w:tc>
          <w:tcPr>
            <w:tcW w:w="3517" w:type="dxa"/>
            <w:gridSpan w:val="2"/>
            <w:tcBorders>
              <w:top w:val="nil"/>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594"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0041120</w:t>
            </w:r>
          </w:p>
        </w:tc>
        <w:tc>
          <w:tcPr>
            <w:tcW w:w="51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200</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342,4</w:t>
            </w:r>
          </w:p>
        </w:tc>
        <w:tc>
          <w:tcPr>
            <w:tcW w:w="851"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107,5</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single" w:sz="4" w:space="0" w:color="auto"/>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594"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0041120</w:t>
            </w:r>
          </w:p>
        </w:tc>
        <w:tc>
          <w:tcPr>
            <w:tcW w:w="51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240</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342,4</w:t>
            </w:r>
          </w:p>
        </w:tc>
        <w:tc>
          <w:tcPr>
            <w:tcW w:w="851"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107,5</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xml:space="preserve">Прочая закупка товаров, работ и услуг </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0041120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244</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342,4</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107,5</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бюджетные ассигнования</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0041120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22,9</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16,3</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16,3</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Уплата налогов, сборов и иных платежей</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0041120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850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22,9</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16,3</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16,3</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Уплата налога на имущество организаций и земельного налога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0041120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851</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13,9</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13,4</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13,4</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Уплата прочих налогов и сборов</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0041120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852</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3,9</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2,9</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2,9</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Уплата иных платежей</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0041120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853</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5,1</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r>
      <w:tr w:rsidR="00130AF9" w:rsidRPr="00D935CD" w:rsidTr="00095B33">
        <w:tblPrEx>
          <w:tblCellMar>
            <w:left w:w="108" w:type="dxa"/>
            <w:right w:w="108" w:type="dxa"/>
          </w:tblCellMar>
          <w:tblLook w:val="04A0"/>
        </w:tblPrEx>
        <w:trPr>
          <w:gridAfter w:val="1"/>
          <w:wAfter w:w="189" w:type="dxa"/>
          <w:trHeight w:val="720"/>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Софинансирование расходных обязательств по финансовому обеспечению деятельности органов местного самоуправления</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0044205</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327,3</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394,6</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496,9</w:t>
            </w:r>
          </w:p>
        </w:tc>
      </w:tr>
      <w:tr w:rsidR="00130AF9" w:rsidRPr="00D935CD" w:rsidTr="00095B33">
        <w:tblPrEx>
          <w:tblCellMar>
            <w:left w:w="108" w:type="dxa"/>
            <w:right w:w="108" w:type="dxa"/>
          </w:tblCellMar>
          <w:tblLook w:val="04A0"/>
        </w:tblPrEx>
        <w:trPr>
          <w:gridAfter w:val="1"/>
          <w:wAfter w:w="189" w:type="dxa"/>
          <w:trHeight w:val="92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0044205</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253,3</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296,0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287,8</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Расходы на выплаты персоналу государственных (муниципальных) органов</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0044205</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253,3</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296,0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287,8</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Фонд оплаты труда государственных (муниципальных) органов</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0044205</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121</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197,9</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227,3</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221,0</w:t>
            </w:r>
          </w:p>
        </w:tc>
      </w:tr>
      <w:tr w:rsidR="00130AF9" w:rsidRPr="00D935CD" w:rsidTr="00095B33">
        <w:tblPrEx>
          <w:tblCellMar>
            <w:left w:w="108" w:type="dxa"/>
            <w:right w:w="108" w:type="dxa"/>
          </w:tblCellMar>
          <w:tblLook w:val="04A0"/>
        </w:tblPrEx>
        <w:trPr>
          <w:gridAfter w:val="1"/>
          <w:wAfter w:w="189" w:type="dxa"/>
          <w:trHeight w:val="696"/>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0044205</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129</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55,4</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68,7</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66,8</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0044205</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200</w:t>
            </w:r>
          </w:p>
        </w:tc>
        <w:tc>
          <w:tcPr>
            <w:tcW w:w="850" w:type="dxa"/>
            <w:gridSpan w:val="3"/>
            <w:tcBorders>
              <w:top w:val="nil"/>
              <w:left w:val="nil"/>
              <w:bottom w:val="single" w:sz="4" w:space="0" w:color="000000"/>
              <w:right w:val="nil"/>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74,0</w:t>
            </w:r>
          </w:p>
        </w:tc>
        <w:tc>
          <w:tcPr>
            <w:tcW w:w="851" w:type="dxa"/>
            <w:gridSpan w:val="2"/>
            <w:tcBorders>
              <w:top w:val="nil"/>
              <w:left w:val="single" w:sz="4" w:space="0" w:color="000000"/>
              <w:bottom w:val="single" w:sz="4" w:space="0" w:color="000000"/>
              <w:right w:val="nil"/>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98,6</w:t>
            </w:r>
          </w:p>
        </w:tc>
        <w:tc>
          <w:tcPr>
            <w:tcW w:w="850" w:type="dxa"/>
            <w:gridSpan w:val="3"/>
            <w:tcBorders>
              <w:top w:val="nil"/>
              <w:left w:val="single" w:sz="4" w:space="0" w:color="000000"/>
              <w:bottom w:val="single" w:sz="4" w:space="0" w:color="000000"/>
              <w:right w:val="nil"/>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209,1</w:t>
            </w:r>
          </w:p>
        </w:tc>
      </w:tr>
      <w:tr w:rsidR="00130AF9" w:rsidRPr="00D935CD" w:rsidTr="00095B33">
        <w:tblPrEx>
          <w:tblCellMar>
            <w:left w:w="108" w:type="dxa"/>
            <w:right w:w="108" w:type="dxa"/>
          </w:tblCellMar>
          <w:tblLook w:val="04A0"/>
        </w:tblPrEx>
        <w:trPr>
          <w:gridAfter w:val="1"/>
          <w:wAfter w:w="189" w:type="dxa"/>
          <w:trHeight w:val="555"/>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0044205</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240</w:t>
            </w:r>
          </w:p>
        </w:tc>
        <w:tc>
          <w:tcPr>
            <w:tcW w:w="850" w:type="dxa"/>
            <w:gridSpan w:val="3"/>
            <w:tcBorders>
              <w:top w:val="nil"/>
              <w:left w:val="nil"/>
              <w:bottom w:val="single" w:sz="4" w:space="0" w:color="000000"/>
              <w:right w:val="nil"/>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74,0</w:t>
            </w:r>
          </w:p>
        </w:tc>
        <w:tc>
          <w:tcPr>
            <w:tcW w:w="851" w:type="dxa"/>
            <w:gridSpan w:val="2"/>
            <w:tcBorders>
              <w:top w:val="nil"/>
              <w:left w:val="single" w:sz="4" w:space="0" w:color="000000"/>
              <w:bottom w:val="single" w:sz="4" w:space="0" w:color="000000"/>
              <w:right w:val="nil"/>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98,6</w:t>
            </w:r>
          </w:p>
        </w:tc>
        <w:tc>
          <w:tcPr>
            <w:tcW w:w="850" w:type="dxa"/>
            <w:gridSpan w:val="3"/>
            <w:tcBorders>
              <w:top w:val="nil"/>
              <w:left w:val="single" w:sz="4" w:space="0" w:color="000000"/>
              <w:bottom w:val="single" w:sz="4" w:space="0" w:color="000000"/>
              <w:right w:val="nil"/>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209,1</w:t>
            </w:r>
          </w:p>
        </w:tc>
      </w:tr>
      <w:tr w:rsidR="00130AF9" w:rsidRPr="00D935CD" w:rsidTr="00095B33">
        <w:tblPrEx>
          <w:tblCellMar>
            <w:left w:w="108" w:type="dxa"/>
            <w:right w:w="108" w:type="dxa"/>
          </w:tblCellMar>
          <w:tblLook w:val="04A0"/>
        </w:tblPrEx>
        <w:trPr>
          <w:gridAfter w:val="1"/>
          <w:wAfter w:w="189" w:type="dxa"/>
          <w:trHeight w:val="331"/>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xml:space="preserve">Прочая закупка товаров, работ и услуг </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65</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0044205</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244</w:t>
            </w:r>
          </w:p>
        </w:tc>
        <w:tc>
          <w:tcPr>
            <w:tcW w:w="850" w:type="dxa"/>
            <w:gridSpan w:val="3"/>
            <w:tcBorders>
              <w:top w:val="nil"/>
              <w:left w:val="nil"/>
              <w:bottom w:val="single" w:sz="4" w:space="0" w:color="000000"/>
              <w:right w:val="nil"/>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74,0</w:t>
            </w:r>
          </w:p>
        </w:tc>
        <w:tc>
          <w:tcPr>
            <w:tcW w:w="851" w:type="dxa"/>
            <w:gridSpan w:val="2"/>
            <w:tcBorders>
              <w:top w:val="nil"/>
              <w:left w:val="single" w:sz="4" w:space="0" w:color="000000"/>
              <w:bottom w:val="single" w:sz="4" w:space="0" w:color="000000"/>
              <w:right w:val="nil"/>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98,6</w:t>
            </w:r>
          </w:p>
        </w:tc>
        <w:tc>
          <w:tcPr>
            <w:tcW w:w="850" w:type="dxa"/>
            <w:gridSpan w:val="3"/>
            <w:tcBorders>
              <w:top w:val="nil"/>
              <w:left w:val="single" w:sz="4" w:space="0" w:color="000000"/>
              <w:bottom w:val="single" w:sz="4" w:space="0" w:color="000000"/>
              <w:right w:val="nil"/>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209,1</w:t>
            </w:r>
          </w:p>
        </w:tc>
      </w:tr>
      <w:tr w:rsidR="00130AF9" w:rsidRPr="00D935CD" w:rsidTr="00095B33">
        <w:tblPrEx>
          <w:tblCellMar>
            <w:left w:w="108" w:type="dxa"/>
            <w:right w:w="108" w:type="dxa"/>
          </w:tblCellMar>
          <w:tblLook w:val="04A0"/>
        </w:tblPrEx>
        <w:trPr>
          <w:gridAfter w:val="1"/>
          <w:wAfter w:w="189" w:type="dxa"/>
          <w:trHeight w:val="525"/>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Непрограммные расходы главных распорядителей бюджетных средств местного бюджета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r>
      <w:tr w:rsidR="00130AF9" w:rsidRPr="00D935CD" w:rsidTr="00095B33">
        <w:tblPrEx>
          <w:tblCellMar>
            <w:left w:w="108" w:type="dxa"/>
            <w:right w:w="108" w:type="dxa"/>
          </w:tblCellMar>
          <w:tblLook w:val="04A0"/>
        </w:tblPrEx>
        <w:trPr>
          <w:gridAfter w:val="1"/>
          <w:wAfter w:w="189" w:type="dxa"/>
          <w:trHeight w:val="795"/>
        </w:trPr>
        <w:tc>
          <w:tcPr>
            <w:tcW w:w="3517" w:type="dxa"/>
            <w:gridSpan w:val="2"/>
            <w:tcBorders>
              <w:top w:val="nil"/>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Непрограммные расходы в рамках обеспечения деятельности главных распорядителей бюджетных средств местного бюджета</w:t>
            </w:r>
          </w:p>
        </w:tc>
        <w:tc>
          <w:tcPr>
            <w:tcW w:w="594"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851"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r>
      <w:tr w:rsidR="00130AF9" w:rsidRPr="00D935CD" w:rsidTr="00095B33">
        <w:tblPrEx>
          <w:tblCellMar>
            <w:left w:w="108" w:type="dxa"/>
            <w:right w:w="108" w:type="dxa"/>
          </w:tblCellMar>
          <w:tblLook w:val="04A0"/>
        </w:tblPrEx>
        <w:trPr>
          <w:gridAfter w:val="1"/>
          <w:wAfter w:w="189" w:type="dxa"/>
          <w:trHeight w:val="990"/>
        </w:trPr>
        <w:tc>
          <w:tcPr>
            <w:tcW w:w="3517" w:type="dxa"/>
            <w:gridSpan w:val="2"/>
            <w:tcBorders>
              <w:top w:val="single" w:sz="4" w:space="0" w:color="auto"/>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lastRenderedPageBreak/>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594"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0077000</w:t>
            </w:r>
          </w:p>
        </w:tc>
        <w:tc>
          <w:tcPr>
            <w:tcW w:w="51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851"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r>
      <w:tr w:rsidR="00130AF9" w:rsidRPr="00D935CD" w:rsidTr="00095B33">
        <w:tblPrEx>
          <w:tblCellMar>
            <w:left w:w="108" w:type="dxa"/>
            <w:right w:w="108" w:type="dxa"/>
          </w:tblCellMar>
          <w:tblLook w:val="04A0"/>
        </w:tblPrEx>
        <w:trPr>
          <w:gridAfter w:val="1"/>
          <w:wAfter w:w="189" w:type="dxa"/>
          <w:trHeight w:val="1755"/>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0077150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r>
      <w:tr w:rsidR="00130AF9" w:rsidRPr="00D935CD" w:rsidTr="00095B33">
        <w:tblPrEx>
          <w:tblCellMar>
            <w:left w:w="108" w:type="dxa"/>
            <w:right w:w="108" w:type="dxa"/>
          </w:tblCellMar>
          <w:tblLook w:val="04A0"/>
        </w:tblPrEx>
        <w:trPr>
          <w:gridAfter w:val="1"/>
          <w:wAfter w:w="189" w:type="dxa"/>
          <w:trHeight w:val="450"/>
        </w:trPr>
        <w:tc>
          <w:tcPr>
            <w:tcW w:w="3517" w:type="dxa"/>
            <w:gridSpan w:val="2"/>
            <w:tcBorders>
              <w:top w:val="nil"/>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594"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0077150</w:t>
            </w:r>
          </w:p>
        </w:tc>
        <w:tc>
          <w:tcPr>
            <w:tcW w:w="51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200</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851"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r>
      <w:tr w:rsidR="00130AF9" w:rsidRPr="00D935CD" w:rsidTr="00095B33">
        <w:tblPrEx>
          <w:tblCellMar>
            <w:left w:w="108" w:type="dxa"/>
            <w:right w:w="108" w:type="dxa"/>
          </w:tblCellMar>
          <w:tblLook w:val="04A0"/>
        </w:tblPrEx>
        <w:trPr>
          <w:gridAfter w:val="1"/>
          <w:wAfter w:w="189" w:type="dxa"/>
          <w:trHeight w:val="525"/>
        </w:trPr>
        <w:tc>
          <w:tcPr>
            <w:tcW w:w="3517" w:type="dxa"/>
            <w:gridSpan w:val="2"/>
            <w:tcBorders>
              <w:top w:val="single" w:sz="4" w:space="0" w:color="auto"/>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594"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0077150</w:t>
            </w:r>
          </w:p>
        </w:tc>
        <w:tc>
          <w:tcPr>
            <w:tcW w:w="51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240</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851"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xml:space="preserve">Прочая закупка товаров, работ и услуг </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0077150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244</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Резервные фонды</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11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5,0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5,0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5,0</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Непрограммные расходы главных распорядителей бюджетных средств местного бюджета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5,0</w:t>
            </w:r>
          </w:p>
        </w:tc>
      </w:tr>
      <w:tr w:rsidR="00130AF9" w:rsidRPr="00D935CD" w:rsidTr="00095B33">
        <w:tblPrEx>
          <w:tblCellMar>
            <w:left w:w="108" w:type="dxa"/>
            <w:right w:w="108" w:type="dxa"/>
          </w:tblCellMar>
          <w:tblLook w:val="04A0"/>
        </w:tblPrEx>
        <w:trPr>
          <w:gridAfter w:val="1"/>
          <w:wAfter w:w="189" w:type="dxa"/>
          <w:trHeight w:val="696"/>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Непраграммные расходы в рамках обеспечения деятельности главных распорядителей бюджетных средств местного бюджета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5,0</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Расходы, связанные с муниципальным управлением</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0041000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5,0</w:t>
            </w:r>
          </w:p>
        </w:tc>
      </w:tr>
      <w:tr w:rsidR="00130AF9" w:rsidRPr="00D935CD" w:rsidTr="00095B33">
        <w:tblPrEx>
          <w:tblCellMar>
            <w:left w:w="108" w:type="dxa"/>
            <w:right w:w="108" w:type="dxa"/>
          </w:tblCellMar>
          <w:tblLook w:val="04A0"/>
        </w:tblPrEx>
        <w:trPr>
          <w:gridAfter w:val="1"/>
          <w:wAfter w:w="189" w:type="dxa"/>
          <w:trHeight w:val="696"/>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Резервный фонд администрации Сургодьского сельского поселения Торбеевского муниципального района Республики Мордовия</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0041180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5,0</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бюджетные ассигнования</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0041180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5,0</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Резервные средства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0041180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870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5,0</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Другие общегосударственные вопросы</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13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6,2</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Непрограммные расходы главных распорядителей бюджетных средств местного бюджета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6,2</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r>
      <w:tr w:rsidR="00130AF9" w:rsidRPr="00D935CD" w:rsidTr="00095B33">
        <w:tblPrEx>
          <w:tblCellMar>
            <w:left w:w="108" w:type="dxa"/>
            <w:right w:w="108" w:type="dxa"/>
          </w:tblCellMar>
          <w:tblLook w:val="04A0"/>
        </w:tblPrEx>
        <w:trPr>
          <w:gridAfter w:val="1"/>
          <w:wAfter w:w="189" w:type="dxa"/>
          <w:trHeight w:val="696"/>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Непраграммные расходы в рамках обеспечения деятельности главных распорядителей бюджетных средств местного бюджета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6,2</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r>
      <w:tr w:rsidR="00130AF9" w:rsidRPr="00D935CD" w:rsidTr="00095B33">
        <w:tblPrEx>
          <w:tblCellMar>
            <w:left w:w="108" w:type="dxa"/>
            <w:right w:w="108" w:type="dxa"/>
          </w:tblCellMar>
          <w:tblLook w:val="04A0"/>
        </w:tblPrEx>
        <w:trPr>
          <w:gridAfter w:val="1"/>
          <w:wAfter w:w="189" w:type="dxa"/>
          <w:trHeight w:val="600"/>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Оценка недвижимости, признание прав и регулирование отношений по муниципальной собственности</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0042200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6,2</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i/>
                <w:iCs/>
                <w:color w:val="000000"/>
                <w:sz w:val="18"/>
                <w:szCs w:val="18"/>
                <w:lang w:eastAsia="ru-RU"/>
              </w:rPr>
            </w:pPr>
            <w:r w:rsidRPr="00D935CD">
              <w:rPr>
                <w:rFonts w:ascii="Times New Roman" w:hAnsi="Times New Roman" w:cs="Times New Roman"/>
                <w:i/>
                <w:iCs/>
                <w:color w:val="000000"/>
                <w:sz w:val="18"/>
                <w:szCs w:val="18"/>
                <w:lang w:eastAsia="ru-RU"/>
              </w:rPr>
              <w:t>Закупка товаров, работ и услуг для обеспечения государственных (муниципальных) нужд</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0042200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6,2</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0042200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6,2</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xml:space="preserve">Прочая закупка товаров, работ и услуг </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0042200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244</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6,2</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Национальная оборона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02</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84,5</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78,8</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80,6</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Мобилизационная и вневойсковая подготовка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84,5</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78,8</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80,6</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Непрограммные расходы главных распорядителей бюджетных средств местного бюджета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84,5</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78,8</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80,6</w:t>
            </w:r>
          </w:p>
        </w:tc>
      </w:tr>
      <w:tr w:rsidR="00130AF9" w:rsidRPr="00D935CD" w:rsidTr="00D935CD">
        <w:tblPrEx>
          <w:tblCellMar>
            <w:left w:w="108" w:type="dxa"/>
            <w:right w:w="108" w:type="dxa"/>
          </w:tblCellMar>
          <w:tblLook w:val="04A0"/>
        </w:tblPrEx>
        <w:trPr>
          <w:gridAfter w:val="1"/>
          <w:wAfter w:w="189" w:type="dxa"/>
          <w:trHeight w:val="696"/>
        </w:trPr>
        <w:tc>
          <w:tcPr>
            <w:tcW w:w="3517" w:type="dxa"/>
            <w:gridSpan w:val="2"/>
            <w:tcBorders>
              <w:top w:val="nil"/>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Непрограммные расходы в рамках обеспечения деятельности главных распорядителей бюджетных средств местного бюджета</w:t>
            </w:r>
          </w:p>
        </w:tc>
        <w:tc>
          <w:tcPr>
            <w:tcW w:w="594"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545"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84,5</w:t>
            </w:r>
          </w:p>
        </w:tc>
        <w:tc>
          <w:tcPr>
            <w:tcW w:w="851"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78,8</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80,6</w:t>
            </w:r>
          </w:p>
        </w:tc>
      </w:tr>
      <w:tr w:rsidR="00130AF9" w:rsidRPr="00D935CD" w:rsidTr="00D935CD">
        <w:tblPrEx>
          <w:tblCellMar>
            <w:left w:w="108" w:type="dxa"/>
            <w:right w:w="108" w:type="dxa"/>
          </w:tblCellMar>
          <w:tblLook w:val="04A0"/>
        </w:tblPrEx>
        <w:trPr>
          <w:gridAfter w:val="1"/>
          <w:wAfter w:w="189" w:type="dxa"/>
          <w:trHeight w:val="468"/>
        </w:trPr>
        <w:tc>
          <w:tcPr>
            <w:tcW w:w="3517" w:type="dxa"/>
            <w:gridSpan w:val="2"/>
            <w:tcBorders>
              <w:top w:val="single" w:sz="4" w:space="0" w:color="auto"/>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lastRenderedPageBreak/>
              <w:t>Осуществление первичного воинского учета на территориях, где отсутствуют военные комиссариаты</w:t>
            </w:r>
          </w:p>
        </w:tc>
        <w:tc>
          <w:tcPr>
            <w:tcW w:w="594" w:type="dxa"/>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54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0051180</w:t>
            </w:r>
          </w:p>
        </w:tc>
        <w:tc>
          <w:tcPr>
            <w:tcW w:w="51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84,5</w:t>
            </w:r>
          </w:p>
        </w:tc>
        <w:tc>
          <w:tcPr>
            <w:tcW w:w="851"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78,8</w:t>
            </w:r>
          </w:p>
        </w:tc>
        <w:tc>
          <w:tcPr>
            <w:tcW w:w="85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80,6</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single" w:sz="4" w:space="0" w:color="auto"/>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594"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545"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0051180</w:t>
            </w:r>
          </w:p>
        </w:tc>
        <w:tc>
          <w:tcPr>
            <w:tcW w:w="51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120</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75,8</w:t>
            </w:r>
          </w:p>
        </w:tc>
        <w:tc>
          <w:tcPr>
            <w:tcW w:w="851"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75,8</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75,8</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Фонд оплаты труда государственных (муниципальных) органов</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0051180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121</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58,2</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58,2</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58,2</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выплаты персоналу государственных (муниципальных) органов, за исключением фонда оплаты труда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0051180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122</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r>
      <w:tr w:rsidR="00130AF9" w:rsidRPr="00D935CD" w:rsidTr="00095B33">
        <w:tblPrEx>
          <w:tblCellMar>
            <w:left w:w="108" w:type="dxa"/>
            <w:right w:w="108" w:type="dxa"/>
          </w:tblCellMar>
          <w:tblLook w:val="04A0"/>
        </w:tblPrEx>
        <w:trPr>
          <w:gridAfter w:val="1"/>
          <w:wAfter w:w="189" w:type="dxa"/>
          <w:trHeight w:val="696"/>
        </w:trPr>
        <w:tc>
          <w:tcPr>
            <w:tcW w:w="3517" w:type="dxa"/>
            <w:gridSpan w:val="2"/>
            <w:tcBorders>
              <w:top w:val="nil"/>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4"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545"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0051180</w:t>
            </w:r>
          </w:p>
        </w:tc>
        <w:tc>
          <w:tcPr>
            <w:tcW w:w="51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129</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17,6</w:t>
            </w:r>
          </w:p>
        </w:tc>
        <w:tc>
          <w:tcPr>
            <w:tcW w:w="851"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17,6</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17,6</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single" w:sz="4" w:space="0" w:color="auto"/>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i/>
                <w:iCs/>
                <w:color w:val="000000"/>
                <w:sz w:val="18"/>
                <w:szCs w:val="18"/>
                <w:lang w:eastAsia="ru-RU"/>
              </w:rPr>
            </w:pPr>
            <w:r w:rsidRPr="00D935CD">
              <w:rPr>
                <w:rFonts w:ascii="Times New Roman" w:hAnsi="Times New Roman" w:cs="Times New Roman"/>
                <w:i/>
                <w:iCs/>
                <w:color w:val="000000"/>
                <w:sz w:val="18"/>
                <w:szCs w:val="18"/>
                <w:lang w:eastAsia="ru-RU"/>
              </w:rPr>
              <w:t>Закупка товаров, работ и услуг для обеспечения государственных (муниципальных) нужд</w:t>
            </w:r>
          </w:p>
        </w:tc>
        <w:tc>
          <w:tcPr>
            <w:tcW w:w="594"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545"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0051180</w:t>
            </w:r>
          </w:p>
        </w:tc>
        <w:tc>
          <w:tcPr>
            <w:tcW w:w="51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200</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8,7</w:t>
            </w:r>
          </w:p>
        </w:tc>
        <w:tc>
          <w:tcPr>
            <w:tcW w:w="851"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3,0</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4,8</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0051180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8,7</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4,8</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xml:space="preserve">Прочая закупка товаров, работ и услуг </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02</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0051180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244</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8,7</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4,8</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Национальная экономика</w:t>
            </w:r>
          </w:p>
        </w:tc>
        <w:tc>
          <w:tcPr>
            <w:tcW w:w="594" w:type="dxa"/>
            <w:tcBorders>
              <w:top w:val="nil"/>
              <w:left w:val="single" w:sz="4" w:space="0" w:color="000000"/>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04</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530,5</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534,3</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574,0</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Дорожное хозяйство (дорожные фонды)</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09</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498,0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533,8</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573,5</w:t>
            </w:r>
          </w:p>
        </w:tc>
      </w:tr>
      <w:tr w:rsidR="00130AF9" w:rsidRPr="00D935CD" w:rsidTr="00095B33">
        <w:tblPrEx>
          <w:tblCellMar>
            <w:left w:w="108" w:type="dxa"/>
            <w:right w:w="108" w:type="dxa"/>
          </w:tblCellMar>
          <w:tblLook w:val="04A0"/>
        </w:tblPrEx>
        <w:trPr>
          <w:gridAfter w:val="1"/>
          <w:wAfter w:w="189" w:type="dxa"/>
          <w:trHeight w:val="525"/>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Непрограммные расходы главных распорядителей бюджетных средств местного бюджета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09</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0000000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498,0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533,8</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573,5</w:t>
            </w:r>
          </w:p>
        </w:tc>
      </w:tr>
      <w:tr w:rsidR="00130AF9" w:rsidRPr="00D935CD" w:rsidTr="00095B33">
        <w:tblPrEx>
          <w:tblCellMar>
            <w:left w:w="108" w:type="dxa"/>
            <w:right w:w="108" w:type="dxa"/>
          </w:tblCellMar>
          <w:tblLook w:val="04A0"/>
        </w:tblPrEx>
        <w:trPr>
          <w:gridAfter w:val="1"/>
          <w:wAfter w:w="189" w:type="dxa"/>
          <w:trHeight w:val="696"/>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Непрограммные расходы в рамках обеспечения деятельности главных распорядителей бюджетных средств местного бюджета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09</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0000000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498,0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533,8</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573,5</w:t>
            </w:r>
          </w:p>
        </w:tc>
      </w:tr>
      <w:tr w:rsidR="00130AF9" w:rsidRPr="00D935CD" w:rsidTr="00095B33">
        <w:tblPrEx>
          <w:tblCellMar>
            <w:left w:w="108" w:type="dxa"/>
            <w:right w:w="108" w:type="dxa"/>
          </w:tblCellMar>
          <w:tblLook w:val="04A0"/>
        </w:tblPrEx>
        <w:trPr>
          <w:gridAfter w:val="1"/>
          <w:wAfter w:w="189" w:type="dxa"/>
          <w:trHeight w:val="1020"/>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09</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0044100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498,0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533,8</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573,5</w:t>
            </w:r>
          </w:p>
        </w:tc>
      </w:tr>
      <w:tr w:rsidR="00130AF9" w:rsidRPr="00D935CD" w:rsidTr="00095B33">
        <w:tblPrEx>
          <w:tblCellMar>
            <w:left w:w="108" w:type="dxa"/>
            <w:right w:w="108" w:type="dxa"/>
          </w:tblCellMar>
          <w:tblLook w:val="04A0"/>
        </w:tblPrEx>
        <w:trPr>
          <w:gridAfter w:val="1"/>
          <w:wAfter w:w="189" w:type="dxa"/>
          <w:trHeight w:val="3180"/>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w:t>
            </w:r>
            <w:r w:rsidR="000C1E12" w:rsidRPr="00D935CD">
              <w:rPr>
                <w:rFonts w:ascii="Times New Roman" w:hAnsi="Times New Roman" w:cs="Times New Roman"/>
                <w:sz w:val="18"/>
                <w:szCs w:val="18"/>
                <w:lang w:eastAsia="ru-RU"/>
              </w:rPr>
              <w:t xml:space="preserve"> </w:t>
            </w:r>
            <w:r w:rsidRPr="00D935CD">
              <w:rPr>
                <w:rFonts w:ascii="Times New Roman" w:hAnsi="Times New Roman" w:cs="Times New Roman"/>
                <w:sz w:val="18"/>
                <w:szCs w:val="18"/>
                <w:lang w:eastAsia="ru-RU"/>
              </w:rPr>
              <w:t>муниципального контроля за сохранностью автомобильных дорог местного значения в границах населенных пунктов поселения,</w:t>
            </w:r>
            <w:r w:rsidR="00095B33" w:rsidRPr="00D935CD">
              <w:rPr>
                <w:rFonts w:ascii="Times New Roman" w:hAnsi="Times New Roman" w:cs="Times New Roman"/>
                <w:sz w:val="18"/>
                <w:szCs w:val="18"/>
                <w:lang w:eastAsia="ru-RU"/>
              </w:rPr>
              <w:t xml:space="preserve"> </w:t>
            </w:r>
            <w:r w:rsidRPr="00D935CD">
              <w:rPr>
                <w:rFonts w:ascii="Times New Roman" w:hAnsi="Times New Roman" w:cs="Times New Roman"/>
                <w:sz w:val="18"/>
                <w:szCs w:val="18"/>
                <w:lang w:eastAsia="ru-RU"/>
              </w:rPr>
              <w:t>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09</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0044102</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498,0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533,8</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573,5</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i/>
                <w:iCs/>
                <w:color w:val="000000"/>
                <w:sz w:val="18"/>
                <w:szCs w:val="18"/>
                <w:lang w:eastAsia="ru-RU"/>
              </w:rPr>
            </w:pPr>
            <w:r w:rsidRPr="00D935CD">
              <w:rPr>
                <w:rFonts w:ascii="Times New Roman" w:hAnsi="Times New Roman" w:cs="Times New Roman"/>
                <w:i/>
                <w:iCs/>
                <w:color w:val="000000"/>
                <w:sz w:val="18"/>
                <w:szCs w:val="18"/>
                <w:lang w:eastAsia="ru-RU"/>
              </w:rPr>
              <w:t>Закупка товаров, работ и услуг для обеспечения государственных (муниципальных) нужд</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09</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0044102</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498,0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533,8</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573,5</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09</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0044102</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498,0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533,8</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573,5</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xml:space="preserve">Прочая закупка товаров, работ и услуг </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09</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0044102</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244</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498,0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533,8</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573,5</w:t>
            </w:r>
          </w:p>
        </w:tc>
      </w:tr>
      <w:tr w:rsidR="00130AF9" w:rsidRPr="00D935CD" w:rsidTr="00D935CD">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Другие вопросы в области национальной экономики</w:t>
            </w:r>
          </w:p>
        </w:tc>
        <w:tc>
          <w:tcPr>
            <w:tcW w:w="594"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545"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w:t>
            </w:r>
          </w:p>
        </w:tc>
        <w:tc>
          <w:tcPr>
            <w:tcW w:w="445"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369"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93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32,5</w:t>
            </w:r>
          </w:p>
        </w:tc>
        <w:tc>
          <w:tcPr>
            <w:tcW w:w="851"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r>
      <w:tr w:rsidR="00130AF9" w:rsidRPr="00D935CD" w:rsidTr="00D935CD">
        <w:tblPrEx>
          <w:tblCellMar>
            <w:left w:w="108" w:type="dxa"/>
            <w:right w:w="108" w:type="dxa"/>
          </w:tblCellMar>
          <w:tblLook w:val="04A0"/>
        </w:tblPrEx>
        <w:trPr>
          <w:gridAfter w:val="1"/>
          <w:wAfter w:w="189" w:type="dxa"/>
          <w:trHeight w:val="468"/>
        </w:trPr>
        <w:tc>
          <w:tcPr>
            <w:tcW w:w="3517" w:type="dxa"/>
            <w:gridSpan w:val="2"/>
            <w:tcBorders>
              <w:top w:val="single" w:sz="4" w:space="0" w:color="auto"/>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lastRenderedPageBreak/>
              <w:t>Непрограммные расходы главных распорядителей бюджетных средств местного бюджета</w:t>
            </w:r>
          </w:p>
        </w:tc>
        <w:tc>
          <w:tcPr>
            <w:tcW w:w="594" w:type="dxa"/>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54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w:t>
            </w:r>
          </w:p>
        </w:tc>
        <w:tc>
          <w:tcPr>
            <w:tcW w:w="445"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w:t>
            </w:r>
          </w:p>
        </w:tc>
        <w:tc>
          <w:tcPr>
            <w:tcW w:w="93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0000000</w:t>
            </w:r>
          </w:p>
        </w:tc>
        <w:tc>
          <w:tcPr>
            <w:tcW w:w="51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32,5</w:t>
            </w:r>
          </w:p>
        </w:tc>
        <w:tc>
          <w:tcPr>
            <w:tcW w:w="851"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85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r>
      <w:tr w:rsidR="00130AF9" w:rsidRPr="00D935CD" w:rsidTr="00095B33">
        <w:tblPrEx>
          <w:tblCellMar>
            <w:left w:w="108" w:type="dxa"/>
            <w:right w:w="108" w:type="dxa"/>
          </w:tblCellMar>
          <w:tblLook w:val="04A0"/>
        </w:tblPrEx>
        <w:trPr>
          <w:gridAfter w:val="1"/>
          <w:wAfter w:w="189" w:type="dxa"/>
          <w:trHeight w:val="280"/>
        </w:trPr>
        <w:tc>
          <w:tcPr>
            <w:tcW w:w="3517" w:type="dxa"/>
            <w:gridSpan w:val="2"/>
            <w:tcBorders>
              <w:top w:val="single" w:sz="4" w:space="0" w:color="auto"/>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Непрограммные расходы в рамках обеспечения деятельности главных распорядителей бюджетных средств местного бюджета</w:t>
            </w:r>
          </w:p>
        </w:tc>
        <w:tc>
          <w:tcPr>
            <w:tcW w:w="594"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545"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w:t>
            </w:r>
          </w:p>
        </w:tc>
        <w:tc>
          <w:tcPr>
            <w:tcW w:w="445"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0000000</w:t>
            </w:r>
          </w:p>
        </w:tc>
        <w:tc>
          <w:tcPr>
            <w:tcW w:w="51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32,5</w:t>
            </w:r>
          </w:p>
        </w:tc>
        <w:tc>
          <w:tcPr>
            <w:tcW w:w="851"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Мероприятия по землеустройству и землепользованию</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0042370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32,0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Закупка товаров, работ и услуг для обеспечения государственных (муниципальных) нужд</w:t>
            </w:r>
          </w:p>
        </w:tc>
        <w:tc>
          <w:tcPr>
            <w:tcW w:w="594"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545"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w:t>
            </w:r>
          </w:p>
        </w:tc>
        <w:tc>
          <w:tcPr>
            <w:tcW w:w="445"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0042370</w:t>
            </w:r>
          </w:p>
        </w:tc>
        <w:tc>
          <w:tcPr>
            <w:tcW w:w="51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200</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32,0</w:t>
            </w:r>
          </w:p>
        </w:tc>
        <w:tc>
          <w:tcPr>
            <w:tcW w:w="851"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r>
      <w:tr w:rsidR="00130AF9" w:rsidRPr="00D935CD" w:rsidTr="00095B33">
        <w:tblPrEx>
          <w:tblCellMar>
            <w:left w:w="108" w:type="dxa"/>
            <w:right w:w="108" w:type="dxa"/>
          </w:tblCellMar>
          <w:tblLook w:val="04A0"/>
        </w:tblPrEx>
        <w:trPr>
          <w:gridAfter w:val="1"/>
          <w:wAfter w:w="189" w:type="dxa"/>
          <w:trHeight w:val="273"/>
        </w:trPr>
        <w:tc>
          <w:tcPr>
            <w:tcW w:w="3517" w:type="dxa"/>
            <w:gridSpan w:val="2"/>
            <w:tcBorders>
              <w:top w:val="single" w:sz="4" w:space="0" w:color="auto"/>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594"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545"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w:t>
            </w:r>
          </w:p>
        </w:tc>
        <w:tc>
          <w:tcPr>
            <w:tcW w:w="445"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0042370</w:t>
            </w:r>
          </w:p>
        </w:tc>
        <w:tc>
          <w:tcPr>
            <w:tcW w:w="51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240</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32,0</w:t>
            </w:r>
          </w:p>
        </w:tc>
        <w:tc>
          <w:tcPr>
            <w:tcW w:w="851"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r>
      <w:tr w:rsidR="00130AF9" w:rsidRPr="00D935CD" w:rsidTr="00095B33">
        <w:tblPrEx>
          <w:tblCellMar>
            <w:left w:w="108" w:type="dxa"/>
            <w:right w:w="108" w:type="dxa"/>
          </w:tblCellMar>
          <w:tblLook w:val="04A0"/>
        </w:tblPrEx>
        <w:trPr>
          <w:gridAfter w:val="1"/>
          <w:wAfter w:w="189" w:type="dxa"/>
          <w:trHeight w:val="92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0042370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245</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32,0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r>
      <w:tr w:rsidR="00130AF9" w:rsidRPr="00D935CD" w:rsidTr="00095B33">
        <w:tblPrEx>
          <w:tblCellMar>
            <w:left w:w="108" w:type="dxa"/>
            <w:right w:w="108" w:type="dxa"/>
          </w:tblCellMar>
          <w:tblLook w:val="04A0"/>
        </w:tblPrEx>
        <w:trPr>
          <w:gridAfter w:val="1"/>
          <w:wAfter w:w="189" w:type="dxa"/>
          <w:trHeight w:val="924"/>
        </w:trPr>
        <w:tc>
          <w:tcPr>
            <w:tcW w:w="3517" w:type="dxa"/>
            <w:gridSpan w:val="2"/>
            <w:tcBorders>
              <w:top w:val="nil"/>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94"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545"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w:t>
            </w:r>
          </w:p>
        </w:tc>
        <w:tc>
          <w:tcPr>
            <w:tcW w:w="445"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0044100</w:t>
            </w:r>
          </w:p>
        </w:tc>
        <w:tc>
          <w:tcPr>
            <w:tcW w:w="51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851"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r>
      <w:tr w:rsidR="00130AF9" w:rsidRPr="00D935CD" w:rsidTr="00095B33">
        <w:tblPrEx>
          <w:tblCellMar>
            <w:left w:w="108" w:type="dxa"/>
            <w:right w:w="108" w:type="dxa"/>
          </w:tblCellMar>
          <w:tblLook w:val="04A0"/>
        </w:tblPrEx>
        <w:trPr>
          <w:gridAfter w:val="1"/>
          <w:wAfter w:w="189" w:type="dxa"/>
          <w:trHeight w:val="7905"/>
        </w:trPr>
        <w:tc>
          <w:tcPr>
            <w:tcW w:w="3517" w:type="dxa"/>
            <w:gridSpan w:val="2"/>
            <w:tcBorders>
              <w:top w:val="single" w:sz="4" w:space="0" w:color="auto"/>
              <w:left w:val="single" w:sz="4" w:space="0" w:color="000000"/>
              <w:bottom w:val="single" w:sz="4" w:space="0" w:color="000000"/>
              <w:right w:val="single" w:sz="4" w:space="0" w:color="000000"/>
            </w:tcBorders>
            <w:shd w:val="clear" w:color="auto" w:fill="auto"/>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D935CD">
              <w:rPr>
                <w:rFonts w:ascii="Times New Roman" w:hAnsi="Times New Roman" w:cs="Times New Roman"/>
                <w:sz w:val="18"/>
                <w:szCs w:val="18"/>
                <w:lang w:eastAsia="ru-RU"/>
              </w:rPr>
              <w:br w:type="page"/>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w:t>
            </w:r>
            <w:r w:rsidRPr="00D935CD">
              <w:rPr>
                <w:rFonts w:ascii="Times New Roman" w:hAnsi="Times New Roman" w:cs="Times New Roman"/>
                <w:sz w:val="18"/>
                <w:szCs w:val="18"/>
                <w:lang w:eastAsia="ru-RU"/>
              </w:rPr>
              <w:lastRenderedPageBreak/>
              <w:t>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94"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lastRenderedPageBreak/>
              <w:t>925</w:t>
            </w:r>
          </w:p>
        </w:tc>
        <w:tc>
          <w:tcPr>
            <w:tcW w:w="448"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545"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w:t>
            </w:r>
          </w:p>
        </w:tc>
        <w:tc>
          <w:tcPr>
            <w:tcW w:w="445"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0044107</w:t>
            </w:r>
          </w:p>
        </w:tc>
        <w:tc>
          <w:tcPr>
            <w:tcW w:w="51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851"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i/>
                <w:iCs/>
                <w:color w:val="000000"/>
                <w:sz w:val="18"/>
                <w:szCs w:val="18"/>
                <w:lang w:eastAsia="ru-RU"/>
              </w:rPr>
            </w:pPr>
            <w:r w:rsidRPr="00D935CD">
              <w:rPr>
                <w:rFonts w:ascii="Times New Roman" w:hAnsi="Times New Roman" w:cs="Times New Roman"/>
                <w:i/>
                <w:iCs/>
                <w:color w:val="000000"/>
                <w:sz w:val="18"/>
                <w:szCs w:val="18"/>
                <w:lang w:eastAsia="ru-RU"/>
              </w:rPr>
              <w:lastRenderedPageBreak/>
              <w:t>Закупка товаров, работ и услуг для обеспечения государственных (муниципальных) нужд</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0044107</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0044107</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xml:space="preserve">Прочая закупка товаров, работ и услуг </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04</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0044107</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244</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Жилищно-коммунальное хозяйство</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05</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153,4</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249,3</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259,3</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Благоустройство</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153,4</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249,3</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259,3</w:t>
            </w:r>
          </w:p>
        </w:tc>
      </w:tr>
      <w:tr w:rsidR="00130AF9" w:rsidRPr="00D935CD" w:rsidTr="00095B33">
        <w:tblPrEx>
          <w:tblCellMar>
            <w:left w:w="108" w:type="dxa"/>
            <w:right w:w="108" w:type="dxa"/>
          </w:tblCellMar>
          <w:tblLook w:val="04A0"/>
        </w:tblPrEx>
        <w:trPr>
          <w:gridAfter w:val="1"/>
          <w:wAfter w:w="189" w:type="dxa"/>
          <w:trHeight w:val="450"/>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Непрограммные расходы главных распорядителей бюджетных средств местного бюджета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0000000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153,4</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249,3</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259,3</w:t>
            </w:r>
          </w:p>
        </w:tc>
      </w:tr>
      <w:tr w:rsidR="00130AF9" w:rsidRPr="00D935CD" w:rsidTr="00095B33">
        <w:tblPrEx>
          <w:tblCellMar>
            <w:left w:w="108" w:type="dxa"/>
            <w:right w:w="108" w:type="dxa"/>
          </w:tblCellMar>
          <w:tblLook w:val="04A0"/>
        </w:tblPrEx>
        <w:trPr>
          <w:gridAfter w:val="1"/>
          <w:wAfter w:w="189" w:type="dxa"/>
          <w:trHeight w:val="696"/>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Непрограммные расходы в рамках обеспечения деятельности главных распорядителей бюджетных средств местного бюджета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0000000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153,4</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249,3</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259,3</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Мероприятия по благоустройству территорий городских округов и поселений</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0043000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121,8</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248,8</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258,8</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Уличное освещение</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0043010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99,0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146,3</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152,2</w:t>
            </w:r>
          </w:p>
        </w:tc>
      </w:tr>
      <w:tr w:rsidR="00130AF9" w:rsidRPr="00D935CD" w:rsidTr="00D935CD">
        <w:tblPrEx>
          <w:tblCellMar>
            <w:left w:w="108" w:type="dxa"/>
            <w:right w:w="108" w:type="dxa"/>
          </w:tblCellMar>
          <w:tblLook w:val="04A0"/>
        </w:tblPrEx>
        <w:trPr>
          <w:gridAfter w:val="1"/>
          <w:wAfter w:w="189" w:type="dxa"/>
          <w:trHeight w:val="585"/>
        </w:trPr>
        <w:tc>
          <w:tcPr>
            <w:tcW w:w="3517" w:type="dxa"/>
            <w:gridSpan w:val="2"/>
            <w:tcBorders>
              <w:top w:val="single" w:sz="4" w:space="0" w:color="000000"/>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i/>
                <w:iCs/>
                <w:color w:val="000000"/>
                <w:sz w:val="18"/>
                <w:szCs w:val="18"/>
                <w:lang w:eastAsia="ru-RU"/>
              </w:rPr>
            </w:pPr>
            <w:r w:rsidRPr="00D935CD">
              <w:rPr>
                <w:rFonts w:ascii="Times New Roman" w:hAnsi="Times New Roman" w:cs="Times New Roman"/>
                <w:i/>
                <w:iCs/>
                <w:color w:val="000000"/>
                <w:sz w:val="18"/>
                <w:szCs w:val="18"/>
                <w:lang w:eastAsia="ru-RU"/>
              </w:rPr>
              <w:t>Закупка товаров, работ и услуг для обеспечения государственных (муниципальных) нужд</w:t>
            </w:r>
          </w:p>
        </w:tc>
        <w:tc>
          <w:tcPr>
            <w:tcW w:w="594"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545"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0043010</w:t>
            </w:r>
          </w:p>
        </w:tc>
        <w:tc>
          <w:tcPr>
            <w:tcW w:w="51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200</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99,0</w:t>
            </w:r>
          </w:p>
        </w:tc>
        <w:tc>
          <w:tcPr>
            <w:tcW w:w="851"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146,3</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152,2</w:t>
            </w:r>
          </w:p>
        </w:tc>
      </w:tr>
      <w:tr w:rsidR="00130AF9" w:rsidRPr="00D935CD" w:rsidTr="00D935CD">
        <w:tblPrEx>
          <w:tblCellMar>
            <w:left w:w="108" w:type="dxa"/>
            <w:right w:w="108" w:type="dxa"/>
          </w:tblCellMar>
          <w:tblLook w:val="04A0"/>
        </w:tblPrEx>
        <w:trPr>
          <w:gridAfter w:val="1"/>
          <w:wAfter w:w="189" w:type="dxa"/>
          <w:trHeight w:val="264"/>
        </w:trPr>
        <w:tc>
          <w:tcPr>
            <w:tcW w:w="3517" w:type="dxa"/>
            <w:gridSpan w:val="2"/>
            <w:tcBorders>
              <w:top w:val="single" w:sz="4" w:space="0" w:color="auto"/>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lastRenderedPageBreak/>
              <w:t xml:space="preserve">Прочая закупка товаров, работ и услуг </w:t>
            </w:r>
          </w:p>
        </w:tc>
        <w:tc>
          <w:tcPr>
            <w:tcW w:w="594" w:type="dxa"/>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54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0043010</w:t>
            </w:r>
          </w:p>
        </w:tc>
        <w:tc>
          <w:tcPr>
            <w:tcW w:w="51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244</w:t>
            </w:r>
          </w:p>
        </w:tc>
        <w:tc>
          <w:tcPr>
            <w:tcW w:w="85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99,0</w:t>
            </w:r>
          </w:p>
        </w:tc>
        <w:tc>
          <w:tcPr>
            <w:tcW w:w="851"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146,3</w:t>
            </w:r>
          </w:p>
        </w:tc>
        <w:tc>
          <w:tcPr>
            <w:tcW w:w="85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152,2</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single" w:sz="4" w:space="0" w:color="auto"/>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Прочие мероприятия по благоустройству </w:t>
            </w:r>
          </w:p>
        </w:tc>
        <w:tc>
          <w:tcPr>
            <w:tcW w:w="594" w:type="dxa"/>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54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0043040</w:t>
            </w:r>
          </w:p>
        </w:tc>
        <w:tc>
          <w:tcPr>
            <w:tcW w:w="51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22,8</w:t>
            </w:r>
          </w:p>
        </w:tc>
        <w:tc>
          <w:tcPr>
            <w:tcW w:w="851"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102,5</w:t>
            </w:r>
          </w:p>
        </w:tc>
        <w:tc>
          <w:tcPr>
            <w:tcW w:w="85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106,6</w:t>
            </w:r>
          </w:p>
        </w:tc>
      </w:tr>
      <w:tr w:rsidR="00130AF9" w:rsidRPr="00D935CD" w:rsidTr="00095B33">
        <w:tblPrEx>
          <w:tblCellMar>
            <w:left w:w="108" w:type="dxa"/>
            <w:right w:w="108" w:type="dxa"/>
          </w:tblCellMar>
          <w:tblLook w:val="04A0"/>
        </w:tblPrEx>
        <w:trPr>
          <w:gridAfter w:val="1"/>
          <w:wAfter w:w="189" w:type="dxa"/>
          <w:trHeight w:val="280"/>
        </w:trPr>
        <w:tc>
          <w:tcPr>
            <w:tcW w:w="3517" w:type="dxa"/>
            <w:gridSpan w:val="2"/>
            <w:tcBorders>
              <w:top w:val="single" w:sz="4" w:space="0" w:color="auto"/>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i/>
                <w:iCs/>
                <w:color w:val="000000"/>
                <w:sz w:val="18"/>
                <w:szCs w:val="18"/>
                <w:lang w:eastAsia="ru-RU"/>
              </w:rPr>
            </w:pPr>
            <w:r w:rsidRPr="00D935CD">
              <w:rPr>
                <w:rFonts w:ascii="Times New Roman" w:hAnsi="Times New Roman" w:cs="Times New Roman"/>
                <w:i/>
                <w:iCs/>
                <w:color w:val="000000"/>
                <w:sz w:val="18"/>
                <w:szCs w:val="18"/>
                <w:lang w:eastAsia="ru-RU"/>
              </w:rPr>
              <w:t>Закупка товаров, работ и услуг для обеспечения государственных (муниципальных) нужд</w:t>
            </w:r>
          </w:p>
        </w:tc>
        <w:tc>
          <w:tcPr>
            <w:tcW w:w="594"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545"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0043040</w:t>
            </w:r>
          </w:p>
        </w:tc>
        <w:tc>
          <w:tcPr>
            <w:tcW w:w="51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200</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22,8</w:t>
            </w:r>
          </w:p>
        </w:tc>
        <w:tc>
          <w:tcPr>
            <w:tcW w:w="851"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102,5</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106,6</w:t>
            </w:r>
          </w:p>
        </w:tc>
      </w:tr>
      <w:tr w:rsidR="00130AF9" w:rsidRPr="00D935CD" w:rsidTr="00095B33">
        <w:tblPrEx>
          <w:tblCellMar>
            <w:left w:w="108" w:type="dxa"/>
            <w:right w:w="108" w:type="dxa"/>
          </w:tblCellMar>
          <w:tblLook w:val="04A0"/>
        </w:tblPrEx>
        <w:trPr>
          <w:gridAfter w:val="1"/>
          <w:wAfter w:w="189" w:type="dxa"/>
          <w:trHeight w:val="525"/>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0043040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22,8</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102,5</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106,6</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xml:space="preserve">Прочая закупка товаров, работ и услуг </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0043040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244</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22,8</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102,5</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106,6</w:t>
            </w:r>
          </w:p>
        </w:tc>
      </w:tr>
      <w:tr w:rsidR="00130AF9" w:rsidRPr="00D935CD" w:rsidTr="00095B33">
        <w:tblPrEx>
          <w:tblCellMar>
            <w:left w:w="108" w:type="dxa"/>
            <w:right w:w="108" w:type="dxa"/>
          </w:tblCellMar>
          <w:tblLook w:val="04A0"/>
        </w:tblPrEx>
        <w:trPr>
          <w:gridAfter w:val="1"/>
          <w:wAfter w:w="189" w:type="dxa"/>
          <w:trHeight w:val="92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0044100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r>
      <w:tr w:rsidR="00130AF9" w:rsidRPr="00D935CD" w:rsidTr="00095B33">
        <w:tblPrEx>
          <w:tblCellMar>
            <w:left w:w="108" w:type="dxa"/>
            <w:right w:w="108" w:type="dxa"/>
          </w:tblCellMar>
          <w:tblLook w:val="04A0"/>
        </w:tblPrEx>
        <w:trPr>
          <w:gridAfter w:val="1"/>
          <w:wAfter w:w="189" w:type="dxa"/>
          <w:trHeight w:val="92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0044106</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i/>
                <w:iCs/>
                <w:color w:val="000000"/>
                <w:sz w:val="18"/>
                <w:szCs w:val="18"/>
                <w:lang w:eastAsia="ru-RU"/>
              </w:rPr>
            </w:pPr>
            <w:r w:rsidRPr="00D935CD">
              <w:rPr>
                <w:rFonts w:ascii="Times New Roman" w:hAnsi="Times New Roman" w:cs="Times New Roman"/>
                <w:i/>
                <w:iCs/>
                <w:color w:val="000000"/>
                <w:sz w:val="18"/>
                <w:szCs w:val="18"/>
                <w:lang w:eastAsia="ru-RU"/>
              </w:rPr>
              <w:t>Закупка товаров, работ и услуг для обеспечения государственных (муниципальных) нужд</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0044106</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0044106</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xml:space="preserve">Прочая закупка товаров, работ и услуг </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0044106</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244</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Благоустройство территории муниципального образования</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00S6270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30,6</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i/>
                <w:iCs/>
                <w:color w:val="000000"/>
                <w:sz w:val="18"/>
                <w:szCs w:val="18"/>
                <w:lang w:eastAsia="ru-RU"/>
              </w:rPr>
            </w:pPr>
            <w:r w:rsidRPr="00D935CD">
              <w:rPr>
                <w:rFonts w:ascii="Times New Roman" w:hAnsi="Times New Roman" w:cs="Times New Roman"/>
                <w:i/>
                <w:iCs/>
                <w:color w:val="000000"/>
                <w:sz w:val="18"/>
                <w:szCs w:val="18"/>
                <w:lang w:eastAsia="ru-RU"/>
              </w:rPr>
              <w:t>Закупка товаров, работ и услуг для обеспечения государственных (муниципальных) нужд</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00S6270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200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30,6</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00S6270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30,6</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xml:space="preserve">Прочая закупка товаров, работ и услуг </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05</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03</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00S6270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center"/>
              <w:rPr>
                <w:rFonts w:ascii="Times New Roman" w:hAnsi="Times New Roman" w:cs="Times New Roman"/>
                <w:sz w:val="18"/>
                <w:szCs w:val="18"/>
                <w:lang w:eastAsia="ru-RU"/>
              </w:rPr>
            </w:pPr>
            <w:r w:rsidRPr="00D935CD">
              <w:rPr>
                <w:rFonts w:ascii="Times New Roman" w:hAnsi="Times New Roman" w:cs="Times New Roman"/>
                <w:sz w:val="18"/>
                <w:szCs w:val="18"/>
                <w:lang w:eastAsia="ru-RU"/>
              </w:rPr>
              <w:t>244</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30,6</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Социальная политика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10</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132,6</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138,0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213,9</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Пенсионное обеспечение</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132,6</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138,0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213,9</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Непрограммные расходы главных распорядителей бюджетных средств местного бюджета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0000000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132,6</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138,0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213,9</w:t>
            </w:r>
          </w:p>
        </w:tc>
      </w:tr>
      <w:tr w:rsidR="00130AF9" w:rsidRPr="00D935CD" w:rsidTr="00095B33">
        <w:tblPrEx>
          <w:tblCellMar>
            <w:left w:w="108" w:type="dxa"/>
            <w:right w:w="108" w:type="dxa"/>
          </w:tblCellMar>
          <w:tblLook w:val="04A0"/>
        </w:tblPrEx>
        <w:trPr>
          <w:gridAfter w:val="1"/>
          <w:wAfter w:w="189" w:type="dxa"/>
          <w:trHeight w:val="696"/>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Непрограммные расходы в рамках обеспечения деятельности главных распорядителей бюджетных средств местного бюджета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0000000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132,6</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138,0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213,9</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меры социальной поддержки граждан, кроме публичных нормативных обязательств</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0003000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132,6</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138,0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145,7</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Доплаты к пенсиям муниципальных служащих Республики Мордовия</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0003010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132,6</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138,0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145,7</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Социальное обеспечение и иные выплаты населению</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0003010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132,6</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138,0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145,7</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Публичные нормативные социальные выплаты гражданам</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0003010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310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132,6</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138,0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145,7</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пенсии, социальные доплаты к пенсиям</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0003010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312</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132,6</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138,0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145,7</w:t>
            </w:r>
          </w:p>
        </w:tc>
      </w:tr>
      <w:tr w:rsidR="00130AF9" w:rsidRPr="00D935CD" w:rsidTr="00095B33">
        <w:tblPrEx>
          <w:tblCellMar>
            <w:left w:w="108" w:type="dxa"/>
            <w:right w:w="108" w:type="dxa"/>
          </w:tblCellMar>
          <w:tblLook w:val="04A0"/>
        </w:tblPrEx>
        <w:trPr>
          <w:gridAfter w:val="1"/>
          <w:wAfter w:w="189" w:type="dxa"/>
          <w:trHeight w:val="696"/>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Софинансирование расходных обязательств по финансовому обеспечению деятельности органов местного самоуправления</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0044205</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68,2</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Социальное обеспечение и иные выплаты населению</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0044205</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68,2</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Публичные нормативные социальные выплаты гражданам</w:t>
            </w:r>
          </w:p>
        </w:tc>
        <w:tc>
          <w:tcPr>
            <w:tcW w:w="594"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w:t>
            </w:r>
          </w:p>
        </w:tc>
        <w:tc>
          <w:tcPr>
            <w:tcW w:w="545"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445"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0044205</w:t>
            </w:r>
          </w:p>
        </w:tc>
        <w:tc>
          <w:tcPr>
            <w:tcW w:w="51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310</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1"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68,2</w:t>
            </w:r>
          </w:p>
        </w:tc>
      </w:tr>
      <w:tr w:rsidR="00130AF9" w:rsidRPr="00D935CD" w:rsidTr="00D935CD">
        <w:tblPrEx>
          <w:tblCellMar>
            <w:left w:w="108" w:type="dxa"/>
            <w:right w:w="108" w:type="dxa"/>
          </w:tblCellMar>
          <w:tblLook w:val="04A0"/>
        </w:tblPrEx>
        <w:trPr>
          <w:gridAfter w:val="1"/>
          <w:wAfter w:w="189" w:type="dxa"/>
          <w:trHeight w:val="264"/>
        </w:trPr>
        <w:tc>
          <w:tcPr>
            <w:tcW w:w="3517" w:type="dxa"/>
            <w:gridSpan w:val="2"/>
            <w:tcBorders>
              <w:top w:val="single" w:sz="4" w:space="0" w:color="auto"/>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пенсии, социальные доплаты к пенсиям</w:t>
            </w:r>
          </w:p>
        </w:tc>
        <w:tc>
          <w:tcPr>
            <w:tcW w:w="594" w:type="dxa"/>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10</w:t>
            </w:r>
          </w:p>
        </w:tc>
        <w:tc>
          <w:tcPr>
            <w:tcW w:w="54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445"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0044205</w:t>
            </w:r>
          </w:p>
        </w:tc>
        <w:tc>
          <w:tcPr>
            <w:tcW w:w="51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312</w:t>
            </w:r>
          </w:p>
        </w:tc>
        <w:tc>
          <w:tcPr>
            <w:tcW w:w="85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1"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68,2</w:t>
            </w:r>
          </w:p>
        </w:tc>
      </w:tr>
      <w:tr w:rsidR="00130AF9" w:rsidRPr="00D935CD" w:rsidTr="00D935CD">
        <w:tblPrEx>
          <w:tblCellMar>
            <w:left w:w="108" w:type="dxa"/>
            <w:right w:w="108" w:type="dxa"/>
          </w:tblCellMar>
          <w:tblLook w:val="04A0"/>
        </w:tblPrEx>
        <w:trPr>
          <w:gridAfter w:val="1"/>
          <w:wAfter w:w="189" w:type="dxa"/>
          <w:trHeight w:val="270"/>
        </w:trPr>
        <w:tc>
          <w:tcPr>
            <w:tcW w:w="3517" w:type="dxa"/>
            <w:gridSpan w:val="2"/>
            <w:tcBorders>
              <w:top w:val="single" w:sz="4" w:space="0" w:color="auto"/>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lastRenderedPageBreak/>
              <w:t>Обслуживание государственного муниципального долга</w:t>
            </w:r>
          </w:p>
        </w:tc>
        <w:tc>
          <w:tcPr>
            <w:tcW w:w="594"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w:t>
            </w:r>
          </w:p>
        </w:tc>
        <w:tc>
          <w:tcPr>
            <w:tcW w:w="545"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445"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36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93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0,1</w:t>
            </w:r>
          </w:p>
        </w:tc>
        <w:tc>
          <w:tcPr>
            <w:tcW w:w="851"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0,1</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0,1</w:t>
            </w:r>
          </w:p>
        </w:tc>
      </w:tr>
      <w:tr w:rsidR="00130AF9" w:rsidRPr="00D935CD" w:rsidTr="00095B33">
        <w:tblPrEx>
          <w:tblCellMar>
            <w:left w:w="108" w:type="dxa"/>
            <w:right w:w="108" w:type="dxa"/>
          </w:tblCellMar>
          <w:tblLook w:val="04A0"/>
        </w:tblPrEx>
        <w:trPr>
          <w:gridAfter w:val="1"/>
          <w:wAfter w:w="189" w:type="dxa"/>
          <w:trHeight w:val="468"/>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Обслуживание государственного внутреннего и муниципального долга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r>
      <w:tr w:rsidR="00130AF9" w:rsidRPr="00D935CD" w:rsidTr="00095B33">
        <w:tblPrEx>
          <w:tblCellMar>
            <w:left w:w="108" w:type="dxa"/>
            <w:right w:w="108" w:type="dxa"/>
          </w:tblCellMar>
          <w:tblLook w:val="04A0"/>
        </w:tblPrEx>
        <w:trPr>
          <w:gridAfter w:val="1"/>
          <w:wAfter w:w="189" w:type="dxa"/>
          <w:trHeight w:val="645"/>
        </w:trPr>
        <w:tc>
          <w:tcPr>
            <w:tcW w:w="3517" w:type="dxa"/>
            <w:gridSpan w:val="2"/>
            <w:tcBorders>
              <w:top w:val="nil"/>
              <w:left w:val="single" w:sz="4" w:space="0" w:color="000000"/>
              <w:bottom w:val="single" w:sz="4" w:space="0" w:color="auto"/>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Непрограммные расходы главных распорядителей бюджетных средств местного бюджета</w:t>
            </w:r>
          </w:p>
        </w:tc>
        <w:tc>
          <w:tcPr>
            <w:tcW w:w="594"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w:t>
            </w:r>
          </w:p>
        </w:tc>
        <w:tc>
          <w:tcPr>
            <w:tcW w:w="545"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445"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w:t>
            </w:r>
          </w:p>
        </w:tc>
        <w:tc>
          <w:tcPr>
            <w:tcW w:w="93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851" w:type="dxa"/>
            <w:gridSpan w:val="2"/>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850" w:type="dxa"/>
            <w:gridSpan w:val="3"/>
            <w:tcBorders>
              <w:top w:val="nil"/>
              <w:left w:val="nil"/>
              <w:bottom w:val="single" w:sz="4" w:space="0" w:color="auto"/>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r>
      <w:tr w:rsidR="00130AF9" w:rsidRPr="00D935CD" w:rsidTr="00095B33">
        <w:tblPrEx>
          <w:tblCellMar>
            <w:left w:w="108" w:type="dxa"/>
            <w:right w:w="108" w:type="dxa"/>
          </w:tblCellMar>
          <w:tblLook w:val="04A0"/>
        </w:tblPrEx>
        <w:trPr>
          <w:gridAfter w:val="1"/>
          <w:wAfter w:w="189" w:type="dxa"/>
          <w:trHeight w:val="696"/>
        </w:trPr>
        <w:tc>
          <w:tcPr>
            <w:tcW w:w="3517" w:type="dxa"/>
            <w:gridSpan w:val="2"/>
            <w:tcBorders>
              <w:top w:val="single" w:sz="4" w:space="0" w:color="auto"/>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Непрограммные расходы в рамках обеспечения деятельности главных распорядителей бюджетных средств местного бюджета</w:t>
            </w:r>
          </w:p>
        </w:tc>
        <w:tc>
          <w:tcPr>
            <w:tcW w:w="594"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w:t>
            </w:r>
          </w:p>
        </w:tc>
        <w:tc>
          <w:tcPr>
            <w:tcW w:w="545"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445"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851"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850"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Расходы связанные с муниципальным управлением</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0041000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Процентные платежи по муниципальному долгу</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0041240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Обслуживание государственного (муниципального) долга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0041240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700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Обслуживание муниципального долга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13</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0041240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730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0,1</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Условно утвержденные расходы</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99</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0,0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18,1</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32,1</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Условно утвержденные расходы</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99</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99</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18,1</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32,1</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Условно утвержденные расходы</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99</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99</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0041990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 </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18,1</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32,1</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Иные бюджетные ассигнования</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99</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99</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0041990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800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18,1</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32,1</w:t>
            </w:r>
          </w:p>
        </w:tc>
      </w:tr>
      <w:tr w:rsidR="00130AF9" w:rsidRPr="00D935CD" w:rsidTr="00095B33">
        <w:tblPrEx>
          <w:tblCellMar>
            <w:left w:w="108" w:type="dxa"/>
            <w:right w:w="108" w:type="dxa"/>
          </w:tblCellMar>
          <w:tblLook w:val="04A0"/>
        </w:tblPrEx>
        <w:trPr>
          <w:gridAfter w:val="1"/>
          <w:wAfter w:w="189" w:type="dxa"/>
          <w:trHeight w:val="264"/>
        </w:trPr>
        <w:tc>
          <w:tcPr>
            <w:tcW w:w="3517" w:type="dxa"/>
            <w:gridSpan w:val="2"/>
            <w:tcBorders>
              <w:top w:val="nil"/>
              <w:left w:val="single" w:sz="4" w:space="0" w:color="000000"/>
              <w:bottom w:val="single" w:sz="4" w:space="0" w:color="000000"/>
              <w:right w:val="single" w:sz="4" w:space="0" w:color="000000"/>
            </w:tcBorders>
            <w:shd w:val="clear" w:color="auto" w:fill="auto"/>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Резервные средства</w:t>
            </w:r>
          </w:p>
        </w:tc>
        <w:tc>
          <w:tcPr>
            <w:tcW w:w="594"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b/>
                <w:bCs/>
                <w:sz w:val="18"/>
                <w:szCs w:val="18"/>
                <w:lang w:eastAsia="ru-RU"/>
              </w:rPr>
            </w:pPr>
            <w:r w:rsidRPr="00D935CD">
              <w:rPr>
                <w:rFonts w:ascii="Times New Roman" w:hAnsi="Times New Roman" w:cs="Times New Roman"/>
                <w:b/>
                <w:bCs/>
                <w:sz w:val="18"/>
                <w:szCs w:val="18"/>
                <w:lang w:eastAsia="ru-RU"/>
              </w:rPr>
              <w:t>925</w:t>
            </w:r>
          </w:p>
        </w:tc>
        <w:tc>
          <w:tcPr>
            <w:tcW w:w="448" w:type="dxa"/>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99</w:t>
            </w:r>
          </w:p>
        </w:tc>
        <w:tc>
          <w:tcPr>
            <w:tcW w:w="545"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99</w:t>
            </w:r>
          </w:p>
        </w:tc>
        <w:tc>
          <w:tcPr>
            <w:tcW w:w="445"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89</w:t>
            </w:r>
          </w:p>
        </w:tc>
        <w:tc>
          <w:tcPr>
            <w:tcW w:w="369"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w:t>
            </w:r>
          </w:p>
        </w:tc>
        <w:tc>
          <w:tcPr>
            <w:tcW w:w="93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0041990</w:t>
            </w:r>
          </w:p>
        </w:tc>
        <w:tc>
          <w:tcPr>
            <w:tcW w:w="517"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left"/>
              <w:rPr>
                <w:rFonts w:ascii="Times New Roman" w:hAnsi="Times New Roman" w:cs="Times New Roman"/>
                <w:sz w:val="18"/>
                <w:szCs w:val="18"/>
                <w:lang w:eastAsia="ru-RU"/>
              </w:rPr>
            </w:pPr>
            <w:r w:rsidRPr="00D935CD">
              <w:rPr>
                <w:rFonts w:ascii="Times New Roman" w:hAnsi="Times New Roman" w:cs="Times New Roman"/>
                <w:sz w:val="18"/>
                <w:szCs w:val="18"/>
                <w:lang w:eastAsia="ru-RU"/>
              </w:rPr>
              <w:t>870</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0,0</w:t>
            </w:r>
          </w:p>
        </w:tc>
        <w:tc>
          <w:tcPr>
            <w:tcW w:w="851" w:type="dxa"/>
            <w:gridSpan w:val="2"/>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18,1</w:t>
            </w:r>
          </w:p>
        </w:tc>
        <w:tc>
          <w:tcPr>
            <w:tcW w:w="850" w:type="dxa"/>
            <w:gridSpan w:val="3"/>
            <w:tcBorders>
              <w:top w:val="nil"/>
              <w:left w:val="nil"/>
              <w:bottom w:val="single" w:sz="4" w:space="0" w:color="000000"/>
              <w:right w:val="single" w:sz="4" w:space="0" w:color="000000"/>
            </w:tcBorders>
            <w:shd w:val="clear" w:color="auto" w:fill="auto"/>
            <w:noWrap/>
            <w:vAlign w:val="bottom"/>
            <w:hideMark/>
          </w:tcPr>
          <w:p w:rsidR="00AE3939" w:rsidRPr="00D935CD" w:rsidRDefault="00AE3939" w:rsidP="00AE3939">
            <w:pPr>
              <w:widowControl/>
              <w:suppressAutoHyphens w:val="0"/>
              <w:autoSpaceDE/>
              <w:ind w:firstLine="0"/>
              <w:jc w:val="right"/>
              <w:rPr>
                <w:rFonts w:ascii="Times New Roman" w:hAnsi="Times New Roman" w:cs="Times New Roman"/>
                <w:sz w:val="18"/>
                <w:szCs w:val="18"/>
                <w:lang w:eastAsia="ru-RU"/>
              </w:rPr>
            </w:pPr>
            <w:r w:rsidRPr="00D935CD">
              <w:rPr>
                <w:rFonts w:ascii="Times New Roman" w:hAnsi="Times New Roman" w:cs="Times New Roman"/>
                <w:sz w:val="18"/>
                <w:szCs w:val="18"/>
                <w:lang w:eastAsia="ru-RU"/>
              </w:rPr>
              <w:t>32,1</w:t>
            </w:r>
          </w:p>
        </w:tc>
      </w:tr>
    </w:tbl>
    <w:p w:rsidR="00AE3939" w:rsidRPr="00D935CD" w:rsidRDefault="00AE3939" w:rsidP="001218E0">
      <w:pPr>
        <w:jc w:val="center"/>
        <w:rPr>
          <w:rFonts w:ascii="Times New Roman" w:hAnsi="Times New Roman" w:cs="Times New Roman"/>
          <w:sz w:val="18"/>
          <w:szCs w:val="18"/>
        </w:rPr>
      </w:pPr>
    </w:p>
    <w:p w:rsidR="00130AF9" w:rsidRPr="00D935CD" w:rsidRDefault="00130AF9" w:rsidP="00130AF9">
      <w:pPr>
        <w:jc w:val="right"/>
        <w:rPr>
          <w:rFonts w:ascii="Times New Roman" w:hAnsi="Times New Roman" w:cs="Times New Roman"/>
          <w:sz w:val="18"/>
          <w:szCs w:val="18"/>
        </w:rPr>
      </w:pPr>
      <w:r w:rsidRPr="00D935CD">
        <w:rPr>
          <w:rFonts w:ascii="Times New Roman" w:hAnsi="Times New Roman" w:cs="Times New Roman"/>
          <w:sz w:val="18"/>
          <w:szCs w:val="18"/>
        </w:rPr>
        <w:t>Приложение 6</w:t>
      </w:r>
    </w:p>
    <w:p w:rsidR="00130AF9" w:rsidRPr="00D935CD" w:rsidRDefault="00130AF9" w:rsidP="00130AF9">
      <w:pPr>
        <w:jc w:val="right"/>
        <w:rPr>
          <w:rFonts w:ascii="Times New Roman" w:hAnsi="Times New Roman" w:cs="Times New Roman"/>
          <w:sz w:val="18"/>
          <w:szCs w:val="18"/>
        </w:rPr>
      </w:pPr>
      <w:r w:rsidRPr="00D935CD">
        <w:rPr>
          <w:rFonts w:ascii="Times New Roman" w:hAnsi="Times New Roman" w:cs="Times New Roman"/>
          <w:sz w:val="18"/>
          <w:szCs w:val="18"/>
        </w:rPr>
        <w:t xml:space="preserve">к решению Совета депутатов Сургодьского сельского поселения </w:t>
      </w:r>
    </w:p>
    <w:p w:rsidR="00130AF9" w:rsidRPr="00D935CD" w:rsidRDefault="00130AF9" w:rsidP="00130AF9">
      <w:pPr>
        <w:jc w:val="right"/>
        <w:rPr>
          <w:rFonts w:ascii="Times New Roman" w:hAnsi="Times New Roman" w:cs="Times New Roman"/>
          <w:sz w:val="18"/>
          <w:szCs w:val="18"/>
        </w:rPr>
      </w:pPr>
      <w:r w:rsidRPr="00D935CD">
        <w:rPr>
          <w:rFonts w:ascii="Times New Roman" w:hAnsi="Times New Roman" w:cs="Times New Roman"/>
          <w:sz w:val="18"/>
          <w:szCs w:val="18"/>
        </w:rPr>
        <w:t xml:space="preserve">Торбеевского муниципального района Республики Мордовия  </w:t>
      </w:r>
    </w:p>
    <w:p w:rsidR="00130AF9" w:rsidRPr="00D935CD" w:rsidRDefault="00130AF9" w:rsidP="00130AF9">
      <w:pPr>
        <w:jc w:val="right"/>
        <w:rPr>
          <w:rFonts w:ascii="Times New Roman" w:hAnsi="Times New Roman" w:cs="Times New Roman"/>
          <w:sz w:val="18"/>
          <w:szCs w:val="18"/>
        </w:rPr>
      </w:pPr>
      <w:r w:rsidRPr="00D935CD">
        <w:rPr>
          <w:rFonts w:ascii="Times New Roman" w:hAnsi="Times New Roman" w:cs="Times New Roman"/>
          <w:sz w:val="18"/>
          <w:szCs w:val="18"/>
        </w:rPr>
        <w:t xml:space="preserve">«О бюджете Сургодьского сельского поселения </w:t>
      </w:r>
    </w:p>
    <w:p w:rsidR="00130AF9" w:rsidRPr="00D935CD" w:rsidRDefault="00130AF9" w:rsidP="00130AF9">
      <w:pPr>
        <w:jc w:val="right"/>
        <w:rPr>
          <w:rFonts w:ascii="Times New Roman" w:hAnsi="Times New Roman" w:cs="Times New Roman"/>
          <w:sz w:val="18"/>
          <w:szCs w:val="18"/>
        </w:rPr>
      </w:pPr>
      <w:r w:rsidRPr="00D935CD">
        <w:rPr>
          <w:rFonts w:ascii="Times New Roman" w:hAnsi="Times New Roman" w:cs="Times New Roman"/>
          <w:sz w:val="18"/>
          <w:szCs w:val="18"/>
        </w:rPr>
        <w:t xml:space="preserve">Торбеевского муниципального района Республики Мордовия </w:t>
      </w:r>
    </w:p>
    <w:p w:rsidR="00130AF9" w:rsidRPr="00D935CD" w:rsidRDefault="00130AF9" w:rsidP="00130AF9">
      <w:pPr>
        <w:jc w:val="right"/>
        <w:rPr>
          <w:rFonts w:ascii="Times New Roman" w:hAnsi="Times New Roman" w:cs="Times New Roman"/>
          <w:sz w:val="18"/>
          <w:szCs w:val="18"/>
        </w:rPr>
      </w:pPr>
      <w:r w:rsidRPr="00D935CD">
        <w:rPr>
          <w:rFonts w:ascii="Times New Roman" w:hAnsi="Times New Roman" w:cs="Times New Roman"/>
          <w:sz w:val="18"/>
          <w:szCs w:val="18"/>
        </w:rPr>
        <w:t>на 2020 год и плановый период 2021 и 2022 годов»</w:t>
      </w:r>
    </w:p>
    <w:p w:rsidR="00AE3939" w:rsidRPr="00D935CD" w:rsidRDefault="00130AF9" w:rsidP="00130AF9">
      <w:pPr>
        <w:pStyle w:val="affffa"/>
        <w:ind w:firstLine="709"/>
        <w:rPr>
          <w:rFonts w:ascii="Times New Roman" w:hAnsi="Times New Roman" w:cs="Times New Roman"/>
          <w:sz w:val="18"/>
          <w:szCs w:val="18"/>
        </w:rPr>
      </w:pPr>
      <w:r w:rsidRPr="00D935CD">
        <w:rPr>
          <w:rFonts w:ascii="Times New Roman" w:hAnsi="Times New Roman" w:cs="Times New Roman"/>
          <w:sz w:val="18"/>
          <w:szCs w:val="18"/>
        </w:rPr>
        <w:t xml:space="preserve">                                                                                                                            от «30» декабря 2019 года №38</w:t>
      </w:r>
    </w:p>
    <w:p w:rsidR="00CA314D" w:rsidRPr="00D935CD" w:rsidRDefault="00CA314D" w:rsidP="00130AF9">
      <w:pPr>
        <w:pStyle w:val="affffa"/>
        <w:ind w:firstLine="709"/>
        <w:rPr>
          <w:rFonts w:ascii="Times New Roman" w:hAnsi="Times New Roman" w:cs="Times New Roman"/>
          <w:sz w:val="18"/>
          <w:szCs w:val="18"/>
        </w:rPr>
      </w:pPr>
    </w:p>
    <w:p w:rsidR="00AE3939" w:rsidRPr="00D935CD" w:rsidRDefault="00CA314D" w:rsidP="00CA314D">
      <w:pPr>
        <w:pStyle w:val="affffa"/>
        <w:ind w:firstLine="709"/>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НА 2020 ГОД И НА ПЛАНОВЫЙ ПЕРИОД 2021 И 2022 ГОДОВ</w:t>
      </w:r>
    </w:p>
    <w:p w:rsidR="00CA314D" w:rsidRPr="00D935CD" w:rsidRDefault="00CA314D" w:rsidP="00B74F3B">
      <w:pPr>
        <w:pStyle w:val="affffa"/>
        <w:ind w:firstLine="709"/>
        <w:rPr>
          <w:rFonts w:ascii="Times New Roman" w:hAnsi="Times New Roman" w:cs="Times New Roman"/>
          <w:sz w:val="18"/>
          <w:szCs w:val="18"/>
        </w:rPr>
      </w:pPr>
    </w:p>
    <w:tbl>
      <w:tblPr>
        <w:tblW w:w="9811" w:type="dxa"/>
        <w:tblLayout w:type="fixed"/>
        <w:tblCellMar>
          <w:left w:w="30" w:type="dxa"/>
          <w:right w:w="30" w:type="dxa"/>
        </w:tblCellMar>
        <w:tblLook w:val="0000"/>
      </w:tblPr>
      <w:tblGrid>
        <w:gridCol w:w="3999"/>
        <w:gridCol w:w="284"/>
        <w:gridCol w:w="283"/>
        <w:gridCol w:w="284"/>
        <w:gridCol w:w="709"/>
        <w:gridCol w:w="425"/>
        <w:gridCol w:w="567"/>
        <w:gridCol w:w="567"/>
        <w:gridCol w:w="567"/>
        <w:gridCol w:w="709"/>
        <w:gridCol w:w="708"/>
        <w:gridCol w:w="709"/>
      </w:tblGrid>
      <w:tr w:rsidR="00126BAF" w:rsidRPr="00D935CD" w:rsidTr="00D935CD">
        <w:trPr>
          <w:trHeight w:val="154"/>
        </w:trPr>
        <w:tc>
          <w:tcPr>
            <w:tcW w:w="3999" w:type="dxa"/>
            <w:tcBorders>
              <w:top w:val="single" w:sz="2" w:space="0" w:color="000000"/>
              <w:left w:val="single" w:sz="2" w:space="0" w:color="000000"/>
              <w:bottom w:val="single" w:sz="6" w:space="0" w:color="000000"/>
              <w:right w:val="single" w:sz="2" w:space="0" w:color="000000"/>
            </w:tcBorders>
          </w:tcPr>
          <w:p w:rsidR="00126BAF" w:rsidRPr="00D935CD" w:rsidRDefault="00126BAF">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5812" w:type="dxa"/>
            <w:gridSpan w:val="11"/>
            <w:tcBorders>
              <w:top w:val="single" w:sz="2" w:space="0" w:color="000000"/>
              <w:left w:val="single" w:sz="2" w:space="0" w:color="000000"/>
              <w:bottom w:val="single" w:sz="6" w:space="0" w:color="000000"/>
              <w:right w:val="single" w:sz="2" w:space="0" w:color="000000"/>
            </w:tcBorders>
          </w:tcPr>
          <w:p w:rsidR="00126BAF" w:rsidRPr="00D935CD" w:rsidRDefault="00126BAF">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тыс.руб.</w:t>
            </w:r>
          </w:p>
        </w:tc>
      </w:tr>
      <w:tr w:rsidR="00CA314D" w:rsidRPr="00D935CD" w:rsidTr="00D935CD">
        <w:trPr>
          <w:trHeight w:val="149"/>
        </w:trPr>
        <w:tc>
          <w:tcPr>
            <w:tcW w:w="3999" w:type="dxa"/>
            <w:tcBorders>
              <w:top w:val="single" w:sz="6" w:space="0" w:color="000000"/>
              <w:left w:val="single" w:sz="6" w:space="0" w:color="000000"/>
              <w:bottom w:val="nil"/>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Наименование</w:t>
            </w:r>
          </w:p>
        </w:tc>
        <w:tc>
          <w:tcPr>
            <w:tcW w:w="567" w:type="dxa"/>
            <w:gridSpan w:val="2"/>
            <w:tcBorders>
              <w:top w:val="single" w:sz="6" w:space="0" w:color="000000"/>
              <w:left w:val="single" w:sz="6" w:space="0" w:color="000000"/>
              <w:bottom w:val="nil"/>
              <w:right w:val="nil"/>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Цср</w:t>
            </w:r>
          </w:p>
        </w:tc>
        <w:tc>
          <w:tcPr>
            <w:tcW w:w="284" w:type="dxa"/>
            <w:tcBorders>
              <w:top w:val="single" w:sz="6" w:space="0" w:color="000000"/>
              <w:left w:val="nil"/>
              <w:bottom w:val="nil"/>
              <w:right w:val="nil"/>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709" w:type="dxa"/>
            <w:tcBorders>
              <w:top w:val="single" w:sz="6" w:space="0" w:color="000000"/>
              <w:left w:val="nil"/>
              <w:bottom w:val="nil"/>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425" w:type="dxa"/>
            <w:tcBorders>
              <w:top w:val="single" w:sz="6" w:space="0" w:color="000000"/>
              <w:left w:val="single" w:sz="6" w:space="0" w:color="000000"/>
              <w:bottom w:val="nil"/>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ВР</w:t>
            </w:r>
          </w:p>
        </w:tc>
        <w:tc>
          <w:tcPr>
            <w:tcW w:w="567" w:type="dxa"/>
            <w:tcBorders>
              <w:top w:val="single" w:sz="6" w:space="0" w:color="000000"/>
              <w:left w:val="single" w:sz="6" w:space="0" w:color="000000"/>
              <w:bottom w:val="nil"/>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Рз</w:t>
            </w:r>
          </w:p>
        </w:tc>
        <w:tc>
          <w:tcPr>
            <w:tcW w:w="567" w:type="dxa"/>
            <w:tcBorders>
              <w:top w:val="single" w:sz="6" w:space="0" w:color="000000"/>
              <w:left w:val="single" w:sz="6" w:space="0" w:color="000000"/>
              <w:bottom w:val="nil"/>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Прз</w:t>
            </w:r>
          </w:p>
        </w:tc>
        <w:tc>
          <w:tcPr>
            <w:tcW w:w="567" w:type="dxa"/>
            <w:tcBorders>
              <w:top w:val="single" w:sz="6" w:space="0" w:color="000000"/>
              <w:left w:val="single" w:sz="6" w:space="0" w:color="000000"/>
              <w:bottom w:val="nil"/>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Адм</w:t>
            </w:r>
          </w:p>
        </w:tc>
        <w:tc>
          <w:tcPr>
            <w:tcW w:w="709" w:type="dxa"/>
            <w:tcBorders>
              <w:top w:val="single" w:sz="6" w:space="0" w:color="000000"/>
              <w:left w:val="single" w:sz="6" w:space="0" w:color="000000"/>
              <w:bottom w:val="nil"/>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2020 год</w:t>
            </w:r>
          </w:p>
        </w:tc>
        <w:tc>
          <w:tcPr>
            <w:tcW w:w="708" w:type="dxa"/>
            <w:tcBorders>
              <w:top w:val="single" w:sz="6" w:space="0" w:color="000000"/>
              <w:left w:val="single" w:sz="6" w:space="0" w:color="000000"/>
              <w:bottom w:val="nil"/>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2021 год</w:t>
            </w:r>
          </w:p>
        </w:tc>
        <w:tc>
          <w:tcPr>
            <w:tcW w:w="709" w:type="dxa"/>
            <w:tcBorders>
              <w:top w:val="single" w:sz="6" w:space="0" w:color="000000"/>
              <w:left w:val="single" w:sz="6" w:space="0" w:color="000000"/>
              <w:bottom w:val="nil"/>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2022 год</w:t>
            </w:r>
          </w:p>
        </w:tc>
      </w:tr>
      <w:tr w:rsidR="00CA314D" w:rsidRPr="00D935CD" w:rsidTr="00D935CD">
        <w:trPr>
          <w:trHeight w:val="154"/>
        </w:trPr>
        <w:tc>
          <w:tcPr>
            <w:tcW w:w="3999" w:type="dxa"/>
            <w:tcBorders>
              <w:top w:val="nil"/>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284" w:type="dxa"/>
            <w:tcBorders>
              <w:top w:val="nil"/>
              <w:left w:val="single" w:sz="6" w:space="0" w:color="000000"/>
              <w:bottom w:val="single" w:sz="6" w:space="0" w:color="000000"/>
              <w:right w:val="nil"/>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283" w:type="dxa"/>
            <w:tcBorders>
              <w:top w:val="nil"/>
              <w:left w:val="nil"/>
              <w:bottom w:val="single" w:sz="6" w:space="0" w:color="000000"/>
              <w:right w:val="nil"/>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284" w:type="dxa"/>
            <w:tcBorders>
              <w:top w:val="nil"/>
              <w:left w:val="nil"/>
              <w:bottom w:val="single" w:sz="6" w:space="0" w:color="000000"/>
              <w:right w:val="nil"/>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709" w:type="dxa"/>
            <w:tcBorders>
              <w:top w:val="nil"/>
              <w:left w:val="nil"/>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425" w:type="dxa"/>
            <w:tcBorders>
              <w:top w:val="nil"/>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567" w:type="dxa"/>
            <w:tcBorders>
              <w:top w:val="nil"/>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567" w:type="dxa"/>
            <w:tcBorders>
              <w:top w:val="nil"/>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567" w:type="dxa"/>
            <w:tcBorders>
              <w:top w:val="nil"/>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709" w:type="dxa"/>
            <w:tcBorders>
              <w:top w:val="nil"/>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708" w:type="dxa"/>
            <w:tcBorders>
              <w:top w:val="nil"/>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709" w:type="dxa"/>
            <w:tcBorders>
              <w:top w:val="nil"/>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3</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4</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6</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7</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8</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9</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10,0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11</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12</w:t>
            </w: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ВСЕГО</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2 517,7</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1 911,3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2 055,9</w:t>
            </w: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2 517,7</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1 911,3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2 055,9</w:t>
            </w:r>
          </w:p>
        </w:tc>
      </w:tr>
      <w:tr w:rsidR="00CA314D" w:rsidRPr="00D935CD" w:rsidTr="00D935CD">
        <w:trPr>
          <w:trHeight w:val="41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Обеспечение деятельности Администрации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1 605,2</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887,5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890,7</w:t>
            </w:r>
          </w:p>
        </w:tc>
      </w:tr>
      <w:tr w:rsidR="00CA314D" w:rsidRPr="00D935CD" w:rsidTr="00D935CD">
        <w:trPr>
          <w:trHeight w:val="27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Глава администрации Сургодьского сельского поселения Торбеевского муниципального района </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478,4</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321,5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321,5</w:t>
            </w:r>
          </w:p>
        </w:tc>
      </w:tr>
      <w:tr w:rsidR="00CA314D" w:rsidRPr="00D935CD" w:rsidTr="00D935CD">
        <w:trPr>
          <w:trHeight w:val="20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связанные с муниципальным управлением</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41000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232,9</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r>
      <w:tr w:rsidR="00CA314D" w:rsidRPr="00D935CD" w:rsidTr="00D935CD">
        <w:trPr>
          <w:trHeight w:val="28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по оплате труда высшего должностного лица</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41150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232,9</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r>
      <w:tr w:rsidR="00CA314D" w:rsidRPr="00D935CD" w:rsidTr="00D935CD">
        <w:trPr>
          <w:trHeight w:val="701"/>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41150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232,9</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r>
      <w:tr w:rsidR="00CA314D" w:rsidRPr="00D935CD" w:rsidTr="00D935CD">
        <w:trPr>
          <w:trHeight w:val="27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41150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232,9</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41150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232,9</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r>
      <w:tr w:rsidR="00CA314D" w:rsidRPr="00D935CD" w:rsidTr="00D935CD">
        <w:trPr>
          <w:trHeight w:val="27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Функционирование высшего должностного лица </w:t>
            </w:r>
            <w:r w:rsidRPr="00D935CD">
              <w:rPr>
                <w:rFonts w:ascii="Times New Roman" w:hAnsi="Times New Roman" w:cs="Times New Roman"/>
                <w:color w:val="000000"/>
                <w:sz w:val="18"/>
                <w:szCs w:val="18"/>
                <w:lang w:eastAsia="ru-RU"/>
              </w:rPr>
              <w:lastRenderedPageBreak/>
              <w:t>субъекта Российской Федерации и муниципального образования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lastRenderedPageBreak/>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41150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232,9</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r>
      <w:tr w:rsidR="00CA314D" w:rsidRPr="00D935CD" w:rsidTr="00D935CD">
        <w:trPr>
          <w:trHeight w:val="40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lastRenderedPageBreak/>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41150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232,9</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160,8</w:t>
            </w:r>
          </w:p>
        </w:tc>
      </w:tr>
      <w:tr w:rsidR="00CA314D" w:rsidRPr="00D935CD" w:rsidTr="00D935CD">
        <w:trPr>
          <w:trHeight w:val="40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Софинансирование расходных обязательств по финансовому обеспечению деятельности органов местного самоуправления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232,9</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160,7</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160,7</w:t>
            </w:r>
          </w:p>
        </w:tc>
      </w:tr>
      <w:tr w:rsidR="00CA314D" w:rsidRPr="00D935CD" w:rsidTr="00D935CD">
        <w:trPr>
          <w:trHeight w:val="54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245,5</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160,7</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160,7</w:t>
            </w:r>
          </w:p>
        </w:tc>
      </w:tr>
      <w:tr w:rsidR="00CA314D" w:rsidRPr="00D935CD" w:rsidTr="00D935CD">
        <w:trPr>
          <w:trHeight w:val="27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245,5</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160,7</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160,7</w:t>
            </w: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245,5</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160,7</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160,7</w:t>
            </w:r>
          </w:p>
        </w:tc>
      </w:tr>
      <w:tr w:rsidR="00CA314D" w:rsidRPr="00D935CD" w:rsidTr="00D935CD">
        <w:trPr>
          <w:trHeight w:val="54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245,5</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160,7</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160,7</w:t>
            </w:r>
          </w:p>
        </w:tc>
      </w:tr>
      <w:tr w:rsidR="00CA314D" w:rsidRPr="00D935CD" w:rsidTr="00D935CD">
        <w:trPr>
          <w:trHeight w:val="40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245,5</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160,7</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160,7</w:t>
            </w:r>
          </w:p>
        </w:tc>
      </w:tr>
      <w:tr w:rsidR="00CA314D" w:rsidRPr="00D935CD" w:rsidTr="00D935CD">
        <w:trPr>
          <w:trHeight w:val="27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Обеспечение деятельности Администрации Сургодьского сельского поселенияТорбеевского муниципального района</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1 126,8</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566,0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569,2</w:t>
            </w:r>
          </w:p>
        </w:tc>
      </w:tr>
      <w:tr w:rsidR="00CA314D" w:rsidRPr="00D935CD" w:rsidTr="00D935CD">
        <w:trPr>
          <w:trHeight w:val="54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Обеспечение деятельности аппарата Администрации Сургодьского сельского поселенияТорбеевского муниципального района</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1 126,8</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566,0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569,2</w:t>
            </w:r>
          </w:p>
        </w:tc>
      </w:tr>
      <w:tr w:rsidR="00CA314D" w:rsidRPr="00D935CD" w:rsidTr="00D935CD">
        <w:trPr>
          <w:trHeight w:val="18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связанные с муниципальным управлением</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41000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799,5</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171,4</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72,3</w:t>
            </w:r>
          </w:p>
        </w:tc>
      </w:tr>
      <w:tr w:rsidR="00CA314D" w:rsidRPr="00D935CD" w:rsidTr="00D935CD">
        <w:trPr>
          <w:trHeight w:val="27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по оплате труда работников органов местного самоуправления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41110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433,2</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46,3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54,5</w:t>
            </w:r>
          </w:p>
        </w:tc>
      </w:tr>
      <w:tr w:rsidR="00CA314D" w:rsidRPr="00D935CD" w:rsidTr="00D935CD">
        <w:trPr>
          <w:trHeight w:val="54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41110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433,2</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46,3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54,5</w:t>
            </w:r>
          </w:p>
        </w:tc>
      </w:tr>
      <w:tr w:rsidR="00CA314D" w:rsidRPr="00D935CD" w:rsidTr="00D935CD">
        <w:trPr>
          <w:trHeight w:val="27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41110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433,2</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46,3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54,5</w:t>
            </w:r>
          </w:p>
        </w:tc>
      </w:tr>
      <w:tr w:rsidR="00CA314D" w:rsidRPr="00D935CD" w:rsidTr="00D935CD">
        <w:trPr>
          <w:trHeight w:val="16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41110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433,2</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46,3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54,5</w:t>
            </w:r>
          </w:p>
        </w:tc>
      </w:tr>
      <w:tr w:rsidR="00CA314D" w:rsidRPr="00D935CD" w:rsidTr="00D935CD">
        <w:trPr>
          <w:trHeight w:val="600"/>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41110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433,2</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46,3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54,5</w:t>
            </w:r>
          </w:p>
        </w:tc>
      </w:tr>
      <w:tr w:rsidR="00CA314D" w:rsidRPr="00D935CD" w:rsidTr="00D935CD">
        <w:trPr>
          <w:trHeight w:val="27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41110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433,2</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46,3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54,5</w:t>
            </w:r>
          </w:p>
        </w:tc>
      </w:tr>
      <w:tr w:rsidR="00CA314D" w:rsidRPr="00D935CD" w:rsidTr="00D935CD">
        <w:trPr>
          <w:trHeight w:val="326"/>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обеспечение функций органов местного самоуправления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41120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366,3</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125,1</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17,8</w:t>
            </w:r>
          </w:p>
        </w:tc>
      </w:tr>
      <w:tr w:rsidR="00CA314D" w:rsidRPr="00D935CD" w:rsidTr="00D935CD">
        <w:trPr>
          <w:trHeight w:val="739"/>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41120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1,5</w:t>
            </w:r>
          </w:p>
        </w:tc>
      </w:tr>
      <w:tr w:rsidR="00CA314D" w:rsidRPr="00D935CD" w:rsidTr="00D935CD">
        <w:trPr>
          <w:trHeight w:val="27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41120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1,5</w:t>
            </w: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41120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1,5</w:t>
            </w:r>
          </w:p>
        </w:tc>
      </w:tr>
      <w:tr w:rsidR="00CA314D" w:rsidRPr="00D935CD" w:rsidTr="00D935CD">
        <w:trPr>
          <w:trHeight w:val="54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41120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1,5</w:t>
            </w:r>
          </w:p>
        </w:tc>
      </w:tr>
      <w:tr w:rsidR="00CA314D" w:rsidRPr="00D935CD" w:rsidTr="00D935CD">
        <w:trPr>
          <w:trHeight w:val="40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41120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1,5</w:t>
            </w:r>
          </w:p>
        </w:tc>
      </w:tr>
      <w:tr w:rsidR="00CA314D" w:rsidRPr="00D935CD" w:rsidTr="00D935CD">
        <w:trPr>
          <w:trHeight w:val="26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41120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342,4</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107,5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326"/>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lastRenderedPageBreak/>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41120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342,4</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107,5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41120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342,4</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107,5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54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41120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342,4</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107,5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40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41120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342,4</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107,5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бюджетные ассигнования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41120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22,9</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16,3</w:t>
            </w: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Уплата налогов, сборов и иных платежей</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41120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850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22,9</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16,3</w:t>
            </w: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41120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850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22,9</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16,3</w:t>
            </w:r>
          </w:p>
        </w:tc>
      </w:tr>
      <w:tr w:rsidR="00CA314D" w:rsidRPr="00D935CD" w:rsidTr="00D935CD">
        <w:trPr>
          <w:trHeight w:val="54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41120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850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22,9</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16,3</w:t>
            </w:r>
          </w:p>
        </w:tc>
      </w:tr>
      <w:tr w:rsidR="00CA314D" w:rsidRPr="00D935CD" w:rsidTr="00D935CD">
        <w:trPr>
          <w:trHeight w:val="40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41120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850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22,9</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16,3</w:t>
            </w:r>
          </w:p>
        </w:tc>
      </w:tr>
      <w:tr w:rsidR="00CA314D" w:rsidRPr="00D935CD" w:rsidTr="00D935CD">
        <w:trPr>
          <w:trHeight w:val="475"/>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Софинансирование расходных обязательств по финансовому обеспечению деятельности органов местного самоуправления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327,3</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394,6</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496,9</w:t>
            </w:r>
          </w:p>
        </w:tc>
      </w:tr>
      <w:tr w:rsidR="00CA314D" w:rsidRPr="00D935CD" w:rsidTr="00D935CD">
        <w:trPr>
          <w:trHeight w:val="54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253,3</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296,0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287,8</w:t>
            </w:r>
          </w:p>
        </w:tc>
      </w:tr>
      <w:tr w:rsidR="00CA314D" w:rsidRPr="00D935CD" w:rsidTr="00D935CD">
        <w:trPr>
          <w:trHeight w:val="341"/>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253,3</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296,0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287,8</w:t>
            </w:r>
          </w:p>
        </w:tc>
      </w:tr>
      <w:tr w:rsidR="00CA314D" w:rsidRPr="00D935CD" w:rsidTr="00D935CD">
        <w:trPr>
          <w:trHeight w:val="245"/>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253,3</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296,0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287,8</w:t>
            </w:r>
          </w:p>
        </w:tc>
      </w:tr>
      <w:tr w:rsidR="00CA314D" w:rsidRPr="00D935CD" w:rsidTr="00D935CD">
        <w:trPr>
          <w:trHeight w:val="54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253,3</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296,0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287,8</w:t>
            </w:r>
          </w:p>
        </w:tc>
      </w:tr>
      <w:tr w:rsidR="00CA314D" w:rsidRPr="00D935CD" w:rsidTr="00D935CD">
        <w:trPr>
          <w:trHeight w:val="40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253,3</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296,0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287,8</w:t>
            </w:r>
          </w:p>
        </w:tc>
      </w:tr>
      <w:tr w:rsidR="00CA314D" w:rsidRPr="00D935CD" w:rsidTr="00D935CD">
        <w:trPr>
          <w:trHeight w:val="341"/>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74,0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98,6</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209,1</w:t>
            </w:r>
          </w:p>
        </w:tc>
      </w:tr>
      <w:tr w:rsidR="00CA314D" w:rsidRPr="00D935CD" w:rsidTr="00D935CD">
        <w:trPr>
          <w:trHeight w:val="331"/>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74,0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98,6</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209,1</w:t>
            </w:r>
          </w:p>
        </w:tc>
      </w:tr>
      <w:tr w:rsidR="00CA314D" w:rsidRPr="00D935CD" w:rsidTr="00D935CD">
        <w:trPr>
          <w:trHeight w:val="216"/>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74,0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98,6</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209,1</w:t>
            </w:r>
          </w:p>
        </w:tc>
      </w:tr>
      <w:tr w:rsidR="00CA314D" w:rsidRPr="00D935CD" w:rsidTr="00D935CD">
        <w:trPr>
          <w:trHeight w:val="54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74,0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98,6</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209,1</w:t>
            </w:r>
          </w:p>
        </w:tc>
      </w:tr>
      <w:tr w:rsidR="00CA314D" w:rsidRPr="00D935CD" w:rsidTr="00D935CD">
        <w:trPr>
          <w:trHeight w:val="40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65</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74,0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98,6</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209,1</w:t>
            </w:r>
          </w:p>
        </w:tc>
      </w:tr>
      <w:tr w:rsidR="00CA314D" w:rsidRPr="00D935CD" w:rsidTr="00D935CD">
        <w:trPr>
          <w:trHeight w:val="331"/>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Непрограммные расходы главных распорядителей бюджетных средств местного бюджета</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912,5</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1 023,8</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1 165,2</w:t>
            </w:r>
          </w:p>
        </w:tc>
      </w:tr>
      <w:tr w:rsidR="00CA314D" w:rsidRPr="00D935CD" w:rsidTr="00D935CD">
        <w:trPr>
          <w:trHeight w:val="456"/>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Непрограммные расходы в рамках обеспечения деятельности главных распорядителей бюджетных средств местного бюджета</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912,5</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1 023,8</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1 165,2</w:t>
            </w:r>
          </w:p>
        </w:tc>
      </w:tr>
      <w:tr w:rsidR="00CA314D" w:rsidRPr="00D935CD" w:rsidTr="00D935CD">
        <w:trPr>
          <w:trHeight w:val="27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меры социальной поддержки граждан, кроме публичных нормативных обязательств</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03000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132,6</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138,0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145,7</w:t>
            </w:r>
          </w:p>
        </w:tc>
      </w:tr>
      <w:tr w:rsidR="00CA314D" w:rsidRPr="00D935CD" w:rsidTr="00D935CD">
        <w:trPr>
          <w:trHeight w:val="27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Доплаты к пенсиям муниципальных служащих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03010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132,6</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138,0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145,7</w:t>
            </w: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Социальное обеспечение и иные выплаты населению</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03010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132,6</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138,0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145,7</w:t>
            </w: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Публичные нормативные социальные выплаты гражданам</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03010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310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132,6</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138,0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145,7</w:t>
            </w: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Социальная политика</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03010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310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132,6</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138,0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145,7</w:t>
            </w: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lastRenderedPageBreak/>
              <w:t>Пенсионное обеспечение</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03010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310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132,6</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138,0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145,7</w:t>
            </w:r>
          </w:p>
        </w:tc>
      </w:tr>
      <w:tr w:rsidR="00CA314D" w:rsidRPr="00D935CD" w:rsidTr="00D935CD">
        <w:trPr>
          <w:trHeight w:val="40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03010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310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132,6</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138,0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145,7</w:t>
            </w: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связанные с муниципальным управлением</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41000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5,1</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23,2</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37,2</w:t>
            </w:r>
          </w:p>
        </w:tc>
      </w:tr>
      <w:tr w:rsidR="00CA314D" w:rsidRPr="00D935CD" w:rsidTr="00D935CD">
        <w:trPr>
          <w:trHeight w:val="40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Резервный фонд администрации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41180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бюджетные ассигнования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41180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Резервные средства</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41180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870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41180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870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Резервные фонды</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41180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870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r>
      <w:tr w:rsidR="00CA314D" w:rsidRPr="00D935CD" w:rsidTr="00D935CD">
        <w:trPr>
          <w:trHeight w:val="437"/>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41180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870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5,0</w:t>
            </w:r>
          </w:p>
        </w:tc>
      </w:tr>
      <w:tr w:rsidR="00CA314D" w:rsidRPr="00D935CD" w:rsidTr="00D935CD">
        <w:trPr>
          <w:trHeight w:val="16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Процентные платежи по муниципальному долгу</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41240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r>
      <w:tr w:rsidR="00CA314D" w:rsidRPr="00D935CD" w:rsidTr="00D935CD">
        <w:trPr>
          <w:trHeight w:val="20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Обслуживание государственного (муниципального) долга</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41240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r>
      <w:tr w:rsidR="00CA314D" w:rsidRPr="00D935CD" w:rsidTr="00D935CD">
        <w:trPr>
          <w:trHeight w:val="17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Обслуживание муниципального долга</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41240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730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r>
      <w:tr w:rsidR="00CA314D" w:rsidRPr="00D935CD" w:rsidTr="00D935CD">
        <w:trPr>
          <w:trHeight w:val="17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Условно утвержденные расходы</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41990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18,1</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32,1</w:t>
            </w:r>
          </w:p>
        </w:tc>
      </w:tr>
      <w:tr w:rsidR="00CA314D" w:rsidRPr="00D935CD" w:rsidTr="00D935CD">
        <w:trPr>
          <w:trHeight w:val="17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бюджетные ассигнования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41990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18,1</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32,1</w:t>
            </w:r>
          </w:p>
        </w:tc>
      </w:tr>
      <w:tr w:rsidR="00CA314D" w:rsidRPr="00D935CD" w:rsidTr="00D935CD">
        <w:trPr>
          <w:trHeight w:val="17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Резервные средства</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41990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870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18,1</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32,1</w:t>
            </w:r>
          </w:p>
        </w:tc>
      </w:tr>
      <w:tr w:rsidR="00CA314D" w:rsidRPr="00D935CD" w:rsidTr="00D935CD">
        <w:trPr>
          <w:trHeight w:val="17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Условно утвержденные расходы</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41990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870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18,1</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32,1</w:t>
            </w:r>
          </w:p>
        </w:tc>
      </w:tr>
      <w:tr w:rsidR="00CA314D" w:rsidRPr="00D935CD" w:rsidTr="00D935CD">
        <w:trPr>
          <w:trHeight w:val="17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Условно утвержденные расходы</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41990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870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18,1</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32,1</w:t>
            </w:r>
          </w:p>
        </w:tc>
      </w:tr>
      <w:tr w:rsidR="00CA314D" w:rsidRPr="00D935CD" w:rsidTr="00D935CD">
        <w:trPr>
          <w:trHeight w:val="427"/>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41990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870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18,1</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32,1</w:t>
            </w:r>
          </w:p>
        </w:tc>
      </w:tr>
      <w:tr w:rsidR="00CA314D" w:rsidRPr="00D935CD" w:rsidTr="00D935CD">
        <w:trPr>
          <w:trHeight w:val="403"/>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Оценка недвижимости, признание прав и регулирование отношений по муниципальной собственности</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42200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6,2</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360"/>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42200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6,2</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360"/>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42200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6,2</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18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42200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6,2</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211"/>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Другие 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42200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6,2</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26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42200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13</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6,2</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235"/>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Мероприятия по землеустройству и землепользованию</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42370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350"/>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42370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341"/>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42370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18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Национальная экономика</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42370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245"/>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Другие вопросы в области национальной экономики</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42370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427"/>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42370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32,0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27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Мероприятия по благоустройству территорий городских округов и поселений</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43000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121,8</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248,8</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258,8</w:t>
            </w:r>
          </w:p>
        </w:tc>
      </w:tr>
      <w:tr w:rsidR="00CA314D" w:rsidRPr="00D935CD" w:rsidTr="00D935CD">
        <w:trPr>
          <w:trHeight w:val="15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Уличное освещение</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43010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146,3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152,2</w:t>
            </w:r>
          </w:p>
        </w:tc>
      </w:tr>
      <w:tr w:rsidR="00CA314D" w:rsidRPr="00D935CD" w:rsidTr="00D935CD">
        <w:trPr>
          <w:trHeight w:val="26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43010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146,3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152,2</w:t>
            </w:r>
          </w:p>
        </w:tc>
      </w:tr>
      <w:tr w:rsidR="00CA314D" w:rsidRPr="00D935CD" w:rsidTr="00D935CD">
        <w:trPr>
          <w:trHeight w:val="26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43010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146,3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152,2</w:t>
            </w:r>
          </w:p>
        </w:tc>
      </w:tr>
      <w:tr w:rsidR="00CA314D" w:rsidRPr="00D935CD" w:rsidTr="00D935CD">
        <w:trPr>
          <w:trHeight w:val="15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Жилищно-коммунальное хозяйство</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43010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146,3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152,2</w:t>
            </w:r>
          </w:p>
        </w:tc>
      </w:tr>
      <w:tr w:rsidR="00CA314D" w:rsidRPr="00D935CD" w:rsidTr="00D935CD">
        <w:trPr>
          <w:trHeight w:val="19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Благоустройство</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43010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146,3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152,2</w:t>
            </w:r>
          </w:p>
        </w:tc>
      </w:tr>
      <w:tr w:rsidR="00CA314D" w:rsidRPr="00D935CD" w:rsidTr="00D935CD">
        <w:trPr>
          <w:trHeight w:val="26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rsidP="00D935C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w:t>
            </w:r>
            <w:r w:rsidR="00D935CD">
              <w:rPr>
                <w:rFonts w:ascii="Times New Roman" w:hAnsi="Times New Roman" w:cs="Times New Roman"/>
                <w:color w:val="000000"/>
                <w:sz w:val="18"/>
                <w:szCs w:val="18"/>
                <w:lang w:eastAsia="ru-RU"/>
              </w:rPr>
              <w:t>-</w:t>
            </w:r>
            <w:r w:rsidRPr="00D935CD">
              <w:rPr>
                <w:rFonts w:ascii="Times New Roman" w:hAnsi="Times New Roman" w:cs="Times New Roman"/>
                <w:color w:val="000000"/>
                <w:sz w:val="18"/>
                <w:szCs w:val="18"/>
                <w:lang w:eastAsia="ru-RU"/>
              </w:rPr>
              <w:t xml:space="preserve">ния Торбеевского муниципального района </w:t>
            </w:r>
            <w:r w:rsidR="00D935CD">
              <w:rPr>
                <w:rFonts w:ascii="Times New Roman" w:hAnsi="Times New Roman" w:cs="Times New Roman"/>
                <w:color w:val="000000"/>
                <w:sz w:val="18"/>
                <w:szCs w:val="18"/>
                <w:lang w:eastAsia="ru-RU"/>
              </w:rPr>
              <w:t>РМ</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43010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99,0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146,3</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152,2</w:t>
            </w:r>
          </w:p>
        </w:tc>
      </w:tr>
      <w:tr w:rsidR="00CA314D" w:rsidRPr="00D935CD" w:rsidTr="00D935CD">
        <w:trPr>
          <w:trHeight w:val="19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lastRenderedPageBreak/>
              <w:t xml:space="preserve">Прочие мероприятия по благоустройству </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43040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22,8</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106,6</w:t>
            </w:r>
          </w:p>
        </w:tc>
      </w:tr>
      <w:tr w:rsidR="00CA314D" w:rsidRPr="00D935CD" w:rsidTr="00D935CD">
        <w:trPr>
          <w:trHeight w:val="26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43040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22,8</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106,6</w:t>
            </w:r>
          </w:p>
        </w:tc>
      </w:tr>
      <w:tr w:rsidR="00CA314D" w:rsidRPr="00D935CD" w:rsidTr="00D935CD">
        <w:trPr>
          <w:trHeight w:val="331"/>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43040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22,8</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106,6</w:t>
            </w:r>
          </w:p>
        </w:tc>
      </w:tr>
      <w:tr w:rsidR="00CA314D" w:rsidRPr="00D935CD" w:rsidTr="00D935CD">
        <w:trPr>
          <w:trHeight w:val="19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Жилищно-коммунальное хозяйство</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43040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22,8</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106,6</w:t>
            </w:r>
          </w:p>
        </w:tc>
      </w:tr>
      <w:tr w:rsidR="00CA314D" w:rsidRPr="00D935CD" w:rsidTr="00D935CD">
        <w:trPr>
          <w:trHeight w:val="18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Благоустройство</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43040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22,8</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106,6</w:t>
            </w:r>
          </w:p>
        </w:tc>
      </w:tr>
      <w:tr w:rsidR="00CA314D" w:rsidRPr="00D935CD" w:rsidTr="00D935CD">
        <w:trPr>
          <w:trHeight w:val="26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43040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22,8</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106,6</w:t>
            </w:r>
          </w:p>
        </w:tc>
      </w:tr>
      <w:tr w:rsidR="00CA314D" w:rsidRPr="00D935CD" w:rsidTr="00D935CD">
        <w:trPr>
          <w:trHeight w:val="61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44100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499,5</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534,8</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574,5</w:t>
            </w:r>
          </w:p>
        </w:tc>
      </w:tr>
      <w:tr w:rsidR="00CA314D" w:rsidRPr="00D935CD" w:rsidTr="00D935CD">
        <w:trPr>
          <w:trHeight w:val="1260"/>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44102</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498,0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533,8</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573,5</w:t>
            </w:r>
          </w:p>
        </w:tc>
      </w:tr>
      <w:tr w:rsidR="00CA314D" w:rsidRPr="00D935CD" w:rsidTr="00D935CD">
        <w:trPr>
          <w:trHeight w:val="29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44102</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498,0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533,8</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573,5</w:t>
            </w:r>
          </w:p>
        </w:tc>
      </w:tr>
      <w:tr w:rsidR="00CA314D" w:rsidRPr="00D935CD" w:rsidTr="00D935CD">
        <w:trPr>
          <w:trHeight w:val="307"/>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44102</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498,0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533,8</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573,5</w:t>
            </w:r>
          </w:p>
        </w:tc>
      </w:tr>
      <w:tr w:rsidR="00CA314D" w:rsidRPr="00D935CD" w:rsidTr="00D935CD">
        <w:trPr>
          <w:trHeight w:val="16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Национальная экономика</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44102</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498,0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533,8</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573,5</w:t>
            </w:r>
          </w:p>
        </w:tc>
      </w:tr>
      <w:tr w:rsidR="00CA314D" w:rsidRPr="00D935CD" w:rsidTr="00D935CD">
        <w:trPr>
          <w:trHeight w:val="149"/>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Дорожное хозяйство (дорожные фонды)</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44102</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09</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498,0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533,8</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573,5</w:t>
            </w:r>
          </w:p>
        </w:tc>
      </w:tr>
      <w:tr w:rsidR="00CA314D" w:rsidRPr="00D935CD" w:rsidTr="00D935CD">
        <w:trPr>
          <w:trHeight w:val="427"/>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44102</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09</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498,0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533,8</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573,5</w:t>
            </w:r>
          </w:p>
        </w:tc>
      </w:tr>
      <w:tr w:rsidR="00CA314D" w:rsidRPr="00D935CD" w:rsidTr="00D935CD">
        <w:trPr>
          <w:trHeight w:val="581"/>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44106</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CA314D" w:rsidRPr="00D935CD" w:rsidTr="00D935CD">
        <w:trPr>
          <w:trHeight w:val="29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44106</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CA314D" w:rsidRPr="00D935CD" w:rsidTr="00D935CD">
        <w:trPr>
          <w:trHeight w:val="307"/>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44106</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CA314D" w:rsidRPr="00D935CD" w:rsidTr="00D935CD">
        <w:trPr>
          <w:trHeight w:val="20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Жилищно-коммунальное хозяйство</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44106</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CA314D" w:rsidRPr="00D935CD" w:rsidTr="00D935CD">
        <w:trPr>
          <w:trHeight w:val="130"/>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Благоустройство</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44106</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CA314D" w:rsidRPr="00D935CD" w:rsidTr="00D935CD">
        <w:trPr>
          <w:trHeight w:val="27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44106</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CA314D" w:rsidRPr="00D935CD" w:rsidTr="00D935CD">
        <w:trPr>
          <w:trHeight w:val="551"/>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rsidP="00D935C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00D935CD">
              <w:rPr>
                <w:rFonts w:ascii="Times New Roman" w:hAnsi="Times New Roman" w:cs="Times New Roman"/>
                <w:color w:val="000000"/>
                <w:sz w:val="18"/>
                <w:szCs w:val="18"/>
                <w:lang w:eastAsia="ru-RU"/>
              </w:rPr>
              <w:t xml:space="preserve"> </w:t>
            </w:r>
            <w:r w:rsidRPr="00D935CD">
              <w:rPr>
                <w:rFonts w:ascii="Times New Roman" w:hAnsi="Times New Roman" w:cs="Times New Roman"/>
                <w:color w:val="000000"/>
                <w:sz w:val="18"/>
                <w:szCs w:val="18"/>
                <w:lang w:eastAsia="ru-RU"/>
              </w:rP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w:t>
            </w:r>
            <w:r w:rsidRPr="00D935CD">
              <w:rPr>
                <w:rFonts w:ascii="Times New Roman" w:hAnsi="Times New Roman" w:cs="Times New Roman"/>
                <w:color w:val="000000"/>
                <w:sz w:val="18"/>
                <w:szCs w:val="18"/>
                <w:lang w:eastAsia="ru-RU"/>
              </w:rPr>
              <w:lastRenderedPageBreak/>
              <w:t>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lastRenderedPageBreak/>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44107</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CA314D" w:rsidRPr="00D935CD" w:rsidTr="00D935CD">
        <w:trPr>
          <w:trHeight w:val="27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lastRenderedPageBreak/>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44107</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CA314D" w:rsidRPr="00D935CD" w:rsidTr="00D935CD">
        <w:trPr>
          <w:trHeight w:val="28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44107</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CA314D" w:rsidRPr="00D935CD" w:rsidTr="00D935CD">
        <w:trPr>
          <w:trHeight w:val="16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Национальная экономика</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44107</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CA314D" w:rsidRPr="00D935CD" w:rsidTr="00D935CD">
        <w:trPr>
          <w:trHeight w:val="16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Другие вопросы в области национальной экономики</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44107</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CA314D" w:rsidRPr="00D935CD" w:rsidTr="00D935CD">
        <w:trPr>
          <w:trHeight w:val="475"/>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lastRenderedPageBreak/>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44107</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r>
      <w:tr w:rsidR="00CA314D" w:rsidRPr="00D935CD" w:rsidTr="00D935CD">
        <w:trPr>
          <w:trHeight w:val="26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Софинансирование расходных обязательств по финансовому обеспечению деятельности органов местного самоуправления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68,2</w:t>
            </w:r>
          </w:p>
        </w:tc>
      </w:tr>
      <w:tr w:rsidR="00CA314D" w:rsidRPr="00D935CD" w:rsidTr="00D935CD">
        <w:trPr>
          <w:trHeight w:val="216"/>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Социальное обеспечение и иные выплаты населению</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68,2</w:t>
            </w:r>
          </w:p>
        </w:tc>
      </w:tr>
      <w:tr w:rsidR="00CA314D" w:rsidRPr="00D935CD" w:rsidTr="00D935CD">
        <w:trPr>
          <w:trHeight w:val="331"/>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Публичные нормативные социальные выплаты гражданам</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310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68,2</w:t>
            </w:r>
          </w:p>
        </w:tc>
      </w:tr>
      <w:tr w:rsidR="00CA314D" w:rsidRPr="00D935CD" w:rsidTr="00D935CD">
        <w:trPr>
          <w:trHeight w:val="15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Социальная политика</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310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68,2</w:t>
            </w:r>
          </w:p>
        </w:tc>
      </w:tr>
      <w:tr w:rsidR="00CA314D" w:rsidRPr="00D935CD" w:rsidTr="00D935CD">
        <w:trPr>
          <w:trHeight w:val="19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Пенсионное обеспечение</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310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68,2</w:t>
            </w:r>
          </w:p>
        </w:tc>
      </w:tr>
      <w:tr w:rsidR="00CA314D" w:rsidRPr="00D935CD" w:rsidTr="00D935CD">
        <w:trPr>
          <w:trHeight w:val="475"/>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44205</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310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68,2</w:t>
            </w:r>
          </w:p>
        </w:tc>
      </w:tr>
      <w:tr w:rsidR="00CA314D" w:rsidRPr="00D935CD" w:rsidTr="00D935CD">
        <w:trPr>
          <w:trHeight w:val="317"/>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51180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709" w:type="dxa"/>
            <w:tcBorders>
              <w:top w:val="single" w:sz="6" w:space="0" w:color="000000"/>
              <w:left w:val="single" w:sz="6" w:space="0" w:color="000000"/>
              <w:bottom w:val="single" w:sz="6" w:space="0" w:color="auto"/>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84,5</w:t>
            </w:r>
          </w:p>
        </w:tc>
        <w:tc>
          <w:tcPr>
            <w:tcW w:w="708" w:type="dxa"/>
            <w:tcBorders>
              <w:top w:val="single" w:sz="6" w:space="0" w:color="000000"/>
              <w:left w:val="single" w:sz="6" w:space="0" w:color="000000"/>
              <w:bottom w:val="single" w:sz="6" w:space="0" w:color="auto"/>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78,8</w:t>
            </w:r>
          </w:p>
        </w:tc>
        <w:tc>
          <w:tcPr>
            <w:tcW w:w="709" w:type="dxa"/>
            <w:tcBorders>
              <w:top w:val="single" w:sz="6" w:space="0" w:color="000000"/>
              <w:left w:val="single" w:sz="6" w:space="0" w:color="000000"/>
              <w:bottom w:val="single" w:sz="6" w:space="0" w:color="auto"/>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80,6</w:t>
            </w:r>
          </w:p>
        </w:tc>
      </w:tr>
      <w:tr w:rsidR="00CA314D" w:rsidRPr="00D935CD" w:rsidTr="00D935CD">
        <w:trPr>
          <w:trHeight w:val="763"/>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51180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75,8</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75,8</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75,8</w:t>
            </w:r>
          </w:p>
        </w:tc>
      </w:tr>
      <w:tr w:rsidR="00CA314D" w:rsidRPr="00D935CD" w:rsidTr="00D935CD">
        <w:trPr>
          <w:trHeight w:val="350"/>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51180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75,8</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75,8</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75,8</w:t>
            </w:r>
          </w:p>
        </w:tc>
      </w:tr>
      <w:tr w:rsidR="00CA314D" w:rsidRPr="00D935CD" w:rsidTr="00D935CD">
        <w:trPr>
          <w:trHeight w:val="18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Национальная оборона</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51180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75,8</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75,8</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75,8</w:t>
            </w:r>
          </w:p>
        </w:tc>
      </w:tr>
      <w:tr w:rsidR="00CA314D" w:rsidRPr="00D935CD" w:rsidTr="00D935CD">
        <w:trPr>
          <w:trHeight w:val="202"/>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Мобилизационная и вневойсковая подготовка</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51180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567" w:type="dxa"/>
            <w:tcBorders>
              <w:top w:val="single" w:sz="6" w:space="0" w:color="000000"/>
              <w:left w:val="single" w:sz="6" w:space="0" w:color="000000"/>
              <w:bottom w:val="single" w:sz="6" w:space="0" w:color="000000"/>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75,8</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75,8</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75,8</w:t>
            </w:r>
          </w:p>
        </w:tc>
      </w:tr>
      <w:tr w:rsidR="00CA314D" w:rsidRPr="00D935CD" w:rsidTr="00D935CD">
        <w:trPr>
          <w:trHeight w:val="475"/>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51180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120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567" w:type="dxa"/>
            <w:tcBorders>
              <w:top w:val="single" w:sz="6" w:space="0" w:color="000000"/>
              <w:left w:val="single" w:sz="6" w:space="0" w:color="000000"/>
              <w:bottom w:val="single" w:sz="6" w:space="0" w:color="000000"/>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75,8</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75,8</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75,8</w:t>
            </w:r>
          </w:p>
        </w:tc>
      </w:tr>
      <w:tr w:rsidR="00CA314D" w:rsidRPr="00D935CD" w:rsidTr="00D935CD">
        <w:trPr>
          <w:trHeight w:val="269"/>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51180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8,7</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4,8</w:t>
            </w:r>
          </w:p>
        </w:tc>
      </w:tr>
      <w:tr w:rsidR="00CA314D" w:rsidRPr="00D935CD" w:rsidTr="00D935CD">
        <w:trPr>
          <w:trHeight w:val="331"/>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51180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8,7</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4,8</w:t>
            </w:r>
          </w:p>
        </w:tc>
      </w:tr>
      <w:tr w:rsidR="00CA314D" w:rsidRPr="00D935CD" w:rsidTr="00D935CD">
        <w:trPr>
          <w:trHeight w:val="26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Национальная оборона</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51180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8,7</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4,8</w:t>
            </w:r>
          </w:p>
        </w:tc>
      </w:tr>
      <w:tr w:rsidR="00CA314D" w:rsidRPr="00D935CD" w:rsidTr="00D935CD">
        <w:trPr>
          <w:trHeight w:val="211"/>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Мобилизационная и вневойсковая подготовка</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51180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567" w:type="dxa"/>
            <w:tcBorders>
              <w:top w:val="single" w:sz="6" w:space="0" w:color="000000"/>
              <w:left w:val="single" w:sz="6" w:space="0" w:color="000000"/>
              <w:bottom w:val="single" w:sz="6" w:space="0" w:color="000000"/>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8,7</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4,8</w:t>
            </w:r>
          </w:p>
        </w:tc>
      </w:tr>
      <w:tr w:rsidR="00CA314D" w:rsidRPr="00D935CD" w:rsidTr="00D935CD">
        <w:trPr>
          <w:trHeight w:val="480"/>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51180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567" w:type="dxa"/>
            <w:tcBorders>
              <w:top w:val="single" w:sz="6" w:space="0" w:color="000000"/>
              <w:left w:val="single" w:sz="6" w:space="0" w:color="000000"/>
              <w:bottom w:val="single" w:sz="6" w:space="0" w:color="000000"/>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auto"/>
              <w:left w:val="single" w:sz="6" w:space="0" w:color="auto"/>
              <w:bottom w:val="single" w:sz="6" w:space="0" w:color="000000"/>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8,7</w:t>
            </w:r>
          </w:p>
        </w:tc>
        <w:tc>
          <w:tcPr>
            <w:tcW w:w="708" w:type="dxa"/>
            <w:tcBorders>
              <w:top w:val="single" w:sz="6" w:space="0" w:color="auto"/>
              <w:left w:val="single" w:sz="6" w:space="0" w:color="auto"/>
              <w:bottom w:val="single" w:sz="6" w:space="0" w:color="000000"/>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w:t>
            </w:r>
          </w:p>
        </w:tc>
        <w:tc>
          <w:tcPr>
            <w:tcW w:w="709" w:type="dxa"/>
            <w:tcBorders>
              <w:top w:val="single" w:sz="6" w:space="0" w:color="auto"/>
              <w:left w:val="single" w:sz="6" w:space="0" w:color="auto"/>
              <w:bottom w:val="single" w:sz="6" w:space="0" w:color="000000"/>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4,8</w:t>
            </w:r>
          </w:p>
        </w:tc>
      </w:tr>
      <w:tr w:rsidR="00CA314D" w:rsidRPr="00D935CD" w:rsidTr="00D935CD">
        <w:trPr>
          <w:trHeight w:val="62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77000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r>
      <w:tr w:rsidR="00CA314D" w:rsidRPr="00D935CD" w:rsidTr="00D935CD">
        <w:trPr>
          <w:trHeight w:val="97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77150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r>
      <w:tr w:rsidR="00CA314D" w:rsidRPr="00D935CD" w:rsidTr="00D935CD">
        <w:trPr>
          <w:trHeight w:val="360"/>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77150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r>
      <w:tr w:rsidR="00CA314D" w:rsidRPr="00D935CD" w:rsidTr="00D935CD">
        <w:trPr>
          <w:trHeight w:val="29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77150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r>
      <w:tr w:rsidR="00CA314D" w:rsidRPr="00D935CD" w:rsidTr="00D935CD">
        <w:trPr>
          <w:trHeight w:val="235"/>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77150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r>
      <w:tr w:rsidR="00CA314D" w:rsidRPr="00D935CD" w:rsidTr="00D935CD">
        <w:trPr>
          <w:trHeight w:val="475"/>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77150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01</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04</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0,2</w:t>
            </w: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Благоустройство территории муниципального образования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S6270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30,6</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27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S6270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200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30,6</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326"/>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Иные закупки товаров, работ и услуг для обеспе</w:t>
            </w:r>
            <w:r w:rsidR="00D935CD">
              <w:rPr>
                <w:rFonts w:ascii="Times New Roman" w:hAnsi="Times New Roman" w:cs="Times New Roman"/>
                <w:color w:val="000000"/>
                <w:sz w:val="18"/>
                <w:szCs w:val="18"/>
                <w:lang w:eastAsia="ru-RU"/>
              </w:rPr>
              <w:t>-</w:t>
            </w:r>
            <w:r w:rsidRPr="00D935CD">
              <w:rPr>
                <w:rFonts w:ascii="Times New Roman" w:hAnsi="Times New Roman" w:cs="Times New Roman"/>
                <w:color w:val="000000"/>
                <w:sz w:val="18"/>
                <w:szCs w:val="18"/>
                <w:lang w:eastAsia="ru-RU"/>
              </w:rPr>
              <w:t>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S6270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30,6</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154"/>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lastRenderedPageBreak/>
              <w:t>Жилищно-коммунальное хозяйство</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S6270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30,6</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216"/>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Благоустройство</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S6270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30,6</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408"/>
        </w:trPr>
        <w:tc>
          <w:tcPr>
            <w:tcW w:w="399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89</w:t>
            </w:r>
          </w:p>
        </w:tc>
        <w:tc>
          <w:tcPr>
            <w:tcW w:w="283"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284"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S6270</w:t>
            </w:r>
          </w:p>
        </w:tc>
        <w:tc>
          <w:tcPr>
            <w:tcW w:w="425"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240</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05</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03</w:t>
            </w:r>
          </w:p>
        </w:tc>
        <w:tc>
          <w:tcPr>
            <w:tcW w:w="567"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925</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30,6</w:t>
            </w:r>
          </w:p>
        </w:tc>
        <w:tc>
          <w:tcPr>
            <w:tcW w:w="708"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000000"/>
              <w:left w:val="single" w:sz="6" w:space="0" w:color="000000"/>
              <w:bottom w:val="single" w:sz="6" w:space="0" w:color="000000"/>
              <w:right w:val="single" w:sz="6" w:space="0" w:color="000000"/>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bl>
    <w:p w:rsidR="00AE3939" w:rsidRPr="00D935CD" w:rsidRDefault="00AE3939" w:rsidP="00B74F3B">
      <w:pPr>
        <w:pStyle w:val="affffa"/>
        <w:ind w:firstLine="709"/>
        <w:rPr>
          <w:rFonts w:ascii="Times New Roman" w:hAnsi="Times New Roman" w:cs="Times New Roman"/>
          <w:sz w:val="18"/>
          <w:szCs w:val="18"/>
        </w:rPr>
      </w:pPr>
    </w:p>
    <w:p w:rsidR="00CA314D" w:rsidRPr="00D935CD" w:rsidRDefault="00CA314D" w:rsidP="00CA314D">
      <w:pPr>
        <w:jc w:val="right"/>
        <w:rPr>
          <w:rFonts w:ascii="Times New Roman" w:hAnsi="Times New Roman" w:cs="Times New Roman"/>
          <w:sz w:val="18"/>
          <w:szCs w:val="18"/>
        </w:rPr>
      </w:pPr>
      <w:r w:rsidRPr="00D935CD">
        <w:rPr>
          <w:rFonts w:ascii="Times New Roman" w:hAnsi="Times New Roman" w:cs="Times New Roman"/>
          <w:sz w:val="18"/>
          <w:szCs w:val="18"/>
        </w:rPr>
        <w:t>Приложение 7</w:t>
      </w:r>
    </w:p>
    <w:p w:rsidR="00CA314D" w:rsidRPr="00D935CD" w:rsidRDefault="00CA314D" w:rsidP="00CA314D">
      <w:pPr>
        <w:jc w:val="right"/>
        <w:rPr>
          <w:rFonts w:ascii="Times New Roman" w:hAnsi="Times New Roman" w:cs="Times New Roman"/>
          <w:sz w:val="18"/>
          <w:szCs w:val="18"/>
        </w:rPr>
      </w:pPr>
      <w:r w:rsidRPr="00D935CD">
        <w:rPr>
          <w:rFonts w:ascii="Times New Roman" w:hAnsi="Times New Roman" w:cs="Times New Roman"/>
          <w:sz w:val="18"/>
          <w:szCs w:val="18"/>
        </w:rPr>
        <w:t xml:space="preserve">к решению Совета депутатов Сургодьского сельского поселения </w:t>
      </w:r>
    </w:p>
    <w:p w:rsidR="00CA314D" w:rsidRPr="00D935CD" w:rsidRDefault="00CA314D" w:rsidP="00CA314D">
      <w:pPr>
        <w:jc w:val="right"/>
        <w:rPr>
          <w:rFonts w:ascii="Times New Roman" w:hAnsi="Times New Roman" w:cs="Times New Roman"/>
          <w:sz w:val="18"/>
          <w:szCs w:val="18"/>
        </w:rPr>
      </w:pPr>
      <w:r w:rsidRPr="00D935CD">
        <w:rPr>
          <w:rFonts w:ascii="Times New Roman" w:hAnsi="Times New Roman" w:cs="Times New Roman"/>
          <w:sz w:val="18"/>
          <w:szCs w:val="18"/>
        </w:rPr>
        <w:t xml:space="preserve">Торбеевского муниципального района Республики Мордовия  </w:t>
      </w:r>
    </w:p>
    <w:p w:rsidR="00CA314D" w:rsidRPr="00D935CD" w:rsidRDefault="00CA314D" w:rsidP="00CA314D">
      <w:pPr>
        <w:jc w:val="right"/>
        <w:rPr>
          <w:rFonts w:ascii="Times New Roman" w:hAnsi="Times New Roman" w:cs="Times New Roman"/>
          <w:sz w:val="18"/>
          <w:szCs w:val="18"/>
        </w:rPr>
      </w:pPr>
      <w:r w:rsidRPr="00D935CD">
        <w:rPr>
          <w:rFonts w:ascii="Times New Roman" w:hAnsi="Times New Roman" w:cs="Times New Roman"/>
          <w:sz w:val="18"/>
          <w:szCs w:val="18"/>
        </w:rPr>
        <w:t xml:space="preserve">«О бюджете Сургодьского сельского поселения </w:t>
      </w:r>
    </w:p>
    <w:p w:rsidR="00CA314D" w:rsidRPr="00D935CD" w:rsidRDefault="00CA314D" w:rsidP="00CA314D">
      <w:pPr>
        <w:jc w:val="right"/>
        <w:rPr>
          <w:rFonts w:ascii="Times New Roman" w:hAnsi="Times New Roman" w:cs="Times New Roman"/>
          <w:sz w:val="18"/>
          <w:szCs w:val="18"/>
        </w:rPr>
      </w:pPr>
      <w:r w:rsidRPr="00D935CD">
        <w:rPr>
          <w:rFonts w:ascii="Times New Roman" w:hAnsi="Times New Roman" w:cs="Times New Roman"/>
          <w:sz w:val="18"/>
          <w:szCs w:val="18"/>
        </w:rPr>
        <w:t xml:space="preserve">Торбеевского муниципального района Республики Мордовия </w:t>
      </w:r>
    </w:p>
    <w:p w:rsidR="00CA314D" w:rsidRPr="00D935CD" w:rsidRDefault="00CA314D" w:rsidP="00CA314D">
      <w:pPr>
        <w:jc w:val="right"/>
        <w:rPr>
          <w:rFonts w:ascii="Times New Roman" w:hAnsi="Times New Roman" w:cs="Times New Roman"/>
          <w:sz w:val="18"/>
          <w:szCs w:val="18"/>
        </w:rPr>
      </w:pPr>
      <w:r w:rsidRPr="00D935CD">
        <w:rPr>
          <w:rFonts w:ascii="Times New Roman" w:hAnsi="Times New Roman" w:cs="Times New Roman"/>
          <w:sz w:val="18"/>
          <w:szCs w:val="18"/>
        </w:rPr>
        <w:t>на 2020 год и плановый период 2021 и 2022 годов»</w:t>
      </w:r>
    </w:p>
    <w:p w:rsidR="00CA314D" w:rsidRPr="00D935CD" w:rsidRDefault="00CA314D" w:rsidP="00CA314D">
      <w:pPr>
        <w:pStyle w:val="affffa"/>
        <w:ind w:firstLine="709"/>
        <w:rPr>
          <w:rFonts w:ascii="Times New Roman" w:hAnsi="Times New Roman" w:cs="Times New Roman"/>
          <w:sz w:val="18"/>
          <w:szCs w:val="18"/>
        </w:rPr>
      </w:pPr>
      <w:r w:rsidRPr="00D935CD">
        <w:rPr>
          <w:rFonts w:ascii="Times New Roman" w:hAnsi="Times New Roman" w:cs="Times New Roman"/>
          <w:sz w:val="18"/>
          <w:szCs w:val="18"/>
        </w:rPr>
        <w:t xml:space="preserve">                                                                                                                            от «30» декабря 2019 года №38</w:t>
      </w:r>
    </w:p>
    <w:p w:rsidR="00CA314D" w:rsidRPr="00D935CD" w:rsidRDefault="00CA314D" w:rsidP="00CA314D">
      <w:pPr>
        <w:pStyle w:val="affffa"/>
        <w:ind w:firstLine="709"/>
        <w:rPr>
          <w:rFonts w:ascii="Times New Roman" w:hAnsi="Times New Roman" w:cs="Times New Roman"/>
          <w:sz w:val="18"/>
          <w:szCs w:val="18"/>
        </w:rPr>
      </w:pPr>
    </w:p>
    <w:p w:rsidR="00CA314D" w:rsidRPr="00D935CD" w:rsidRDefault="00CA314D" w:rsidP="00CA314D">
      <w:pPr>
        <w:pStyle w:val="affffa"/>
        <w:ind w:firstLine="709"/>
        <w:jc w:val="center"/>
        <w:rPr>
          <w:rFonts w:ascii="Times New Roman" w:hAnsi="Times New Roman" w:cs="Times New Roman"/>
          <w:sz w:val="18"/>
          <w:szCs w:val="18"/>
        </w:rPr>
      </w:pPr>
      <w:r w:rsidRPr="00D935CD">
        <w:rPr>
          <w:rFonts w:ascii="Times New Roman" w:hAnsi="Times New Roman" w:cs="Times New Roman"/>
          <w:b/>
          <w:bCs/>
          <w:color w:val="000000"/>
          <w:sz w:val="18"/>
          <w:szCs w:val="18"/>
          <w:lang w:eastAsia="ru-RU"/>
        </w:rPr>
        <w:t>ИСТОЧНИКИ ВНУТРЕННЕГО ФИНАНСИРОВАНИЯ ДЕФИЦИТА  БЮДЖЕТА СУРГОДЬСКОГО СЕЛЬСКОГО ПОСЕЛЕНИЯ ТОРБЕЕВСКОГО МУНИЦИПАЛЬНОГО РАЙОНА РЕСПУБЛИКИ МОРДОВИЯ НА 2020 ГОД И НА ПЛАНОВЫЙ ПЕРИОД НА 2021 И 2022 ГОДОВ</w:t>
      </w:r>
    </w:p>
    <w:p w:rsidR="00CA314D" w:rsidRPr="00D935CD" w:rsidRDefault="00CA314D" w:rsidP="00B74F3B">
      <w:pPr>
        <w:pStyle w:val="affffa"/>
        <w:ind w:firstLine="709"/>
        <w:rPr>
          <w:rFonts w:ascii="Times New Roman" w:hAnsi="Times New Roman" w:cs="Times New Roman"/>
          <w:sz w:val="18"/>
          <w:szCs w:val="18"/>
        </w:rPr>
      </w:pPr>
    </w:p>
    <w:tbl>
      <w:tblPr>
        <w:tblW w:w="9811" w:type="dxa"/>
        <w:tblLayout w:type="fixed"/>
        <w:tblCellMar>
          <w:left w:w="30" w:type="dxa"/>
          <w:right w:w="30" w:type="dxa"/>
        </w:tblCellMar>
        <w:tblLook w:val="0000"/>
      </w:tblPr>
      <w:tblGrid>
        <w:gridCol w:w="2724"/>
        <w:gridCol w:w="4819"/>
        <w:gridCol w:w="851"/>
        <w:gridCol w:w="708"/>
        <w:gridCol w:w="709"/>
      </w:tblGrid>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Код</w:t>
            </w: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НАИМЕНОВАНИЕ</w:t>
            </w:r>
          </w:p>
        </w:tc>
        <w:tc>
          <w:tcPr>
            <w:tcW w:w="2268" w:type="dxa"/>
            <w:gridSpan w:val="3"/>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СУММА ( тыс.рублей)</w:t>
            </w:r>
          </w:p>
        </w:tc>
      </w:tr>
      <w:tr w:rsidR="00CA314D" w:rsidRPr="00D935CD" w:rsidTr="00D935CD">
        <w:trPr>
          <w:trHeight w:val="182"/>
        </w:trPr>
        <w:tc>
          <w:tcPr>
            <w:tcW w:w="2724" w:type="dxa"/>
            <w:tcBorders>
              <w:top w:val="single" w:sz="6" w:space="0" w:color="auto"/>
              <w:left w:val="single" w:sz="6" w:space="0" w:color="auto"/>
              <w:bottom w:val="single" w:sz="6" w:space="0" w:color="auto"/>
              <w:right w:val="nil"/>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4819" w:type="dxa"/>
            <w:tcBorders>
              <w:top w:val="single" w:sz="6" w:space="0" w:color="auto"/>
              <w:left w:val="nil"/>
              <w:bottom w:val="single" w:sz="6" w:space="0" w:color="auto"/>
              <w:right w:val="nil"/>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851" w:type="dxa"/>
            <w:tcBorders>
              <w:top w:val="single" w:sz="6" w:space="0" w:color="auto"/>
              <w:left w:val="nil"/>
              <w:bottom w:val="single" w:sz="6" w:space="0" w:color="auto"/>
              <w:right w:val="nil"/>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708" w:type="dxa"/>
            <w:tcBorders>
              <w:top w:val="single" w:sz="6" w:space="0" w:color="auto"/>
              <w:left w:val="nil"/>
              <w:bottom w:val="single" w:sz="6" w:space="0" w:color="auto"/>
              <w:right w:val="nil"/>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auto"/>
              <w:left w:val="nil"/>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r>
      <w:tr w:rsidR="00CA314D" w:rsidRPr="00D935CD" w:rsidTr="00D935CD">
        <w:trPr>
          <w:trHeight w:val="149"/>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2020 год</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2021 год</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2022 год</w:t>
            </w: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w:t>
            </w: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w:t>
            </w: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3</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4</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5</w:t>
            </w: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000 01 00 00 00 00 0000 000</w:t>
            </w: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ИСТОЧНИКИ ВНУТРЕННЕГО ФИНАНСИРОВАНИЯ ДЕФИЦИТОВ БЮДЖЕТОВ</w:t>
            </w: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93,5880</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22,0</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22,3</w:t>
            </w: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000 01 02 00 00 00 0000 000</w:t>
            </w: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Кредиты кредитных организаций в валюте Российской Федерации</w:t>
            </w: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94,6105</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22,0</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22,3</w:t>
            </w: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000 01 02 00 00 00 0000 700</w:t>
            </w: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Получение кредитов от кредитных организаций в валюте Российской Федерации</w:t>
            </w: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94,6105</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22,0</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22,3</w:t>
            </w: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000 01 02 00 00 10 0000 710</w:t>
            </w: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Получение кредитов от кредитных организаций бюджетами поселений в валюте Российской Федерации</w:t>
            </w: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94,6105</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22,0</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22,3</w:t>
            </w: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rsidP="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000 01 02 00 00 00 0000 800</w:t>
            </w: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Погашение кредитов, предоставленных кредитными организациями в валюте Российской Федерации</w:t>
            </w: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rsidP="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000 01 02 00 00 10 0000 810</w:t>
            </w: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Погашение кредитов, предоставленных кредитными организациями бюджетами поселений в валюте Российской Федерации</w:t>
            </w: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000 01 03 00 00 00 0000 000</w:t>
            </w: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Бюджетные кредиты от других бюджетов бюджетной системы Российской Федерации</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-1,1340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0,0</w:t>
            </w:r>
          </w:p>
        </w:tc>
      </w:tr>
      <w:tr w:rsidR="00CA314D" w:rsidRPr="00D935CD" w:rsidTr="00D935CD">
        <w:trPr>
          <w:trHeight w:val="283"/>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000 01 03 01 00 00 0000 000</w:t>
            </w: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Бюджетные кредиты от других бюджетов бюджетной системы Российской Федерации в валюте Российской Федерации</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-1,1340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283"/>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000 01 03 01 00 00 0000 700</w:t>
            </w: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Получение бюджетных кредитов от других бюджетов бюджетной системы Российской Федерации в валюте Российской Федерации </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283"/>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000 01 03 01 00 10 0000 710</w:t>
            </w: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Получение кредитов от других бюджетов бюджетной системы Российской Федерации бюджетами поселений в валюте Российской Федерации</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283"/>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rsidP="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000 01 03 01 00 10 2604 710</w:t>
            </w: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r>
      <w:tr w:rsidR="00CA314D" w:rsidRPr="00D935CD" w:rsidTr="00D935CD">
        <w:trPr>
          <w:trHeight w:val="283"/>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000 01 03 01 00 00 0000 800</w:t>
            </w: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Погашение бюджетных кредитов от других бюджетов бюджетной системы Российской Федерации в валюте Российской Федерации </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-1,1340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283"/>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000 01 03 01 00 10 0000 810</w:t>
            </w: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Погашение кредитов от других бюджетов бюджетной системы Российской Федерации бюджетами поселений в валюте Российской Федерации</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-1,1340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283"/>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rsidP="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000 01 03 01 00 10 2604 810</w:t>
            </w: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000 01 05 00 00 00 0000 000</w:t>
            </w: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Изменение остатков средств на счетах по учету средств бюджетов</w:t>
            </w: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0,1115</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0,0</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0,0</w:t>
            </w: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000 01 05 00 00 00 0000 500</w:t>
            </w:r>
          </w:p>
        </w:tc>
        <w:tc>
          <w:tcPr>
            <w:tcW w:w="481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Увеличение остатков средств бюджетов</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-2 518,70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-1911,3</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-2 055,9</w:t>
            </w: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000 01 05 02 00 00 0000 500</w:t>
            </w:r>
          </w:p>
        </w:tc>
        <w:tc>
          <w:tcPr>
            <w:tcW w:w="481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Увеличение прочих остатков средств бюджетов</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-2 518,70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-1911,3</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-2 055,9</w:t>
            </w: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lastRenderedPageBreak/>
              <w:t>000 01 05 02 01 00 0000 510</w:t>
            </w:r>
          </w:p>
        </w:tc>
        <w:tc>
          <w:tcPr>
            <w:tcW w:w="481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Увеличение прочих остатков денежных средств бюджетов</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-2 518,70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-1911,3</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-2 055,9</w:t>
            </w:r>
          </w:p>
        </w:tc>
      </w:tr>
      <w:tr w:rsidR="00CA314D" w:rsidRPr="00D935CD" w:rsidTr="00D935CD">
        <w:trPr>
          <w:trHeight w:val="149"/>
        </w:trPr>
        <w:tc>
          <w:tcPr>
            <w:tcW w:w="2724" w:type="dxa"/>
            <w:tcBorders>
              <w:top w:val="single" w:sz="6" w:space="0" w:color="auto"/>
              <w:left w:val="single" w:sz="6" w:space="0" w:color="auto"/>
              <w:bottom w:val="nil"/>
              <w:right w:val="single" w:sz="6" w:space="0" w:color="auto"/>
            </w:tcBorders>
            <w:shd w:val="solid" w:color="FFFFFF" w:fill="auto"/>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000 01 05 02 01 10 0000 510</w:t>
            </w:r>
          </w:p>
        </w:tc>
        <w:tc>
          <w:tcPr>
            <w:tcW w:w="4819" w:type="dxa"/>
            <w:tcBorders>
              <w:top w:val="single" w:sz="6" w:space="0" w:color="auto"/>
              <w:left w:val="single" w:sz="6" w:space="0" w:color="auto"/>
              <w:bottom w:val="nil"/>
              <w:right w:val="single" w:sz="6" w:space="0" w:color="auto"/>
            </w:tcBorders>
            <w:shd w:val="solid" w:color="FFFFFF" w:fill="auto"/>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Увеличение прочих остатков денежных средств бюджетов поселений</w:t>
            </w:r>
          </w:p>
        </w:tc>
        <w:tc>
          <w:tcPr>
            <w:tcW w:w="851" w:type="dxa"/>
            <w:tcBorders>
              <w:top w:val="single" w:sz="6" w:space="0" w:color="auto"/>
              <w:left w:val="single" w:sz="6" w:space="0" w:color="auto"/>
              <w:bottom w:val="nil"/>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-2 518,70</w:t>
            </w:r>
          </w:p>
        </w:tc>
        <w:tc>
          <w:tcPr>
            <w:tcW w:w="708" w:type="dxa"/>
            <w:tcBorders>
              <w:top w:val="single" w:sz="6" w:space="0" w:color="auto"/>
              <w:left w:val="single" w:sz="6" w:space="0" w:color="auto"/>
              <w:bottom w:val="nil"/>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-1911,3</w:t>
            </w:r>
          </w:p>
        </w:tc>
        <w:tc>
          <w:tcPr>
            <w:tcW w:w="709" w:type="dxa"/>
            <w:tcBorders>
              <w:top w:val="single" w:sz="6" w:space="0" w:color="auto"/>
              <w:left w:val="single" w:sz="6" w:space="0" w:color="auto"/>
              <w:bottom w:val="nil"/>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-2 055,9</w:t>
            </w:r>
          </w:p>
        </w:tc>
      </w:tr>
      <w:tr w:rsidR="00CA314D" w:rsidRPr="00D935CD" w:rsidTr="00D935CD">
        <w:trPr>
          <w:trHeight w:val="70"/>
        </w:trPr>
        <w:tc>
          <w:tcPr>
            <w:tcW w:w="2724" w:type="dxa"/>
            <w:tcBorders>
              <w:top w:val="nil"/>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4819" w:type="dxa"/>
            <w:tcBorders>
              <w:top w:val="nil"/>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1" w:type="dxa"/>
            <w:tcBorders>
              <w:top w:val="nil"/>
              <w:left w:val="single" w:sz="6" w:space="0" w:color="auto"/>
              <w:bottom w:val="single" w:sz="6" w:space="0" w:color="auto"/>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8" w:type="dxa"/>
            <w:tcBorders>
              <w:top w:val="nil"/>
              <w:left w:val="single" w:sz="6" w:space="0" w:color="auto"/>
              <w:bottom w:val="single" w:sz="6" w:space="0" w:color="auto"/>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nil"/>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000 01 05 00 00 00 0000 600</w:t>
            </w:r>
          </w:p>
        </w:tc>
        <w:tc>
          <w:tcPr>
            <w:tcW w:w="481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Уменьшение остатков средств бюджетов</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2 518,81</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1 911,3</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2 055,9</w:t>
            </w: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b/>
                <w:bCs/>
                <w:color w:val="000000"/>
                <w:sz w:val="18"/>
                <w:szCs w:val="18"/>
                <w:lang w:eastAsia="ru-RU"/>
              </w:rPr>
              <w:t>0</w:t>
            </w:r>
            <w:r w:rsidRPr="00D935CD">
              <w:rPr>
                <w:rFonts w:ascii="Times New Roman" w:hAnsi="Times New Roman" w:cs="Times New Roman"/>
                <w:color w:val="000000"/>
                <w:sz w:val="18"/>
                <w:szCs w:val="18"/>
                <w:lang w:eastAsia="ru-RU"/>
              </w:rPr>
              <w:t>00 01 05 02 00 00 0000 600</w:t>
            </w:r>
          </w:p>
        </w:tc>
        <w:tc>
          <w:tcPr>
            <w:tcW w:w="481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Уменьшение прочих остатков средств бюджетов</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2 518,81</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1 911,3</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2 055,9</w:t>
            </w:r>
          </w:p>
        </w:tc>
      </w:tr>
      <w:tr w:rsidR="00CA314D" w:rsidRPr="00D935CD" w:rsidTr="00D935CD">
        <w:trPr>
          <w:trHeight w:val="149"/>
        </w:trPr>
        <w:tc>
          <w:tcPr>
            <w:tcW w:w="2724" w:type="dxa"/>
            <w:tcBorders>
              <w:top w:val="single" w:sz="6" w:space="0" w:color="auto"/>
              <w:left w:val="single" w:sz="6" w:space="0" w:color="auto"/>
              <w:bottom w:val="nil"/>
              <w:right w:val="single" w:sz="6" w:space="0" w:color="auto"/>
            </w:tcBorders>
            <w:shd w:val="solid" w:color="FFFFFF" w:fill="auto"/>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000 01 05 02 01 00 0000 610</w:t>
            </w:r>
          </w:p>
        </w:tc>
        <w:tc>
          <w:tcPr>
            <w:tcW w:w="4819" w:type="dxa"/>
            <w:tcBorders>
              <w:top w:val="single" w:sz="6" w:space="0" w:color="auto"/>
              <w:left w:val="single" w:sz="6" w:space="0" w:color="auto"/>
              <w:bottom w:val="nil"/>
              <w:right w:val="single" w:sz="6" w:space="0" w:color="auto"/>
            </w:tcBorders>
            <w:shd w:val="solid" w:color="FFFFFF" w:fill="auto"/>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Уменьшение прочих остатков денежных средств бюджетов</w:t>
            </w:r>
          </w:p>
        </w:tc>
        <w:tc>
          <w:tcPr>
            <w:tcW w:w="851" w:type="dxa"/>
            <w:tcBorders>
              <w:top w:val="single" w:sz="6" w:space="0" w:color="auto"/>
              <w:left w:val="single" w:sz="6" w:space="0" w:color="auto"/>
              <w:bottom w:val="nil"/>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2 518,81</w:t>
            </w:r>
          </w:p>
        </w:tc>
        <w:tc>
          <w:tcPr>
            <w:tcW w:w="708" w:type="dxa"/>
            <w:tcBorders>
              <w:top w:val="single" w:sz="6" w:space="0" w:color="auto"/>
              <w:left w:val="single" w:sz="6" w:space="0" w:color="auto"/>
              <w:bottom w:val="nil"/>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1 911,3</w:t>
            </w:r>
          </w:p>
        </w:tc>
        <w:tc>
          <w:tcPr>
            <w:tcW w:w="709" w:type="dxa"/>
            <w:tcBorders>
              <w:top w:val="single" w:sz="6" w:space="0" w:color="auto"/>
              <w:left w:val="single" w:sz="6" w:space="0" w:color="auto"/>
              <w:bottom w:val="nil"/>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2 055,9</w:t>
            </w:r>
          </w:p>
        </w:tc>
      </w:tr>
      <w:tr w:rsidR="00CA314D" w:rsidRPr="00D935CD" w:rsidTr="00D935CD">
        <w:trPr>
          <w:trHeight w:val="149"/>
        </w:trPr>
        <w:tc>
          <w:tcPr>
            <w:tcW w:w="2724" w:type="dxa"/>
            <w:tcBorders>
              <w:top w:val="nil"/>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4819" w:type="dxa"/>
            <w:tcBorders>
              <w:top w:val="nil"/>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1" w:type="dxa"/>
            <w:tcBorders>
              <w:top w:val="nil"/>
              <w:left w:val="single" w:sz="6" w:space="0" w:color="auto"/>
              <w:bottom w:val="single" w:sz="6" w:space="0" w:color="auto"/>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8" w:type="dxa"/>
            <w:tcBorders>
              <w:top w:val="nil"/>
              <w:left w:val="single" w:sz="6" w:space="0" w:color="auto"/>
              <w:bottom w:val="single" w:sz="6" w:space="0" w:color="auto"/>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709" w:type="dxa"/>
            <w:tcBorders>
              <w:top w:val="nil"/>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000 01 05 02 01 10 0000 610</w:t>
            </w:r>
          </w:p>
        </w:tc>
        <w:tc>
          <w:tcPr>
            <w:tcW w:w="481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Уменьшение прочих остатков денежных средств бюджетов поселений</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2 518,81</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1 911,3</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2 055,9</w:t>
            </w: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000 01 06 00 00 00 0000 000</w:t>
            </w:r>
          </w:p>
        </w:tc>
        <w:tc>
          <w:tcPr>
            <w:tcW w:w="481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Иные источники внутреннего финансирования дефицитов бюджетов</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000 01 06 05 00 00 0000 000</w:t>
            </w: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 xml:space="preserve">Бюджетные кредиты, предоставленные внутри страны в валюте Российской Федерации </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0,0000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0,0</w:t>
            </w: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000 01 06 05 00 00 0000 600</w:t>
            </w: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Возврат бюджетных кредитов, предоставленных внутри страны в валюте Российской Федерации</w:t>
            </w: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0,0000</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000 01 06 05 01 00 0000 600</w:t>
            </w: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Возврат бюджетных кредитов, предоставленных юридическим лицам в валюте Российской Федерации</w:t>
            </w: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0,0000</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283"/>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000 01 06 05 01 10 0000 640</w:t>
            </w:r>
          </w:p>
        </w:tc>
        <w:tc>
          <w:tcPr>
            <w:tcW w:w="481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Возврат бюджетных кредитов, предоставленных юридическим лицам из бюджетов поселений в валюте Российской Федерации  </w:t>
            </w: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0,0000</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425"/>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000 01 06 05 01 10 0101 640</w:t>
            </w:r>
          </w:p>
        </w:tc>
        <w:tc>
          <w:tcPr>
            <w:tcW w:w="481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Возврат бюджетных кредитов,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 возврат которых осуществляется юридическим лицо</w:t>
            </w: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0,0000</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283"/>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000 01 06 05 02 00 0000 640</w:t>
            </w:r>
          </w:p>
        </w:tc>
        <w:tc>
          <w:tcPr>
            <w:tcW w:w="481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Возврат бюджетных кредитов, предоставленных другим бюджетам бюджетной системы Российской Федерации в валюте Российской Федерации</w:t>
            </w: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0,0000</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283"/>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000 01 06 05 02 10 0000 640</w:t>
            </w:r>
          </w:p>
        </w:tc>
        <w:tc>
          <w:tcPr>
            <w:tcW w:w="481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0,0000</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566"/>
        </w:trPr>
        <w:tc>
          <w:tcPr>
            <w:tcW w:w="2724"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000 01 06 05 02 10 2604 640</w:t>
            </w:r>
          </w:p>
        </w:tc>
        <w:tc>
          <w:tcPr>
            <w:tcW w:w="481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000 01 06 05 00 00 0000 500</w:t>
            </w:r>
          </w:p>
        </w:tc>
        <w:tc>
          <w:tcPr>
            <w:tcW w:w="481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Предоставление бюджетных кредитов внутри страны в валюте Российской Федерации</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283"/>
        </w:trPr>
        <w:tc>
          <w:tcPr>
            <w:tcW w:w="2724"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000 01 06 05 02 10 0000 540</w:t>
            </w:r>
          </w:p>
        </w:tc>
        <w:tc>
          <w:tcPr>
            <w:tcW w:w="481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566"/>
        </w:trPr>
        <w:tc>
          <w:tcPr>
            <w:tcW w:w="2724"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000 01 06 05 02 10 2604 540</w:t>
            </w:r>
          </w:p>
        </w:tc>
        <w:tc>
          <w:tcPr>
            <w:tcW w:w="481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rsidP="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0,0000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Привлечение средств</w:t>
            </w: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94,7220</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22,0</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22,3</w:t>
            </w:r>
          </w:p>
        </w:tc>
      </w:tr>
      <w:tr w:rsidR="00CA314D" w:rsidRPr="00D935CD" w:rsidTr="00D935CD">
        <w:trPr>
          <w:trHeight w:val="182"/>
        </w:trPr>
        <w:tc>
          <w:tcPr>
            <w:tcW w:w="2724"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p>
        </w:tc>
        <w:tc>
          <w:tcPr>
            <w:tcW w:w="481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Погашение основной суммы задолженности</w:t>
            </w: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-1,1340</w:t>
            </w:r>
          </w:p>
        </w:tc>
        <w:tc>
          <w:tcPr>
            <w:tcW w:w="708"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0,0</w:t>
            </w:r>
          </w:p>
        </w:tc>
        <w:tc>
          <w:tcPr>
            <w:tcW w:w="709"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0,0</w:t>
            </w:r>
          </w:p>
        </w:tc>
      </w:tr>
    </w:tbl>
    <w:p w:rsidR="00CA314D" w:rsidRPr="00D935CD" w:rsidRDefault="00CA314D" w:rsidP="00CA314D">
      <w:pPr>
        <w:jc w:val="right"/>
        <w:rPr>
          <w:rFonts w:ascii="Times New Roman" w:hAnsi="Times New Roman" w:cs="Times New Roman"/>
          <w:sz w:val="18"/>
          <w:szCs w:val="18"/>
        </w:rPr>
      </w:pPr>
      <w:r w:rsidRPr="00D935CD">
        <w:rPr>
          <w:rFonts w:ascii="Times New Roman" w:hAnsi="Times New Roman" w:cs="Times New Roman"/>
          <w:sz w:val="18"/>
          <w:szCs w:val="18"/>
        </w:rPr>
        <w:t>Приложение 8</w:t>
      </w:r>
    </w:p>
    <w:p w:rsidR="00CA314D" w:rsidRPr="00D935CD" w:rsidRDefault="00CA314D" w:rsidP="00CA314D">
      <w:pPr>
        <w:jc w:val="right"/>
        <w:rPr>
          <w:rFonts w:ascii="Times New Roman" w:hAnsi="Times New Roman" w:cs="Times New Roman"/>
          <w:sz w:val="18"/>
          <w:szCs w:val="18"/>
        </w:rPr>
      </w:pPr>
      <w:r w:rsidRPr="00D935CD">
        <w:rPr>
          <w:rFonts w:ascii="Times New Roman" w:hAnsi="Times New Roman" w:cs="Times New Roman"/>
          <w:sz w:val="18"/>
          <w:szCs w:val="18"/>
        </w:rPr>
        <w:t xml:space="preserve">к решению Совета депутатов Сургодьского сельского поселения </w:t>
      </w:r>
    </w:p>
    <w:p w:rsidR="00CA314D" w:rsidRPr="00D935CD" w:rsidRDefault="00CA314D" w:rsidP="00CA314D">
      <w:pPr>
        <w:jc w:val="right"/>
        <w:rPr>
          <w:rFonts w:ascii="Times New Roman" w:hAnsi="Times New Roman" w:cs="Times New Roman"/>
          <w:sz w:val="18"/>
          <w:szCs w:val="18"/>
        </w:rPr>
      </w:pPr>
      <w:r w:rsidRPr="00D935CD">
        <w:rPr>
          <w:rFonts w:ascii="Times New Roman" w:hAnsi="Times New Roman" w:cs="Times New Roman"/>
          <w:sz w:val="18"/>
          <w:szCs w:val="18"/>
        </w:rPr>
        <w:t xml:space="preserve">Торбеевского муниципального района Республики Мордовия  </w:t>
      </w:r>
    </w:p>
    <w:p w:rsidR="00CA314D" w:rsidRPr="00D935CD" w:rsidRDefault="00CA314D" w:rsidP="00CA314D">
      <w:pPr>
        <w:jc w:val="right"/>
        <w:rPr>
          <w:rFonts w:ascii="Times New Roman" w:hAnsi="Times New Roman" w:cs="Times New Roman"/>
          <w:sz w:val="18"/>
          <w:szCs w:val="18"/>
        </w:rPr>
      </w:pPr>
      <w:r w:rsidRPr="00D935CD">
        <w:rPr>
          <w:rFonts w:ascii="Times New Roman" w:hAnsi="Times New Roman" w:cs="Times New Roman"/>
          <w:sz w:val="18"/>
          <w:szCs w:val="18"/>
        </w:rPr>
        <w:t xml:space="preserve">«О бюджете Сургодьского сельского поселения </w:t>
      </w:r>
    </w:p>
    <w:p w:rsidR="00CA314D" w:rsidRPr="00D935CD" w:rsidRDefault="00CA314D" w:rsidP="00CA314D">
      <w:pPr>
        <w:jc w:val="right"/>
        <w:rPr>
          <w:rFonts w:ascii="Times New Roman" w:hAnsi="Times New Roman" w:cs="Times New Roman"/>
          <w:sz w:val="18"/>
          <w:szCs w:val="18"/>
        </w:rPr>
      </w:pPr>
      <w:r w:rsidRPr="00D935CD">
        <w:rPr>
          <w:rFonts w:ascii="Times New Roman" w:hAnsi="Times New Roman" w:cs="Times New Roman"/>
          <w:sz w:val="18"/>
          <w:szCs w:val="18"/>
        </w:rPr>
        <w:t xml:space="preserve">Торбеевского муниципального района Республики Мордовия </w:t>
      </w:r>
    </w:p>
    <w:p w:rsidR="00CA314D" w:rsidRPr="00D935CD" w:rsidRDefault="00CA314D" w:rsidP="00CA314D">
      <w:pPr>
        <w:jc w:val="right"/>
        <w:rPr>
          <w:rFonts w:ascii="Times New Roman" w:hAnsi="Times New Roman" w:cs="Times New Roman"/>
          <w:sz w:val="18"/>
          <w:szCs w:val="18"/>
        </w:rPr>
      </w:pPr>
      <w:r w:rsidRPr="00D935CD">
        <w:rPr>
          <w:rFonts w:ascii="Times New Roman" w:hAnsi="Times New Roman" w:cs="Times New Roman"/>
          <w:sz w:val="18"/>
          <w:szCs w:val="18"/>
        </w:rPr>
        <w:t>на 2020 год и плановый период 2021 и 2022 годов»</w:t>
      </w:r>
    </w:p>
    <w:p w:rsidR="00CA314D" w:rsidRPr="00D935CD" w:rsidRDefault="00CA314D" w:rsidP="00CA314D">
      <w:pPr>
        <w:pStyle w:val="affffa"/>
        <w:ind w:firstLine="709"/>
        <w:rPr>
          <w:rFonts w:ascii="Times New Roman" w:hAnsi="Times New Roman" w:cs="Times New Roman"/>
          <w:sz w:val="18"/>
          <w:szCs w:val="18"/>
        </w:rPr>
      </w:pPr>
      <w:r w:rsidRPr="00D935CD">
        <w:rPr>
          <w:rFonts w:ascii="Times New Roman" w:hAnsi="Times New Roman" w:cs="Times New Roman"/>
          <w:sz w:val="18"/>
          <w:szCs w:val="18"/>
        </w:rPr>
        <w:t xml:space="preserve">                                                                                                                            от «30» декабря 2019 года №38</w:t>
      </w:r>
    </w:p>
    <w:p w:rsidR="00CA314D" w:rsidRPr="00D935CD" w:rsidRDefault="00CA314D" w:rsidP="00CA314D">
      <w:pPr>
        <w:pStyle w:val="affffa"/>
        <w:ind w:firstLine="709"/>
        <w:rPr>
          <w:rFonts w:ascii="Times New Roman" w:hAnsi="Times New Roman" w:cs="Times New Roman"/>
          <w:sz w:val="18"/>
          <w:szCs w:val="18"/>
        </w:rPr>
      </w:pPr>
    </w:p>
    <w:p w:rsidR="00CA314D" w:rsidRPr="00D935CD" w:rsidRDefault="00CA314D" w:rsidP="000C1E12">
      <w:pPr>
        <w:pStyle w:val="affffa"/>
        <w:ind w:firstLine="709"/>
        <w:jc w:val="center"/>
        <w:rPr>
          <w:rFonts w:ascii="Times New Roman" w:hAnsi="Times New Roman" w:cs="Times New Roman"/>
          <w:sz w:val="18"/>
          <w:szCs w:val="18"/>
        </w:rPr>
      </w:pPr>
      <w:r w:rsidRPr="00D935CD">
        <w:rPr>
          <w:rFonts w:ascii="Times New Roman" w:hAnsi="Times New Roman" w:cs="Times New Roman"/>
          <w:b/>
          <w:bCs/>
          <w:color w:val="000000"/>
          <w:sz w:val="18"/>
          <w:szCs w:val="18"/>
          <w:lang w:eastAsia="ru-RU"/>
        </w:rPr>
        <w:t>ПРОГРАММА МУНИЦИПАЛЬНЫХ ВНУТРЕННИХ ЗАИМСТВОВАНИЙ СУРГОДЬСКОГО СЕЛЬСКОГО ПОСЕЛЕНИЯ ТОРБЕЕВСКОГО МУНИЦИПАЛЬНОГО РАЙОНА НА 2020 ГОД И ПЛАНОВЫЙ ПЕРИОД 2021 И 2022 ГОДОВ</w:t>
      </w:r>
    </w:p>
    <w:tbl>
      <w:tblPr>
        <w:tblW w:w="0" w:type="auto"/>
        <w:tblLayout w:type="fixed"/>
        <w:tblCellMar>
          <w:left w:w="30" w:type="dxa"/>
          <w:right w:w="30" w:type="dxa"/>
        </w:tblCellMar>
        <w:tblLook w:val="0000"/>
      </w:tblPr>
      <w:tblGrid>
        <w:gridCol w:w="597"/>
        <w:gridCol w:w="634"/>
        <w:gridCol w:w="744"/>
        <w:gridCol w:w="744"/>
        <w:gridCol w:w="4257"/>
        <w:gridCol w:w="851"/>
        <w:gridCol w:w="850"/>
        <w:gridCol w:w="976"/>
      </w:tblGrid>
      <w:tr w:rsidR="00CA314D" w:rsidRPr="00D935CD" w:rsidTr="00CA314D">
        <w:trPr>
          <w:trHeight w:val="307"/>
        </w:trPr>
        <w:tc>
          <w:tcPr>
            <w:tcW w:w="9653" w:type="dxa"/>
            <w:gridSpan w:val="8"/>
            <w:tcBorders>
              <w:top w:val="single" w:sz="2" w:space="0" w:color="000000"/>
              <w:left w:val="single" w:sz="2" w:space="0" w:color="000000"/>
              <w:bottom w:val="single" w:sz="6" w:space="0" w:color="auto"/>
              <w:right w:val="single" w:sz="2" w:space="0" w:color="000000"/>
            </w:tcBorders>
          </w:tcPr>
          <w:p w:rsidR="00CA314D" w:rsidRPr="00D935CD" w:rsidRDefault="00CA314D" w:rsidP="00CA314D">
            <w:pPr>
              <w:widowControl/>
              <w:suppressAutoHyphens w:val="0"/>
              <w:autoSpaceDN w:val="0"/>
              <w:adjustRightInd w:val="0"/>
              <w:ind w:firstLine="0"/>
              <w:jc w:val="righ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 xml:space="preserve"> (тыс. рублей) </w:t>
            </w:r>
          </w:p>
        </w:tc>
      </w:tr>
      <w:tr w:rsidR="00CA314D" w:rsidRPr="00D935CD" w:rsidTr="000C1E12">
        <w:trPr>
          <w:trHeight w:val="250"/>
        </w:trPr>
        <w:tc>
          <w:tcPr>
            <w:tcW w:w="597" w:type="dxa"/>
            <w:tcBorders>
              <w:top w:val="single" w:sz="6" w:space="0" w:color="auto"/>
              <w:left w:val="single" w:sz="6" w:space="0" w:color="auto"/>
              <w:bottom w:val="nil"/>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 п/п</w:t>
            </w:r>
          </w:p>
        </w:tc>
        <w:tc>
          <w:tcPr>
            <w:tcW w:w="2122" w:type="dxa"/>
            <w:gridSpan w:val="3"/>
            <w:tcBorders>
              <w:top w:val="single" w:sz="6" w:space="0" w:color="auto"/>
              <w:left w:val="single" w:sz="6" w:space="0" w:color="auto"/>
              <w:bottom w:val="nil"/>
              <w:right w:val="nil"/>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Виды заимствований</w:t>
            </w:r>
          </w:p>
        </w:tc>
        <w:tc>
          <w:tcPr>
            <w:tcW w:w="4257" w:type="dxa"/>
            <w:tcBorders>
              <w:top w:val="single" w:sz="6" w:space="0" w:color="auto"/>
              <w:left w:val="nil"/>
              <w:bottom w:val="nil"/>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851" w:type="dxa"/>
            <w:tcBorders>
              <w:top w:val="single" w:sz="6" w:space="0" w:color="auto"/>
              <w:left w:val="single" w:sz="6" w:space="0" w:color="auto"/>
              <w:bottom w:val="single" w:sz="6" w:space="0" w:color="auto"/>
              <w:right w:val="nil"/>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Сумма</w:t>
            </w:r>
          </w:p>
        </w:tc>
        <w:tc>
          <w:tcPr>
            <w:tcW w:w="850" w:type="dxa"/>
            <w:tcBorders>
              <w:top w:val="single" w:sz="6" w:space="0" w:color="auto"/>
              <w:left w:val="nil"/>
              <w:bottom w:val="single" w:sz="6" w:space="0" w:color="auto"/>
              <w:right w:val="nil"/>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976" w:type="dxa"/>
            <w:tcBorders>
              <w:top w:val="single" w:sz="6" w:space="0" w:color="auto"/>
              <w:left w:val="nil"/>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r>
      <w:tr w:rsidR="00CA314D" w:rsidRPr="00D935CD" w:rsidTr="000C1E12">
        <w:trPr>
          <w:trHeight w:val="250"/>
        </w:trPr>
        <w:tc>
          <w:tcPr>
            <w:tcW w:w="597" w:type="dxa"/>
            <w:tcBorders>
              <w:top w:val="nil"/>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634" w:type="dxa"/>
            <w:tcBorders>
              <w:top w:val="nil"/>
              <w:left w:val="single" w:sz="6" w:space="0" w:color="auto"/>
              <w:bottom w:val="single" w:sz="6" w:space="0" w:color="auto"/>
              <w:right w:val="nil"/>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744" w:type="dxa"/>
            <w:tcBorders>
              <w:top w:val="nil"/>
              <w:left w:val="nil"/>
              <w:bottom w:val="single" w:sz="6" w:space="0" w:color="auto"/>
              <w:right w:val="nil"/>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744" w:type="dxa"/>
            <w:tcBorders>
              <w:top w:val="nil"/>
              <w:left w:val="nil"/>
              <w:bottom w:val="single" w:sz="6" w:space="0" w:color="auto"/>
              <w:right w:val="nil"/>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4257" w:type="dxa"/>
            <w:tcBorders>
              <w:top w:val="nil"/>
              <w:left w:val="nil"/>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2020 ГОД</w:t>
            </w:r>
          </w:p>
        </w:tc>
        <w:tc>
          <w:tcPr>
            <w:tcW w:w="850"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 xml:space="preserve"> 2021 ГОД </w:t>
            </w:r>
          </w:p>
        </w:tc>
        <w:tc>
          <w:tcPr>
            <w:tcW w:w="976"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 xml:space="preserve"> 2022 ГОД </w:t>
            </w:r>
          </w:p>
        </w:tc>
      </w:tr>
      <w:tr w:rsidR="00CA314D" w:rsidRPr="00D935CD" w:rsidTr="000C1E12">
        <w:trPr>
          <w:trHeight w:val="250"/>
        </w:trPr>
        <w:tc>
          <w:tcPr>
            <w:tcW w:w="597"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634" w:type="dxa"/>
            <w:tcBorders>
              <w:top w:val="single" w:sz="6" w:space="0" w:color="auto"/>
              <w:left w:val="single" w:sz="6" w:space="0" w:color="auto"/>
              <w:bottom w:val="single" w:sz="6" w:space="0" w:color="auto"/>
              <w:right w:val="nil"/>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744" w:type="dxa"/>
            <w:tcBorders>
              <w:top w:val="single" w:sz="6" w:space="0" w:color="auto"/>
              <w:left w:val="nil"/>
              <w:bottom w:val="single" w:sz="6" w:space="0" w:color="auto"/>
              <w:right w:val="nil"/>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744" w:type="dxa"/>
            <w:tcBorders>
              <w:top w:val="single" w:sz="6" w:space="0" w:color="auto"/>
              <w:left w:val="nil"/>
              <w:bottom w:val="single" w:sz="6" w:space="0" w:color="auto"/>
              <w:right w:val="nil"/>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4257" w:type="dxa"/>
            <w:tcBorders>
              <w:top w:val="single" w:sz="6" w:space="0" w:color="auto"/>
              <w:left w:val="nil"/>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b/>
                <w:bCs/>
                <w:color w:val="000000"/>
                <w:sz w:val="18"/>
                <w:szCs w:val="18"/>
                <w:lang w:eastAsia="ru-RU"/>
              </w:rPr>
            </w:pPr>
          </w:p>
        </w:tc>
        <w:tc>
          <w:tcPr>
            <w:tcW w:w="850"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976"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p>
        </w:tc>
      </w:tr>
      <w:tr w:rsidR="00CA314D" w:rsidRPr="00D935CD" w:rsidTr="000C1E12">
        <w:trPr>
          <w:trHeight w:val="492"/>
        </w:trPr>
        <w:tc>
          <w:tcPr>
            <w:tcW w:w="597"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w:t>
            </w:r>
          </w:p>
        </w:tc>
        <w:tc>
          <w:tcPr>
            <w:tcW w:w="6379" w:type="dxa"/>
            <w:gridSpan w:val="4"/>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Кредиты кредитных организаций в валюте Российской Федерации</w:t>
            </w: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94,6</w:t>
            </w:r>
          </w:p>
        </w:tc>
        <w:tc>
          <w:tcPr>
            <w:tcW w:w="850"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22,0</w:t>
            </w:r>
          </w:p>
        </w:tc>
        <w:tc>
          <w:tcPr>
            <w:tcW w:w="976"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22,3</w:t>
            </w:r>
          </w:p>
        </w:tc>
      </w:tr>
      <w:tr w:rsidR="00CA314D" w:rsidRPr="00D935CD" w:rsidTr="000C1E12">
        <w:trPr>
          <w:trHeight w:val="238"/>
        </w:trPr>
        <w:tc>
          <w:tcPr>
            <w:tcW w:w="597"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1378" w:type="dxa"/>
            <w:gridSpan w:val="2"/>
            <w:tcBorders>
              <w:top w:val="single" w:sz="6" w:space="0" w:color="auto"/>
              <w:left w:val="single" w:sz="6" w:space="0" w:color="auto"/>
              <w:bottom w:val="single" w:sz="6" w:space="0" w:color="auto"/>
              <w:right w:val="nil"/>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в том числе:</w:t>
            </w:r>
          </w:p>
        </w:tc>
        <w:tc>
          <w:tcPr>
            <w:tcW w:w="744" w:type="dxa"/>
            <w:tcBorders>
              <w:top w:val="single" w:sz="6" w:space="0" w:color="auto"/>
              <w:left w:val="nil"/>
              <w:bottom w:val="single" w:sz="6" w:space="0" w:color="auto"/>
              <w:right w:val="nil"/>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7" w:type="dxa"/>
            <w:tcBorders>
              <w:top w:val="single" w:sz="6" w:space="0" w:color="auto"/>
              <w:left w:val="nil"/>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850"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976"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p>
        </w:tc>
      </w:tr>
      <w:tr w:rsidR="00CA314D" w:rsidRPr="00D935CD" w:rsidTr="000C1E12">
        <w:trPr>
          <w:trHeight w:val="238"/>
        </w:trPr>
        <w:tc>
          <w:tcPr>
            <w:tcW w:w="597"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2122" w:type="dxa"/>
            <w:gridSpan w:val="3"/>
            <w:tcBorders>
              <w:top w:val="single" w:sz="6" w:space="0" w:color="auto"/>
              <w:left w:val="single" w:sz="6" w:space="0" w:color="auto"/>
              <w:bottom w:val="single" w:sz="6" w:space="0" w:color="auto"/>
              <w:right w:val="nil"/>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Объем привлечения</w:t>
            </w:r>
          </w:p>
        </w:tc>
        <w:tc>
          <w:tcPr>
            <w:tcW w:w="4257" w:type="dxa"/>
            <w:tcBorders>
              <w:top w:val="single" w:sz="6" w:space="0" w:color="auto"/>
              <w:left w:val="nil"/>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94,6</w:t>
            </w:r>
          </w:p>
        </w:tc>
        <w:tc>
          <w:tcPr>
            <w:tcW w:w="850"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22,0</w:t>
            </w:r>
          </w:p>
        </w:tc>
        <w:tc>
          <w:tcPr>
            <w:tcW w:w="976"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22,3</w:t>
            </w:r>
          </w:p>
        </w:tc>
      </w:tr>
      <w:tr w:rsidR="00CA314D" w:rsidRPr="00D935CD" w:rsidTr="000C1E12">
        <w:trPr>
          <w:trHeight w:val="526"/>
        </w:trPr>
        <w:tc>
          <w:tcPr>
            <w:tcW w:w="597"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6379" w:type="dxa"/>
            <w:gridSpan w:val="4"/>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Объем средств, направляемых на погашение основной суммы долга</w:t>
            </w: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850"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976"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0C1E12">
        <w:trPr>
          <w:trHeight w:val="514"/>
        </w:trPr>
        <w:tc>
          <w:tcPr>
            <w:tcW w:w="597"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2</w:t>
            </w:r>
          </w:p>
        </w:tc>
        <w:tc>
          <w:tcPr>
            <w:tcW w:w="6379" w:type="dxa"/>
            <w:gridSpan w:val="4"/>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Бюджетные кредиты от других бюджетов бюджетной системы Российской Федерации</w:t>
            </w: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1,1</w:t>
            </w:r>
          </w:p>
        </w:tc>
        <w:tc>
          <w:tcPr>
            <w:tcW w:w="850"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976"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0C1E12">
        <w:trPr>
          <w:trHeight w:val="238"/>
        </w:trPr>
        <w:tc>
          <w:tcPr>
            <w:tcW w:w="597"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1378" w:type="dxa"/>
            <w:gridSpan w:val="2"/>
            <w:tcBorders>
              <w:top w:val="single" w:sz="6" w:space="0" w:color="auto"/>
              <w:left w:val="single" w:sz="6" w:space="0" w:color="auto"/>
              <w:bottom w:val="single" w:sz="6" w:space="0" w:color="auto"/>
              <w:right w:val="nil"/>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в том числе:</w:t>
            </w:r>
          </w:p>
        </w:tc>
        <w:tc>
          <w:tcPr>
            <w:tcW w:w="744" w:type="dxa"/>
            <w:tcBorders>
              <w:top w:val="single" w:sz="6" w:space="0" w:color="auto"/>
              <w:left w:val="nil"/>
              <w:bottom w:val="single" w:sz="6" w:space="0" w:color="auto"/>
              <w:right w:val="nil"/>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4257" w:type="dxa"/>
            <w:tcBorders>
              <w:top w:val="single" w:sz="6" w:space="0" w:color="auto"/>
              <w:left w:val="nil"/>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850"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976"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p>
        </w:tc>
      </w:tr>
      <w:tr w:rsidR="00CA314D" w:rsidRPr="00D935CD" w:rsidTr="000C1E12">
        <w:trPr>
          <w:trHeight w:val="238"/>
        </w:trPr>
        <w:tc>
          <w:tcPr>
            <w:tcW w:w="597"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2122" w:type="dxa"/>
            <w:gridSpan w:val="3"/>
            <w:tcBorders>
              <w:top w:val="single" w:sz="6" w:space="0" w:color="auto"/>
              <w:left w:val="single" w:sz="6" w:space="0" w:color="auto"/>
              <w:bottom w:val="single" w:sz="6" w:space="0" w:color="auto"/>
              <w:right w:val="nil"/>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Объем привлечения</w:t>
            </w:r>
          </w:p>
        </w:tc>
        <w:tc>
          <w:tcPr>
            <w:tcW w:w="4257" w:type="dxa"/>
            <w:tcBorders>
              <w:top w:val="single" w:sz="6" w:space="0" w:color="auto"/>
              <w:left w:val="nil"/>
              <w:bottom w:val="single" w:sz="6" w:space="0" w:color="auto"/>
              <w:right w:val="single" w:sz="6" w:space="0" w:color="auto"/>
            </w:tcBorders>
          </w:tcPr>
          <w:p w:rsidR="00CA314D" w:rsidRPr="00D935CD" w:rsidRDefault="00CA314D">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850"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976"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CA314D" w:rsidRPr="00D935CD" w:rsidTr="000C1E12">
        <w:trPr>
          <w:trHeight w:val="502"/>
        </w:trPr>
        <w:tc>
          <w:tcPr>
            <w:tcW w:w="597"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p>
        </w:tc>
        <w:tc>
          <w:tcPr>
            <w:tcW w:w="6379" w:type="dxa"/>
            <w:gridSpan w:val="4"/>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left"/>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Объем средств, направляемых на погашение основной суммы долга</w:t>
            </w:r>
          </w:p>
        </w:tc>
        <w:tc>
          <w:tcPr>
            <w:tcW w:w="851"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1,1</w:t>
            </w:r>
          </w:p>
        </w:tc>
        <w:tc>
          <w:tcPr>
            <w:tcW w:w="850"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c>
          <w:tcPr>
            <w:tcW w:w="976" w:type="dxa"/>
            <w:tcBorders>
              <w:top w:val="single" w:sz="6" w:space="0" w:color="auto"/>
              <w:left w:val="single" w:sz="6" w:space="0" w:color="auto"/>
              <w:bottom w:val="single" w:sz="6" w:space="0" w:color="auto"/>
              <w:right w:val="single" w:sz="6" w:space="0" w:color="auto"/>
            </w:tcBorders>
          </w:tcPr>
          <w:p w:rsidR="00CA314D" w:rsidRPr="00D935CD" w:rsidRDefault="00CA314D">
            <w:pPr>
              <w:widowControl/>
              <w:suppressAutoHyphens w:val="0"/>
              <w:autoSpaceDN w:val="0"/>
              <w:adjustRightInd w:val="0"/>
              <w:ind w:firstLine="0"/>
              <w:jc w:val="center"/>
              <w:rPr>
                <w:rFonts w:ascii="Times New Roman" w:hAnsi="Times New Roman" w:cs="Times New Roman"/>
                <w:color w:val="000000"/>
                <w:sz w:val="18"/>
                <w:szCs w:val="18"/>
                <w:lang w:eastAsia="ru-RU"/>
              </w:rPr>
            </w:pPr>
            <w:r w:rsidRPr="00D935CD">
              <w:rPr>
                <w:rFonts w:ascii="Times New Roman" w:hAnsi="Times New Roman" w:cs="Times New Roman"/>
                <w:color w:val="000000"/>
                <w:sz w:val="18"/>
                <w:szCs w:val="18"/>
                <w:lang w:eastAsia="ru-RU"/>
              </w:rPr>
              <w:t>0,0</w:t>
            </w:r>
          </w:p>
        </w:tc>
      </w:tr>
      <w:tr w:rsidR="000C1E12" w:rsidRPr="00D935CD" w:rsidTr="00D935CD">
        <w:trPr>
          <w:trHeight w:val="238"/>
        </w:trPr>
        <w:tc>
          <w:tcPr>
            <w:tcW w:w="597" w:type="dxa"/>
            <w:tcBorders>
              <w:top w:val="single" w:sz="6" w:space="0" w:color="auto"/>
              <w:left w:val="single" w:sz="6" w:space="0" w:color="auto"/>
              <w:bottom w:val="single" w:sz="6" w:space="0" w:color="auto"/>
              <w:right w:val="single" w:sz="6" w:space="0" w:color="auto"/>
            </w:tcBorders>
          </w:tcPr>
          <w:p w:rsidR="000C1E12" w:rsidRPr="00D935CD" w:rsidRDefault="000C1E12">
            <w:pPr>
              <w:widowControl/>
              <w:suppressAutoHyphens w:val="0"/>
              <w:autoSpaceDN w:val="0"/>
              <w:adjustRightInd w:val="0"/>
              <w:ind w:firstLine="0"/>
              <w:jc w:val="right"/>
              <w:rPr>
                <w:rFonts w:ascii="Times New Roman" w:hAnsi="Times New Roman" w:cs="Times New Roman"/>
                <w:color w:val="000000"/>
                <w:sz w:val="18"/>
                <w:szCs w:val="18"/>
                <w:lang w:eastAsia="ru-RU"/>
              </w:rPr>
            </w:pPr>
          </w:p>
        </w:tc>
        <w:tc>
          <w:tcPr>
            <w:tcW w:w="1378" w:type="dxa"/>
            <w:gridSpan w:val="2"/>
            <w:tcBorders>
              <w:top w:val="single" w:sz="6" w:space="0" w:color="auto"/>
              <w:left w:val="single" w:sz="6" w:space="0" w:color="auto"/>
              <w:bottom w:val="single" w:sz="6" w:space="0" w:color="auto"/>
              <w:right w:val="nil"/>
            </w:tcBorders>
          </w:tcPr>
          <w:p w:rsidR="000C1E12" w:rsidRPr="00D935CD" w:rsidRDefault="000C1E12">
            <w:pPr>
              <w:widowControl/>
              <w:suppressAutoHyphens w:val="0"/>
              <w:autoSpaceDN w:val="0"/>
              <w:adjustRightInd w:val="0"/>
              <w:ind w:firstLine="0"/>
              <w:jc w:val="left"/>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Всего</w:t>
            </w:r>
          </w:p>
        </w:tc>
        <w:tc>
          <w:tcPr>
            <w:tcW w:w="744" w:type="dxa"/>
            <w:tcBorders>
              <w:top w:val="single" w:sz="6" w:space="0" w:color="auto"/>
              <w:left w:val="nil"/>
              <w:bottom w:val="single" w:sz="6" w:space="0" w:color="auto"/>
              <w:right w:val="nil"/>
            </w:tcBorders>
          </w:tcPr>
          <w:p w:rsidR="000C1E12" w:rsidRPr="00D935CD" w:rsidRDefault="000C1E12">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4257" w:type="dxa"/>
            <w:tcBorders>
              <w:top w:val="single" w:sz="6" w:space="0" w:color="auto"/>
              <w:left w:val="nil"/>
              <w:bottom w:val="single" w:sz="6" w:space="0" w:color="auto"/>
              <w:right w:val="single" w:sz="6" w:space="0" w:color="auto"/>
            </w:tcBorders>
          </w:tcPr>
          <w:p w:rsidR="000C1E12" w:rsidRPr="00D935CD" w:rsidRDefault="000C1E12">
            <w:pPr>
              <w:widowControl/>
              <w:suppressAutoHyphens w:val="0"/>
              <w:autoSpaceDN w:val="0"/>
              <w:adjustRightInd w:val="0"/>
              <w:ind w:firstLine="0"/>
              <w:jc w:val="left"/>
              <w:rPr>
                <w:rFonts w:ascii="Times New Roman" w:hAnsi="Times New Roman" w:cs="Times New Roman"/>
                <w:b/>
                <w:bCs/>
                <w:color w:val="000000"/>
                <w:sz w:val="18"/>
                <w:szCs w:val="18"/>
                <w:lang w:eastAsia="ru-RU"/>
              </w:rPr>
            </w:pPr>
          </w:p>
        </w:tc>
        <w:tc>
          <w:tcPr>
            <w:tcW w:w="851" w:type="dxa"/>
            <w:tcBorders>
              <w:top w:val="single" w:sz="6" w:space="0" w:color="auto"/>
              <w:left w:val="single" w:sz="6" w:space="0" w:color="auto"/>
              <w:bottom w:val="single" w:sz="6" w:space="0" w:color="auto"/>
              <w:right w:val="single" w:sz="6" w:space="0" w:color="auto"/>
            </w:tcBorders>
          </w:tcPr>
          <w:p w:rsidR="000C1E12" w:rsidRPr="00D935CD" w:rsidRDefault="000C1E12">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95,7</w:t>
            </w:r>
          </w:p>
        </w:tc>
        <w:tc>
          <w:tcPr>
            <w:tcW w:w="850" w:type="dxa"/>
            <w:tcBorders>
              <w:top w:val="single" w:sz="6" w:space="0" w:color="auto"/>
              <w:left w:val="single" w:sz="6" w:space="0" w:color="auto"/>
              <w:bottom w:val="single" w:sz="6" w:space="0" w:color="auto"/>
              <w:right w:val="single" w:sz="6" w:space="0" w:color="auto"/>
            </w:tcBorders>
          </w:tcPr>
          <w:p w:rsidR="000C1E12" w:rsidRPr="00D935CD" w:rsidRDefault="000C1E12">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22,0</w:t>
            </w:r>
          </w:p>
        </w:tc>
        <w:tc>
          <w:tcPr>
            <w:tcW w:w="976" w:type="dxa"/>
            <w:tcBorders>
              <w:top w:val="single" w:sz="6" w:space="0" w:color="auto"/>
              <w:left w:val="single" w:sz="6" w:space="0" w:color="auto"/>
              <w:bottom w:val="single" w:sz="6" w:space="0" w:color="auto"/>
              <w:right w:val="single" w:sz="6" w:space="0" w:color="auto"/>
            </w:tcBorders>
          </w:tcPr>
          <w:p w:rsidR="000C1E12" w:rsidRPr="00D935CD" w:rsidRDefault="000C1E12">
            <w:pPr>
              <w:widowControl/>
              <w:suppressAutoHyphens w:val="0"/>
              <w:autoSpaceDN w:val="0"/>
              <w:adjustRightInd w:val="0"/>
              <w:ind w:firstLine="0"/>
              <w:jc w:val="center"/>
              <w:rPr>
                <w:rFonts w:ascii="Times New Roman" w:hAnsi="Times New Roman" w:cs="Times New Roman"/>
                <w:b/>
                <w:bCs/>
                <w:color w:val="000000"/>
                <w:sz w:val="18"/>
                <w:szCs w:val="18"/>
                <w:lang w:eastAsia="ru-RU"/>
              </w:rPr>
            </w:pPr>
            <w:r w:rsidRPr="00D935CD">
              <w:rPr>
                <w:rFonts w:ascii="Times New Roman" w:hAnsi="Times New Roman" w:cs="Times New Roman"/>
                <w:b/>
                <w:bCs/>
                <w:color w:val="000000"/>
                <w:sz w:val="18"/>
                <w:szCs w:val="18"/>
                <w:lang w:eastAsia="ru-RU"/>
              </w:rPr>
              <w:t>22,3</w:t>
            </w:r>
          </w:p>
        </w:tc>
      </w:tr>
    </w:tbl>
    <w:p w:rsidR="00B3386B" w:rsidRPr="00D935CD" w:rsidRDefault="00B74F3B" w:rsidP="00B74F3B">
      <w:pPr>
        <w:pStyle w:val="affffa"/>
        <w:ind w:firstLine="709"/>
        <w:rPr>
          <w:rFonts w:ascii="Times New Roman" w:hAnsi="Times New Roman" w:cs="Times New Roman"/>
          <w:sz w:val="18"/>
          <w:szCs w:val="18"/>
        </w:rPr>
      </w:pPr>
      <w:r w:rsidRPr="00D935CD">
        <w:rPr>
          <w:rFonts w:ascii="Times New Roman" w:hAnsi="Times New Roman" w:cs="Times New Roman"/>
          <w:sz w:val="18"/>
          <w:szCs w:val="18"/>
        </w:rPr>
        <w:t>».</w:t>
      </w:r>
    </w:p>
    <w:p w:rsidR="004C51FB" w:rsidRPr="00D935CD" w:rsidRDefault="004C51FB" w:rsidP="004C51FB">
      <w:pPr>
        <w:pStyle w:val="affffa"/>
        <w:ind w:firstLine="709"/>
        <w:jc w:val="both"/>
        <w:rPr>
          <w:rFonts w:ascii="Times New Roman" w:hAnsi="Times New Roman" w:cs="Times New Roman"/>
          <w:sz w:val="18"/>
          <w:szCs w:val="18"/>
        </w:rPr>
      </w:pPr>
      <w:r w:rsidRPr="00D935CD">
        <w:rPr>
          <w:rFonts w:ascii="Times New Roman" w:hAnsi="Times New Roman" w:cs="Times New Roman"/>
          <w:sz w:val="18"/>
          <w:szCs w:val="18"/>
        </w:rPr>
        <w:t>2.Настоящее решение  вступает в  силу со дня его официального опубликования в информационном бюллетене «</w:t>
      </w:r>
      <w:r w:rsidR="003A1951" w:rsidRPr="00D935CD">
        <w:rPr>
          <w:rFonts w:ascii="Times New Roman" w:hAnsi="Times New Roman" w:cs="Times New Roman"/>
          <w:sz w:val="18"/>
          <w:szCs w:val="18"/>
        </w:rPr>
        <w:t>Сельские вести</w:t>
      </w:r>
      <w:r w:rsidRPr="00D935CD">
        <w:rPr>
          <w:rFonts w:ascii="Times New Roman" w:hAnsi="Times New Roman" w:cs="Times New Roman"/>
          <w:sz w:val="18"/>
          <w:szCs w:val="18"/>
        </w:rPr>
        <w:t xml:space="preserve">» и подлежит размещению на официальном сайте Торбеевского муниципального района </w:t>
      </w:r>
      <w:hyperlink r:id="rId8" w:history="1">
        <w:r w:rsidRPr="00D935CD">
          <w:rPr>
            <w:rStyle w:val="a4"/>
            <w:rFonts w:ascii="Times New Roman" w:hAnsi="Times New Roman" w:cs="Times New Roman"/>
            <w:sz w:val="18"/>
            <w:szCs w:val="18"/>
            <w:lang w:val="en-US"/>
          </w:rPr>
          <w:t>torbeevo</w:t>
        </w:r>
        <w:r w:rsidRPr="00D935CD">
          <w:rPr>
            <w:rStyle w:val="a4"/>
            <w:rFonts w:ascii="Times New Roman" w:hAnsi="Times New Roman" w:cs="Times New Roman"/>
            <w:sz w:val="18"/>
            <w:szCs w:val="18"/>
          </w:rPr>
          <w:t>.e-mordovia.ru</w:t>
        </w:r>
      </w:hyperlink>
      <w:r w:rsidRPr="00D935CD">
        <w:rPr>
          <w:rFonts w:ascii="Times New Roman" w:hAnsi="Times New Roman" w:cs="Times New Roman"/>
          <w:sz w:val="18"/>
          <w:szCs w:val="18"/>
        </w:rPr>
        <w:t xml:space="preserve">  на странице </w:t>
      </w:r>
      <w:r w:rsidR="003A1951" w:rsidRPr="00D935CD">
        <w:rPr>
          <w:rFonts w:ascii="Times New Roman" w:hAnsi="Times New Roman" w:cs="Times New Roman"/>
          <w:sz w:val="18"/>
          <w:szCs w:val="18"/>
        </w:rPr>
        <w:t>Сургодьского</w:t>
      </w:r>
      <w:r w:rsidRPr="00D935CD">
        <w:rPr>
          <w:rFonts w:ascii="Times New Roman" w:hAnsi="Times New Roman" w:cs="Times New Roman"/>
          <w:sz w:val="18"/>
          <w:szCs w:val="18"/>
        </w:rPr>
        <w:t xml:space="preserve"> сельского поселения.</w:t>
      </w:r>
    </w:p>
    <w:p w:rsidR="004C51FB" w:rsidRPr="00D935CD" w:rsidRDefault="004C51FB" w:rsidP="004C51FB">
      <w:pPr>
        <w:shd w:val="clear" w:color="auto" w:fill="FFFFFF"/>
        <w:ind w:firstLine="0"/>
        <w:rPr>
          <w:rFonts w:ascii="Times New Roman" w:eastAsia="Arial" w:hAnsi="Times New Roman" w:cs="Times New Roman"/>
          <w:b/>
          <w:bCs/>
          <w:sz w:val="18"/>
          <w:szCs w:val="18"/>
        </w:rPr>
      </w:pPr>
      <w:r w:rsidRPr="00D935CD">
        <w:rPr>
          <w:rFonts w:ascii="Times New Roman" w:eastAsia="Arial" w:hAnsi="Times New Roman" w:cs="Times New Roman"/>
          <w:b/>
          <w:bCs/>
          <w:sz w:val="18"/>
          <w:szCs w:val="18"/>
        </w:rPr>
        <w:t> </w:t>
      </w:r>
    </w:p>
    <w:p w:rsidR="00177C09" w:rsidRPr="00D935CD" w:rsidRDefault="00177C09" w:rsidP="00F32D7E">
      <w:pPr>
        <w:ind w:firstLine="0"/>
        <w:rPr>
          <w:rFonts w:ascii="Times New Roman" w:hAnsi="Times New Roman" w:cs="Times New Roman"/>
          <w:sz w:val="18"/>
          <w:szCs w:val="18"/>
        </w:rPr>
      </w:pPr>
      <w:r w:rsidRPr="00D935CD">
        <w:rPr>
          <w:rFonts w:ascii="Times New Roman" w:hAnsi="Times New Roman" w:cs="Times New Roman"/>
          <w:sz w:val="18"/>
          <w:szCs w:val="18"/>
        </w:rPr>
        <w:t>Глава Сургодьского</w:t>
      </w:r>
      <w:r w:rsidR="00D935CD">
        <w:rPr>
          <w:rFonts w:ascii="Times New Roman" w:hAnsi="Times New Roman" w:cs="Times New Roman"/>
          <w:sz w:val="18"/>
          <w:szCs w:val="18"/>
        </w:rPr>
        <w:t xml:space="preserve"> </w:t>
      </w:r>
      <w:r w:rsidRPr="00D935CD">
        <w:rPr>
          <w:rFonts w:ascii="Times New Roman" w:hAnsi="Times New Roman" w:cs="Times New Roman"/>
          <w:sz w:val="18"/>
          <w:szCs w:val="18"/>
        </w:rPr>
        <w:t>сельского поселения                                                                    Ф.Т.Эртуганов</w:t>
      </w:r>
    </w:p>
    <w:p w:rsidR="00581E9F" w:rsidRPr="00D935CD" w:rsidRDefault="00581E9F" w:rsidP="00581E9F">
      <w:pPr>
        <w:jc w:val="center"/>
        <w:rPr>
          <w:rFonts w:ascii="Times New Roman" w:hAnsi="Times New Roman" w:cs="Times New Roman"/>
          <w:b/>
          <w:sz w:val="18"/>
          <w:szCs w:val="18"/>
        </w:rPr>
      </w:pPr>
      <w:r w:rsidRPr="00D935CD">
        <w:rPr>
          <w:rFonts w:ascii="Times New Roman" w:hAnsi="Times New Roman" w:cs="Times New Roman"/>
          <w:b/>
          <w:sz w:val="18"/>
          <w:szCs w:val="18"/>
        </w:rPr>
        <w:t>СОВЕТ ДЕПУТАТОВ СУРГОДЬСКОГО СЕЛЬСКОГО ПОСЕЛЕНИЯ</w:t>
      </w:r>
    </w:p>
    <w:p w:rsidR="00581E9F" w:rsidRPr="00D935CD" w:rsidRDefault="00581E9F" w:rsidP="00581E9F">
      <w:pPr>
        <w:jc w:val="center"/>
        <w:rPr>
          <w:rFonts w:ascii="Times New Roman" w:hAnsi="Times New Roman" w:cs="Times New Roman"/>
          <w:b/>
          <w:sz w:val="18"/>
          <w:szCs w:val="18"/>
        </w:rPr>
      </w:pPr>
      <w:r w:rsidRPr="00D935CD">
        <w:rPr>
          <w:rFonts w:ascii="Times New Roman" w:hAnsi="Times New Roman" w:cs="Times New Roman"/>
          <w:b/>
          <w:sz w:val="18"/>
          <w:szCs w:val="18"/>
        </w:rPr>
        <w:t>ТОРБЕЕВСКОГО МУНИЦИПАЛЬНОГО РАЙОНА</w:t>
      </w:r>
    </w:p>
    <w:p w:rsidR="00581E9F" w:rsidRPr="00D935CD" w:rsidRDefault="00581E9F" w:rsidP="00581E9F">
      <w:pPr>
        <w:jc w:val="center"/>
        <w:rPr>
          <w:rFonts w:ascii="Times New Roman" w:hAnsi="Times New Roman" w:cs="Times New Roman"/>
          <w:b/>
          <w:sz w:val="18"/>
          <w:szCs w:val="18"/>
        </w:rPr>
      </w:pPr>
      <w:r w:rsidRPr="00D935CD">
        <w:rPr>
          <w:rFonts w:ascii="Times New Roman" w:hAnsi="Times New Roman" w:cs="Times New Roman"/>
          <w:b/>
          <w:sz w:val="18"/>
          <w:szCs w:val="18"/>
        </w:rPr>
        <w:t>РЕСПУБЛИКИ МОРДОВИЯ</w:t>
      </w:r>
    </w:p>
    <w:p w:rsidR="00581E9F" w:rsidRPr="00D935CD" w:rsidRDefault="00581E9F" w:rsidP="00581E9F">
      <w:pPr>
        <w:jc w:val="center"/>
        <w:rPr>
          <w:rFonts w:ascii="Times New Roman" w:hAnsi="Times New Roman" w:cs="Times New Roman"/>
          <w:b/>
          <w:sz w:val="18"/>
          <w:szCs w:val="18"/>
        </w:rPr>
      </w:pPr>
    </w:p>
    <w:p w:rsidR="00581E9F" w:rsidRPr="00D935CD" w:rsidRDefault="00581E9F" w:rsidP="00581E9F">
      <w:pPr>
        <w:jc w:val="center"/>
        <w:rPr>
          <w:rFonts w:ascii="Times New Roman" w:hAnsi="Times New Roman" w:cs="Times New Roman"/>
          <w:b/>
          <w:sz w:val="18"/>
          <w:szCs w:val="18"/>
        </w:rPr>
      </w:pPr>
      <w:r w:rsidRPr="00D935CD">
        <w:rPr>
          <w:rFonts w:ascii="Times New Roman" w:hAnsi="Times New Roman" w:cs="Times New Roman"/>
          <w:b/>
          <w:sz w:val="18"/>
          <w:szCs w:val="18"/>
        </w:rPr>
        <w:t>Тридцать девятая сессия</w:t>
      </w:r>
      <w:r w:rsidR="00D935CD">
        <w:rPr>
          <w:rFonts w:ascii="Times New Roman" w:hAnsi="Times New Roman" w:cs="Times New Roman"/>
          <w:b/>
          <w:sz w:val="18"/>
          <w:szCs w:val="18"/>
        </w:rPr>
        <w:t xml:space="preserve"> </w:t>
      </w:r>
      <w:r w:rsidRPr="00D935CD">
        <w:rPr>
          <w:rFonts w:ascii="Times New Roman" w:hAnsi="Times New Roman" w:cs="Times New Roman"/>
          <w:b/>
          <w:sz w:val="18"/>
          <w:szCs w:val="18"/>
        </w:rPr>
        <w:t>(первого созыва)</w:t>
      </w:r>
    </w:p>
    <w:p w:rsidR="00581E9F" w:rsidRPr="00D935CD" w:rsidRDefault="00581E9F" w:rsidP="00581E9F">
      <w:pPr>
        <w:jc w:val="center"/>
        <w:rPr>
          <w:rFonts w:ascii="Times New Roman" w:hAnsi="Times New Roman" w:cs="Times New Roman"/>
          <w:b/>
          <w:sz w:val="18"/>
          <w:szCs w:val="18"/>
        </w:rPr>
      </w:pPr>
    </w:p>
    <w:p w:rsidR="00581E9F" w:rsidRPr="00D935CD" w:rsidRDefault="00581E9F" w:rsidP="00D935CD">
      <w:pPr>
        <w:jc w:val="center"/>
        <w:rPr>
          <w:rFonts w:ascii="Times New Roman" w:hAnsi="Times New Roman" w:cs="Times New Roman"/>
          <w:b/>
          <w:sz w:val="18"/>
          <w:szCs w:val="18"/>
        </w:rPr>
      </w:pPr>
      <w:r w:rsidRPr="00D935CD">
        <w:rPr>
          <w:rFonts w:ascii="Times New Roman" w:hAnsi="Times New Roman" w:cs="Times New Roman"/>
          <w:b/>
          <w:sz w:val="18"/>
          <w:szCs w:val="18"/>
        </w:rPr>
        <w:t>РЕШЕНИЕ</w:t>
      </w:r>
    </w:p>
    <w:p w:rsidR="00581E9F" w:rsidRPr="00D935CD" w:rsidRDefault="002346DF" w:rsidP="00D935CD">
      <w:pPr>
        <w:pStyle w:val="31"/>
        <w:ind w:left="0"/>
        <w:jc w:val="center"/>
        <w:rPr>
          <w:b/>
          <w:iCs/>
          <w:sz w:val="18"/>
          <w:szCs w:val="18"/>
        </w:rPr>
      </w:pPr>
      <w:r>
        <w:rPr>
          <w:b/>
          <w:sz w:val="18"/>
          <w:szCs w:val="18"/>
        </w:rPr>
        <w:t xml:space="preserve">              </w:t>
      </w:r>
      <w:r w:rsidR="00581E9F" w:rsidRPr="00D935CD">
        <w:rPr>
          <w:b/>
          <w:sz w:val="18"/>
          <w:szCs w:val="18"/>
        </w:rPr>
        <w:t>от 23.10.2020г. №42</w:t>
      </w:r>
    </w:p>
    <w:p w:rsidR="00581E9F" w:rsidRPr="00D935CD" w:rsidRDefault="00581E9F" w:rsidP="00581E9F">
      <w:pPr>
        <w:pStyle w:val="ConsNormal"/>
        <w:ind w:firstLine="539"/>
        <w:jc w:val="center"/>
        <w:rPr>
          <w:rFonts w:ascii="Times New Roman" w:hAnsi="Times New Roman" w:cs="Times New Roman"/>
          <w:b/>
          <w:sz w:val="18"/>
          <w:szCs w:val="18"/>
        </w:rPr>
      </w:pPr>
      <w:r w:rsidRPr="00D935CD">
        <w:rPr>
          <w:rFonts w:ascii="Times New Roman" w:hAnsi="Times New Roman" w:cs="Times New Roman"/>
          <w:b/>
          <w:sz w:val="18"/>
          <w:szCs w:val="18"/>
        </w:rPr>
        <w:t xml:space="preserve">О повышении должностных окладов в органах местного самоуправления Сургодьского сельского поселения </w:t>
      </w:r>
    </w:p>
    <w:p w:rsidR="00581E9F" w:rsidRPr="00D935CD" w:rsidRDefault="00581E9F" w:rsidP="00581E9F">
      <w:pPr>
        <w:pStyle w:val="ConsNormal"/>
        <w:ind w:firstLine="539"/>
        <w:jc w:val="center"/>
        <w:rPr>
          <w:rFonts w:ascii="Times New Roman" w:hAnsi="Times New Roman" w:cs="Times New Roman"/>
          <w:b/>
          <w:sz w:val="18"/>
          <w:szCs w:val="18"/>
        </w:rPr>
      </w:pPr>
    </w:p>
    <w:p w:rsidR="00581E9F" w:rsidRPr="00D935CD" w:rsidRDefault="00581E9F" w:rsidP="00581E9F">
      <w:pPr>
        <w:pStyle w:val="ConsNormal"/>
        <w:ind w:firstLine="539"/>
        <w:jc w:val="both"/>
        <w:rPr>
          <w:rFonts w:ascii="Times New Roman" w:hAnsi="Times New Roman" w:cs="Times New Roman"/>
          <w:b/>
          <w:sz w:val="18"/>
          <w:szCs w:val="18"/>
        </w:rPr>
      </w:pPr>
      <w:r w:rsidRPr="00D935CD">
        <w:rPr>
          <w:rFonts w:ascii="Times New Roman" w:hAnsi="Times New Roman" w:cs="Times New Roman"/>
          <w:sz w:val="18"/>
          <w:szCs w:val="18"/>
        </w:rPr>
        <w:t xml:space="preserve">Руководствуясь частью 2 статьи 53 Федерального Закона от 06 октября 2003 г. №131-ФЗ «Об общих принципах организации местного самоуправления в Российской Федерации», частью 2 статьи 22 Федерального закона от 02 марта 2007 года №25-ФЗ «О муниципальной службе в Российской Федерации», статьей 8.1.Закона Республики Мордовия от 8 июня 2007г. №48-З «О регулировании отношений в сфере муниципальной службы», </w:t>
      </w:r>
      <w:r w:rsidRPr="00D935CD">
        <w:rPr>
          <w:rFonts w:ascii="Times New Roman" w:eastAsia="Arial" w:hAnsi="Times New Roman" w:cs="Times New Roman"/>
          <w:sz w:val="18"/>
          <w:szCs w:val="18"/>
        </w:rPr>
        <w:t>Законом Республики Мордовия от 15 июня 2010 г.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sidRPr="00D935CD">
        <w:rPr>
          <w:rFonts w:ascii="Times New Roman" w:hAnsi="Times New Roman" w:cs="Times New Roman"/>
          <w:sz w:val="18"/>
          <w:szCs w:val="18"/>
        </w:rPr>
        <w:t xml:space="preserve"> Указом Главы Республики Мордовия от 25 сентября 2020 года №288-УГ «О повышении должностных окладов в органах государственной власти Республики Мордовия», статьей 52 Устава Сургодьского сельского поселения, Совет депутатов Сургодьского сельского поселения </w:t>
      </w:r>
      <w:r w:rsidRPr="00D935CD">
        <w:rPr>
          <w:rFonts w:ascii="Times New Roman" w:hAnsi="Times New Roman" w:cs="Times New Roman"/>
          <w:b/>
          <w:sz w:val="18"/>
          <w:szCs w:val="18"/>
        </w:rPr>
        <w:t>решил:</w:t>
      </w:r>
    </w:p>
    <w:p w:rsidR="00581E9F" w:rsidRPr="00D935CD" w:rsidRDefault="00581E9F" w:rsidP="00581E9F">
      <w:pPr>
        <w:pStyle w:val="ConsNormal"/>
        <w:ind w:firstLine="539"/>
        <w:jc w:val="both"/>
        <w:rPr>
          <w:rFonts w:ascii="Times New Roman" w:hAnsi="Times New Roman" w:cs="Times New Roman"/>
          <w:sz w:val="18"/>
          <w:szCs w:val="18"/>
        </w:rPr>
      </w:pPr>
      <w:r w:rsidRPr="00D935CD">
        <w:rPr>
          <w:rFonts w:ascii="Times New Roman" w:hAnsi="Times New Roman" w:cs="Times New Roman"/>
          <w:sz w:val="18"/>
          <w:szCs w:val="18"/>
        </w:rPr>
        <w:t xml:space="preserve">1.Повысить с 01 октября 2020 года в 1,03 раза  должностные оклады должностных лиц и муниципальных служащих  Сургодьского сельского поселения, установленные решением Совета депутатов  Сургодьского сельского поселения от 03 сентября 2020г. №34 «Об утверждении Положения о размерах и условиях оплаты труда Главы Сургодьского сельского поселения и муниципальных служащих Сургодьского сельского поселения Торбеевского муниципального района Республики Мордовия». </w:t>
      </w:r>
    </w:p>
    <w:p w:rsidR="00581E9F" w:rsidRPr="00D935CD" w:rsidRDefault="00581E9F" w:rsidP="00581E9F">
      <w:pPr>
        <w:pStyle w:val="ConsNormal"/>
        <w:ind w:firstLine="539"/>
        <w:jc w:val="both"/>
        <w:rPr>
          <w:rFonts w:ascii="Times New Roman" w:hAnsi="Times New Roman" w:cs="Times New Roman"/>
          <w:sz w:val="18"/>
          <w:szCs w:val="18"/>
        </w:rPr>
      </w:pPr>
      <w:r w:rsidRPr="00D935CD">
        <w:rPr>
          <w:rFonts w:ascii="Times New Roman" w:hAnsi="Times New Roman" w:cs="Times New Roman"/>
          <w:sz w:val="18"/>
          <w:szCs w:val="18"/>
        </w:rPr>
        <w:t>2.При повышении должностных окладов указанных категорий лиц их размеры подлежат округлению до целого рубля в сторону увеличения.</w:t>
      </w:r>
    </w:p>
    <w:p w:rsidR="00581E9F" w:rsidRPr="00D935CD" w:rsidRDefault="00581E9F" w:rsidP="00581E9F">
      <w:pPr>
        <w:pStyle w:val="ConsNormal"/>
        <w:ind w:firstLine="539"/>
        <w:jc w:val="both"/>
        <w:rPr>
          <w:rFonts w:ascii="Times New Roman" w:hAnsi="Times New Roman" w:cs="Times New Roman"/>
          <w:b/>
          <w:sz w:val="18"/>
          <w:szCs w:val="18"/>
        </w:rPr>
      </w:pPr>
      <w:r w:rsidRPr="00D935CD">
        <w:rPr>
          <w:rFonts w:ascii="Times New Roman" w:hAnsi="Times New Roman" w:cs="Times New Roman"/>
          <w:sz w:val="18"/>
          <w:szCs w:val="18"/>
        </w:rPr>
        <w:t xml:space="preserve">3.Настоящее решение вступает в силу со дня его официального опубликования в информационном бюллетене «Сельские вести», подлежит размещению на официальном сайте Торбеевского муниципального района  </w:t>
      </w:r>
      <w:hyperlink r:id="rId9" w:history="1">
        <w:r w:rsidRPr="00D935CD">
          <w:rPr>
            <w:rStyle w:val="af6"/>
            <w:rFonts w:ascii="Times New Roman" w:hAnsi="Times New Roman" w:cs="Times New Roman"/>
            <w:sz w:val="18"/>
            <w:szCs w:val="18"/>
          </w:rPr>
          <w:t>torbeevo.e-mordovia.ru</w:t>
        </w:r>
      </w:hyperlink>
      <w:r w:rsidRPr="00D935CD">
        <w:rPr>
          <w:rFonts w:ascii="Times New Roman" w:hAnsi="Times New Roman" w:cs="Times New Roman"/>
          <w:sz w:val="18"/>
          <w:szCs w:val="18"/>
        </w:rPr>
        <w:t xml:space="preserve">  на странице Сургодьского сельского поселения  и распространяет свое действие на правоотношения, возникшие с 1 октября 2020 года.</w:t>
      </w:r>
    </w:p>
    <w:p w:rsidR="00581E9F" w:rsidRPr="00D935CD" w:rsidRDefault="00581E9F" w:rsidP="00581E9F">
      <w:pPr>
        <w:pStyle w:val="Web"/>
        <w:spacing w:before="0" w:after="0"/>
        <w:ind w:firstLine="284"/>
        <w:jc w:val="both"/>
        <w:rPr>
          <w:sz w:val="18"/>
          <w:szCs w:val="18"/>
        </w:rPr>
      </w:pPr>
      <w:r w:rsidRPr="00D935CD">
        <w:rPr>
          <w:sz w:val="18"/>
          <w:szCs w:val="18"/>
        </w:rPr>
        <w:tab/>
      </w:r>
    </w:p>
    <w:p w:rsidR="00581E9F" w:rsidRPr="00D935CD" w:rsidRDefault="00581E9F" w:rsidP="00581E9F">
      <w:pPr>
        <w:pStyle w:val="affffa"/>
        <w:rPr>
          <w:rFonts w:ascii="Times New Roman" w:hAnsi="Times New Roman" w:cs="Times New Roman"/>
          <w:sz w:val="18"/>
          <w:szCs w:val="18"/>
        </w:rPr>
      </w:pPr>
      <w:r w:rsidRPr="00D935CD">
        <w:rPr>
          <w:rFonts w:ascii="Times New Roman" w:hAnsi="Times New Roman" w:cs="Times New Roman"/>
          <w:sz w:val="18"/>
          <w:szCs w:val="18"/>
        </w:rPr>
        <w:t xml:space="preserve">Глава Сургодьского сельского поселения                                                                               Ф.Т.Эртуганов </w:t>
      </w:r>
    </w:p>
    <w:p w:rsidR="00581E9F" w:rsidRPr="00D935CD" w:rsidRDefault="00581E9F" w:rsidP="00581E9F">
      <w:pPr>
        <w:pStyle w:val="affffa"/>
        <w:rPr>
          <w:rFonts w:ascii="Times New Roman" w:hAnsi="Times New Roman" w:cs="Times New Roman"/>
          <w:sz w:val="18"/>
          <w:szCs w:val="18"/>
        </w:rPr>
      </w:pPr>
    </w:p>
    <w:p w:rsidR="00581E9F" w:rsidRPr="00D935CD" w:rsidRDefault="00581E9F" w:rsidP="002346DF">
      <w:pPr>
        <w:pStyle w:val="affffa"/>
        <w:jc w:val="center"/>
        <w:rPr>
          <w:rFonts w:ascii="Times New Roman" w:hAnsi="Times New Roman"/>
          <w:b/>
          <w:sz w:val="18"/>
          <w:szCs w:val="18"/>
        </w:rPr>
      </w:pPr>
      <w:r w:rsidRPr="00D935CD">
        <w:rPr>
          <w:rFonts w:ascii="Times New Roman" w:hAnsi="Times New Roman"/>
          <w:b/>
          <w:sz w:val="18"/>
          <w:szCs w:val="18"/>
        </w:rPr>
        <w:t>СОВЕТ ДЕПУТАТОВ СУРГОДЬСКОГО СЕЛЬСКОГО ПОСЕЛЕНИЯ</w:t>
      </w:r>
    </w:p>
    <w:p w:rsidR="00581E9F" w:rsidRPr="00D935CD" w:rsidRDefault="00581E9F" w:rsidP="00581E9F">
      <w:pPr>
        <w:pStyle w:val="7"/>
        <w:keepNext/>
        <w:numPr>
          <w:ilvl w:val="6"/>
          <w:numId w:val="2"/>
        </w:numPr>
        <w:shd w:val="clear" w:color="auto" w:fill="FFFFFF"/>
        <w:tabs>
          <w:tab w:val="left" w:pos="0"/>
        </w:tabs>
        <w:suppressAutoHyphens w:val="0"/>
        <w:spacing w:before="0" w:after="0"/>
        <w:jc w:val="center"/>
        <w:rPr>
          <w:rFonts w:ascii="Times New Roman" w:hAnsi="Times New Roman"/>
          <w:b/>
          <w:sz w:val="18"/>
          <w:szCs w:val="18"/>
        </w:rPr>
      </w:pPr>
      <w:r w:rsidRPr="00D935CD">
        <w:rPr>
          <w:rFonts w:ascii="Times New Roman" w:hAnsi="Times New Roman"/>
          <w:b/>
          <w:sz w:val="18"/>
          <w:szCs w:val="18"/>
        </w:rPr>
        <w:t>ТОРБЕЕВСКОГО МУНИЦИПАЛЬНОГО РАЙОНА</w:t>
      </w:r>
    </w:p>
    <w:p w:rsidR="00581E9F" w:rsidRPr="00D935CD" w:rsidRDefault="00581E9F" w:rsidP="00581E9F">
      <w:pPr>
        <w:jc w:val="center"/>
        <w:rPr>
          <w:rFonts w:ascii="Times New Roman" w:hAnsi="Times New Roman" w:cs="Times New Roman"/>
          <w:b/>
          <w:sz w:val="18"/>
          <w:szCs w:val="18"/>
        </w:rPr>
      </w:pPr>
      <w:r w:rsidRPr="00D935CD">
        <w:rPr>
          <w:rFonts w:ascii="Times New Roman" w:hAnsi="Times New Roman" w:cs="Times New Roman"/>
          <w:b/>
          <w:sz w:val="18"/>
          <w:szCs w:val="18"/>
        </w:rPr>
        <w:t>РЕСПУБЛИКИ МОРДОВИЯ</w:t>
      </w:r>
    </w:p>
    <w:p w:rsidR="00581E9F" w:rsidRPr="00D935CD" w:rsidRDefault="00581E9F" w:rsidP="00581E9F">
      <w:pPr>
        <w:jc w:val="center"/>
        <w:rPr>
          <w:rFonts w:ascii="Times New Roman" w:hAnsi="Times New Roman" w:cs="Times New Roman"/>
          <w:b/>
          <w:sz w:val="18"/>
          <w:szCs w:val="18"/>
        </w:rPr>
      </w:pPr>
    </w:p>
    <w:p w:rsidR="00581E9F" w:rsidRPr="00D935CD" w:rsidRDefault="00581E9F" w:rsidP="00581E9F">
      <w:pPr>
        <w:jc w:val="center"/>
        <w:rPr>
          <w:rFonts w:ascii="Times New Roman" w:hAnsi="Times New Roman" w:cs="Times New Roman"/>
          <w:b/>
          <w:sz w:val="18"/>
          <w:szCs w:val="18"/>
        </w:rPr>
      </w:pPr>
      <w:r w:rsidRPr="00D935CD">
        <w:rPr>
          <w:rFonts w:ascii="Times New Roman" w:hAnsi="Times New Roman" w:cs="Times New Roman"/>
          <w:b/>
          <w:sz w:val="18"/>
          <w:szCs w:val="18"/>
        </w:rPr>
        <w:t>Тридцать девятая сессия( первого созыва)</w:t>
      </w:r>
    </w:p>
    <w:p w:rsidR="00581E9F" w:rsidRPr="00D935CD" w:rsidRDefault="00581E9F" w:rsidP="00581E9F">
      <w:pPr>
        <w:jc w:val="center"/>
        <w:rPr>
          <w:rFonts w:ascii="Times New Roman" w:hAnsi="Times New Roman" w:cs="Times New Roman"/>
          <w:b/>
          <w:sz w:val="18"/>
          <w:szCs w:val="18"/>
        </w:rPr>
      </w:pPr>
    </w:p>
    <w:p w:rsidR="00581E9F" w:rsidRPr="00D935CD" w:rsidRDefault="00581E9F" w:rsidP="00581E9F">
      <w:pPr>
        <w:jc w:val="center"/>
        <w:rPr>
          <w:rFonts w:ascii="Times New Roman" w:hAnsi="Times New Roman" w:cs="Times New Roman"/>
          <w:b/>
          <w:sz w:val="18"/>
          <w:szCs w:val="18"/>
        </w:rPr>
      </w:pPr>
      <w:r w:rsidRPr="00D935CD">
        <w:rPr>
          <w:rFonts w:ascii="Times New Roman" w:hAnsi="Times New Roman" w:cs="Times New Roman"/>
          <w:b/>
          <w:sz w:val="18"/>
          <w:szCs w:val="18"/>
        </w:rPr>
        <w:t>РЕШЕНИЕ</w:t>
      </w:r>
    </w:p>
    <w:p w:rsidR="00581E9F" w:rsidRPr="00D935CD" w:rsidRDefault="00581E9F" w:rsidP="00581E9F">
      <w:pPr>
        <w:jc w:val="center"/>
        <w:rPr>
          <w:rFonts w:ascii="Times New Roman" w:hAnsi="Times New Roman" w:cs="Times New Roman"/>
          <w:b/>
          <w:sz w:val="18"/>
          <w:szCs w:val="18"/>
        </w:rPr>
      </w:pPr>
      <w:r w:rsidRPr="00D935CD">
        <w:rPr>
          <w:rFonts w:ascii="Times New Roman" w:hAnsi="Times New Roman" w:cs="Times New Roman"/>
          <w:b/>
          <w:sz w:val="18"/>
          <w:szCs w:val="18"/>
        </w:rPr>
        <w:t>от 23.10.2020г. №43</w:t>
      </w:r>
    </w:p>
    <w:p w:rsidR="00581E9F" w:rsidRPr="00D935CD" w:rsidRDefault="00581E9F" w:rsidP="00581E9F">
      <w:pPr>
        <w:jc w:val="center"/>
        <w:rPr>
          <w:rFonts w:ascii="Times New Roman" w:hAnsi="Times New Roman" w:cs="Times New Roman"/>
          <w:sz w:val="18"/>
          <w:szCs w:val="18"/>
        </w:rPr>
      </w:pPr>
    </w:p>
    <w:p w:rsidR="00581E9F" w:rsidRPr="00D935CD" w:rsidRDefault="00581E9F" w:rsidP="00581E9F">
      <w:pPr>
        <w:tabs>
          <w:tab w:val="left" w:pos="465"/>
          <w:tab w:val="center" w:pos="4960"/>
        </w:tabs>
        <w:jc w:val="center"/>
        <w:rPr>
          <w:rFonts w:ascii="Times New Roman" w:hAnsi="Times New Roman" w:cs="Times New Roman"/>
          <w:b/>
          <w:sz w:val="18"/>
          <w:szCs w:val="18"/>
        </w:rPr>
      </w:pPr>
      <w:r w:rsidRPr="00D935CD">
        <w:rPr>
          <w:rFonts w:ascii="Times New Roman" w:hAnsi="Times New Roman" w:cs="Times New Roman"/>
          <w:b/>
          <w:sz w:val="18"/>
          <w:szCs w:val="18"/>
        </w:rPr>
        <w:t>О внесении изменения в Положения о размерах и условиях оплаты труда Главы Сургодьского сельского поселения и муниципальных служащих Сургодьского сельского поселения Торбеевского муниципального района Республики Мордовия, утвержденное решением Совета депутатов</w:t>
      </w:r>
      <w:r w:rsidR="002346DF">
        <w:rPr>
          <w:rFonts w:ascii="Times New Roman" w:hAnsi="Times New Roman" w:cs="Times New Roman"/>
          <w:b/>
          <w:sz w:val="18"/>
          <w:szCs w:val="18"/>
        </w:rPr>
        <w:t xml:space="preserve"> </w:t>
      </w:r>
      <w:r w:rsidRPr="00D935CD">
        <w:rPr>
          <w:rFonts w:ascii="Times New Roman" w:hAnsi="Times New Roman" w:cs="Times New Roman"/>
          <w:b/>
          <w:sz w:val="18"/>
          <w:szCs w:val="18"/>
        </w:rPr>
        <w:t>Сургодьского сельского поселения от 03 сентября 2020г. №34</w:t>
      </w:r>
    </w:p>
    <w:p w:rsidR="00581E9F" w:rsidRPr="00D935CD" w:rsidRDefault="00581E9F" w:rsidP="00581E9F">
      <w:pPr>
        <w:pStyle w:val="ConsNormal"/>
        <w:ind w:firstLine="539"/>
        <w:jc w:val="center"/>
        <w:rPr>
          <w:rFonts w:ascii="Times New Roman" w:hAnsi="Times New Roman" w:cs="Times New Roman"/>
          <w:b/>
          <w:i/>
          <w:sz w:val="18"/>
          <w:szCs w:val="18"/>
          <w:u w:val="single"/>
        </w:rPr>
      </w:pPr>
    </w:p>
    <w:p w:rsidR="00581E9F" w:rsidRPr="00D935CD" w:rsidRDefault="00581E9F" w:rsidP="00581E9F">
      <w:pPr>
        <w:rPr>
          <w:rFonts w:ascii="Times New Roman" w:hAnsi="Times New Roman" w:cs="Times New Roman"/>
          <w:b/>
          <w:sz w:val="18"/>
          <w:szCs w:val="18"/>
        </w:rPr>
      </w:pPr>
      <w:r w:rsidRPr="00D935CD">
        <w:rPr>
          <w:rFonts w:ascii="Times New Roman" w:hAnsi="Times New Roman" w:cs="Times New Roman"/>
          <w:sz w:val="18"/>
          <w:szCs w:val="18"/>
        </w:rPr>
        <w:t xml:space="preserve">   </w:t>
      </w:r>
      <w:r w:rsidRPr="00D935CD">
        <w:rPr>
          <w:rFonts w:ascii="Times New Roman" w:hAnsi="Times New Roman" w:cs="Times New Roman"/>
          <w:sz w:val="18"/>
          <w:szCs w:val="18"/>
        </w:rPr>
        <w:tab/>
        <w:t>Руководствуясь решением Совета депутатов Сургодьского сельского поселения</w:t>
      </w:r>
      <w:r w:rsidRPr="00D935CD">
        <w:rPr>
          <w:rFonts w:ascii="Times New Roman" w:hAnsi="Times New Roman" w:cs="Times New Roman"/>
          <w:b/>
          <w:sz w:val="18"/>
          <w:szCs w:val="18"/>
        </w:rPr>
        <w:t xml:space="preserve"> </w:t>
      </w:r>
      <w:r w:rsidRPr="00D935CD">
        <w:rPr>
          <w:rFonts w:ascii="Times New Roman" w:hAnsi="Times New Roman" w:cs="Times New Roman"/>
          <w:sz w:val="18"/>
          <w:szCs w:val="18"/>
        </w:rPr>
        <w:t>от 22 октября 2020г. №42  «О повышении должностных окладов в органах местного самоуправления Сургодьского сельского поселения»,</w:t>
      </w:r>
      <w:r w:rsidRPr="00D935CD">
        <w:rPr>
          <w:rFonts w:ascii="Times New Roman" w:hAnsi="Times New Roman" w:cs="Times New Roman"/>
          <w:b/>
          <w:sz w:val="18"/>
          <w:szCs w:val="18"/>
        </w:rPr>
        <w:t xml:space="preserve"> </w:t>
      </w:r>
      <w:r w:rsidRPr="00D935CD">
        <w:rPr>
          <w:rFonts w:ascii="Times New Roman" w:hAnsi="Times New Roman" w:cs="Times New Roman"/>
          <w:sz w:val="18"/>
          <w:szCs w:val="18"/>
        </w:rPr>
        <w:t>статьей 52</w:t>
      </w:r>
      <w:r w:rsidRPr="00D935CD">
        <w:rPr>
          <w:rFonts w:ascii="Times New Roman" w:hAnsi="Times New Roman" w:cs="Times New Roman"/>
          <w:b/>
          <w:sz w:val="18"/>
          <w:szCs w:val="18"/>
        </w:rPr>
        <w:t xml:space="preserve"> </w:t>
      </w:r>
      <w:r w:rsidRPr="00D935CD">
        <w:rPr>
          <w:rFonts w:ascii="Times New Roman" w:hAnsi="Times New Roman" w:cs="Times New Roman"/>
          <w:sz w:val="18"/>
          <w:szCs w:val="18"/>
        </w:rPr>
        <w:t xml:space="preserve">Устава Сургодьского сельского поселения, Совет депутатов Сургодьского сельского поселения </w:t>
      </w:r>
      <w:r w:rsidRPr="00D935CD">
        <w:rPr>
          <w:rFonts w:ascii="Times New Roman" w:hAnsi="Times New Roman" w:cs="Times New Roman"/>
          <w:b/>
          <w:sz w:val="18"/>
          <w:szCs w:val="18"/>
        </w:rPr>
        <w:t>решил:</w:t>
      </w:r>
    </w:p>
    <w:p w:rsidR="00581E9F" w:rsidRPr="00D935CD" w:rsidRDefault="00581E9F" w:rsidP="00581E9F">
      <w:pPr>
        <w:pStyle w:val="affffa"/>
        <w:rPr>
          <w:rFonts w:ascii="Times New Roman" w:hAnsi="Times New Roman" w:cs="Times New Roman"/>
          <w:sz w:val="18"/>
          <w:szCs w:val="18"/>
        </w:rPr>
      </w:pPr>
      <w:r w:rsidRPr="00D935CD">
        <w:rPr>
          <w:rFonts w:ascii="Times New Roman" w:hAnsi="Times New Roman" w:cs="Times New Roman"/>
          <w:sz w:val="18"/>
          <w:szCs w:val="18"/>
        </w:rPr>
        <w:lastRenderedPageBreak/>
        <w:t xml:space="preserve">            </w:t>
      </w:r>
    </w:p>
    <w:p w:rsidR="00581E9F" w:rsidRPr="00D935CD" w:rsidRDefault="00581E9F" w:rsidP="00581E9F">
      <w:pPr>
        <w:pStyle w:val="affffa"/>
        <w:jc w:val="both"/>
        <w:rPr>
          <w:rFonts w:ascii="Times New Roman" w:hAnsi="Times New Roman" w:cs="Times New Roman"/>
          <w:sz w:val="18"/>
          <w:szCs w:val="18"/>
        </w:rPr>
      </w:pPr>
      <w:r w:rsidRPr="00D935CD">
        <w:rPr>
          <w:rFonts w:ascii="Times New Roman" w:hAnsi="Times New Roman" w:cs="Times New Roman"/>
          <w:sz w:val="18"/>
          <w:szCs w:val="18"/>
        </w:rPr>
        <w:tab/>
        <w:t>1.Внести в приложение 2 Положения о размерах и условиях оплаты труда Главы Сургодьского сельского поселения и муниципальных служащих Сургодьского сельского поселения Торбеевского муниципального района Республики Мордовия», утвержденное решением Совета депутатов Сургодьского сельского поселения от 03 сентября 2020 г. №34, изменение</w:t>
      </w:r>
      <w:r w:rsidRPr="00D935CD">
        <w:rPr>
          <w:rFonts w:ascii="Times New Roman" w:hAnsi="Times New Roman" w:cs="Times New Roman"/>
          <w:bCs/>
          <w:sz w:val="18"/>
          <w:szCs w:val="18"/>
        </w:rPr>
        <w:t xml:space="preserve">, изложив в </w:t>
      </w:r>
      <w:r w:rsidRPr="00D935CD">
        <w:rPr>
          <w:rFonts w:ascii="Times New Roman" w:hAnsi="Times New Roman" w:cs="Times New Roman"/>
          <w:sz w:val="18"/>
          <w:szCs w:val="18"/>
        </w:rPr>
        <w:t>следующей редакции:</w:t>
      </w:r>
    </w:p>
    <w:p w:rsidR="00581E9F" w:rsidRPr="00D935CD" w:rsidRDefault="00581E9F" w:rsidP="002346DF">
      <w:pPr>
        <w:ind w:left="4820"/>
        <w:jc w:val="right"/>
        <w:rPr>
          <w:rFonts w:ascii="Times New Roman" w:hAnsi="Times New Roman" w:cs="Times New Roman"/>
          <w:sz w:val="18"/>
          <w:szCs w:val="18"/>
        </w:rPr>
      </w:pPr>
      <w:r w:rsidRPr="00D935CD">
        <w:rPr>
          <w:rStyle w:val="a3"/>
          <w:rFonts w:ascii="Times New Roman" w:hAnsi="Times New Roman" w:cs="Times New Roman"/>
          <w:b w:val="0"/>
          <w:bCs w:val="0"/>
          <w:color w:val="000000"/>
          <w:sz w:val="18"/>
          <w:szCs w:val="18"/>
        </w:rPr>
        <w:t xml:space="preserve"> </w:t>
      </w:r>
      <w:r w:rsidRPr="00D935CD">
        <w:rPr>
          <w:rStyle w:val="a3"/>
          <w:rFonts w:ascii="Times New Roman" w:hAnsi="Times New Roman" w:cs="Times New Roman"/>
          <w:bCs w:val="0"/>
          <w:color w:val="000000"/>
          <w:sz w:val="18"/>
          <w:szCs w:val="18"/>
        </w:rPr>
        <w:t>«</w:t>
      </w:r>
      <w:r w:rsidRPr="00D935CD">
        <w:rPr>
          <w:rFonts w:ascii="Times New Roman" w:eastAsia="Arial" w:hAnsi="Times New Roman" w:cs="Times New Roman"/>
          <w:bCs/>
          <w:sz w:val="18"/>
          <w:szCs w:val="18"/>
        </w:rPr>
        <w:t>Приложение 2</w:t>
      </w:r>
    </w:p>
    <w:p w:rsidR="00581E9F" w:rsidRPr="00D935CD" w:rsidRDefault="00581E9F" w:rsidP="00581E9F">
      <w:pPr>
        <w:pStyle w:val="3"/>
        <w:numPr>
          <w:ilvl w:val="2"/>
          <w:numId w:val="2"/>
        </w:numPr>
        <w:shd w:val="clear" w:color="auto" w:fill="FFFFFF"/>
        <w:spacing w:before="0" w:after="0"/>
        <w:ind w:firstLine="709"/>
        <w:jc w:val="right"/>
        <w:rPr>
          <w:rFonts w:ascii="Times New Roman" w:hAnsi="Times New Roman" w:cs="Times New Roman"/>
          <w:sz w:val="18"/>
          <w:szCs w:val="18"/>
        </w:rPr>
      </w:pPr>
      <w:r w:rsidRPr="00D935CD">
        <w:rPr>
          <w:rFonts w:ascii="Times New Roman" w:eastAsia="Arial" w:hAnsi="Times New Roman" w:cs="Times New Roman"/>
          <w:b w:val="0"/>
          <w:bCs w:val="0"/>
          <w:sz w:val="18"/>
          <w:szCs w:val="18"/>
        </w:rPr>
        <w:t> к Положению о размерах и условиях</w:t>
      </w:r>
    </w:p>
    <w:p w:rsidR="00581E9F" w:rsidRPr="00D935CD" w:rsidRDefault="00581E9F" w:rsidP="00581E9F">
      <w:pPr>
        <w:pStyle w:val="3"/>
        <w:numPr>
          <w:ilvl w:val="2"/>
          <w:numId w:val="2"/>
        </w:numPr>
        <w:shd w:val="clear" w:color="auto" w:fill="FFFFFF"/>
        <w:spacing w:before="0" w:after="0"/>
        <w:ind w:firstLine="709"/>
        <w:jc w:val="right"/>
        <w:rPr>
          <w:rFonts w:ascii="Times New Roman" w:hAnsi="Times New Roman" w:cs="Times New Roman"/>
          <w:sz w:val="18"/>
          <w:szCs w:val="18"/>
        </w:rPr>
      </w:pPr>
      <w:r w:rsidRPr="00D935CD">
        <w:rPr>
          <w:rFonts w:ascii="Times New Roman" w:eastAsia="Arial" w:hAnsi="Times New Roman" w:cs="Times New Roman"/>
          <w:b w:val="0"/>
          <w:bCs w:val="0"/>
          <w:sz w:val="18"/>
          <w:szCs w:val="18"/>
        </w:rPr>
        <w:t>оплаты труда Главы Сургодьского сельского поселения</w:t>
      </w:r>
    </w:p>
    <w:p w:rsidR="00581E9F" w:rsidRPr="00D935CD" w:rsidRDefault="00581E9F" w:rsidP="00581E9F">
      <w:pPr>
        <w:pStyle w:val="3"/>
        <w:numPr>
          <w:ilvl w:val="2"/>
          <w:numId w:val="2"/>
        </w:numPr>
        <w:shd w:val="clear" w:color="auto" w:fill="FFFFFF"/>
        <w:spacing w:before="0" w:after="0"/>
        <w:ind w:firstLine="709"/>
        <w:jc w:val="right"/>
        <w:rPr>
          <w:rFonts w:ascii="Times New Roman" w:hAnsi="Times New Roman" w:cs="Times New Roman"/>
          <w:sz w:val="18"/>
          <w:szCs w:val="18"/>
        </w:rPr>
      </w:pPr>
      <w:r w:rsidRPr="00D935CD">
        <w:rPr>
          <w:rFonts w:ascii="Times New Roman" w:eastAsia="Arial" w:hAnsi="Times New Roman" w:cs="Times New Roman"/>
          <w:b w:val="0"/>
          <w:bCs w:val="0"/>
          <w:sz w:val="18"/>
          <w:szCs w:val="18"/>
        </w:rPr>
        <w:t>и муниципальных служащих</w:t>
      </w:r>
    </w:p>
    <w:p w:rsidR="00581E9F" w:rsidRPr="00D935CD" w:rsidRDefault="00581E9F" w:rsidP="00581E9F">
      <w:pPr>
        <w:pStyle w:val="3"/>
        <w:numPr>
          <w:ilvl w:val="2"/>
          <w:numId w:val="2"/>
        </w:numPr>
        <w:shd w:val="clear" w:color="auto" w:fill="FFFFFF"/>
        <w:spacing w:before="0" w:after="0"/>
        <w:ind w:firstLine="709"/>
        <w:jc w:val="right"/>
        <w:rPr>
          <w:rFonts w:ascii="Times New Roman" w:hAnsi="Times New Roman" w:cs="Times New Roman"/>
          <w:sz w:val="18"/>
          <w:szCs w:val="18"/>
        </w:rPr>
      </w:pPr>
      <w:r w:rsidRPr="00D935CD">
        <w:rPr>
          <w:rFonts w:ascii="Times New Roman" w:eastAsia="Arial" w:hAnsi="Times New Roman" w:cs="Times New Roman"/>
          <w:b w:val="0"/>
          <w:bCs w:val="0"/>
          <w:sz w:val="18"/>
          <w:szCs w:val="18"/>
        </w:rPr>
        <w:t> Сургодьского сельского поселения</w:t>
      </w:r>
    </w:p>
    <w:p w:rsidR="00581E9F" w:rsidRPr="00D935CD" w:rsidRDefault="00581E9F" w:rsidP="00581E9F">
      <w:pPr>
        <w:pStyle w:val="3"/>
        <w:numPr>
          <w:ilvl w:val="2"/>
          <w:numId w:val="2"/>
        </w:numPr>
        <w:shd w:val="clear" w:color="auto" w:fill="FFFFFF"/>
        <w:spacing w:before="0" w:after="0"/>
        <w:ind w:firstLine="709"/>
        <w:jc w:val="right"/>
        <w:rPr>
          <w:rFonts w:ascii="Times New Roman" w:hAnsi="Times New Roman" w:cs="Times New Roman"/>
          <w:sz w:val="18"/>
          <w:szCs w:val="18"/>
        </w:rPr>
      </w:pPr>
      <w:r w:rsidRPr="00D935CD">
        <w:rPr>
          <w:rFonts w:ascii="Times New Roman" w:eastAsia="Arial" w:hAnsi="Times New Roman" w:cs="Times New Roman"/>
          <w:b w:val="0"/>
          <w:bCs w:val="0"/>
          <w:sz w:val="18"/>
          <w:szCs w:val="18"/>
        </w:rPr>
        <w:t xml:space="preserve"> от  03.09.2020 г. №34 </w:t>
      </w:r>
    </w:p>
    <w:p w:rsidR="00581E9F" w:rsidRPr="00D935CD" w:rsidRDefault="00581E9F" w:rsidP="00581E9F">
      <w:pPr>
        <w:pStyle w:val="3"/>
        <w:numPr>
          <w:ilvl w:val="2"/>
          <w:numId w:val="2"/>
        </w:numPr>
        <w:shd w:val="clear" w:color="auto" w:fill="FFFFFF"/>
        <w:spacing w:before="0" w:after="0"/>
        <w:ind w:firstLine="709"/>
        <w:jc w:val="right"/>
        <w:rPr>
          <w:rFonts w:ascii="Times New Roman" w:hAnsi="Times New Roman" w:cs="Times New Roman"/>
          <w:sz w:val="18"/>
          <w:szCs w:val="18"/>
        </w:rPr>
      </w:pPr>
      <w:r w:rsidRPr="00D935CD">
        <w:rPr>
          <w:rFonts w:ascii="Times New Roman" w:hAnsi="Times New Roman" w:cs="Times New Roman"/>
          <w:sz w:val="18"/>
          <w:szCs w:val="18"/>
        </w:rPr>
        <w:t> </w:t>
      </w:r>
    </w:p>
    <w:p w:rsidR="00581E9F" w:rsidRPr="00D935CD" w:rsidRDefault="00581E9F" w:rsidP="00581E9F">
      <w:pPr>
        <w:pStyle w:val="4"/>
        <w:numPr>
          <w:ilvl w:val="3"/>
          <w:numId w:val="2"/>
        </w:numPr>
        <w:shd w:val="clear" w:color="auto" w:fill="FFFFFF"/>
        <w:spacing w:before="0" w:after="0"/>
        <w:ind w:right="289" w:firstLine="709"/>
        <w:rPr>
          <w:rFonts w:ascii="Times New Roman" w:eastAsia="Arial" w:hAnsi="Times New Roman" w:cs="Times New Roman"/>
          <w:sz w:val="18"/>
          <w:szCs w:val="18"/>
        </w:rPr>
      </w:pPr>
      <w:r w:rsidRPr="00D935CD">
        <w:rPr>
          <w:rFonts w:ascii="Times New Roman" w:eastAsia="Arial" w:hAnsi="Times New Roman" w:cs="Times New Roman"/>
          <w:sz w:val="18"/>
          <w:szCs w:val="18"/>
        </w:rPr>
        <w:t>Размеры должностных окладов главы сельского поселения и муниципальных служащих Сургодьского сельского поселения </w:t>
      </w:r>
    </w:p>
    <w:p w:rsidR="00581E9F" w:rsidRPr="00D935CD" w:rsidRDefault="00581E9F" w:rsidP="00581E9F">
      <w:pPr>
        <w:rPr>
          <w:rFonts w:ascii="Times New Roman" w:hAnsi="Times New Roman" w:cs="Times New Roman"/>
          <w:sz w:val="18"/>
          <w:szCs w:val="18"/>
        </w:rPr>
      </w:pPr>
    </w:p>
    <w:tbl>
      <w:tblPr>
        <w:tblW w:w="9629"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6936"/>
        <w:gridCol w:w="2693"/>
      </w:tblGrid>
      <w:tr w:rsidR="00581E9F" w:rsidRPr="00D935CD" w:rsidTr="00D935CD">
        <w:tc>
          <w:tcPr>
            <w:tcW w:w="6936" w:type="dxa"/>
            <w:tcBorders>
              <w:top w:val="single" w:sz="4" w:space="0" w:color="auto"/>
              <w:left w:val="single" w:sz="4" w:space="0" w:color="auto"/>
              <w:bottom w:val="single" w:sz="4" w:space="0" w:color="auto"/>
              <w:right w:val="single" w:sz="4" w:space="0" w:color="auto"/>
            </w:tcBorders>
            <w:noWrap/>
            <w:tcMar>
              <w:top w:w="10" w:type="dxa"/>
              <w:left w:w="108" w:type="dxa"/>
              <w:bottom w:w="10" w:type="dxa"/>
              <w:right w:w="108" w:type="dxa"/>
            </w:tcMar>
            <w:hideMark/>
          </w:tcPr>
          <w:p w:rsidR="00581E9F" w:rsidRPr="00D935CD" w:rsidRDefault="00581E9F" w:rsidP="00D935CD">
            <w:pPr>
              <w:jc w:val="center"/>
              <w:rPr>
                <w:rFonts w:ascii="Times New Roman" w:hAnsi="Times New Roman" w:cs="Times New Roman"/>
                <w:sz w:val="18"/>
                <w:szCs w:val="18"/>
              </w:rPr>
            </w:pPr>
            <w:r w:rsidRPr="00D935CD">
              <w:rPr>
                <w:rFonts w:ascii="Times New Roman" w:eastAsia="Arial" w:hAnsi="Times New Roman" w:cs="Times New Roman"/>
                <w:sz w:val="18"/>
                <w:szCs w:val="18"/>
              </w:rPr>
              <w:t>Наименование должностей</w:t>
            </w:r>
          </w:p>
        </w:tc>
        <w:tc>
          <w:tcPr>
            <w:tcW w:w="2693" w:type="dxa"/>
            <w:tcBorders>
              <w:top w:val="single" w:sz="4" w:space="0" w:color="auto"/>
              <w:left w:val="single" w:sz="4" w:space="0" w:color="auto"/>
              <w:bottom w:val="single" w:sz="4" w:space="0" w:color="auto"/>
              <w:right w:val="single" w:sz="4" w:space="0" w:color="auto"/>
            </w:tcBorders>
            <w:noWrap/>
            <w:tcMar>
              <w:top w:w="10" w:type="dxa"/>
              <w:left w:w="108" w:type="dxa"/>
              <w:bottom w:w="10" w:type="dxa"/>
              <w:right w:w="108" w:type="dxa"/>
            </w:tcMar>
            <w:hideMark/>
          </w:tcPr>
          <w:p w:rsidR="00581E9F" w:rsidRPr="00D935CD" w:rsidRDefault="00581E9F" w:rsidP="00D935CD">
            <w:pPr>
              <w:jc w:val="center"/>
              <w:rPr>
                <w:rFonts w:ascii="Times New Roman" w:hAnsi="Times New Roman" w:cs="Times New Roman"/>
                <w:sz w:val="18"/>
                <w:szCs w:val="18"/>
              </w:rPr>
            </w:pPr>
            <w:r w:rsidRPr="00D935CD">
              <w:rPr>
                <w:rFonts w:ascii="Times New Roman" w:eastAsia="Arial" w:hAnsi="Times New Roman" w:cs="Times New Roman"/>
                <w:sz w:val="18"/>
                <w:szCs w:val="18"/>
              </w:rPr>
              <w:t>Размер должностного оклада (рублей в месяц)</w:t>
            </w:r>
          </w:p>
        </w:tc>
      </w:tr>
    </w:tbl>
    <w:p w:rsidR="00581E9F" w:rsidRPr="00D935CD" w:rsidRDefault="00581E9F" w:rsidP="00581E9F">
      <w:pPr>
        <w:pStyle w:val="1"/>
        <w:numPr>
          <w:ilvl w:val="0"/>
          <w:numId w:val="2"/>
        </w:numPr>
        <w:shd w:val="clear" w:color="auto" w:fill="FFFFFF"/>
        <w:spacing w:before="0" w:after="0"/>
        <w:ind w:right="3"/>
        <w:rPr>
          <w:rFonts w:ascii="Times New Roman" w:hAnsi="Times New Roman" w:cs="Times New Roman"/>
          <w:color w:val="auto"/>
          <w:sz w:val="18"/>
          <w:szCs w:val="18"/>
        </w:rPr>
      </w:pPr>
      <w:r w:rsidRPr="00D935CD">
        <w:rPr>
          <w:rFonts w:ascii="Times New Roman" w:eastAsia="Arial" w:hAnsi="Times New Roman" w:cs="Times New Roman"/>
          <w:color w:val="auto"/>
          <w:sz w:val="18"/>
          <w:szCs w:val="18"/>
        </w:rPr>
        <w:t xml:space="preserve">  </w:t>
      </w:r>
    </w:p>
    <w:tbl>
      <w:tblPr>
        <w:tblW w:w="9629" w:type="dxa"/>
        <w:tblInd w:w="118" w:type="dxa"/>
        <w:tblCellMar>
          <w:left w:w="0" w:type="dxa"/>
          <w:right w:w="0" w:type="dxa"/>
        </w:tblCellMar>
        <w:tblLook w:val="04A0"/>
      </w:tblPr>
      <w:tblGrid>
        <w:gridCol w:w="6936"/>
        <w:gridCol w:w="2693"/>
      </w:tblGrid>
      <w:tr w:rsidR="00581E9F" w:rsidRPr="00D935CD" w:rsidTr="00D935CD">
        <w:trPr>
          <w:trHeight w:val="407"/>
        </w:trPr>
        <w:tc>
          <w:tcPr>
            <w:tcW w:w="9629" w:type="dxa"/>
            <w:gridSpan w:val="2"/>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581E9F" w:rsidRPr="00D935CD" w:rsidRDefault="00581E9F" w:rsidP="00581E9F">
            <w:pPr>
              <w:pStyle w:val="1"/>
              <w:numPr>
                <w:ilvl w:val="0"/>
                <w:numId w:val="2"/>
              </w:numPr>
              <w:shd w:val="clear" w:color="auto" w:fill="FFFFFF"/>
              <w:spacing w:before="0" w:after="0"/>
              <w:ind w:right="3"/>
              <w:rPr>
                <w:rFonts w:ascii="Times New Roman" w:hAnsi="Times New Roman" w:cs="Times New Roman"/>
                <w:color w:val="auto"/>
                <w:sz w:val="18"/>
                <w:szCs w:val="18"/>
              </w:rPr>
            </w:pPr>
            <w:r w:rsidRPr="00D935CD">
              <w:rPr>
                <w:rFonts w:ascii="Times New Roman" w:eastAsia="Arial" w:hAnsi="Times New Roman" w:cs="Times New Roman"/>
                <w:color w:val="auto"/>
                <w:sz w:val="18"/>
                <w:szCs w:val="18"/>
              </w:rPr>
              <w:t xml:space="preserve">Должностные лица </w:t>
            </w:r>
          </w:p>
          <w:p w:rsidR="00581E9F" w:rsidRPr="00D935CD" w:rsidRDefault="00581E9F" w:rsidP="00581E9F">
            <w:pPr>
              <w:pStyle w:val="1"/>
              <w:numPr>
                <w:ilvl w:val="0"/>
                <w:numId w:val="2"/>
              </w:numPr>
              <w:shd w:val="clear" w:color="auto" w:fill="FFFFFF"/>
              <w:spacing w:before="0" w:after="0"/>
              <w:ind w:right="3"/>
              <w:rPr>
                <w:rFonts w:ascii="Times New Roman" w:eastAsia="Arial" w:hAnsi="Times New Roman" w:cs="Times New Roman"/>
                <w:color w:val="auto"/>
                <w:sz w:val="18"/>
                <w:szCs w:val="18"/>
              </w:rPr>
            </w:pPr>
            <w:r w:rsidRPr="00D935CD">
              <w:rPr>
                <w:rFonts w:ascii="Times New Roman" w:eastAsia="Arial" w:hAnsi="Times New Roman" w:cs="Times New Roman"/>
                <w:color w:val="auto"/>
                <w:sz w:val="18"/>
                <w:szCs w:val="18"/>
              </w:rPr>
              <w:t xml:space="preserve">Сургодьского сельского поселения </w:t>
            </w:r>
          </w:p>
        </w:tc>
      </w:tr>
      <w:tr w:rsidR="00581E9F" w:rsidRPr="00D935CD" w:rsidTr="00D935CD">
        <w:tc>
          <w:tcPr>
            <w:tcW w:w="6936" w:type="dxa"/>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581E9F" w:rsidRPr="00D935CD" w:rsidRDefault="00581E9F" w:rsidP="00D935CD">
            <w:pPr>
              <w:ind w:firstLine="24"/>
              <w:rPr>
                <w:rFonts w:ascii="Times New Roman" w:hAnsi="Times New Roman" w:cs="Times New Roman"/>
                <w:sz w:val="18"/>
                <w:szCs w:val="18"/>
              </w:rPr>
            </w:pPr>
            <w:r w:rsidRPr="00D935CD">
              <w:rPr>
                <w:rFonts w:ascii="Times New Roman" w:eastAsia="Arial" w:hAnsi="Times New Roman" w:cs="Times New Roman"/>
                <w:sz w:val="18"/>
                <w:szCs w:val="18"/>
              </w:rPr>
              <w:t>Глава Сургодьского сельского поселения</w:t>
            </w:r>
          </w:p>
        </w:tc>
        <w:tc>
          <w:tcPr>
            <w:tcW w:w="2693" w:type="dxa"/>
            <w:tcBorders>
              <w:top w:val="single" w:sz="4" w:space="0" w:color="auto"/>
              <w:left w:val="single" w:sz="4" w:space="0" w:color="auto"/>
              <w:bottom w:val="single" w:sz="4" w:space="0" w:color="auto"/>
              <w:right w:val="single" w:sz="4" w:space="0" w:color="auto"/>
            </w:tcBorders>
            <w:hideMark/>
          </w:tcPr>
          <w:p w:rsidR="00581E9F" w:rsidRPr="00D935CD" w:rsidRDefault="00581E9F" w:rsidP="00D935CD">
            <w:pPr>
              <w:jc w:val="center"/>
              <w:rPr>
                <w:rFonts w:ascii="Times New Roman" w:hAnsi="Times New Roman" w:cs="Times New Roman"/>
                <w:sz w:val="18"/>
                <w:szCs w:val="18"/>
              </w:rPr>
            </w:pPr>
            <w:r w:rsidRPr="00D935CD">
              <w:rPr>
                <w:rFonts w:ascii="Times New Roman" w:eastAsia="Arial" w:hAnsi="Times New Roman" w:cs="Times New Roman"/>
                <w:sz w:val="18"/>
                <w:szCs w:val="18"/>
                <w:shd w:val="clear" w:color="auto" w:fill="FFFFFF"/>
              </w:rPr>
              <w:t>4078</w:t>
            </w:r>
          </w:p>
        </w:tc>
      </w:tr>
      <w:tr w:rsidR="00581E9F" w:rsidRPr="00D935CD" w:rsidTr="00D935CD">
        <w:tc>
          <w:tcPr>
            <w:tcW w:w="9629" w:type="dxa"/>
            <w:gridSpan w:val="2"/>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581E9F" w:rsidRPr="00D935CD" w:rsidRDefault="00581E9F" w:rsidP="00D935CD">
            <w:pPr>
              <w:jc w:val="center"/>
              <w:rPr>
                <w:rFonts w:ascii="Times New Roman" w:eastAsia="Arial" w:hAnsi="Times New Roman" w:cs="Times New Roman"/>
                <w:b/>
                <w:sz w:val="18"/>
                <w:szCs w:val="18"/>
                <w:shd w:val="clear" w:color="auto" w:fill="FFFFFF"/>
              </w:rPr>
            </w:pPr>
            <w:r w:rsidRPr="00D935CD">
              <w:rPr>
                <w:rFonts w:ascii="Times New Roman" w:eastAsia="Arial" w:hAnsi="Times New Roman" w:cs="Times New Roman"/>
                <w:b/>
                <w:sz w:val="18"/>
                <w:szCs w:val="18"/>
              </w:rPr>
              <w:t xml:space="preserve">Муниципальные должности муниципальной службы                      Сургодьского сельского поселения </w:t>
            </w:r>
          </w:p>
        </w:tc>
      </w:tr>
      <w:tr w:rsidR="00581E9F" w:rsidRPr="00D935CD" w:rsidTr="00D935CD">
        <w:tc>
          <w:tcPr>
            <w:tcW w:w="6936" w:type="dxa"/>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581E9F" w:rsidRPr="00D935CD" w:rsidRDefault="00581E9F" w:rsidP="00D935CD">
            <w:pPr>
              <w:ind w:firstLine="24"/>
              <w:rPr>
                <w:rFonts w:ascii="Times New Roman" w:hAnsi="Times New Roman" w:cs="Times New Roman"/>
                <w:sz w:val="18"/>
                <w:szCs w:val="18"/>
              </w:rPr>
            </w:pPr>
            <w:r w:rsidRPr="00D935CD">
              <w:rPr>
                <w:rFonts w:ascii="Times New Roman" w:eastAsia="Arial" w:hAnsi="Times New Roman" w:cs="Times New Roman"/>
                <w:sz w:val="18"/>
                <w:szCs w:val="18"/>
              </w:rPr>
              <w:t xml:space="preserve">Заместитель Главы Сургодьского сельского поселения </w:t>
            </w:r>
          </w:p>
        </w:tc>
        <w:tc>
          <w:tcPr>
            <w:tcW w:w="2693" w:type="dxa"/>
            <w:tcBorders>
              <w:top w:val="single" w:sz="4" w:space="0" w:color="auto"/>
              <w:left w:val="single" w:sz="4" w:space="0" w:color="auto"/>
              <w:bottom w:val="single" w:sz="4" w:space="0" w:color="auto"/>
              <w:right w:val="single" w:sz="4" w:space="0" w:color="auto"/>
            </w:tcBorders>
            <w:hideMark/>
          </w:tcPr>
          <w:p w:rsidR="00581E9F" w:rsidRPr="00D935CD" w:rsidRDefault="00581E9F" w:rsidP="00D935CD">
            <w:pPr>
              <w:jc w:val="center"/>
              <w:rPr>
                <w:rFonts w:ascii="Times New Roman" w:hAnsi="Times New Roman" w:cs="Times New Roman"/>
                <w:sz w:val="18"/>
                <w:szCs w:val="18"/>
              </w:rPr>
            </w:pPr>
            <w:r w:rsidRPr="00D935CD">
              <w:rPr>
                <w:rFonts w:ascii="Times New Roman" w:eastAsia="Arial" w:hAnsi="Times New Roman" w:cs="Times New Roman"/>
                <w:sz w:val="18"/>
                <w:szCs w:val="18"/>
                <w:shd w:val="clear" w:color="auto" w:fill="FFFFFF"/>
              </w:rPr>
              <w:t>3548</w:t>
            </w:r>
          </w:p>
        </w:tc>
      </w:tr>
      <w:tr w:rsidR="00581E9F" w:rsidRPr="00D935CD" w:rsidTr="00D935CD">
        <w:tc>
          <w:tcPr>
            <w:tcW w:w="6936" w:type="dxa"/>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581E9F" w:rsidRPr="00D935CD" w:rsidRDefault="00581E9F" w:rsidP="00D935CD">
            <w:pPr>
              <w:ind w:firstLine="24"/>
              <w:rPr>
                <w:rFonts w:ascii="Times New Roman" w:eastAsia="Arial" w:hAnsi="Times New Roman" w:cs="Times New Roman"/>
                <w:sz w:val="18"/>
                <w:szCs w:val="18"/>
              </w:rPr>
            </w:pPr>
            <w:r w:rsidRPr="00D935CD">
              <w:rPr>
                <w:rFonts w:ascii="Times New Roman" w:eastAsia="Arial" w:hAnsi="Times New Roman" w:cs="Times New Roman"/>
                <w:sz w:val="18"/>
                <w:szCs w:val="18"/>
              </w:rPr>
              <w:t>Ведущий специалист Сургодьского сельского поселения</w:t>
            </w:r>
          </w:p>
        </w:tc>
        <w:tc>
          <w:tcPr>
            <w:tcW w:w="2693" w:type="dxa"/>
            <w:tcBorders>
              <w:top w:val="single" w:sz="4" w:space="0" w:color="auto"/>
              <w:left w:val="single" w:sz="4" w:space="0" w:color="auto"/>
              <w:bottom w:val="single" w:sz="4" w:space="0" w:color="auto"/>
              <w:right w:val="single" w:sz="4" w:space="0" w:color="auto"/>
            </w:tcBorders>
            <w:hideMark/>
          </w:tcPr>
          <w:p w:rsidR="00581E9F" w:rsidRPr="00D935CD" w:rsidRDefault="00581E9F" w:rsidP="00D935CD">
            <w:pPr>
              <w:jc w:val="center"/>
              <w:rPr>
                <w:rFonts w:ascii="Times New Roman" w:eastAsia="Arial" w:hAnsi="Times New Roman" w:cs="Times New Roman"/>
                <w:sz w:val="18"/>
                <w:szCs w:val="18"/>
                <w:shd w:val="clear" w:color="auto" w:fill="FFFFFF"/>
              </w:rPr>
            </w:pPr>
            <w:r w:rsidRPr="00D935CD">
              <w:rPr>
                <w:rFonts w:ascii="Times New Roman" w:eastAsia="Arial" w:hAnsi="Times New Roman" w:cs="Times New Roman"/>
                <w:sz w:val="18"/>
                <w:szCs w:val="18"/>
                <w:shd w:val="clear" w:color="auto" w:fill="FFFFFF"/>
              </w:rPr>
              <w:t>3083</w:t>
            </w:r>
          </w:p>
        </w:tc>
      </w:tr>
    </w:tbl>
    <w:p w:rsidR="00581E9F" w:rsidRPr="00D935CD" w:rsidRDefault="00581E9F" w:rsidP="00581E9F">
      <w:pPr>
        <w:pStyle w:val="affffa"/>
        <w:rPr>
          <w:rFonts w:ascii="Times New Roman" w:hAnsi="Times New Roman" w:cs="Times New Roman"/>
          <w:sz w:val="18"/>
          <w:szCs w:val="18"/>
        </w:rPr>
      </w:pPr>
      <w:r w:rsidRPr="00D935CD">
        <w:rPr>
          <w:rStyle w:val="a3"/>
          <w:rFonts w:ascii="Times New Roman" w:hAnsi="Times New Roman" w:cs="Times New Roman"/>
          <w:bCs w:val="0"/>
          <w:color w:val="auto"/>
          <w:sz w:val="18"/>
          <w:szCs w:val="18"/>
        </w:rPr>
        <w:t xml:space="preserve">».                  </w:t>
      </w:r>
    </w:p>
    <w:p w:rsidR="00581E9F" w:rsidRPr="00D935CD" w:rsidRDefault="00581E9F" w:rsidP="00581E9F">
      <w:pPr>
        <w:pStyle w:val="affffa"/>
        <w:jc w:val="both"/>
        <w:rPr>
          <w:rFonts w:ascii="Times New Roman" w:hAnsi="Times New Roman" w:cs="Times New Roman"/>
          <w:sz w:val="18"/>
          <w:szCs w:val="18"/>
        </w:rPr>
      </w:pPr>
      <w:r w:rsidRPr="00D935CD">
        <w:rPr>
          <w:rFonts w:ascii="Times New Roman" w:hAnsi="Times New Roman" w:cs="Times New Roman"/>
          <w:sz w:val="18"/>
          <w:szCs w:val="18"/>
        </w:rPr>
        <w:tab/>
        <w:t xml:space="preserve">2.Настоящее решение вступает в силу со дня его официального опубликования в информационном бюллетене «Сельские вести», подлежит размещению на официальном сайте Торбеевского муниципального района  </w:t>
      </w:r>
      <w:hyperlink r:id="rId10" w:history="1">
        <w:r w:rsidRPr="00D935CD">
          <w:rPr>
            <w:rStyle w:val="af6"/>
            <w:rFonts w:ascii="Times New Roman" w:hAnsi="Times New Roman" w:cs="Times New Roman"/>
            <w:color w:val="auto"/>
            <w:sz w:val="18"/>
            <w:szCs w:val="18"/>
          </w:rPr>
          <w:t>torbeevo.e-mordovia.ru</w:t>
        </w:r>
      </w:hyperlink>
      <w:r w:rsidRPr="00D935CD">
        <w:rPr>
          <w:rFonts w:ascii="Times New Roman" w:hAnsi="Times New Roman" w:cs="Times New Roman"/>
          <w:sz w:val="18"/>
          <w:szCs w:val="18"/>
        </w:rPr>
        <w:t xml:space="preserve"> на странице Сургодьского сельского поселения  и распространяет свое действие на правоотношения, возникшие с 1 октября 2020 года.</w:t>
      </w:r>
    </w:p>
    <w:p w:rsidR="00581E9F" w:rsidRPr="00D935CD" w:rsidRDefault="00581E9F" w:rsidP="00581E9F">
      <w:pPr>
        <w:pStyle w:val="affffa"/>
        <w:rPr>
          <w:rFonts w:ascii="Times New Roman" w:hAnsi="Times New Roman" w:cs="Times New Roman"/>
          <w:b/>
          <w:sz w:val="18"/>
          <w:szCs w:val="18"/>
        </w:rPr>
      </w:pPr>
    </w:p>
    <w:p w:rsidR="00581E9F" w:rsidRPr="00D935CD" w:rsidRDefault="00581E9F" w:rsidP="00581E9F">
      <w:pPr>
        <w:rPr>
          <w:rFonts w:ascii="Times New Roman" w:hAnsi="Times New Roman" w:cs="Times New Roman"/>
          <w:sz w:val="18"/>
          <w:szCs w:val="18"/>
        </w:rPr>
      </w:pPr>
      <w:r w:rsidRPr="00D935CD">
        <w:rPr>
          <w:rFonts w:ascii="Times New Roman" w:hAnsi="Times New Roman" w:cs="Times New Roman"/>
          <w:b/>
          <w:sz w:val="18"/>
          <w:szCs w:val="18"/>
        </w:rPr>
        <w:t xml:space="preserve"> </w:t>
      </w:r>
      <w:r w:rsidRPr="00D935CD">
        <w:rPr>
          <w:rFonts w:ascii="Times New Roman" w:hAnsi="Times New Roman" w:cs="Times New Roman"/>
          <w:sz w:val="18"/>
          <w:szCs w:val="18"/>
        </w:rPr>
        <w:t>Глава Сургодьского</w:t>
      </w:r>
      <w:r w:rsidR="002346DF">
        <w:rPr>
          <w:rFonts w:ascii="Times New Roman" w:hAnsi="Times New Roman" w:cs="Times New Roman"/>
          <w:sz w:val="18"/>
          <w:szCs w:val="18"/>
        </w:rPr>
        <w:t xml:space="preserve"> </w:t>
      </w:r>
      <w:r w:rsidRPr="00D935CD">
        <w:rPr>
          <w:rFonts w:ascii="Times New Roman" w:hAnsi="Times New Roman" w:cs="Times New Roman"/>
          <w:sz w:val="18"/>
          <w:szCs w:val="18"/>
        </w:rPr>
        <w:t>сельского поселения                                                                         Ф.Т.Эртуганов</w:t>
      </w:r>
    </w:p>
    <w:p w:rsidR="00581E9F" w:rsidRPr="00D935CD" w:rsidRDefault="00581E9F" w:rsidP="00581E9F">
      <w:pPr>
        <w:jc w:val="center"/>
        <w:rPr>
          <w:rFonts w:ascii="Times New Roman" w:hAnsi="Times New Roman" w:cs="Times New Roman"/>
          <w:b/>
          <w:sz w:val="18"/>
          <w:szCs w:val="18"/>
        </w:rPr>
      </w:pPr>
      <w:r w:rsidRPr="00D935CD">
        <w:rPr>
          <w:rFonts w:ascii="Times New Roman" w:hAnsi="Times New Roman" w:cs="Times New Roman"/>
          <w:b/>
          <w:sz w:val="18"/>
          <w:szCs w:val="18"/>
        </w:rPr>
        <w:t>СОВЕТ ДЕПУТАТОВ СУРГОДЬСКОГО СЕЛЬСКОГО ПОСЕЛЕНИЯ</w:t>
      </w:r>
    </w:p>
    <w:p w:rsidR="00581E9F" w:rsidRPr="00D935CD" w:rsidRDefault="00581E9F" w:rsidP="00581E9F">
      <w:pPr>
        <w:jc w:val="center"/>
        <w:rPr>
          <w:rFonts w:ascii="Times New Roman" w:hAnsi="Times New Roman" w:cs="Times New Roman"/>
          <w:b/>
          <w:sz w:val="18"/>
          <w:szCs w:val="18"/>
        </w:rPr>
      </w:pPr>
      <w:r w:rsidRPr="00D935CD">
        <w:rPr>
          <w:rFonts w:ascii="Times New Roman" w:hAnsi="Times New Roman" w:cs="Times New Roman"/>
          <w:b/>
          <w:sz w:val="18"/>
          <w:szCs w:val="18"/>
        </w:rPr>
        <w:t>ТОРБЕЕВСКОГО МУНИЦИПАЛЬНОГО РАЙОНА</w:t>
      </w:r>
    </w:p>
    <w:p w:rsidR="00581E9F" w:rsidRPr="00D935CD" w:rsidRDefault="00581E9F" w:rsidP="00581E9F">
      <w:pPr>
        <w:jc w:val="center"/>
        <w:rPr>
          <w:rFonts w:ascii="Times New Roman" w:hAnsi="Times New Roman" w:cs="Times New Roman"/>
          <w:b/>
          <w:sz w:val="18"/>
          <w:szCs w:val="18"/>
        </w:rPr>
      </w:pPr>
      <w:r w:rsidRPr="00D935CD">
        <w:rPr>
          <w:rFonts w:ascii="Times New Roman" w:hAnsi="Times New Roman" w:cs="Times New Roman"/>
          <w:b/>
          <w:sz w:val="18"/>
          <w:szCs w:val="18"/>
        </w:rPr>
        <w:t>РЕСПУБЛИКИ МОРДОВИЯ</w:t>
      </w:r>
    </w:p>
    <w:p w:rsidR="00581E9F" w:rsidRPr="00D935CD" w:rsidRDefault="00581E9F" w:rsidP="00581E9F">
      <w:pPr>
        <w:jc w:val="center"/>
        <w:rPr>
          <w:rFonts w:ascii="Times New Roman" w:hAnsi="Times New Roman" w:cs="Times New Roman"/>
          <w:b/>
          <w:sz w:val="18"/>
          <w:szCs w:val="18"/>
        </w:rPr>
      </w:pPr>
    </w:p>
    <w:p w:rsidR="00581E9F" w:rsidRPr="00D935CD" w:rsidRDefault="00581E9F" w:rsidP="00581E9F">
      <w:pPr>
        <w:jc w:val="center"/>
        <w:rPr>
          <w:rFonts w:ascii="Times New Roman" w:hAnsi="Times New Roman" w:cs="Times New Roman"/>
          <w:b/>
          <w:sz w:val="18"/>
          <w:szCs w:val="18"/>
        </w:rPr>
      </w:pPr>
      <w:r w:rsidRPr="00D935CD">
        <w:rPr>
          <w:rFonts w:ascii="Times New Roman" w:hAnsi="Times New Roman" w:cs="Times New Roman"/>
          <w:b/>
          <w:sz w:val="18"/>
          <w:szCs w:val="18"/>
        </w:rPr>
        <w:t>Тридцать девятая сессия</w:t>
      </w:r>
      <w:r w:rsidR="002346DF">
        <w:rPr>
          <w:rFonts w:ascii="Times New Roman" w:hAnsi="Times New Roman" w:cs="Times New Roman"/>
          <w:b/>
          <w:sz w:val="18"/>
          <w:szCs w:val="18"/>
        </w:rPr>
        <w:t xml:space="preserve"> </w:t>
      </w:r>
      <w:r w:rsidRPr="00D935CD">
        <w:rPr>
          <w:rFonts w:ascii="Times New Roman" w:hAnsi="Times New Roman" w:cs="Times New Roman"/>
          <w:b/>
          <w:sz w:val="18"/>
          <w:szCs w:val="18"/>
        </w:rPr>
        <w:t>(первого созыва)</w:t>
      </w:r>
    </w:p>
    <w:p w:rsidR="00581E9F" w:rsidRPr="00D935CD" w:rsidRDefault="00581E9F" w:rsidP="00581E9F">
      <w:pPr>
        <w:jc w:val="center"/>
        <w:rPr>
          <w:rFonts w:ascii="Times New Roman" w:hAnsi="Times New Roman" w:cs="Times New Roman"/>
          <w:b/>
          <w:sz w:val="18"/>
          <w:szCs w:val="18"/>
        </w:rPr>
      </w:pPr>
    </w:p>
    <w:p w:rsidR="00581E9F" w:rsidRPr="00D935CD" w:rsidRDefault="00581E9F" w:rsidP="00581E9F">
      <w:pPr>
        <w:jc w:val="center"/>
        <w:rPr>
          <w:rFonts w:ascii="Times New Roman" w:hAnsi="Times New Roman" w:cs="Times New Roman"/>
          <w:b/>
          <w:sz w:val="18"/>
          <w:szCs w:val="18"/>
        </w:rPr>
      </w:pPr>
      <w:r w:rsidRPr="00D935CD">
        <w:rPr>
          <w:rFonts w:ascii="Times New Roman" w:hAnsi="Times New Roman" w:cs="Times New Roman"/>
          <w:b/>
          <w:sz w:val="18"/>
          <w:szCs w:val="18"/>
        </w:rPr>
        <w:t>РЕШЕНИЕ</w:t>
      </w:r>
    </w:p>
    <w:p w:rsidR="00581E9F" w:rsidRPr="00D935CD" w:rsidRDefault="002346DF" w:rsidP="00581E9F">
      <w:pPr>
        <w:pStyle w:val="31"/>
        <w:ind w:left="0"/>
        <w:jc w:val="center"/>
        <w:rPr>
          <w:b/>
          <w:iCs/>
          <w:sz w:val="18"/>
          <w:szCs w:val="18"/>
        </w:rPr>
      </w:pPr>
      <w:r>
        <w:rPr>
          <w:b/>
          <w:sz w:val="18"/>
          <w:szCs w:val="18"/>
        </w:rPr>
        <w:t xml:space="preserve">          </w:t>
      </w:r>
      <w:r w:rsidR="00581E9F" w:rsidRPr="00D935CD">
        <w:rPr>
          <w:b/>
          <w:sz w:val="18"/>
          <w:szCs w:val="18"/>
        </w:rPr>
        <w:t>от  23.10.2020г. №44</w:t>
      </w:r>
    </w:p>
    <w:p w:rsidR="00581E9F" w:rsidRPr="00D935CD" w:rsidRDefault="00581E9F" w:rsidP="00581E9F">
      <w:pPr>
        <w:jc w:val="center"/>
        <w:rPr>
          <w:rFonts w:ascii="Times New Roman" w:hAnsi="Times New Roman" w:cs="Times New Roman"/>
          <w:b/>
          <w:sz w:val="18"/>
          <w:szCs w:val="18"/>
        </w:rPr>
      </w:pPr>
      <w:r w:rsidRPr="00D935CD">
        <w:rPr>
          <w:rFonts w:ascii="Times New Roman" w:hAnsi="Times New Roman" w:cs="Times New Roman"/>
          <w:b/>
          <w:sz w:val="18"/>
          <w:szCs w:val="18"/>
        </w:rPr>
        <w:t>О внесении изменений в Положение об оплате труда работников  по общеотраслевым должностям служащих, общеотраслевым профессиям рабочих администрации Сургодьского сельского поселения Торбеевского муниципального района Республики Мордовия, утвержденное решением Совета депутатов Сургодьского сельского поселения от 02.03.2009г. №3</w:t>
      </w:r>
    </w:p>
    <w:p w:rsidR="00581E9F" w:rsidRPr="00D935CD" w:rsidRDefault="00581E9F" w:rsidP="00581E9F">
      <w:pPr>
        <w:rPr>
          <w:rFonts w:ascii="Times New Roman" w:hAnsi="Times New Roman" w:cs="Times New Roman"/>
          <w:b/>
          <w:sz w:val="18"/>
          <w:szCs w:val="18"/>
          <w:u w:val="single"/>
        </w:rPr>
      </w:pPr>
    </w:p>
    <w:p w:rsidR="00581E9F" w:rsidRPr="00D935CD" w:rsidRDefault="00581E9F" w:rsidP="00581E9F">
      <w:pPr>
        <w:rPr>
          <w:rFonts w:ascii="Times New Roman" w:hAnsi="Times New Roman" w:cs="Times New Roman"/>
          <w:b/>
          <w:sz w:val="18"/>
          <w:szCs w:val="18"/>
        </w:rPr>
      </w:pPr>
      <w:r w:rsidRPr="00D935CD">
        <w:rPr>
          <w:rFonts w:ascii="Times New Roman" w:hAnsi="Times New Roman" w:cs="Times New Roman"/>
          <w:sz w:val="18"/>
          <w:szCs w:val="18"/>
        </w:rPr>
        <w:tab/>
        <w:t xml:space="preserve">Руководствуясь Указом Главы Республики Мордовия от 25 сентября  2020г. №289-УГ «О внесении изменений в Указ Главы Республики Мордовия от 28 октября 2008г. №202 –УГ «Об установлении размеров базовых окладов (базовых должностных окладов), базовых ставок заработной платы работников государственных учреждений Республики Мордовия», Уставом Сургодьского сельского поселения, Совет депутатов Сургодьского сельского поселения </w:t>
      </w:r>
      <w:r w:rsidRPr="00D935CD">
        <w:rPr>
          <w:rFonts w:ascii="Times New Roman" w:hAnsi="Times New Roman" w:cs="Times New Roman"/>
          <w:b/>
          <w:sz w:val="18"/>
          <w:szCs w:val="18"/>
        </w:rPr>
        <w:t>решил:</w:t>
      </w:r>
    </w:p>
    <w:p w:rsidR="00581E9F" w:rsidRPr="00D935CD" w:rsidRDefault="00581E9F" w:rsidP="00581E9F">
      <w:pPr>
        <w:rPr>
          <w:rFonts w:ascii="Times New Roman" w:hAnsi="Times New Roman" w:cs="Times New Roman"/>
          <w:sz w:val="18"/>
          <w:szCs w:val="18"/>
        </w:rPr>
      </w:pPr>
    </w:p>
    <w:p w:rsidR="00581E9F" w:rsidRPr="00D935CD" w:rsidRDefault="00581E9F" w:rsidP="00581E9F">
      <w:pPr>
        <w:rPr>
          <w:rFonts w:ascii="Times New Roman" w:hAnsi="Times New Roman" w:cs="Times New Roman"/>
          <w:sz w:val="18"/>
          <w:szCs w:val="18"/>
        </w:rPr>
      </w:pPr>
      <w:r w:rsidRPr="00D935CD">
        <w:rPr>
          <w:rFonts w:ascii="Times New Roman" w:hAnsi="Times New Roman" w:cs="Times New Roman"/>
          <w:sz w:val="18"/>
          <w:szCs w:val="18"/>
        </w:rPr>
        <w:tab/>
        <w:t>1.Внести в решение Совета депутатов Сургодьского сельского поселения от 02.03.2009г. №3» Положения об оплате труда работников по общеотраслевым должностям служащих, общеотраслевым профессиям рабочих администрации Сургодьского сельского поселения Торбеевского муниципального района Республики Мордовия» (в редакции решений Сургодьского сельского поселения Торбеевского муниципального района Республики Мордовия  от 28.12.2016г. №20, от 31.01.2017г. №1, от 12.03.2018г. №5, от 29.11.2019г. №33) следующие изменения:</w:t>
      </w:r>
    </w:p>
    <w:p w:rsidR="00581E9F" w:rsidRPr="00D935CD" w:rsidRDefault="00581E9F" w:rsidP="00581E9F">
      <w:pPr>
        <w:rPr>
          <w:rFonts w:ascii="Times New Roman" w:hAnsi="Times New Roman" w:cs="Times New Roman"/>
          <w:sz w:val="18"/>
          <w:szCs w:val="18"/>
        </w:rPr>
      </w:pPr>
      <w:r w:rsidRPr="00D935CD">
        <w:rPr>
          <w:rFonts w:ascii="Times New Roman" w:hAnsi="Times New Roman" w:cs="Times New Roman"/>
          <w:sz w:val="18"/>
          <w:szCs w:val="18"/>
        </w:rPr>
        <w:tab/>
        <w:t>1)абзац 1 пункта 1 Положения изложить в следующей редакции:</w:t>
      </w:r>
    </w:p>
    <w:p w:rsidR="00581E9F" w:rsidRPr="00D935CD" w:rsidRDefault="00581E9F" w:rsidP="00581E9F">
      <w:pPr>
        <w:rPr>
          <w:rFonts w:ascii="Times New Roman" w:hAnsi="Times New Roman" w:cs="Times New Roman"/>
          <w:sz w:val="18"/>
          <w:szCs w:val="18"/>
        </w:rPr>
      </w:pPr>
      <w:r w:rsidRPr="00D935CD">
        <w:rPr>
          <w:rFonts w:ascii="Times New Roman" w:hAnsi="Times New Roman" w:cs="Times New Roman"/>
          <w:sz w:val="18"/>
          <w:szCs w:val="18"/>
        </w:rPr>
        <w:t>«1.Оплата труда работников, занимающих общеотраслевые должности служащих администрации Сургодьского сельского поселения производится согласно базовых окладов работников по общеотраслевым должностям служащих:</w:t>
      </w:r>
    </w:p>
    <w:p w:rsidR="00581E9F" w:rsidRPr="00D935CD" w:rsidRDefault="00581E9F" w:rsidP="00581E9F">
      <w:pPr>
        <w:rPr>
          <w:rFonts w:ascii="Times New Roman" w:hAnsi="Times New Roman" w:cs="Times New Roman"/>
          <w:sz w:val="18"/>
          <w:szCs w:val="18"/>
        </w:rPr>
      </w:pPr>
    </w:p>
    <w:tbl>
      <w:tblPr>
        <w:tblW w:w="9497" w:type="dxa"/>
        <w:tblInd w:w="250" w:type="dxa"/>
        <w:tblLayout w:type="fixed"/>
        <w:tblLook w:val="04A0"/>
      </w:tblPr>
      <w:tblGrid>
        <w:gridCol w:w="2375"/>
        <w:gridCol w:w="3849"/>
        <w:gridCol w:w="3273"/>
      </w:tblGrid>
      <w:tr w:rsidR="00581E9F" w:rsidRPr="00D935CD" w:rsidTr="00D935CD">
        <w:trPr>
          <w:trHeight w:val="679"/>
        </w:trPr>
        <w:tc>
          <w:tcPr>
            <w:tcW w:w="2375" w:type="dxa"/>
            <w:tcBorders>
              <w:top w:val="single" w:sz="4" w:space="0" w:color="000000"/>
              <w:left w:val="single" w:sz="4" w:space="0" w:color="000000"/>
              <w:bottom w:val="single" w:sz="4" w:space="0" w:color="000000"/>
              <w:right w:val="nil"/>
            </w:tcBorders>
            <w:hideMark/>
          </w:tcPr>
          <w:p w:rsidR="00581E9F" w:rsidRPr="00D935CD" w:rsidRDefault="00581E9F" w:rsidP="00D935CD">
            <w:pPr>
              <w:snapToGrid w:val="0"/>
              <w:jc w:val="center"/>
              <w:rPr>
                <w:rFonts w:ascii="Times New Roman" w:hAnsi="Times New Roman" w:cs="Times New Roman"/>
                <w:sz w:val="18"/>
                <w:szCs w:val="18"/>
              </w:rPr>
            </w:pPr>
            <w:r w:rsidRPr="00D935CD">
              <w:rPr>
                <w:rFonts w:ascii="Times New Roman" w:hAnsi="Times New Roman" w:cs="Times New Roman"/>
                <w:sz w:val="18"/>
                <w:szCs w:val="18"/>
              </w:rPr>
              <w:t>№                                      п/п</w:t>
            </w:r>
          </w:p>
        </w:tc>
        <w:tc>
          <w:tcPr>
            <w:tcW w:w="3849" w:type="dxa"/>
            <w:tcBorders>
              <w:top w:val="single" w:sz="4" w:space="0" w:color="000000"/>
              <w:left w:val="single" w:sz="4" w:space="0" w:color="000000"/>
              <w:bottom w:val="single" w:sz="4" w:space="0" w:color="000000"/>
              <w:right w:val="nil"/>
            </w:tcBorders>
            <w:hideMark/>
          </w:tcPr>
          <w:p w:rsidR="00581E9F" w:rsidRPr="00D935CD" w:rsidRDefault="00581E9F" w:rsidP="00D935CD">
            <w:pPr>
              <w:snapToGrid w:val="0"/>
              <w:jc w:val="center"/>
              <w:rPr>
                <w:rFonts w:ascii="Times New Roman" w:hAnsi="Times New Roman" w:cs="Times New Roman"/>
                <w:sz w:val="18"/>
                <w:szCs w:val="18"/>
              </w:rPr>
            </w:pPr>
            <w:r w:rsidRPr="00D935CD">
              <w:rPr>
                <w:rFonts w:ascii="Times New Roman" w:hAnsi="Times New Roman" w:cs="Times New Roman"/>
                <w:sz w:val="18"/>
                <w:szCs w:val="18"/>
              </w:rPr>
              <w:t>Профессии служащих</w:t>
            </w:r>
          </w:p>
        </w:tc>
        <w:tc>
          <w:tcPr>
            <w:tcW w:w="3273" w:type="dxa"/>
            <w:tcBorders>
              <w:top w:val="single" w:sz="4" w:space="0" w:color="000000"/>
              <w:left w:val="single" w:sz="4" w:space="0" w:color="000000"/>
              <w:bottom w:val="single" w:sz="4" w:space="0" w:color="000000"/>
              <w:right w:val="single" w:sz="4" w:space="0" w:color="000000"/>
            </w:tcBorders>
            <w:hideMark/>
          </w:tcPr>
          <w:p w:rsidR="00581E9F" w:rsidRPr="00D935CD" w:rsidRDefault="00581E9F" w:rsidP="00D935CD">
            <w:pPr>
              <w:snapToGrid w:val="0"/>
              <w:jc w:val="center"/>
              <w:rPr>
                <w:rFonts w:ascii="Times New Roman" w:hAnsi="Times New Roman" w:cs="Times New Roman"/>
                <w:sz w:val="18"/>
                <w:szCs w:val="18"/>
              </w:rPr>
            </w:pPr>
            <w:r w:rsidRPr="00D935CD">
              <w:rPr>
                <w:rFonts w:ascii="Times New Roman" w:hAnsi="Times New Roman" w:cs="Times New Roman"/>
                <w:sz w:val="18"/>
                <w:szCs w:val="18"/>
              </w:rPr>
              <w:t>Размер базового должностного оклада, руб.</w:t>
            </w:r>
          </w:p>
        </w:tc>
      </w:tr>
      <w:tr w:rsidR="00581E9F" w:rsidRPr="00D935CD" w:rsidTr="00D935CD">
        <w:trPr>
          <w:trHeight w:val="350"/>
        </w:trPr>
        <w:tc>
          <w:tcPr>
            <w:tcW w:w="2375" w:type="dxa"/>
            <w:tcBorders>
              <w:top w:val="nil"/>
              <w:left w:val="single" w:sz="4" w:space="0" w:color="000000"/>
              <w:bottom w:val="single" w:sz="4" w:space="0" w:color="000000"/>
              <w:right w:val="nil"/>
            </w:tcBorders>
            <w:hideMark/>
          </w:tcPr>
          <w:p w:rsidR="00581E9F" w:rsidRPr="00D935CD" w:rsidRDefault="00581E9F" w:rsidP="00D935CD">
            <w:pPr>
              <w:snapToGrid w:val="0"/>
              <w:jc w:val="center"/>
              <w:rPr>
                <w:rFonts w:ascii="Times New Roman" w:hAnsi="Times New Roman" w:cs="Times New Roman"/>
                <w:sz w:val="18"/>
                <w:szCs w:val="18"/>
              </w:rPr>
            </w:pPr>
            <w:r w:rsidRPr="00D935CD">
              <w:rPr>
                <w:rFonts w:ascii="Times New Roman" w:hAnsi="Times New Roman" w:cs="Times New Roman"/>
                <w:sz w:val="18"/>
                <w:szCs w:val="18"/>
              </w:rPr>
              <w:t>1</w:t>
            </w:r>
          </w:p>
        </w:tc>
        <w:tc>
          <w:tcPr>
            <w:tcW w:w="3849" w:type="dxa"/>
            <w:tcBorders>
              <w:top w:val="nil"/>
              <w:left w:val="single" w:sz="4" w:space="0" w:color="000000"/>
              <w:bottom w:val="single" w:sz="4" w:space="0" w:color="000000"/>
              <w:right w:val="nil"/>
            </w:tcBorders>
            <w:hideMark/>
          </w:tcPr>
          <w:p w:rsidR="00581E9F" w:rsidRPr="00D935CD" w:rsidRDefault="00581E9F" w:rsidP="00D935CD">
            <w:pPr>
              <w:snapToGrid w:val="0"/>
              <w:jc w:val="center"/>
              <w:rPr>
                <w:rFonts w:ascii="Times New Roman" w:hAnsi="Times New Roman" w:cs="Times New Roman"/>
                <w:sz w:val="18"/>
                <w:szCs w:val="18"/>
              </w:rPr>
            </w:pPr>
            <w:r w:rsidRPr="00D935CD">
              <w:rPr>
                <w:rFonts w:ascii="Times New Roman" w:hAnsi="Times New Roman" w:cs="Times New Roman"/>
                <w:sz w:val="18"/>
                <w:szCs w:val="18"/>
              </w:rPr>
              <w:t>Делопроизводитель</w:t>
            </w:r>
          </w:p>
        </w:tc>
        <w:tc>
          <w:tcPr>
            <w:tcW w:w="3273" w:type="dxa"/>
            <w:tcBorders>
              <w:top w:val="nil"/>
              <w:left w:val="single" w:sz="4" w:space="0" w:color="000000"/>
              <w:bottom w:val="single" w:sz="4" w:space="0" w:color="000000"/>
              <w:right w:val="single" w:sz="4" w:space="0" w:color="000000"/>
            </w:tcBorders>
            <w:hideMark/>
          </w:tcPr>
          <w:p w:rsidR="00581E9F" w:rsidRPr="00D935CD" w:rsidRDefault="00581E9F" w:rsidP="00D935CD">
            <w:pPr>
              <w:snapToGrid w:val="0"/>
              <w:jc w:val="center"/>
              <w:rPr>
                <w:rFonts w:ascii="Times New Roman" w:hAnsi="Times New Roman" w:cs="Times New Roman"/>
                <w:sz w:val="18"/>
                <w:szCs w:val="18"/>
              </w:rPr>
            </w:pPr>
            <w:r w:rsidRPr="00D935CD">
              <w:rPr>
                <w:rFonts w:ascii="Times New Roman" w:hAnsi="Times New Roman" w:cs="Times New Roman"/>
                <w:sz w:val="18"/>
                <w:szCs w:val="18"/>
              </w:rPr>
              <w:t>2504</w:t>
            </w:r>
          </w:p>
        </w:tc>
      </w:tr>
    </w:tbl>
    <w:p w:rsidR="00581E9F" w:rsidRPr="00D935CD" w:rsidRDefault="00581E9F" w:rsidP="00581E9F">
      <w:pPr>
        <w:pStyle w:val="affffa"/>
        <w:jc w:val="both"/>
        <w:rPr>
          <w:rFonts w:ascii="Times New Roman" w:hAnsi="Times New Roman" w:cs="Times New Roman"/>
          <w:sz w:val="18"/>
          <w:szCs w:val="18"/>
        </w:rPr>
      </w:pPr>
      <w:r w:rsidRPr="00D935CD">
        <w:rPr>
          <w:rFonts w:ascii="Times New Roman" w:hAnsi="Times New Roman" w:cs="Times New Roman"/>
          <w:sz w:val="18"/>
          <w:szCs w:val="18"/>
        </w:rPr>
        <w:t>»</w:t>
      </w:r>
    </w:p>
    <w:p w:rsidR="00581E9F" w:rsidRPr="00D935CD" w:rsidRDefault="00581E9F" w:rsidP="00581E9F">
      <w:pPr>
        <w:pStyle w:val="affffa"/>
        <w:jc w:val="both"/>
        <w:rPr>
          <w:rFonts w:ascii="Times New Roman" w:hAnsi="Times New Roman" w:cs="Times New Roman"/>
          <w:sz w:val="18"/>
          <w:szCs w:val="18"/>
        </w:rPr>
      </w:pPr>
      <w:r w:rsidRPr="00D935CD">
        <w:rPr>
          <w:rFonts w:ascii="Times New Roman" w:hAnsi="Times New Roman" w:cs="Times New Roman"/>
          <w:sz w:val="18"/>
          <w:szCs w:val="18"/>
        </w:rPr>
        <w:t>2) обзац 1 пункта 2 Положения изложить в следующей редакции:</w:t>
      </w:r>
    </w:p>
    <w:p w:rsidR="00581E9F" w:rsidRPr="00D935CD" w:rsidRDefault="00581E9F" w:rsidP="00581E9F">
      <w:pPr>
        <w:pStyle w:val="affffa"/>
        <w:jc w:val="both"/>
        <w:rPr>
          <w:rFonts w:ascii="Times New Roman" w:hAnsi="Times New Roman" w:cs="Times New Roman"/>
          <w:sz w:val="18"/>
          <w:szCs w:val="18"/>
        </w:rPr>
      </w:pPr>
      <w:r w:rsidRPr="00D935CD">
        <w:rPr>
          <w:rFonts w:ascii="Times New Roman" w:hAnsi="Times New Roman" w:cs="Times New Roman"/>
          <w:sz w:val="18"/>
          <w:szCs w:val="18"/>
        </w:rPr>
        <w:t>«2.Оплата труда работников, осуществляющих техническое обеспечение деятельности администрации Сургодьского  сельского поселения производиться согласно базовых окладов работников по общеотраслевым профессиям рабочих:</w:t>
      </w:r>
    </w:p>
    <w:p w:rsidR="00581E9F" w:rsidRPr="00D935CD" w:rsidRDefault="00581E9F" w:rsidP="00581E9F">
      <w:pPr>
        <w:pStyle w:val="affffa"/>
        <w:jc w:val="both"/>
        <w:rPr>
          <w:rFonts w:ascii="Times New Roman" w:hAnsi="Times New Roman" w:cs="Times New Roman"/>
          <w:sz w:val="18"/>
          <w:szCs w:val="18"/>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6"/>
        <w:gridCol w:w="3856"/>
        <w:gridCol w:w="3685"/>
      </w:tblGrid>
      <w:tr w:rsidR="00581E9F" w:rsidRPr="00D935CD" w:rsidTr="00D935CD">
        <w:tc>
          <w:tcPr>
            <w:tcW w:w="1956" w:type="dxa"/>
          </w:tcPr>
          <w:p w:rsidR="00581E9F" w:rsidRPr="00D935CD" w:rsidRDefault="00581E9F" w:rsidP="00D935CD">
            <w:pPr>
              <w:snapToGrid w:val="0"/>
              <w:jc w:val="center"/>
              <w:rPr>
                <w:rFonts w:ascii="Times New Roman" w:hAnsi="Times New Roman" w:cs="Times New Roman"/>
                <w:sz w:val="18"/>
                <w:szCs w:val="18"/>
              </w:rPr>
            </w:pPr>
            <w:r w:rsidRPr="00D935CD">
              <w:rPr>
                <w:rFonts w:ascii="Times New Roman" w:hAnsi="Times New Roman" w:cs="Times New Roman"/>
                <w:sz w:val="18"/>
                <w:szCs w:val="18"/>
              </w:rPr>
              <w:lastRenderedPageBreak/>
              <w:t>№                         п/п</w:t>
            </w:r>
          </w:p>
        </w:tc>
        <w:tc>
          <w:tcPr>
            <w:tcW w:w="3856" w:type="dxa"/>
          </w:tcPr>
          <w:p w:rsidR="00581E9F" w:rsidRPr="00D935CD" w:rsidRDefault="00581E9F" w:rsidP="00D935CD">
            <w:pPr>
              <w:snapToGrid w:val="0"/>
              <w:jc w:val="center"/>
              <w:rPr>
                <w:rFonts w:ascii="Times New Roman" w:hAnsi="Times New Roman" w:cs="Times New Roman"/>
                <w:sz w:val="18"/>
                <w:szCs w:val="18"/>
              </w:rPr>
            </w:pPr>
            <w:r w:rsidRPr="00D935CD">
              <w:rPr>
                <w:rFonts w:ascii="Times New Roman" w:hAnsi="Times New Roman" w:cs="Times New Roman"/>
                <w:sz w:val="18"/>
                <w:szCs w:val="18"/>
              </w:rPr>
              <w:t>Профессии рабочих</w:t>
            </w:r>
          </w:p>
        </w:tc>
        <w:tc>
          <w:tcPr>
            <w:tcW w:w="3685" w:type="dxa"/>
          </w:tcPr>
          <w:p w:rsidR="00581E9F" w:rsidRPr="00D935CD" w:rsidRDefault="00581E9F" w:rsidP="00D935CD">
            <w:pPr>
              <w:snapToGrid w:val="0"/>
              <w:jc w:val="center"/>
              <w:rPr>
                <w:rFonts w:ascii="Times New Roman" w:hAnsi="Times New Roman" w:cs="Times New Roman"/>
                <w:sz w:val="18"/>
                <w:szCs w:val="18"/>
              </w:rPr>
            </w:pPr>
            <w:r w:rsidRPr="00D935CD">
              <w:rPr>
                <w:rFonts w:ascii="Times New Roman" w:hAnsi="Times New Roman" w:cs="Times New Roman"/>
                <w:sz w:val="18"/>
                <w:szCs w:val="18"/>
              </w:rPr>
              <w:t>Размер базового должностного оклада, руб.</w:t>
            </w:r>
          </w:p>
        </w:tc>
      </w:tr>
      <w:tr w:rsidR="00581E9F" w:rsidRPr="00D935CD" w:rsidTr="00D935CD">
        <w:tc>
          <w:tcPr>
            <w:tcW w:w="1956" w:type="dxa"/>
          </w:tcPr>
          <w:p w:rsidR="00581E9F" w:rsidRPr="00D935CD" w:rsidRDefault="00581E9F" w:rsidP="00D935CD">
            <w:pPr>
              <w:snapToGrid w:val="0"/>
              <w:jc w:val="center"/>
              <w:rPr>
                <w:rFonts w:ascii="Times New Roman" w:hAnsi="Times New Roman" w:cs="Times New Roman"/>
                <w:sz w:val="18"/>
                <w:szCs w:val="18"/>
              </w:rPr>
            </w:pPr>
            <w:r w:rsidRPr="00D935CD">
              <w:rPr>
                <w:rFonts w:ascii="Times New Roman" w:hAnsi="Times New Roman" w:cs="Times New Roman"/>
                <w:sz w:val="18"/>
                <w:szCs w:val="18"/>
              </w:rPr>
              <w:t>1</w:t>
            </w:r>
          </w:p>
        </w:tc>
        <w:tc>
          <w:tcPr>
            <w:tcW w:w="3856" w:type="dxa"/>
          </w:tcPr>
          <w:p w:rsidR="00581E9F" w:rsidRPr="00D935CD" w:rsidRDefault="00581E9F" w:rsidP="00D935CD">
            <w:pPr>
              <w:snapToGrid w:val="0"/>
              <w:rPr>
                <w:rFonts w:ascii="Times New Roman" w:hAnsi="Times New Roman" w:cs="Times New Roman"/>
                <w:sz w:val="18"/>
                <w:szCs w:val="18"/>
              </w:rPr>
            </w:pPr>
            <w:r w:rsidRPr="00D935CD">
              <w:rPr>
                <w:rFonts w:ascii="Times New Roman" w:hAnsi="Times New Roman" w:cs="Times New Roman"/>
                <w:sz w:val="18"/>
                <w:szCs w:val="18"/>
              </w:rPr>
              <w:t>Истопник</w:t>
            </w:r>
          </w:p>
        </w:tc>
        <w:tc>
          <w:tcPr>
            <w:tcW w:w="3685" w:type="dxa"/>
          </w:tcPr>
          <w:p w:rsidR="00581E9F" w:rsidRPr="00D935CD" w:rsidRDefault="00581E9F" w:rsidP="00D935CD">
            <w:pPr>
              <w:snapToGrid w:val="0"/>
              <w:jc w:val="center"/>
              <w:rPr>
                <w:rFonts w:ascii="Times New Roman" w:hAnsi="Times New Roman" w:cs="Times New Roman"/>
                <w:sz w:val="18"/>
                <w:szCs w:val="18"/>
              </w:rPr>
            </w:pPr>
            <w:r w:rsidRPr="00D935CD">
              <w:rPr>
                <w:rFonts w:ascii="Times New Roman" w:hAnsi="Times New Roman" w:cs="Times New Roman"/>
                <w:sz w:val="18"/>
                <w:szCs w:val="18"/>
              </w:rPr>
              <w:t>3597</w:t>
            </w:r>
          </w:p>
        </w:tc>
      </w:tr>
      <w:tr w:rsidR="00581E9F" w:rsidRPr="00D935CD" w:rsidTr="00D935CD">
        <w:tc>
          <w:tcPr>
            <w:tcW w:w="1956" w:type="dxa"/>
          </w:tcPr>
          <w:p w:rsidR="00581E9F" w:rsidRPr="00D935CD" w:rsidRDefault="00581E9F" w:rsidP="00D935CD">
            <w:pPr>
              <w:snapToGrid w:val="0"/>
              <w:jc w:val="center"/>
              <w:rPr>
                <w:rFonts w:ascii="Times New Roman" w:hAnsi="Times New Roman" w:cs="Times New Roman"/>
                <w:sz w:val="18"/>
                <w:szCs w:val="18"/>
              </w:rPr>
            </w:pPr>
            <w:r w:rsidRPr="00D935CD">
              <w:rPr>
                <w:rFonts w:ascii="Times New Roman" w:hAnsi="Times New Roman" w:cs="Times New Roman"/>
                <w:sz w:val="18"/>
                <w:szCs w:val="18"/>
              </w:rPr>
              <w:t>2</w:t>
            </w:r>
          </w:p>
        </w:tc>
        <w:tc>
          <w:tcPr>
            <w:tcW w:w="3856" w:type="dxa"/>
          </w:tcPr>
          <w:p w:rsidR="00581E9F" w:rsidRPr="00D935CD" w:rsidRDefault="00581E9F" w:rsidP="00D935CD">
            <w:pPr>
              <w:snapToGrid w:val="0"/>
              <w:rPr>
                <w:rFonts w:ascii="Times New Roman" w:hAnsi="Times New Roman" w:cs="Times New Roman"/>
                <w:sz w:val="18"/>
                <w:szCs w:val="18"/>
              </w:rPr>
            </w:pPr>
            <w:r w:rsidRPr="00D935CD">
              <w:rPr>
                <w:rFonts w:ascii="Times New Roman" w:hAnsi="Times New Roman" w:cs="Times New Roman"/>
                <w:sz w:val="18"/>
                <w:szCs w:val="18"/>
              </w:rPr>
              <w:t>Уборщица</w:t>
            </w:r>
          </w:p>
        </w:tc>
        <w:tc>
          <w:tcPr>
            <w:tcW w:w="3685" w:type="dxa"/>
          </w:tcPr>
          <w:p w:rsidR="00581E9F" w:rsidRPr="00D935CD" w:rsidRDefault="00581E9F" w:rsidP="00D935CD">
            <w:pPr>
              <w:snapToGrid w:val="0"/>
              <w:jc w:val="center"/>
              <w:rPr>
                <w:rFonts w:ascii="Times New Roman" w:hAnsi="Times New Roman" w:cs="Times New Roman"/>
                <w:sz w:val="18"/>
                <w:szCs w:val="18"/>
              </w:rPr>
            </w:pPr>
            <w:r w:rsidRPr="00D935CD">
              <w:rPr>
                <w:rFonts w:ascii="Times New Roman" w:hAnsi="Times New Roman" w:cs="Times New Roman"/>
                <w:sz w:val="18"/>
                <w:szCs w:val="18"/>
              </w:rPr>
              <w:t>2398</w:t>
            </w:r>
          </w:p>
        </w:tc>
      </w:tr>
    </w:tbl>
    <w:p w:rsidR="00581E9F" w:rsidRPr="00D935CD" w:rsidRDefault="00581E9F" w:rsidP="00581E9F">
      <w:pPr>
        <w:pStyle w:val="affffa"/>
        <w:jc w:val="both"/>
        <w:rPr>
          <w:rFonts w:ascii="Times New Roman" w:hAnsi="Times New Roman" w:cs="Times New Roman"/>
          <w:sz w:val="18"/>
          <w:szCs w:val="18"/>
        </w:rPr>
      </w:pPr>
      <w:r w:rsidRPr="00D935CD">
        <w:rPr>
          <w:rFonts w:ascii="Times New Roman" w:hAnsi="Times New Roman" w:cs="Times New Roman"/>
          <w:sz w:val="18"/>
          <w:szCs w:val="18"/>
        </w:rPr>
        <w:t xml:space="preserve">   ».</w:t>
      </w:r>
    </w:p>
    <w:p w:rsidR="00581E9F" w:rsidRPr="00D935CD" w:rsidRDefault="00581E9F" w:rsidP="00581E9F">
      <w:pPr>
        <w:pStyle w:val="affffa"/>
        <w:jc w:val="both"/>
        <w:rPr>
          <w:rFonts w:ascii="Times New Roman" w:hAnsi="Times New Roman" w:cs="Times New Roman"/>
          <w:b/>
          <w:sz w:val="18"/>
          <w:szCs w:val="18"/>
        </w:rPr>
      </w:pPr>
      <w:r w:rsidRPr="00D935CD">
        <w:rPr>
          <w:rFonts w:ascii="Times New Roman" w:hAnsi="Times New Roman" w:cs="Times New Roman"/>
          <w:sz w:val="18"/>
          <w:szCs w:val="18"/>
        </w:rPr>
        <w:tab/>
        <w:t xml:space="preserve">2.Настоящее решение вступает в силу со дня его официального опубликования в информационном бюллетене «Сельские вести», подлежит размещению на официальном сайте Торбеевского муниципального района  </w:t>
      </w:r>
      <w:hyperlink r:id="rId11" w:history="1">
        <w:r w:rsidRPr="00D935CD">
          <w:rPr>
            <w:rStyle w:val="af6"/>
            <w:rFonts w:ascii="Times New Roman" w:hAnsi="Times New Roman" w:cs="Times New Roman"/>
            <w:sz w:val="18"/>
            <w:szCs w:val="18"/>
          </w:rPr>
          <w:t>torbeevo.e-mordovia.ru</w:t>
        </w:r>
      </w:hyperlink>
      <w:r w:rsidRPr="00D935CD">
        <w:rPr>
          <w:rFonts w:ascii="Times New Roman" w:hAnsi="Times New Roman" w:cs="Times New Roman"/>
          <w:sz w:val="18"/>
          <w:szCs w:val="18"/>
        </w:rPr>
        <w:t xml:space="preserve">  на странице Сургодьского сельского поселения  и распространяет свое действие на правоотношения, возникшие с 1 октября 2020 года.</w:t>
      </w:r>
    </w:p>
    <w:p w:rsidR="00581E9F" w:rsidRPr="00D935CD" w:rsidRDefault="00581E9F" w:rsidP="00581E9F">
      <w:pPr>
        <w:pStyle w:val="affffa"/>
        <w:jc w:val="both"/>
        <w:rPr>
          <w:rFonts w:ascii="Times New Roman" w:hAnsi="Times New Roman" w:cs="Times New Roman"/>
          <w:sz w:val="18"/>
          <w:szCs w:val="18"/>
        </w:rPr>
      </w:pPr>
    </w:p>
    <w:p w:rsidR="00581E9F" w:rsidRPr="00D935CD" w:rsidRDefault="00581E9F" w:rsidP="00581E9F">
      <w:pPr>
        <w:pStyle w:val="31"/>
        <w:rPr>
          <w:sz w:val="18"/>
          <w:szCs w:val="18"/>
        </w:rPr>
      </w:pPr>
      <w:r w:rsidRPr="00D935CD">
        <w:rPr>
          <w:sz w:val="18"/>
          <w:szCs w:val="18"/>
        </w:rPr>
        <w:t>Глава Сургодьского</w:t>
      </w:r>
      <w:r w:rsidR="00945821">
        <w:rPr>
          <w:sz w:val="18"/>
          <w:szCs w:val="18"/>
        </w:rPr>
        <w:t xml:space="preserve"> </w:t>
      </w:r>
      <w:r w:rsidRPr="00D935CD">
        <w:rPr>
          <w:sz w:val="18"/>
          <w:szCs w:val="18"/>
        </w:rPr>
        <w:t xml:space="preserve"> сельского поселения                                                                  Ф.Т.Эртуганов</w:t>
      </w:r>
    </w:p>
    <w:p w:rsidR="00581E9F" w:rsidRPr="00D935CD" w:rsidRDefault="00581E9F" w:rsidP="00581E9F">
      <w:pPr>
        <w:pStyle w:val="1"/>
        <w:spacing w:before="0" w:after="0"/>
        <w:ind w:firstLine="539"/>
        <w:rPr>
          <w:rFonts w:ascii="Times New Roman" w:hAnsi="Times New Roman" w:cs="Times New Roman"/>
          <w:sz w:val="18"/>
          <w:szCs w:val="18"/>
        </w:rPr>
      </w:pPr>
      <w:r w:rsidRPr="00D935CD">
        <w:rPr>
          <w:rFonts w:ascii="Times New Roman" w:hAnsi="Times New Roman" w:cs="Times New Roman"/>
          <w:sz w:val="18"/>
          <w:szCs w:val="18"/>
        </w:rPr>
        <w:t xml:space="preserve">СОВЕТ ДЕПУТАТОВ СУРГОДЬСКОГО СЕЛЬСКОГО ПОСЕЛЕНИЯ </w:t>
      </w:r>
    </w:p>
    <w:p w:rsidR="00581E9F" w:rsidRPr="00D935CD" w:rsidRDefault="00581E9F" w:rsidP="00581E9F">
      <w:pPr>
        <w:pStyle w:val="1"/>
        <w:spacing w:before="0" w:after="0"/>
        <w:ind w:firstLine="539"/>
        <w:rPr>
          <w:rFonts w:ascii="Times New Roman" w:hAnsi="Times New Roman" w:cs="Times New Roman"/>
          <w:sz w:val="18"/>
          <w:szCs w:val="18"/>
        </w:rPr>
      </w:pPr>
      <w:r w:rsidRPr="00D935CD">
        <w:rPr>
          <w:rFonts w:ascii="Times New Roman" w:hAnsi="Times New Roman" w:cs="Times New Roman"/>
          <w:sz w:val="18"/>
          <w:szCs w:val="18"/>
        </w:rPr>
        <w:t>ТОРБЕЕВСКОГО МУНИЦИПАЛЬНОГО РАЙОНА</w:t>
      </w:r>
    </w:p>
    <w:p w:rsidR="00581E9F" w:rsidRPr="00D935CD" w:rsidRDefault="00581E9F" w:rsidP="00581E9F">
      <w:pPr>
        <w:ind w:firstLine="539"/>
        <w:jc w:val="center"/>
        <w:rPr>
          <w:rFonts w:ascii="Times New Roman" w:hAnsi="Times New Roman" w:cs="Times New Roman"/>
          <w:b/>
          <w:bCs/>
          <w:caps/>
          <w:sz w:val="18"/>
          <w:szCs w:val="18"/>
        </w:rPr>
      </w:pPr>
      <w:r w:rsidRPr="00D935CD">
        <w:rPr>
          <w:rFonts w:ascii="Times New Roman" w:hAnsi="Times New Roman" w:cs="Times New Roman"/>
          <w:b/>
          <w:bCs/>
          <w:caps/>
          <w:sz w:val="18"/>
          <w:szCs w:val="18"/>
        </w:rPr>
        <w:t>РеспубликИ Мордовия</w:t>
      </w:r>
    </w:p>
    <w:p w:rsidR="00581E9F" w:rsidRPr="00D935CD" w:rsidRDefault="00581E9F" w:rsidP="00581E9F">
      <w:pPr>
        <w:jc w:val="center"/>
        <w:rPr>
          <w:rFonts w:ascii="Times New Roman" w:hAnsi="Times New Roman" w:cs="Times New Roman"/>
          <w:sz w:val="18"/>
          <w:szCs w:val="18"/>
        </w:rPr>
      </w:pPr>
    </w:p>
    <w:p w:rsidR="00581E9F" w:rsidRPr="00945821" w:rsidRDefault="00581E9F" w:rsidP="00581E9F">
      <w:pPr>
        <w:pStyle w:val="2"/>
        <w:spacing w:before="0" w:after="0"/>
        <w:ind w:firstLine="540"/>
        <w:rPr>
          <w:rFonts w:ascii="Times New Roman" w:hAnsi="Times New Roman" w:cs="Times New Roman"/>
          <w:iCs/>
          <w:sz w:val="18"/>
          <w:szCs w:val="18"/>
        </w:rPr>
      </w:pPr>
      <w:r w:rsidRPr="00945821">
        <w:rPr>
          <w:rFonts w:ascii="Times New Roman" w:hAnsi="Times New Roman" w:cs="Times New Roman"/>
          <w:iCs/>
          <w:sz w:val="18"/>
          <w:szCs w:val="18"/>
        </w:rPr>
        <w:t>Тридцать девятая сессия</w:t>
      </w:r>
      <w:r w:rsidR="00945821">
        <w:rPr>
          <w:rFonts w:ascii="Times New Roman" w:hAnsi="Times New Roman" w:cs="Times New Roman"/>
          <w:iCs/>
          <w:sz w:val="18"/>
          <w:szCs w:val="18"/>
        </w:rPr>
        <w:t xml:space="preserve"> </w:t>
      </w:r>
      <w:r w:rsidRPr="00945821">
        <w:rPr>
          <w:rFonts w:ascii="Times New Roman" w:hAnsi="Times New Roman" w:cs="Times New Roman"/>
          <w:iCs/>
          <w:sz w:val="18"/>
          <w:szCs w:val="18"/>
        </w:rPr>
        <w:t xml:space="preserve">(первого созыва) </w:t>
      </w:r>
    </w:p>
    <w:p w:rsidR="00581E9F" w:rsidRPr="00D935CD" w:rsidRDefault="00581E9F" w:rsidP="00581E9F">
      <w:pPr>
        <w:pStyle w:val="2"/>
        <w:spacing w:before="0" w:after="0"/>
        <w:ind w:firstLine="540"/>
        <w:rPr>
          <w:rFonts w:ascii="Times New Roman" w:hAnsi="Times New Roman" w:cs="Times New Roman"/>
          <w:i/>
          <w:iCs/>
          <w:sz w:val="18"/>
          <w:szCs w:val="18"/>
        </w:rPr>
      </w:pPr>
    </w:p>
    <w:p w:rsidR="00581E9F" w:rsidRPr="00945821" w:rsidRDefault="00581E9F" w:rsidP="00581E9F">
      <w:pPr>
        <w:pStyle w:val="2"/>
        <w:spacing w:before="0" w:after="0"/>
        <w:ind w:firstLine="540"/>
        <w:rPr>
          <w:rFonts w:ascii="Times New Roman" w:hAnsi="Times New Roman" w:cs="Times New Roman"/>
          <w:iCs/>
          <w:sz w:val="18"/>
          <w:szCs w:val="18"/>
        </w:rPr>
      </w:pPr>
      <w:r w:rsidRPr="00945821">
        <w:rPr>
          <w:rFonts w:ascii="Times New Roman" w:hAnsi="Times New Roman" w:cs="Times New Roman"/>
          <w:iCs/>
          <w:sz w:val="18"/>
          <w:szCs w:val="18"/>
        </w:rPr>
        <w:t>РЕШЕНИЕ</w:t>
      </w:r>
    </w:p>
    <w:p w:rsidR="00581E9F" w:rsidRPr="00D935CD" w:rsidRDefault="00581E9F" w:rsidP="00581E9F">
      <w:pPr>
        <w:rPr>
          <w:rFonts w:ascii="Times New Roman" w:hAnsi="Times New Roman" w:cs="Times New Roman"/>
          <w:sz w:val="18"/>
          <w:szCs w:val="18"/>
        </w:rPr>
      </w:pPr>
      <w:r w:rsidRPr="00945821">
        <w:rPr>
          <w:rFonts w:ascii="Times New Roman" w:hAnsi="Times New Roman" w:cs="Times New Roman"/>
          <w:sz w:val="18"/>
          <w:szCs w:val="18"/>
        </w:rPr>
        <w:t xml:space="preserve">                                                                     </w:t>
      </w:r>
    </w:p>
    <w:p w:rsidR="00581E9F" w:rsidRPr="00D935CD" w:rsidRDefault="00581E9F" w:rsidP="00581E9F">
      <w:pPr>
        <w:pStyle w:val="afffff"/>
        <w:jc w:val="center"/>
        <w:rPr>
          <w:rFonts w:ascii="Times New Roman" w:hAnsi="Times New Roman" w:cs="Times New Roman"/>
          <w:sz w:val="18"/>
          <w:szCs w:val="18"/>
          <w:u w:val="single"/>
        </w:rPr>
      </w:pPr>
      <w:r w:rsidRPr="00D935CD">
        <w:rPr>
          <w:rFonts w:ascii="Times New Roman" w:hAnsi="Times New Roman" w:cs="Times New Roman"/>
          <w:sz w:val="18"/>
          <w:szCs w:val="18"/>
        </w:rPr>
        <w:t xml:space="preserve">от 23.10.2020г. </w:t>
      </w:r>
      <w:r w:rsidRPr="00D935CD">
        <w:rPr>
          <w:rFonts w:ascii="Times New Roman" w:hAnsi="Times New Roman" w:cs="Times New Roman"/>
          <w:sz w:val="18"/>
          <w:szCs w:val="18"/>
        </w:rPr>
        <w:tab/>
        <w:t xml:space="preserve">                  </w:t>
      </w:r>
      <w:r w:rsidR="00945821">
        <w:rPr>
          <w:rFonts w:ascii="Times New Roman" w:hAnsi="Times New Roman" w:cs="Times New Roman"/>
          <w:sz w:val="18"/>
          <w:szCs w:val="18"/>
        </w:rPr>
        <w:t xml:space="preserve"> </w:t>
      </w:r>
      <w:r w:rsidRPr="00D935CD">
        <w:rPr>
          <w:rFonts w:ascii="Times New Roman" w:hAnsi="Times New Roman" w:cs="Times New Roman"/>
          <w:sz w:val="18"/>
          <w:szCs w:val="18"/>
        </w:rPr>
        <w:t xml:space="preserve">                с.Сургодь            </w:t>
      </w:r>
      <w:r w:rsidR="00945821">
        <w:rPr>
          <w:rFonts w:ascii="Times New Roman" w:hAnsi="Times New Roman" w:cs="Times New Roman"/>
          <w:sz w:val="18"/>
          <w:szCs w:val="18"/>
        </w:rPr>
        <w:t xml:space="preserve"> </w:t>
      </w:r>
      <w:r w:rsidRPr="00D935CD">
        <w:rPr>
          <w:rFonts w:ascii="Times New Roman" w:hAnsi="Times New Roman" w:cs="Times New Roman"/>
          <w:sz w:val="18"/>
          <w:szCs w:val="18"/>
        </w:rPr>
        <w:t xml:space="preserve">                                 №45</w:t>
      </w:r>
    </w:p>
    <w:p w:rsidR="00581E9F" w:rsidRPr="00D935CD" w:rsidRDefault="00581E9F" w:rsidP="00581E9F">
      <w:pPr>
        <w:spacing w:line="360" w:lineRule="auto"/>
        <w:rPr>
          <w:rFonts w:ascii="Times New Roman" w:hAnsi="Times New Roman" w:cs="Times New Roman"/>
          <w:sz w:val="18"/>
          <w:szCs w:val="18"/>
        </w:rPr>
      </w:pPr>
      <w:r w:rsidRPr="00D935CD">
        <w:rPr>
          <w:rFonts w:ascii="Times New Roman" w:hAnsi="Times New Roman" w:cs="Times New Roman"/>
          <w:sz w:val="18"/>
          <w:szCs w:val="18"/>
        </w:rPr>
        <w:t xml:space="preserve">  </w:t>
      </w:r>
    </w:p>
    <w:p w:rsidR="00581E9F" w:rsidRPr="00D935CD" w:rsidRDefault="00581E9F" w:rsidP="00581E9F">
      <w:pPr>
        <w:jc w:val="center"/>
        <w:rPr>
          <w:rFonts w:ascii="Times New Roman" w:hAnsi="Times New Roman" w:cs="Times New Roman"/>
          <w:b/>
          <w:bCs/>
          <w:sz w:val="18"/>
          <w:szCs w:val="18"/>
        </w:rPr>
      </w:pPr>
      <w:r w:rsidRPr="00D935CD">
        <w:rPr>
          <w:rFonts w:ascii="Times New Roman" w:hAnsi="Times New Roman" w:cs="Times New Roman"/>
          <w:b/>
          <w:bCs/>
          <w:sz w:val="18"/>
          <w:szCs w:val="18"/>
        </w:rPr>
        <w:t>Об утверждении Порядка оценки налоговых расходов Сургодьского сельского поселения</w:t>
      </w:r>
      <w:r w:rsidR="00945821">
        <w:rPr>
          <w:rFonts w:ascii="Times New Roman" w:hAnsi="Times New Roman" w:cs="Times New Roman"/>
          <w:b/>
          <w:bCs/>
          <w:sz w:val="18"/>
          <w:szCs w:val="18"/>
        </w:rPr>
        <w:t xml:space="preserve">                          </w:t>
      </w:r>
      <w:r w:rsidRPr="00D935CD">
        <w:rPr>
          <w:rFonts w:ascii="Times New Roman" w:hAnsi="Times New Roman" w:cs="Times New Roman"/>
          <w:b/>
          <w:bCs/>
          <w:sz w:val="18"/>
          <w:szCs w:val="18"/>
        </w:rPr>
        <w:t xml:space="preserve"> Торбеевского муниципального района Республики Мордовия </w:t>
      </w:r>
    </w:p>
    <w:p w:rsidR="00581E9F" w:rsidRPr="00D935CD" w:rsidRDefault="00581E9F" w:rsidP="00581E9F">
      <w:pPr>
        <w:tabs>
          <w:tab w:val="left" w:pos="4035"/>
        </w:tabs>
        <w:rPr>
          <w:rFonts w:ascii="Times New Roman" w:hAnsi="Times New Roman" w:cs="Times New Roman"/>
          <w:sz w:val="18"/>
          <w:szCs w:val="18"/>
        </w:rPr>
      </w:pPr>
    </w:p>
    <w:p w:rsidR="00581E9F" w:rsidRPr="00D935CD" w:rsidRDefault="00581E9F" w:rsidP="00581E9F">
      <w:pPr>
        <w:ind w:firstLine="540"/>
        <w:rPr>
          <w:rFonts w:ascii="Times New Roman" w:hAnsi="Times New Roman" w:cs="Times New Roman"/>
          <w:b/>
          <w:sz w:val="18"/>
          <w:szCs w:val="18"/>
        </w:rPr>
      </w:pPr>
      <w:r w:rsidRPr="00D935CD">
        <w:rPr>
          <w:rFonts w:ascii="Times New Roman" w:hAnsi="Times New Roman" w:cs="Times New Roman"/>
          <w:sz w:val="18"/>
          <w:szCs w:val="18"/>
        </w:rPr>
        <w:t xml:space="preserve">В соответствии со </w:t>
      </w:r>
      <w:hyperlink r:id="rId12" w:history="1">
        <w:r w:rsidRPr="00D935CD">
          <w:rPr>
            <w:rStyle w:val="a4"/>
            <w:rFonts w:ascii="Times New Roman" w:hAnsi="Times New Roman" w:cs="Times New Roman"/>
            <w:color w:val="auto"/>
            <w:sz w:val="18"/>
            <w:szCs w:val="18"/>
          </w:rPr>
          <w:t>статьей 174.3</w:t>
        </w:r>
      </w:hyperlink>
      <w:r w:rsidRPr="00D935CD">
        <w:rPr>
          <w:rFonts w:ascii="Times New Roman" w:hAnsi="Times New Roman" w:cs="Times New Roman"/>
          <w:sz w:val="18"/>
          <w:szCs w:val="18"/>
        </w:rPr>
        <w:t xml:space="preserve"> Бюджетного кодекса Российской Федерации, </w:t>
      </w:r>
      <w:hyperlink r:id="rId13" w:history="1">
        <w:r w:rsidRPr="00D935CD">
          <w:rPr>
            <w:rStyle w:val="a4"/>
            <w:rFonts w:ascii="Times New Roman" w:hAnsi="Times New Roman" w:cs="Times New Roman"/>
            <w:color w:val="auto"/>
            <w:sz w:val="18"/>
            <w:szCs w:val="18"/>
          </w:rPr>
          <w:t>Общими требованиями</w:t>
        </w:r>
      </w:hyperlink>
      <w:r w:rsidRPr="00D935CD">
        <w:rPr>
          <w:rFonts w:ascii="Times New Roman" w:hAnsi="Times New Roman" w:cs="Times New Roman"/>
          <w:sz w:val="18"/>
          <w:szCs w:val="18"/>
        </w:rPr>
        <w:t xml:space="preserve"> к оценке налоговых расходов субъектов Российской Федерации и муниципальных образований, утвержденными </w:t>
      </w:r>
      <w:hyperlink r:id="rId14" w:history="1">
        <w:r w:rsidRPr="00D935CD">
          <w:rPr>
            <w:rStyle w:val="a4"/>
            <w:rFonts w:ascii="Times New Roman" w:hAnsi="Times New Roman" w:cs="Times New Roman"/>
            <w:color w:val="auto"/>
            <w:sz w:val="18"/>
            <w:szCs w:val="18"/>
          </w:rPr>
          <w:t>постановлением</w:t>
        </w:r>
      </w:hyperlink>
      <w:r w:rsidRPr="00D935CD">
        <w:rPr>
          <w:rFonts w:ascii="Times New Roman" w:hAnsi="Times New Roman" w:cs="Times New Roman"/>
          <w:sz w:val="18"/>
          <w:szCs w:val="18"/>
        </w:rPr>
        <w:t xml:space="preserve"> Правительства Российской Федерации от 22 июня 2019г. №796 "Об общих требованиях к оценке налоговых расходов субъектов Российской Федерации и муниципальных образований", руководствуясь  п.1 ч.3 ст.26 Устава Сургодьского сельского поселения, Совет депутатов Сургодьского сельского поселения Торбеевского муниципального района </w:t>
      </w:r>
      <w:r w:rsidRPr="00D935CD">
        <w:rPr>
          <w:rFonts w:ascii="Times New Roman" w:hAnsi="Times New Roman" w:cs="Times New Roman"/>
          <w:b/>
          <w:sz w:val="18"/>
          <w:szCs w:val="18"/>
        </w:rPr>
        <w:t>р е ш и л:</w:t>
      </w:r>
    </w:p>
    <w:p w:rsidR="00581E9F" w:rsidRPr="00D935CD" w:rsidRDefault="00581E9F" w:rsidP="00581E9F">
      <w:pPr>
        <w:rPr>
          <w:rFonts w:ascii="Times New Roman" w:hAnsi="Times New Roman" w:cs="Times New Roman"/>
          <w:sz w:val="18"/>
          <w:szCs w:val="18"/>
        </w:rPr>
      </w:pPr>
    </w:p>
    <w:p w:rsidR="00581E9F" w:rsidRPr="00D935CD" w:rsidRDefault="00581E9F" w:rsidP="00581E9F">
      <w:pPr>
        <w:ind w:firstLine="540"/>
        <w:rPr>
          <w:rFonts w:ascii="Times New Roman" w:hAnsi="Times New Roman" w:cs="Times New Roman"/>
          <w:sz w:val="18"/>
          <w:szCs w:val="18"/>
        </w:rPr>
      </w:pPr>
      <w:r w:rsidRPr="00D935CD">
        <w:rPr>
          <w:rFonts w:ascii="Times New Roman" w:hAnsi="Times New Roman" w:cs="Times New Roman"/>
          <w:sz w:val="18"/>
          <w:szCs w:val="18"/>
        </w:rPr>
        <w:t xml:space="preserve">1.Утвердить прилагаемый </w:t>
      </w:r>
      <w:hyperlink r:id="rId15" w:anchor="sub_1000" w:history="1">
        <w:r w:rsidRPr="00D935CD">
          <w:rPr>
            <w:rStyle w:val="a4"/>
            <w:rFonts w:ascii="Times New Roman" w:hAnsi="Times New Roman" w:cs="Times New Roman"/>
            <w:color w:val="auto"/>
            <w:sz w:val="18"/>
            <w:szCs w:val="18"/>
          </w:rPr>
          <w:t>Порядок</w:t>
        </w:r>
      </w:hyperlink>
      <w:r w:rsidRPr="00D935CD">
        <w:rPr>
          <w:rFonts w:ascii="Times New Roman" w:hAnsi="Times New Roman" w:cs="Times New Roman"/>
          <w:sz w:val="18"/>
          <w:szCs w:val="18"/>
        </w:rPr>
        <w:t xml:space="preserve"> оценки налоговых расходов Сургодьского сельского поселения Торбеевского муниципального района Республики Мордовия.</w:t>
      </w:r>
    </w:p>
    <w:p w:rsidR="00581E9F" w:rsidRPr="00D935CD" w:rsidRDefault="00581E9F" w:rsidP="00581E9F">
      <w:pPr>
        <w:ind w:firstLine="540"/>
        <w:rPr>
          <w:rFonts w:ascii="Times New Roman" w:hAnsi="Times New Roman" w:cs="Times New Roman"/>
          <w:sz w:val="18"/>
          <w:szCs w:val="18"/>
        </w:rPr>
      </w:pPr>
      <w:r w:rsidRPr="00D935CD">
        <w:rPr>
          <w:rFonts w:ascii="Times New Roman" w:hAnsi="Times New Roman" w:cs="Times New Roman"/>
          <w:sz w:val="18"/>
          <w:szCs w:val="18"/>
        </w:rPr>
        <w:t>2.Признать утратившим силу решение Совета депутатов Сургодьского сельского поселения  №17-1 от 01 июля 2014г. «Об утверждении порядка проведения оценки эффективности налоговых льгот по местным налогам».</w:t>
      </w:r>
    </w:p>
    <w:p w:rsidR="00581E9F" w:rsidRPr="00D935CD" w:rsidRDefault="00581E9F" w:rsidP="00581E9F">
      <w:pPr>
        <w:tabs>
          <w:tab w:val="left" w:pos="0"/>
        </w:tabs>
        <w:ind w:right="-15" w:firstLine="567"/>
        <w:rPr>
          <w:rFonts w:ascii="Times New Roman" w:hAnsi="Times New Roman" w:cs="Times New Roman"/>
          <w:sz w:val="18"/>
          <w:szCs w:val="18"/>
        </w:rPr>
      </w:pPr>
      <w:bookmarkStart w:id="1" w:name="sub_4"/>
      <w:r w:rsidRPr="00D935CD">
        <w:rPr>
          <w:rFonts w:ascii="Times New Roman" w:hAnsi="Times New Roman" w:cs="Times New Roman"/>
          <w:sz w:val="18"/>
          <w:szCs w:val="18"/>
        </w:rPr>
        <w:t>3.</w:t>
      </w:r>
      <w:bookmarkEnd w:id="1"/>
      <w:r w:rsidRPr="00D935CD">
        <w:rPr>
          <w:rFonts w:ascii="Times New Roman" w:hAnsi="Times New Roman" w:cs="Times New Roman"/>
          <w:sz w:val="18"/>
          <w:szCs w:val="18"/>
        </w:rPr>
        <w:t xml:space="preserve">Настоящее Решение вступает в силу с 01 января 2020 года и подлежит официальному опубликованию в информационном бюллетене «Сельские вести», и размещению на официальном сайте Торбеевского муниципального района </w:t>
      </w:r>
      <w:hyperlink r:id="rId16" w:history="1">
        <w:r w:rsidRPr="00D935CD">
          <w:rPr>
            <w:rStyle w:val="a4"/>
            <w:rFonts w:ascii="Times New Roman" w:hAnsi="Times New Roman" w:cs="Times New Roman"/>
            <w:sz w:val="18"/>
            <w:szCs w:val="18"/>
          </w:rPr>
          <w:t>torbeevo.e-mordovia.ru</w:t>
        </w:r>
      </w:hyperlink>
      <w:r w:rsidRPr="00D935CD">
        <w:rPr>
          <w:rFonts w:ascii="Times New Roman" w:hAnsi="Times New Roman" w:cs="Times New Roman"/>
          <w:sz w:val="18"/>
          <w:szCs w:val="18"/>
        </w:rPr>
        <w:t xml:space="preserve">  на странице Сургодьского сельского поселения.</w:t>
      </w:r>
      <w:r w:rsidRPr="00D935CD">
        <w:rPr>
          <w:rFonts w:ascii="Times New Roman" w:hAnsi="Times New Roman" w:cs="Times New Roman"/>
          <w:color w:val="333333"/>
          <w:sz w:val="18"/>
          <w:szCs w:val="18"/>
        </w:rPr>
        <w:t> </w:t>
      </w:r>
    </w:p>
    <w:p w:rsidR="00581E9F" w:rsidRPr="00D935CD" w:rsidRDefault="00581E9F" w:rsidP="00581E9F">
      <w:pPr>
        <w:pStyle w:val="Standard"/>
        <w:ind w:right="-1" w:firstLine="540"/>
        <w:jc w:val="both"/>
        <w:rPr>
          <w:sz w:val="18"/>
          <w:szCs w:val="18"/>
        </w:rPr>
      </w:pPr>
      <w:r w:rsidRPr="00D935CD">
        <w:rPr>
          <w:sz w:val="18"/>
          <w:szCs w:val="18"/>
        </w:rPr>
        <w:t xml:space="preserve"> </w:t>
      </w:r>
    </w:p>
    <w:p w:rsidR="00581E9F" w:rsidRPr="00D935CD" w:rsidRDefault="00581E9F" w:rsidP="00581E9F">
      <w:pPr>
        <w:rPr>
          <w:rFonts w:ascii="Times New Roman" w:hAnsi="Times New Roman" w:cs="Times New Roman"/>
          <w:sz w:val="18"/>
          <w:szCs w:val="18"/>
        </w:rPr>
      </w:pPr>
    </w:p>
    <w:p w:rsidR="00581E9F" w:rsidRPr="00D935CD" w:rsidRDefault="00581E9F" w:rsidP="00581E9F">
      <w:pPr>
        <w:tabs>
          <w:tab w:val="left" w:pos="6930"/>
        </w:tabs>
        <w:rPr>
          <w:rFonts w:ascii="Times New Roman" w:hAnsi="Times New Roman" w:cs="Times New Roman"/>
          <w:sz w:val="18"/>
          <w:szCs w:val="18"/>
        </w:rPr>
      </w:pPr>
      <w:bookmarkStart w:id="2" w:name="Par24"/>
      <w:bookmarkEnd w:id="2"/>
      <w:r w:rsidRPr="00D935CD">
        <w:rPr>
          <w:rFonts w:ascii="Times New Roman" w:hAnsi="Times New Roman" w:cs="Times New Roman"/>
          <w:sz w:val="18"/>
          <w:szCs w:val="18"/>
        </w:rPr>
        <w:t>Глава Сургодьского</w:t>
      </w:r>
      <w:r w:rsidR="00945821">
        <w:rPr>
          <w:rFonts w:ascii="Times New Roman" w:hAnsi="Times New Roman" w:cs="Times New Roman"/>
          <w:sz w:val="18"/>
          <w:szCs w:val="18"/>
        </w:rPr>
        <w:t xml:space="preserve"> </w:t>
      </w:r>
      <w:r w:rsidRPr="00D935CD">
        <w:rPr>
          <w:rFonts w:ascii="Times New Roman" w:hAnsi="Times New Roman" w:cs="Times New Roman"/>
          <w:sz w:val="18"/>
          <w:szCs w:val="18"/>
        </w:rPr>
        <w:t>сельского поселения</w:t>
      </w:r>
      <w:r w:rsidRPr="00D935CD">
        <w:rPr>
          <w:rFonts w:ascii="Times New Roman" w:hAnsi="Times New Roman" w:cs="Times New Roman"/>
          <w:sz w:val="18"/>
          <w:szCs w:val="18"/>
        </w:rPr>
        <w:tab/>
        <w:t xml:space="preserve">            Ф.Т.Эртуганов    </w:t>
      </w:r>
    </w:p>
    <w:p w:rsidR="00581E9F" w:rsidRPr="00D935CD" w:rsidRDefault="00581E9F" w:rsidP="00581E9F">
      <w:pPr>
        <w:ind w:left="4956" w:firstLine="708"/>
        <w:jc w:val="right"/>
        <w:outlineLvl w:val="0"/>
        <w:rPr>
          <w:rFonts w:ascii="Times New Roman" w:hAnsi="Times New Roman" w:cs="Times New Roman"/>
          <w:sz w:val="18"/>
          <w:szCs w:val="18"/>
        </w:rPr>
      </w:pPr>
      <w:r w:rsidRPr="00D935CD">
        <w:rPr>
          <w:rFonts w:ascii="Times New Roman" w:hAnsi="Times New Roman" w:cs="Times New Roman"/>
          <w:sz w:val="18"/>
          <w:szCs w:val="18"/>
        </w:rPr>
        <w:t>Утвержден</w:t>
      </w:r>
    </w:p>
    <w:p w:rsidR="00581E9F" w:rsidRPr="00D935CD" w:rsidRDefault="00581E9F" w:rsidP="00581E9F">
      <w:pPr>
        <w:ind w:left="4956"/>
        <w:jc w:val="right"/>
        <w:rPr>
          <w:rFonts w:ascii="Times New Roman" w:hAnsi="Times New Roman" w:cs="Times New Roman"/>
          <w:sz w:val="18"/>
          <w:szCs w:val="18"/>
        </w:rPr>
      </w:pPr>
      <w:r w:rsidRPr="00D935CD">
        <w:rPr>
          <w:rFonts w:ascii="Times New Roman" w:hAnsi="Times New Roman" w:cs="Times New Roman"/>
          <w:sz w:val="18"/>
          <w:szCs w:val="18"/>
        </w:rPr>
        <w:t xml:space="preserve">  решением Совета депутатов                 Сугодьского сельского поселения</w:t>
      </w:r>
    </w:p>
    <w:p w:rsidR="00581E9F" w:rsidRPr="00D935CD" w:rsidRDefault="00581E9F" w:rsidP="00581E9F">
      <w:pPr>
        <w:ind w:left="4248" w:firstLine="708"/>
        <w:jc w:val="right"/>
        <w:rPr>
          <w:rFonts w:ascii="Times New Roman" w:hAnsi="Times New Roman" w:cs="Times New Roman"/>
          <w:sz w:val="18"/>
          <w:szCs w:val="18"/>
        </w:rPr>
      </w:pPr>
      <w:r w:rsidRPr="00D935CD">
        <w:rPr>
          <w:rFonts w:ascii="Times New Roman" w:hAnsi="Times New Roman" w:cs="Times New Roman"/>
          <w:sz w:val="18"/>
          <w:szCs w:val="18"/>
        </w:rPr>
        <w:t xml:space="preserve">Торбеевского муниципального района </w:t>
      </w:r>
    </w:p>
    <w:p w:rsidR="00581E9F" w:rsidRPr="00D935CD" w:rsidRDefault="00581E9F" w:rsidP="00581E9F">
      <w:pPr>
        <w:jc w:val="right"/>
        <w:rPr>
          <w:rFonts w:ascii="Times New Roman" w:hAnsi="Times New Roman" w:cs="Times New Roman"/>
          <w:sz w:val="18"/>
          <w:szCs w:val="18"/>
        </w:rPr>
      </w:pPr>
      <w:r w:rsidRPr="00D935CD">
        <w:rPr>
          <w:rFonts w:ascii="Times New Roman" w:hAnsi="Times New Roman" w:cs="Times New Roman"/>
          <w:sz w:val="18"/>
          <w:szCs w:val="18"/>
        </w:rPr>
        <w:tab/>
      </w:r>
      <w:r w:rsidRPr="00D935CD">
        <w:rPr>
          <w:rFonts w:ascii="Times New Roman" w:hAnsi="Times New Roman" w:cs="Times New Roman"/>
          <w:sz w:val="18"/>
          <w:szCs w:val="18"/>
        </w:rPr>
        <w:tab/>
        <w:t xml:space="preserve">                                                           от 23.10.2020г. №45</w:t>
      </w:r>
    </w:p>
    <w:p w:rsidR="00581E9F" w:rsidRPr="00D935CD" w:rsidRDefault="00581E9F" w:rsidP="00581E9F">
      <w:pPr>
        <w:pStyle w:val="1"/>
        <w:rPr>
          <w:rFonts w:ascii="Times New Roman" w:hAnsi="Times New Roman" w:cs="Times New Roman"/>
          <w:sz w:val="18"/>
          <w:szCs w:val="18"/>
        </w:rPr>
      </w:pPr>
      <w:r w:rsidRPr="00D935CD">
        <w:rPr>
          <w:rFonts w:ascii="Times New Roman" w:hAnsi="Times New Roman" w:cs="Times New Roman"/>
          <w:sz w:val="18"/>
          <w:szCs w:val="18"/>
        </w:rPr>
        <w:t>Порядок</w:t>
      </w:r>
      <w:r w:rsidRPr="00D935CD">
        <w:rPr>
          <w:rFonts w:ascii="Times New Roman" w:hAnsi="Times New Roman" w:cs="Times New Roman"/>
          <w:sz w:val="18"/>
          <w:szCs w:val="18"/>
        </w:rPr>
        <w:br/>
        <w:t>оценки налоговых расходов Сургодьского сельского поселения</w:t>
      </w:r>
      <w:r w:rsidR="00945821">
        <w:rPr>
          <w:rFonts w:ascii="Times New Roman" w:hAnsi="Times New Roman" w:cs="Times New Roman"/>
          <w:sz w:val="18"/>
          <w:szCs w:val="18"/>
        </w:rPr>
        <w:t xml:space="preserve">                                                                                        </w:t>
      </w:r>
      <w:r w:rsidRPr="00D935CD">
        <w:rPr>
          <w:rFonts w:ascii="Times New Roman" w:hAnsi="Times New Roman" w:cs="Times New Roman"/>
          <w:sz w:val="18"/>
          <w:szCs w:val="18"/>
        </w:rPr>
        <w:t>Торбеевского муниципального района Республики Мордовия</w:t>
      </w:r>
    </w:p>
    <w:p w:rsidR="00581E9F" w:rsidRPr="00D935CD" w:rsidRDefault="00581E9F" w:rsidP="00581E9F">
      <w:pPr>
        <w:pStyle w:val="1"/>
        <w:rPr>
          <w:rFonts w:ascii="Times New Roman" w:hAnsi="Times New Roman" w:cs="Times New Roman"/>
          <w:sz w:val="18"/>
          <w:szCs w:val="18"/>
        </w:rPr>
      </w:pPr>
      <w:bookmarkStart w:id="3" w:name="sub_100"/>
      <w:r w:rsidRPr="00D935CD">
        <w:rPr>
          <w:rFonts w:ascii="Times New Roman" w:hAnsi="Times New Roman" w:cs="Times New Roman"/>
          <w:sz w:val="18"/>
          <w:szCs w:val="18"/>
        </w:rPr>
        <w:t>1. Общие положения</w:t>
      </w:r>
    </w:p>
    <w:p w:rsidR="00581E9F" w:rsidRPr="00D935CD" w:rsidRDefault="00581E9F" w:rsidP="00581E9F">
      <w:pPr>
        <w:ind w:firstLine="708"/>
        <w:rPr>
          <w:rFonts w:ascii="Times New Roman" w:hAnsi="Times New Roman" w:cs="Times New Roman"/>
          <w:sz w:val="18"/>
          <w:szCs w:val="18"/>
        </w:rPr>
      </w:pPr>
      <w:bookmarkStart w:id="4" w:name="sub_1001"/>
      <w:bookmarkEnd w:id="3"/>
      <w:r w:rsidRPr="00D935CD">
        <w:rPr>
          <w:rFonts w:ascii="Times New Roman" w:hAnsi="Times New Roman" w:cs="Times New Roman"/>
          <w:sz w:val="18"/>
          <w:szCs w:val="18"/>
        </w:rPr>
        <w:t>1.Настоящий Порядок определяет процедуру формирования перечня налоговых расходов Сургодьского сельского поселения Торбеевского муниципального района Республики Мордовия, проведение оценки эффективности налоговых расходов Сургодьского сельского поселения Торбеевского муниципального района Республики Мордовия, обобщения результатов оценки эффективности налоговых расходов Сургодьского сельского поселения Торбеевского муниципального района Республики Мордовия и правила формирования информации о нормативных, целевых и фискальных характеристиках налоговых расходов Сургодьского сельского поселения Торбеевского муниципального района Республики Мордовия.</w:t>
      </w:r>
    </w:p>
    <w:p w:rsidR="00581E9F" w:rsidRPr="00D935CD" w:rsidRDefault="00581E9F" w:rsidP="00581E9F">
      <w:pPr>
        <w:ind w:firstLine="708"/>
        <w:rPr>
          <w:rFonts w:ascii="Times New Roman" w:hAnsi="Times New Roman" w:cs="Times New Roman"/>
          <w:sz w:val="18"/>
          <w:szCs w:val="18"/>
        </w:rPr>
      </w:pPr>
      <w:bookmarkStart w:id="5" w:name="sub_1002"/>
      <w:bookmarkEnd w:id="4"/>
      <w:r w:rsidRPr="00D935CD">
        <w:rPr>
          <w:rFonts w:ascii="Times New Roman" w:hAnsi="Times New Roman" w:cs="Times New Roman"/>
          <w:sz w:val="18"/>
          <w:szCs w:val="18"/>
        </w:rPr>
        <w:t>2.Для целей настоящего Порядка под паспортом налогового расхода Сургодьского сельского поселения Торбеевского муниципального района Республики Мордовия понимается документ, содержащий сведения о нормативных, фискальных и целевых характеристиках налогового расхода Сургодьского сельского поселения Торбеевского муниципального района Республики Мордовия, составляемый куратором налогового расхода в лице администрации Сургодьского сельского поселения Торбеевского муниципального района Республики Мордовия (далее - куратор налогового расхода).</w:t>
      </w:r>
    </w:p>
    <w:bookmarkEnd w:id="5"/>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 xml:space="preserve">Иные понятия и термины, используемые в настоящем Порядке, применяются в значениях, определенных </w:t>
      </w:r>
      <w:hyperlink r:id="rId17" w:history="1">
        <w:r w:rsidRPr="00D935CD">
          <w:rPr>
            <w:rStyle w:val="a4"/>
            <w:rFonts w:ascii="Times New Roman" w:hAnsi="Times New Roman" w:cs="Times New Roman"/>
            <w:color w:val="auto"/>
            <w:sz w:val="18"/>
            <w:szCs w:val="18"/>
          </w:rPr>
          <w:t>пунктом 2</w:t>
        </w:r>
      </w:hyperlink>
      <w:r w:rsidRPr="00D935CD">
        <w:rPr>
          <w:rFonts w:ascii="Times New Roman" w:hAnsi="Times New Roman" w:cs="Times New Roman"/>
          <w:sz w:val="18"/>
          <w:szCs w:val="18"/>
        </w:rPr>
        <w:t xml:space="preserve"> Общих требований к оценке налоговых расходов субъектов Российской Федерации и муниципальных образований, утвержденных </w:t>
      </w:r>
      <w:hyperlink r:id="rId18" w:history="1">
        <w:r w:rsidRPr="00D935CD">
          <w:rPr>
            <w:rStyle w:val="a4"/>
            <w:rFonts w:ascii="Times New Roman" w:hAnsi="Times New Roman" w:cs="Times New Roman"/>
            <w:color w:val="auto"/>
            <w:sz w:val="18"/>
            <w:szCs w:val="18"/>
          </w:rPr>
          <w:t>постановлением</w:t>
        </w:r>
      </w:hyperlink>
      <w:r w:rsidRPr="00D935CD">
        <w:rPr>
          <w:rFonts w:ascii="Times New Roman" w:hAnsi="Times New Roman" w:cs="Times New Roman"/>
          <w:sz w:val="18"/>
          <w:szCs w:val="18"/>
        </w:rPr>
        <w:t xml:space="preserve"> Правительства Российской Федерации от 22 июня 2019 г. №796 "Об общих требованиях к оценке налоговых расходов субъектов Российской Федерации и муниципальных образований".</w:t>
      </w:r>
    </w:p>
    <w:p w:rsidR="00581E9F" w:rsidRPr="00D935CD" w:rsidRDefault="00581E9F" w:rsidP="00581E9F">
      <w:pPr>
        <w:ind w:firstLine="708"/>
        <w:rPr>
          <w:rFonts w:ascii="Times New Roman" w:hAnsi="Times New Roman" w:cs="Times New Roman"/>
          <w:sz w:val="18"/>
          <w:szCs w:val="18"/>
        </w:rPr>
      </w:pPr>
      <w:bookmarkStart w:id="6" w:name="sub_1003"/>
      <w:r w:rsidRPr="00D935CD">
        <w:rPr>
          <w:rFonts w:ascii="Times New Roman" w:hAnsi="Times New Roman" w:cs="Times New Roman"/>
          <w:sz w:val="18"/>
          <w:szCs w:val="18"/>
        </w:rPr>
        <w:lastRenderedPageBreak/>
        <w:t>3.Отнесение налоговых расходов к муниципальным программам Сургодьского сельского поселения осуществляется исходя из целей муниципальных программ, структурных элементов муниципальных программ и (или) целей социально-экономической политики Сургодьского сельского поселения Торбеевского муниципального района Республики Мордовия.</w:t>
      </w:r>
    </w:p>
    <w:p w:rsidR="00581E9F" w:rsidRPr="00D935CD" w:rsidRDefault="00581E9F" w:rsidP="00581E9F">
      <w:pPr>
        <w:ind w:firstLine="708"/>
        <w:rPr>
          <w:rFonts w:ascii="Times New Roman" w:hAnsi="Times New Roman" w:cs="Times New Roman"/>
          <w:sz w:val="18"/>
          <w:szCs w:val="18"/>
        </w:rPr>
      </w:pPr>
      <w:bookmarkStart w:id="7" w:name="sub_1004"/>
      <w:bookmarkEnd w:id="6"/>
      <w:r w:rsidRPr="00D935CD">
        <w:rPr>
          <w:rFonts w:ascii="Times New Roman" w:hAnsi="Times New Roman" w:cs="Times New Roman"/>
          <w:sz w:val="18"/>
          <w:szCs w:val="18"/>
        </w:rPr>
        <w:t xml:space="preserve">4.В целях оценки налоговых расходов администрация Сургодьского сельского поселения Торбеевского муниципального района Республики Мордовия: </w:t>
      </w:r>
    </w:p>
    <w:bookmarkEnd w:id="7"/>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 xml:space="preserve">1)формирует перечень налоговых расходов по форме согласно </w:t>
      </w:r>
      <w:hyperlink r:id="rId19" w:anchor="sub_1100" w:history="1">
        <w:r w:rsidRPr="00D935CD">
          <w:rPr>
            <w:rStyle w:val="a4"/>
            <w:rFonts w:ascii="Times New Roman" w:hAnsi="Times New Roman" w:cs="Times New Roman"/>
            <w:color w:val="auto"/>
            <w:sz w:val="18"/>
            <w:szCs w:val="18"/>
          </w:rPr>
          <w:t>приложению 1</w:t>
        </w:r>
      </w:hyperlink>
      <w:r w:rsidRPr="00D935CD">
        <w:rPr>
          <w:rFonts w:ascii="Times New Roman" w:hAnsi="Times New Roman" w:cs="Times New Roman"/>
          <w:sz w:val="18"/>
          <w:szCs w:val="18"/>
        </w:rPr>
        <w:t xml:space="preserve"> к настоящему Порядку;</w:t>
      </w:r>
    </w:p>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2)исходя из полномочий, обеспечивает сбор и формирование информации о нормативных, целевых и фискальных характеристиках налоговых расходов, необходимой для проведения их оценки, в том числе формирует оценку объемов налоговых расходов на текущий финансовый год, очередной финансовый год и плановый период;</w:t>
      </w:r>
    </w:p>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3)осуществляет оценку эффективности налоговых расходов;</w:t>
      </w:r>
    </w:p>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4)осуществляет обобщение результатов оценки эффективности налоговых расходов;</w:t>
      </w:r>
    </w:p>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 xml:space="preserve">5)формирует паспорт налоговых расходов (далее - паспорт налоговых расходов), по форме согласно </w:t>
      </w:r>
      <w:hyperlink r:id="rId20" w:anchor="sub_1200" w:history="1">
        <w:r w:rsidRPr="00D935CD">
          <w:rPr>
            <w:rStyle w:val="a4"/>
            <w:rFonts w:ascii="Times New Roman" w:hAnsi="Times New Roman" w:cs="Times New Roman"/>
            <w:color w:val="auto"/>
            <w:sz w:val="18"/>
            <w:szCs w:val="18"/>
          </w:rPr>
          <w:t>приложению 2</w:t>
        </w:r>
      </w:hyperlink>
      <w:r w:rsidRPr="00D935CD">
        <w:rPr>
          <w:rFonts w:ascii="Times New Roman" w:hAnsi="Times New Roman" w:cs="Times New Roman"/>
          <w:sz w:val="18"/>
          <w:szCs w:val="18"/>
        </w:rPr>
        <w:t xml:space="preserve"> к настоящему Порядку.</w:t>
      </w:r>
    </w:p>
    <w:p w:rsidR="00581E9F" w:rsidRPr="00D935CD" w:rsidRDefault="00581E9F" w:rsidP="00581E9F">
      <w:pPr>
        <w:pStyle w:val="1"/>
        <w:rPr>
          <w:rFonts w:ascii="Times New Roman" w:hAnsi="Times New Roman" w:cs="Times New Roman"/>
          <w:sz w:val="18"/>
          <w:szCs w:val="18"/>
        </w:rPr>
      </w:pPr>
      <w:bookmarkStart w:id="8" w:name="sub_200"/>
      <w:r w:rsidRPr="00D935CD">
        <w:rPr>
          <w:rFonts w:ascii="Times New Roman" w:hAnsi="Times New Roman" w:cs="Times New Roman"/>
          <w:sz w:val="18"/>
          <w:szCs w:val="18"/>
        </w:rPr>
        <w:t>2.Формирование перечня налоговых расходов Сургодьского сельского поселения Торбеевского муниципального района Республики Мордовия</w:t>
      </w:r>
    </w:p>
    <w:bookmarkEnd w:id="8"/>
    <w:p w:rsidR="00581E9F" w:rsidRPr="00D935CD" w:rsidRDefault="00581E9F" w:rsidP="00581E9F">
      <w:pPr>
        <w:rPr>
          <w:rFonts w:ascii="Times New Roman" w:hAnsi="Times New Roman" w:cs="Times New Roman"/>
          <w:sz w:val="18"/>
          <w:szCs w:val="18"/>
        </w:rPr>
      </w:pPr>
    </w:p>
    <w:p w:rsidR="00581E9F" w:rsidRPr="00D935CD" w:rsidRDefault="00581E9F" w:rsidP="00581E9F">
      <w:pPr>
        <w:ind w:firstLine="708"/>
        <w:rPr>
          <w:rFonts w:ascii="Times New Roman" w:hAnsi="Times New Roman" w:cs="Times New Roman"/>
          <w:sz w:val="18"/>
          <w:szCs w:val="18"/>
        </w:rPr>
      </w:pPr>
      <w:bookmarkStart w:id="9" w:name="sub_1006"/>
      <w:r w:rsidRPr="00D935CD">
        <w:rPr>
          <w:rFonts w:ascii="Times New Roman" w:hAnsi="Times New Roman" w:cs="Times New Roman"/>
          <w:sz w:val="18"/>
          <w:szCs w:val="18"/>
        </w:rPr>
        <w:t>6.Перечень налоговых расходов формируется администрацией Сургодьского сельского поселения</w:t>
      </w:r>
      <w:bookmarkEnd w:id="9"/>
      <w:r w:rsidRPr="00D935CD">
        <w:rPr>
          <w:rFonts w:ascii="Times New Roman" w:hAnsi="Times New Roman" w:cs="Times New Roman"/>
          <w:sz w:val="18"/>
          <w:szCs w:val="18"/>
        </w:rPr>
        <w:t xml:space="preserve"> в срок до 10 ноября текущего года, утверждается постановлением администрации Сургодьского сельского поселения Торбеевского муниципального района Республики Мордовия и размещается на </w:t>
      </w:r>
      <w:hyperlink r:id="rId21" w:history="1">
        <w:r w:rsidRPr="00D935CD">
          <w:rPr>
            <w:rStyle w:val="a4"/>
            <w:rFonts w:ascii="Times New Roman" w:hAnsi="Times New Roman" w:cs="Times New Roman"/>
            <w:color w:val="000000"/>
            <w:sz w:val="18"/>
            <w:szCs w:val="18"/>
          </w:rPr>
          <w:t>официальном сайте</w:t>
        </w:r>
      </w:hyperlink>
      <w:r w:rsidRPr="00D935CD">
        <w:rPr>
          <w:rFonts w:ascii="Times New Roman" w:hAnsi="Times New Roman" w:cs="Times New Roman"/>
          <w:sz w:val="18"/>
          <w:szCs w:val="18"/>
        </w:rPr>
        <w:t xml:space="preserve"> Сургодьского сельского поселения в информационно-телекоммуникационной сети "Интернет" не позднее 10 декабря текущего года.</w:t>
      </w:r>
    </w:p>
    <w:p w:rsidR="00581E9F" w:rsidRPr="00D935CD" w:rsidRDefault="00581E9F" w:rsidP="00581E9F">
      <w:pPr>
        <w:ind w:firstLine="708"/>
        <w:rPr>
          <w:rFonts w:ascii="Times New Roman" w:hAnsi="Times New Roman" w:cs="Times New Roman"/>
          <w:sz w:val="18"/>
          <w:szCs w:val="18"/>
        </w:rPr>
      </w:pPr>
      <w:bookmarkStart w:id="10" w:name="sub_1008"/>
      <w:r w:rsidRPr="00D935CD">
        <w:rPr>
          <w:rFonts w:ascii="Times New Roman" w:hAnsi="Times New Roman" w:cs="Times New Roman"/>
          <w:sz w:val="18"/>
          <w:szCs w:val="18"/>
        </w:rPr>
        <w:t xml:space="preserve">7.В случае принятия нормативных правовых актов, предусматривающих изменение информации, включенной в перечень налоговых расходов, администрация Сургодьского сельского поселения в течение 10 рабочих дней с даты вступления в силу соответствующего нормативного правового акта </w:t>
      </w:r>
      <w:bookmarkEnd w:id="10"/>
      <w:r w:rsidRPr="00D935CD">
        <w:rPr>
          <w:rFonts w:ascii="Times New Roman" w:hAnsi="Times New Roman" w:cs="Times New Roman"/>
          <w:sz w:val="18"/>
          <w:szCs w:val="18"/>
        </w:rPr>
        <w:t xml:space="preserve">вносит соответствующие изменения в перечень налоговых расходов и размещает его на </w:t>
      </w:r>
      <w:hyperlink r:id="rId22" w:history="1">
        <w:r w:rsidRPr="00D935CD">
          <w:rPr>
            <w:rStyle w:val="a4"/>
            <w:rFonts w:ascii="Times New Roman" w:hAnsi="Times New Roman" w:cs="Times New Roman"/>
            <w:color w:val="000000"/>
            <w:sz w:val="18"/>
            <w:szCs w:val="18"/>
          </w:rPr>
          <w:t>официальном сайте</w:t>
        </w:r>
      </w:hyperlink>
      <w:r w:rsidRPr="00D935CD">
        <w:rPr>
          <w:rFonts w:ascii="Times New Roman" w:hAnsi="Times New Roman" w:cs="Times New Roman"/>
          <w:sz w:val="18"/>
          <w:szCs w:val="18"/>
        </w:rPr>
        <w:t xml:space="preserve"> Сургодьского сельского поселения в информационно-телекоммуникационной сети "Интернет".</w:t>
      </w:r>
    </w:p>
    <w:p w:rsidR="00581E9F" w:rsidRPr="00D935CD" w:rsidRDefault="00581E9F" w:rsidP="00581E9F">
      <w:pPr>
        <w:pStyle w:val="1"/>
        <w:rPr>
          <w:rFonts w:ascii="Times New Roman" w:hAnsi="Times New Roman" w:cs="Times New Roman"/>
          <w:sz w:val="18"/>
          <w:szCs w:val="18"/>
        </w:rPr>
      </w:pPr>
      <w:bookmarkStart w:id="11" w:name="sub_300"/>
      <w:r w:rsidRPr="00D935CD">
        <w:rPr>
          <w:rFonts w:ascii="Times New Roman" w:hAnsi="Times New Roman" w:cs="Times New Roman"/>
          <w:sz w:val="18"/>
          <w:szCs w:val="18"/>
        </w:rPr>
        <w:t>3.Проведение оценки эффективности налоговых расходов  Сургодьского сельского поселения Торбеевского муниципального района Республики Мордовия и обобщение результатов оценки эффективности налоговых расходов Сургодьского сельского поселения Торбеевского муниципального района Республики Мордовия</w:t>
      </w:r>
    </w:p>
    <w:bookmarkEnd w:id="11"/>
    <w:p w:rsidR="00581E9F" w:rsidRPr="00D935CD" w:rsidRDefault="00581E9F" w:rsidP="00581E9F">
      <w:pPr>
        <w:rPr>
          <w:rFonts w:ascii="Times New Roman" w:hAnsi="Times New Roman" w:cs="Times New Roman"/>
          <w:sz w:val="18"/>
          <w:szCs w:val="18"/>
        </w:rPr>
      </w:pPr>
    </w:p>
    <w:p w:rsidR="00581E9F" w:rsidRPr="00D935CD" w:rsidRDefault="00581E9F" w:rsidP="00581E9F">
      <w:pPr>
        <w:ind w:firstLine="708"/>
        <w:rPr>
          <w:rFonts w:ascii="Times New Roman" w:hAnsi="Times New Roman" w:cs="Times New Roman"/>
          <w:sz w:val="18"/>
          <w:szCs w:val="18"/>
        </w:rPr>
      </w:pPr>
      <w:bookmarkStart w:id="12" w:name="sub_1009"/>
      <w:r w:rsidRPr="00D935CD">
        <w:rPr>
          <w:rFonts w:ascii="Times New Roman" w:hAnsi="Times New Roman" w:cs="Times New Roman"/>
          <w:sz w:val="18"/>
          <w:szCs w:val="18"/>
        </w:rPr>
        <w:t>8.В целях проведения оценки эффективности налоговых расходов администрация Сургодьского сельского поселения Торбеевского муниципального района ежегодно:</w:t>
      </w:r>
    </w:p>
    <w:bookmarkEnd w:id="12"/>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 xml:space="preserve">1)до 25 января направляет в Межрайонную ИФНС России № 6 по Республике Мордовия сведения о категориях плательщиков с указанием обусловливающих соответствующие налоговые расходы нормативных правовых актов Сургодьского сельского поселения Торбеевского муниципального района Республики Мордовия, в том числе действовавших в отчетном году и в году, предшествующем отчетному году и иной информации, предусмотренной </w:t>
      </w:r>
      <w:hyperlink r:id="rId23" w:history="1">
        <w:r w:rsidRPr="00D935CD">
          <w:rPr>
            <w:rStyle w:val="a4"/>
            <w:rFonts w:ascii="Times New Roman" w:hAnsi="Times New Roman" w:cs="Times New Roman"/>
            <w:color w:val="auto"/>
            <w:sz w:val="18"/>
            <w:szCs w:val="18"/>
          </w:rPr>
          <w:t>приложением</w:t>
        </w:r>
      </w:hyperlink>
      <w:r w:rsidRPr="00D935CD">
        <w:rPr>
          <w:rFonts w:ascii="Times New Roman" w:hAnsi="Times New Roman" w:cs="Times New Roman"/>
          <w:sz w:val="18"/>
          <w:szCs w:val="18"/>
        </w:rPr>
        <w:t xml:space="preserve"> к Общим требованиям к оценке налоговых расходов субъектов Российской Федерации и муниципальных образований, утвержденным </w:t>
      </w:r>
      <w:hyperlink r:id="rId24" w:history="1">
        <w:r w:rsidRPr="00D935CD">
          <w:rPr>
            <w:rStyle w:val="a4"/>
            <w:rFonts w:ascii="Times New Roman" w:hAnsi="Times New Roman" w:cs="Times New Roman"/>
            <w:color w:val="auto"/>
            <w:sz w:val="18"/>
            <w:szCs w:val="18"/>
          </w:rPr>
          <w:t>постановлением</w:t>
        </w:r>
      </w:hyperlink>
      <w:r w:rsidRPr="00D935CD">
        <w:rPr>
          <w:rFonts w:ascii="Times New Roman" w:hAnsi="Times New Roman" w:cs="Times New Roman"/>
          <w:sz w:val="18"/>
          <w:szCs w:val="18"/>
        </w:rPr>
        <w:t xml:space="preserve"> Правительства Российской Федерации от 22 июня 2019 г. N 796 "Об общих требованиях к оценке налоговых расходов субъектов Российской Федерации и муниципальных образований";</w:t>
      </w:r>
    </w:p>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2)до 5 апреля рассматривает полученные от Межрайонной</w:t>
      </w:r>
      <w:bookmarkStart w:id="13" w:name="_GoBack"/>
      <w:bookmarkEnd w:id="13"/>
      <w:r w:rsidRPr="00D935CD">
        <w:rPr>
          <w:rFonts w:ascii="Times New Roman" w:hAnsi="Times New Roman" w:cs="Times New Roman"/>
          <w:sz w:val="18"/>
          <w:szCs w:val="18"/>
        </w:rPr>
        <w:t xml:space="preserve"> ИФНС России № 6 по Республике Мордовия сведения за год, предшествующий отчетному году, а также в случае необходимости уточненные данные за иные отчетные периоды с учетом информации по налоговым декларациям по состоянию на 1 марта текущего финансового года, содержащие:</w:t>
      </w:r>
    </w:p>
    <w:p w:rsidR="00581E9F" w:rsidRPr="00D935CD" w:rsidRDefault="00581E9F" w:rsidP="00581E9F">
      <w:pPr>
        <w:rPr>
          <w:rFonts w:ascii="Times New Roman" w:hAnsi="Times New Roman" w:cs="Times New Roman"/>
          <w:sz w:val="18"/>
          <w:szCs w:val="18"/>
        </w:rPr>
      </w:pPr>
      <w:r w:rsidRPr="00D935CD">
        <w:rPr>
          <w:rFonts w:ascii="Times New Roman" w:hAnsi="Times New Roman" w:cs="Times New Roman"/>
          <w:sz w:val="18"/>
          <w:szCs w:val="18"/>
        </w:rPr>
        <w:t>сведения о количестве плательщиков, воспользовавшихся льготами;</w:t>
      </w:r>
    </w:p>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сведения о суммах выпадающих доходов бюджета Сургодьского сельского поселения Торбеевского муниципального района Республики Мордовия по каждому налоговому расходу Сургодьского сельского поселения Торбеевского муниципального района Республики Мордовия;</w:t>
      </w:r>
    </w:p>
    <w:p w:rsidR="00581E9F" w:rsidRPr="00D935CD" w:rsidRDefault="00581E9F" w:rsidP="00581E9F">
      <w:pPr>
        <w:rPr>
          <w:rFonts w:ascii="Times New Roman" w:hAnsi="Times New Roman" w:cs="Times New Roman"/>
          <w:sz w:val="18"/>
          <w:szCs w:val="18"/>
        </w:rPr>
      </w:pPr>
      <w:r w:rsidRPr="00D935CD">
        <w:rPr>
          <w:rFonts w:ascii="Times New Roman" w:hAnsi="Times New Roman" w:cs="Times New Roman"/>
          <w:sz w:val="18"/>
          <w:szCs w:val="18"/>
        </w:rPr>
        <w:t>сведения об объемах налогов, задекларированных для уплаты плательщиками в бюджет Сургодьского сельского поселения Торбеевского муниципального района Республики Мордовия по каждому налоговому расходу, в отношении стимулирующих налоговых расходов;</w:t>
      </w:r>
    </w:p>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 xml:space="preserve">3)до 25 мая представляет в Финансовое управление администрации Торбеевского муниципального района Республики Мордовия данные для оценки эффективности налоговых расходов по перечню согласно </w:t>
      </w:r>
      <w:hyperlink r:id="rId25" w:anchor="sub_1300" w:history="1">
        <w:r w:rsidRPr="00D935CD">
          <w:rPr>
            <w:rStyle w:val="a4"/>
            <w:rFonts w:ascii="Times New Roman" w:hAnsi="Times New Roman" w:cs="Times New Roman"/>
            <w:color w:val="auto"/>
            <w:sz w:val="18"/>
            <w:szCs w:val="18"/>
          </w:rPr>
          <w:t>приложению 3</w:t>
        </w:r>
      </w:hyperlink>
      <w:r w:rsidRPr="00D935CD">
        <w:rPr>
          <w:rFonts w:ascii="Times New Roman" w:hAnsi="Times New Roman" w:cs="Times New Roman"/>
          <w:sz w:val="18"/>
          <w:szCs w:val="18"/>
        </w:rPr>
        <w:t xml:space="preserve"> к настоящему Порядку;</w:t>
      </w:r>
    </w:p>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4)до 15 июля рассматривает полученные от Межрайонной ИФНС России № 6 по Республике Мордовия сведения об объеме льгот за отчетный финансовый год;</w:t>
      </w:r>
    </w:p>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5)до 15 августа при необходимости представляет в Финансовое управление администрации  Торбеевского муниципального района Республики Мордовия уточненную информацию по перечню согласно приложению 3 к настоящему Порядку.</w:t>
      </w:r>
    </w:p>
    <w:p w:rsidR="00581E9F" w:rsidRPr="00D935CD" w:rsidRDefault="00581E9F" w:rsidP="00581E9F">
      <w:pPr>
        <w:ind w:firstLine="708"/>
        <w:rPr>
          <w:rFonts w:ascii="Times New Roman" w:hAnsi="Times New Roman" w:cs="Times New Roman"/>
          <w:sz w:val="18"/>
          <w:szCs w:val="18"/>
        </w:rPr>
      </w:pPr>
      <w:bookmarkStart w:id="14" w:name="sub_1010"/>
      <w:r w:rsidRPr="00D935CD">
        <w:rPr>
          <w:rFonts w:ascii="Times New Roman" w:hAnsi="Times New Roman" w:cs="Times New Roman"/>
          <w:sz w:val="18"/>
          <w:szCs w:val="18"/>
        </w:rPr>
        <w:t>9.Оценка эффективности налоговых расходов осуществляется кураторами налоговых расходов и включает:</w:t>
      </w:r>
    </w:p>
    <w:bookmarkEnd w:id="14"/>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оценку целесообразности налоговых расходов;</w:t>
      </w:r>
    </w:p>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оценку результативности налоговых расходов.</w:t>
      </w:r>
    </w:p>
    <w:p w:rsidR="00581E9F" w:rsidRPr="00D935CD" w:rsidRDefault="00581E9F" w:rsidP="00581E9F">
      <w:pPr>
        <w:ind w:firstLine="708"/>
        <w:rPr>
          <w:rFonts w:ascii="Times New Roman" w:hAnsi="Times New Roman" w:cs="Times New Roman"/>
          <w:sz w:val="18"/>
          <w:szCs w:val="18"/>
        </w:rPr>
      </w:pPr>
      <w:bookmarkStart w:id="15" w:name="sub_1011"/>
      <w:r w:rsidRPr="00D935CD">
        <w:rPr>
          <w:rFonts w:ascii="Times New Roman" w:hAnsi="Times New Roman" w:cs="Times New Roman"/>
          <w:sz w:val="18"/>
          <w:szCs w:val="18"/>
        </w:rPr>
        <w:t>10.Критериями целесообразности налоговых расходов Сургодьского сельского поселения Торбеевского муниципального района Республики Мордовия являются:</w:t>
      </w:r>
    </w:p>
    <w:bookmarkEnd w:id="15"/>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-соответствие налоговых расходов целям муниципальных программ (их структурных элементов) и (или) целям социально-экономической политики Сургодьского сельского поселения Торбеевского муниципального района;</w:t>
      </w:r>
    </w:p>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-востребованность льгот, которая характеризуется соотношением численности плательщиков, воспользовавшихся правом на льготы и общей численности плательщиков за 5-летний период.</w:t>
      </w:r>
    </w:p>
    <w:p w:rsidR="00581E9F" w:rsidRPr="00D935CD" w:rsidRDefault="00581E9F" w:rsidP="00581E9F">
      <w:pPr>
        <w:ind w:firstLine="708"/>
        <w:rPr>
          <w:rFonts w:ascii="Times New Roman" w:hAnsi="Times New Roman" w:cs="Times New Roman"/>
          <w:sz w:val="18"/>
          <w:szCs w:val="18"/>
        </w:rPr>
      </w:pPr>
      <w:bookmarkStart w:id="16" w:name="sub_1012"/>
      <w:r w:rsidRPr="00D935CD">
        <w:rPr>
          <w:rFonts w:ascii="Times New Roman" w:hAnsi="Times New Roman" w:cs="Times New Roman"/>
          <w:sz w:val="18"/>
          <w:szCs w:val="18"/>
        </w:rPr>
        <w:t xml:space="preserve">11.В случае несоответствия налоговых расходов Сургодьского сельского поселения Торбеевского муниципального </w:t>
      </w:r>
      <w:r w:rsidRPr="00D935CD">
        <w:rPr>
          <w:rFonts w:ascii="Times New Roman" w:hAnsi="Times New Roman" w:cs="Times New Roman"/>
          <w:sz w:val="18"/>
          <w:szCs w:val="18"/>
        </w:rPr>
        <w:lastRenderedPageBreak/>
        <w:t xml:space="preserve">района Республики Мордовия хотя бы одному из критериев, указанных в </w:t>
      </w:r>
      <w:hyperlink r:id="rId26" w:anchor="sub_1011" w:history="1">
        <w:r w:rsidRPr="00D935CD">
          <w:rPr>
            <w:rStyle w:val="a4"/>
            <w:rFonts w:ascii="Times New Roman" w:hAnsi="Times New Roman" w:cs="Times New Roman"/>
            <w:color w:val="auto"/>
            <w:sz w:val="18"/>
            <w:szCs w:val="18"/>
          </w:rPr>
          <w:t>пункте 1</w:t>
        </w:r>
      </w:hyperlink>
      <w:r w:rsidRPr="00D935CD">
        <w:rPr>
          <w:rStyle w:val="a4"/>
          <w:rFonts w:ascii="Times New Roman" w:hAnsi="Times New Roman" w:cs="Times New Roman"/>
          <w:color w:val="auto"/>
          <w:sz w:val="18"/>
          <w:szCs w:val="18"/>
        </w:rPr>
        <w:t>0</w:t>
      </w:r>
      <w:r w:rsidRPr="00D935CD">
        <w:rPr>
          <w:rFonts w:ascii="Times New Roman" w:hAnsi="Times New Roman" w:cs="Times New Roman"/>
          <w:sz w:val="18"/>
          <w:szCs w:val="18"/>
        </w:rPr>
        <w:t xml:space="preserve"> настоящего Порядка, администрацией Сургодьского сельского поселения принимается решение  о сохранении (уточнении, отмене) льгот для плательщиков.</w:t>
      </w:r>
    </w:p>
    <w:p w:rsidR="00581E9F" w:rsidRPr="00D935CD" w:rsidRDefault="00581E9F" w:rsidP="00581E9F">
      <w:pPr>
        <w:ind w:firstLine="708"/>
        <w:rPr>
          <w:rFonts w:ascii="Times New Roman" w:hAnsi="Times New Roman" w:cs="Times New Roman"/>
          <w:sz w:val="18"/>
          <w:szCs w:val="18"/>
        </w:rPr>
      </w:pPr>
      <w:bookmarkStart w:id="17" w:name="sub_1013"/>
      <w:bookmarkEnd w:id="16"/>
      <w:r w:rsidRPr="00D935CD">
        <w:rPr>
          <w:rFonts w:ascii="Times New Roman" w:hAnsi="Times New Roman" w:cs="Times New Roman"/>
          <w:sz w:val="18"/>
          <w:szCs w:val="18"/>
        </w:rPr>
        <w:t>12.В качестве критерия результативности налогового расхода Сургодьского сельского поселения Торбеевского муниципального района Республики Мордовия определяется как минимум один показатель (индикатор) достижения целей муниципальных программ Сургодьского сельского поселения и (или) целей социально-экономической политики Сургодьского сельского поселения Торбеевского муниципального района, либо иной показатель (индикатор), на значение которого оказывают влияние налоговые расходы Сургодьского сельского поселения Торбеевского муниципального района Республики Мордовия.</w:t>
      </w:r>
    </w:p>
    <w:bookmarkEnd w:id="17"/>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Оценке подлежит вклад предусмотренных для плательщиков льгот в изменение значения показателя (индикатора) достижения целей муниципальных программ Сургодьского сельского поселения и (или) целей социально-экономической политики Сургодьского сельского поселения Торбеевского муниципального района, который рассчитывается как разница между значением указанного показателя (индикатора) с учетом льгот и значением указанного показателя (индикатора) без учета льгот.</w:t>
      </w:r>
    </w:p>
    <w:p w:rsidR="00581E9F" w:rsidRPr="00D935CD" w:rsidRDefault="00581E9F" w:rsidP="00581E9F">
      <w:pPr>
        <w:ind w:firstLine="708"/>
        <w:rPr>
          <w:rFonts w:ascii="Times New Roman" w:hAnsi="Times New Roman" w:cs="Times New Roman"/>
          <w:sz w:val="18"/>
          <w:szCs w:val="18"/>
        </w:rPr>
      </w:pPr>
      <w:bookmarkStart w:id="18" w:name="sub_1014"/>
      <w:r w:rsidRPr="00D935CD">
        <w:rPr>
          <w:rFonts w:ascii="Times New Roman" w:hAnsi="Times New Roman" w:cs="Times New Roman"/>
          <w:sz w:val="18"/>
          <w:szCs w:val="18"/>
        </w:rPr>
        <w:t>13.Оценка результативности налоговых расходов включает оценку бюджетной эффективности налоговых расходов.</w:t>
      </w:r>
    </w:p>
    <w:p w:rsidR="00581E9F" w:rsidRPr="00D935CD" w:rsidRDefault="00581E9F" w:rsidP="00581E9F">
      <w:pPr>
        <w:ind w:firstLine="708"/>
        <w:rPr>
          <w:rFonts w:ascii="Times New Roman" w:hAnsi="Times New Roman" w:cs="Times New Roman"/>
          <w:sz w:val="18"/>
          <w:szCs w:val="18"/>
        </w:rPr>
      </w:pPr>
      <w:bookmarkStart w:id="19" w:name="sub_1015"/>
      <w:bookmarkEnd w:id="18"/>
      <w:r w:rsidRPr="00D935CD">
        <w:rPr>
          <w:rFonts w:ascii="Times New Roman" w:hAnsi="Times New Roman" w:cs="Times New Roman"/>
          <w:sz w:val="18"/>
          <w:szCs w:val="18"/>
        </w:rPr>
        <w:t xml:space="preserve">14.В целях оценки бюджетной эффективности налоговых расходов Сургодьского сельского поселения Торбеевского муниципального района Республики Мордовия осуществляются сравнительный анализ результативности предоставления льгот и результативности применения альтернативных механизмов достижения целей муниципальных </w:t>
      </w:r>
    </w:p>
    <w:p w:rsidR="00581E9F" w:rsidRPr="00D935CD" w:rsidRDefault="00581E9F" w:rsidP="00581E9F">
      <w:pPr>
        <w:rPr>
          <w:rFonts w:ascii="Times New Roman" w:hAnsi="Times New Roman" w:cs="Times New Roman"/>
          <w:sz w:val="18"/>
          <w:szCs w:val="18"/>
        </w:rPr>
      </w:pPr>
      <w:r w:rsidRPr="00D935CD">
        <w:rPr>
          <w:rFonts w:ascii="Times New Roman" w:hAnsi="Times New Roman" w:cs="Times New Roman"/>
          <w:sz w:val="18"/>
          <w:szCs w:val="18"/>
        </w:rPr>
        <w:t>программ  Сургодьского сельского поселения Торбеевского муниципального района Республики Мордовия и (или) целей социально-экономической политики Сургодьского сельского поселения Торбеевского муниципального района, а также оценка совокупного бюджетного эффекта (самоокупаемости) стимулирующих налоговых расходов.</w:t>
      </w:r>
    </w:p>
    <w:p w:rsidR="00581E9F" w:rsidRPr="00D935CD" w:rsidRDefault="00581E9F" w:rsidP="00581E9F">
      <w:pPr>
        <w:ind w:firstLine="708"/>
        <w:rPr>
          <w:rFonts w:ascii="Times New Roman" w:hAnsi="Times New Roman" w:cs="Times New Roman"/>
          <w:sz w:val="18"/>
          <w:szCs w:val="18"/>
        </w:rPr>
      </w:pPr>
      <w:bookmarkStart w:id="20" w:name="sub_1016"/>
      <w:bookmarkEnd w:id="19"/>
      <w:r w:rsidRPr="00D935CD">
        <w:rPr>
          <w:rFonts w:ascii="Times New Roman" w:hAnsi="Times New Roman" w:cs="Times New Roman"/>
          <w:sz w:val="18"/>
          <w:szCs w:val="18"/>
        </w:rPr>
        <w:t>15.Сравнительный анализ включает сравнение объемов расходов бюджета Сургодбского сельского поселения в случае применения альтернативных механизмов достижения целей муниципальных программ Сургодьского сельского поселения и (или) целей социально-экономической политики Сургодьского сельского поселения Торбеевского муниципального района, и объемов предоставленных льгот (расчет прироста показателя (индикатора) достижения целей муниципальных программ Сургодьского сельского поселения Торбеевского муниципального района Республики Мордовия и (или) целей социально-экономического развития Сургодьского сельского поселения Торбеевского муниципального района, на 1 рубль налоговых расходов Сургодьского сельского поселения и на 1 рубль расходов бюджета Сургодьского сельского поселения для достижения того же показателя (индикатора) в случае применения альтернативных механизмов).</w:t>
      </w:r>
    </w:p>
    <w:p w:rsidR="00581E9F" w:rsidRPr="00D935CD" w:rsidRDefault="00581E9F" w:rsidP="00581E9F">
      <w:pPr>
        <w:ind w:firstLine="708"/>
        <w:rPr>
          <w:rFonts w:ascii="Times New Roman" w:hAnsi="Times New Roman" w:cs="Times New Roman"/>
          <w:sz w:val="18"/>
          <w:szCs w:val="18"/>
        </w:rPr>
      </w:pPr>
      <w:bookmarkStart w:id="21" w:name="sub_1017"/>
      <w:bookmarkEnd w:id="20"/>
      <w:r w:rsidRPr="00D935CD">
        <w:rPr>
          <w:rFonts w:ascii="Times New Roman" w:hAnsi="Times New Roman" w:cs="Times New Roman"/>
          <w:sz w:val="18"/>
          <w:szCs w:val="18"/>
        </w:rPr>
        <w:t>16.В качестве альтернативных механизмов достижения целей муниципальных программ Сургодьского сельского поселения Торбеевского муниципального района Республики Мордовия и (или) целей социально-экономической политики Сургодьского сельского поселения Торбеевского муниципального района, могут учитываться:</w:t>
      </w:r>
    </w:p>
    <w:bookmarkEnd w:id="21"/>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субсидии или иные формы непосредственной финансовой поддержки плательщиков, имеющих право на льготы, за счет бюджета Сургодьского сельского поселения;</w:t>
      </w:r>
    </w:p>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предоставление муниципальных гарантий Сургодьского сельского поселения Торбеевского муниципального района Республики Мордовия по обязательствам плательщиков, имеющих право на льготы;</w:t>
      </w:r>
    </w:p>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совершенствование нормативного регулирования и (или) порядка осуществления контрольно-надзорных функций в сфере деятельности плательщиков, имеющих право на льготы.</w:t>
      </w:r>
    </w:p>
    <w:p w:rsidR="00581E9F" w:rsidRPr="00D935CD" w:rsidRDefault="00581E9F" w:rsidP="00581E9F">
      <w:pPr>
        <w:ind w:firstLine="708"/>
        <w:rPr>
          <w:rFonts w:ascii="Times New Roman" w:hAnsi="Times New Roman" w:cs="Times New Roman"/>
          <w:sz w:val="18"/>
          <w:szCs w:val="18"/>
        </w:rPr>
      </w:pPr>
      <w:bookmarkStart w:id="22" w:name="sub_1018"/>
      <w:r w:rsidRPr="00D935CD">
        <w:rPr>
          <w:rFonts w:ascii="Times New Roman" w:hAnsi="Times New Roman" w:cs="Times New Roman"/>
          <w:sz w:val="18"/>
          <w:szCs w:val="18"/>
        </w:rPr>
        <w:t xml:space="preserve">17.В целях оценки бюджетной эффективности стимулирующих налоговых расходов, обусловленных льготами по налогам, подлежащим зачислению в бюджет Сургодьского сельского поселения наряду со сравнительным анализом, указанным в </w:t>
      </w:r>
      <w:hyperlink r:id="rId27" w:anchor="sub_1016" w:history="1">
        <w:r w:rsidRPr="00D935CD">
          <w:rPr>
            <w:rStyle w:val="a4"/>
            <w:rFonts w:ascii="Times New Roman" w:hAnsi="Times New Roman" w:cs="Times New Roman"/>
            <w:color w:val="auto"/>
            <w:sz w:val="18"/>
            <w:szCs w:val="18"/>
          </w:rPr>
          <w:t>пункте 1</w:t>
        </w:r>
      </w:hyperlink>
      <w:r w:rsidRPr="00D935CD">
        <w:rPr>
          <w:rStyle w:val="a4"/>
          <w:rFonts w:ascii="Times New Roman" w:hAnsi="Times New Roman" w:cs="Times New Roman"/>
          <w:color w:val="auto"/>
          <w:sz w:val="18"/>
          <w:szCs w:val="18"/>
        </w:rPr>
        <w:t>5</w:t>
      </w:r>
      <w:r w:rsidRPr="00D935CD">
        <w:rPr>
          <w:rFonts w:ascii="Times New Roman" w:hAnsi="Times New Roman" w:cs="Times New Roman"/>
          <w:sz w:val="18"/>
          <w:szCs w:val="18"/>
        </w:rPr>
        <w:t xml:space="preserve"> настоящего Порядка, рассчитывается оценка совокупного бюджетного эффекта (самоокупаемости) налоговых расходов в соответствии с </w:t>
      </w:r>
      <w:hyperlink r:id="rId28" w:anchor="sub_1019" w:history="1">
        <w:r w:rsidRPr="00D935CD">
          <w:rPr>
            <w:rStyle w:val="a4"/>
            <w:rFonts w:ascii="Times New Roman" w:hAnsi="Times New Roman" w:cs="Times New Roman"/>
            <w:color w:val="auto"/>
            <w:sz w:val="18"/>
            <w:szCs w:val="18"/>
          </w:rPr>
          <w:t>пунктом 1</w:t>
        </w:r>
      </w:hyperlink>
      <w:r w:rsidRPr="00D935CD">
        <w:rPr>
          <w:rStyle w:val="a4"/>
          <w:rFonts w:ascii="Times New Roman" w:hAnsi="Times New Roman" w:cs="Times New Roman"/>
          <w:color w:val="auto"/>
          <w:sz w:val="18"/>
          <w:szCs w:val="18"/>
        </w:rPr>
        <w:t>8</w:t>
      </w:r>
      <w:r w:rsidRPr="00D935CD">
        <w:rPr>
          <w:rFonts w:ascii="Times New Roman" w:hAnsi="Times New Roman" w:cs="Times New Roman"/>
          <w:sz w:val="18"/>
          <w:szCs w:val="18"/>
        </w:rPr>
        <w:t xml:space="preserve"> настоящего Порядка.</w:t>
      </w:r>
    </w:p>
    <w:bookmarkEnd w:id="22"/>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Оценка совокупного бюджетного эффекта (самоокупаемости) стимулирующих налоговых расходов определяется отдельно по каждому налоговому расходу. В случае если для отдельных категорий плательщиков, имеющих право на льготы, предоставлены льготы по нескольким видам налогов, оценка совокупного бюджетного эффекта (самоокупаемости) налоговых расходов определяется в целом в отношении соответствующей категории плательщиков, имеющих льготы.</w:t>
      </w:r>
    </w:p>
    <w:p w:rsidR="00581E9F" w:rsidRPr="00D935CD" w:rsidRDefault="00581E9F" w:rsidP="00581E9F">
      <w:pPr>
        <w:ind w:firstLine="698"/>
        <w:rPr>
          <w:rFonts w:ascii="Times New Roman" w:hAnsi="Times New Roman" w:cs="Times New Roman"/>
          <w:sz w:val="18"/>
          <w:szCs w:val="18"/>
        </w:rPr>
      </w:pPr>
      <w:bookmarkStart w:id="23" w:name="sub_1019"/>
      <w:r w:rsidRPr="00D935CD">
        <w:rPr>
          <w:rFonts w:ascii="Times New Roman" w:hAnsi="Times New Roman" w:cs="Times New Roman"/>
          <w:sz w:val="18"/>
          <w:szCs w:val="18"/>
        </w:rPr>
        <w:t>18.Оценка совокупного бюджетного эффекта (самоокупаемости) стимулирующих налоговых расходов определяется за период с начала действия для плательщиков соответствующих льгот или за 5 отчетных лет, а в случае, если указанные льготы действуют более 6 лет, - на дату проведения оценки эффективности налоговых расходов (</w:t>
      </w:r>
      <w:r w:rsidRPr="00D935CD">
        <w:rPr>
          <w:rFonts w:ascii="Times New Roman" w:hAnsi="Times New Roman" w:cs="Times New Roman"/>
          <w:noProof/>
          <w:sz w:val="18"/>
          <w:szCs w:val="18"/>
        </w:rPr>
        <w:t>Е</w:t>
      </w:r>
      <w:r w:rsidRPr="00D935CD">
        <w:rPr>
          <w:rFonts w:ascii="Times New Roman" w:hAnsi="Times New Roman" w:cs="Times New Roman"/>
          <w:sz w:val="18"/>
          <w:szCs w:val="18"/>
        </w:rPr>
        <w:t>) по следующей формуле:</w:t>
      </w:r>
    </w:p>
    <w:bookmarkEnd w:id="23"/>
    <w:p w:rsidR="00581E9F" w:rsidRPr="00D935CD" w:rsidRDefault="00B94E7A" w:rsidP="00581E9F">
      <w:pPr>
        <w:ind w:firstLine="698"/>
        <w:rPr>
          <w:rFonts w:ascii="Times New Roman" w:hAnsi="Times New Roman" w:cs="Times New Roman"/>
          <w:sz w:val="18"/>
          <w:szCs w:val="18"/>
        </w:rPr>
      </w:pPr>
      <w:r w:rsidRPr="00F64044">
        <w:rPr>
          <w:rFonts w:ascii="Times New Roman" w:hAnsi="Times New Roman" w:cs="Times New Roman"/>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6" o:spid="_x0000_i1026" type="#_x0000_t75" style="width:234.15pt;height:90.15pt;visibility:visible">
            <v:imagedata r:id="rId29" o:title=""/>
          </v:shape>
        </w:pict>
      </w:r>
      <w:r w:rsidR="00581E9F" w:rsidRPr="00D935CD">
        <w:rPr>
          <w:rFonts w:ascii="Times New Roman" w:hAnsi="Times New Roman" w:cs="Times New Roman"/>
          <w:noProof/>
          <w:sz w:val="18"/>
          <w:szCs w:val="18"/>
        </w:rPr>
        <w:t>, где:</w:t>
      </w:r>
    </w:p>
    <w:p w:rsidR="00581E9F" w:rsidRPr="00D935CD" w:rsidRDefault="00B94E7A" w:rsidP="00581E9F">
      <w:pPr>
        <w:rPr>
          <w:rFonts w:ascii="Times New Roman" w:hAnsi="Times New Roman" w:cs="Times New Roman"/>
          <w:sz w:val="18"/>
          <w:szCs w:val="18"/>
        </w:rPr>
      </w:pPr>
      <w:r w:rsidRPr="00F64044">
        <w:rPr>
          <w:rFonts w:ascii="Times New Roman" w:hAnsi="Times New Roman" w:cs="Times New Roman"/>
          <w:noProof/>
          <w:sz w:val="18"/>
          <w:szCs w:val="18"/>
        </w:rPr>
        <w:pict>
          <v:shape id="Рисунок 15" o:spid="_x0000_i1027" type="#_x0000_t75" style="width:8.15pt;height:18.8pt;visibility:visible">
            <v:imagedata r:id="rId30" o:title=""/>
          </v:shape>
        </w:pict>
      </w:r>
      <w:r w:rsidR="00581E9F" w:rsidRPr="00D935CD">
        <w:rPr>
          <w:rFonts w:ascii="Times New Roman" w:hAnsi="Times New Roman" w:cs="Times New Roman"/>
          <w:sz w:val="18"/>
          <w:szCs w:val="18"/>
        </w:rPr>
        <w:t xml:space="preserve"> - порядковый номер года, имеющий значение от 1 до 5;</w:t>
      </w:r>
    </w:p>
    <w:p w:rsidR="00581E9F" w:rsidRPr="00D935CD" w:rsidRDefault="00B94E7A" w:rsidP="00581E9F">
      <w:pPr>
        <w:rPr>
          <w:rFonts w:ascii="Times New Roman" w:hAnsi="Times New Roman" w:cs="Times New Roman"/>
          <w:sz w:val="18"/>
          <w:szCs w:val="18"/>
        </w:rPr>
      </w:pPr>
      <w:r w:rsidRPr="00F64044">
        <w:rPr>
          <w:rFonts w:ascii="Times New Roman" w:hAnsi="Times New Roman" w:cs="Times New Roman"/>
          <w:noProof/>
          <w:sz w:val="18"/>
          <w:szCs w:val="18"/>
        </w:rPr>
        <w:pict>
          <v:shape id="Рисунок 14" o:spid="_x0000_i1028" type="#_x0000_t75" style="width:15.65pt;height:20.65pt;visibility:visible">
            <v:imagedata r:id="rId31" o:title=""/>
          </v:shape>
        </w:pict>
      </w:r>
      <w:r w:rsidR="00581E9F" w:rsidRPr="00D935CD">
        <w:rPr>
          <w:rFonts w:ascii="Times New Roman" w:hAnsi="Times New Roman" w:cs="Times New Roman"/>
          <w:sz w:val="18"/>
          <w:szCs w:val="18"/>
        </w:rPr>
        <w:t xml:space="preserve"> - количество плательщиков, воспользовавшихся льготой в i-м году;</w:t>
      </w:r>
    </w:p>
    <w:p w:rsidR="00581E9F" w:rsidRPr="00D935CD" w:rsidRDefault="00B94E7A" w:rsidP="00581E9F">
      <w:pPr>
        <w:rPr>
          <w:rFonts w:ascii="Times New Roman" w:hAnsi="Times New Roman" w:cs="Times New Roman"/>
          <w:sz w:val="18"/>
          <w:szCs w:val="18"/>
        </w:rPr>
      </w:pPr>
      <w:r w:rsidRPr="00F64044">
        <w:rPr>
          <w:rFonts w:ascii="Times New Roman" w:hAnsi="Times New Roman" w:cs="Times New Roman"/>
          <w:noProof/>
          <w:sz w:val="18"/>
          <w:szCs w:val="18"/>
        </w:rPr>
        <w:pict>
          <v:shape id="Рисунок 13" o:spid="_x0000_i1029" type="#_x0000_t75" style="width:11.25pt;height:18.8pt;visibility:visible">
            <v:imagedata r:id="rId32" o:title=""/>
          </v:shape>
        </w:pict>
      </w:r>
      <w:r w:rsidR="00581E9F" w:rsidRPr="00D935CD">
        <w:rPr>
          <w:rFonts w:ascii="Times New Roman" w:hAnsi="Times New Roman" w:cs="Times New Roman"/>
          <w:sz w:val="18"/>
          <w:szCs w:val="18"/>
        </w:rPr>
        <w:t xml:space="preserve"> - порядковый номер плательщика, имеющий значение от 1 до m;</w:t>
      </w:r>
    </w:p>
    <w:p w:rsidR="00581E9F" w:rsidRPr="00D935CD" w:rsidRDefault="00B94E7A" w:rsidP="00581E9F">
      <w:pPr>
        <w:rPr>
          <w:rFonts w:ascii="Times New Roman" w:hAnsi="Times New Roman" w:cs="Times New Roman"/>
          <w:sz w:val="18"/>
          <w:szCs w:val="18"/>
        </w:rPr>
      </w:pPr>
      <w:r w:rsidRPr="00F64044">
        <w:rPr>
          <w:rFonts w:ascii="Times New Roman" w:hAnsi="Times New Roman" w:cs="Times New Roman"/>
          <w:noProof/>
          <w:sz w:val="18"/>
          <w:szCs w:val="18"/>
        </w:rPr>
        <w:pict>
          <v:shape id="Рисунок 12" o:spid="_x0000_i1030" type="#_x0000_t75" style="width:19.4pt;height:20.65pt;visibility:visible">
            <v:imagedata r:id="rId33" o:title=""/>
          </v:shape>
        </w:pict>
      </w:r>
      <w:r w:rsidR="00581E9F" w:rsidRPr="00D935CD">
        <w:rPr>
          <w:rFonts w:ascii="Times New Roman" w:hAnsi="Times New Roman" w:cs="Times New Roman"/>
          <w:sz w:val="18"/>
          <w:szCs w:val="18"/>
        </w:rPr>
        <w:t xml:space="preserve"> - объем налогов, задекларированных для уплаты в бюджет Сургодьского сельского поселения j-м плательщиком в i-м году.</w:t>
      </w:r>
    </w:p>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 xml:space="preserve">В случае если на дату проведения оценки совокупного бюджетного эффекта (самоокупаемости) стимулирующих </w:t>
      </w:r>
      <w:r w:rsidRPr="00D935CD">
        <w:rPr>
          <w:rFonts w:ascii="Times New Roman" w:hAnsi="Times New Roman" w:cs="Times New Roman"/>
          <w:sz w:val="18"/>
          <w:szCs w:val="18"/>
        </w:rPr>
        <w:lastRenderedPageBreak/>
        <w:t>налоговых расходов для плательщиков, имеющих право на льготы, льготы действуют менее 6 лет, объемы налогов, подлежащих уплате в бюджет Сургодьского сельского поселения, оцениваются (прогнозируются) по данным куратора налоговых расходов;</w:t>
      </w:r>
    </w:p>
    <w:p w:rsidR="00581E9F" w:rsidRPr="00D935CD" w:rsidRDefault="00B94E7A" w:rsidP="00581E9F">
      <w:pPr>
        <w:rPr>
          <w:rFonts w:ascii="Times New Roman" w:hAnsi="Times New Roman" w:cs="Times New Roman"/>
          <w:sz w:val="18"/>
          <w:szCs w:val="18"/>
        </w:rPr>
      </w:pPr>
      <w:r w:rsidRPr="00F64044">
        <w:rPr>
          <w:rFonts w:ascii="Times New Roman" w:hAnsi="Times New Roman" w:cs="Times New Roman"/>
          <w:noProof/>
          <w:sz w:val="18"/>
          <w:szCs w:val="18"/>
        </w:rPr>
        <w:pict>
          <v:shape id="Рисунок 11" o:spid="_x0000_i1031" type="#_x0000_t75" style="width:20.05pt;height:23.8pt;visibility:visible">
            <v:imagedata r:id="rId34" o:title=""/>
          </v:shape>
        </w:pict>
      </w:r>
      <w:r w:rsidR="00581E9F" w:rsidRPr="00D935CD">
        <w:rPr>
          <w:rFonts w:ascii="Times New Roman" w:hAnsi="Times New Roman" w:cs="Times New Roman"/>
          <w:sz w:val="18"/>
          <w:szCs w:val="18"/>
        </w:rPr>
        <w:t xml:space="preserve"> - базовый объем налогов, задекларированных для уплаты в бюджет Сургодьского сельского поселения j-м плательщиком в базовом году;</w:t>
      </w:r>
    </w:p>
    <w:p w:rsidR="00581E9F" w:rsidRPr="00D935CD" w:rsidRDefault="00B94E7A" w:rsidP="00581E9F">
      <w:pPr>
        <w:rPr>
          <w:rFonts w:ascii="Times New Roman" w:hAnsi="Times New Roman" w:cs="Times New Roman"/>
          <w:sz w:val="18"/>
          <w:szCs w:val="18"/>
        </w:rPr>
      </w:pPr>
      <w:r w:rsidRPr="00F64044">
        <w:rPr>
          <w:rFonts w:ascii="Times New Roman" w:hAnsi="Times New Roman" w:cs="Times New Roman"/>
          <w:noProof/>
          <w:sz w:val="18"/>
          <w:szCs w:val="18"/>
        </w:rPr>
        <w:pict>
          <v:shape id="Рисунок 10" o:spid="_x0000_i1032" type="#_x0000_t75" style="width:11.9pt;height:20.65pt;visibility:visible">
            <v:imagedata r:id="rId35" o:title=""/>
          </v:shape>
        </w:pict>
      </w:r>
      <w:r w:rsidR="00581E9F" w:rsidRPr="00D935CD">
        <w:rPr>
          <w:rFonts w:ascii="Times New Roman" w:hAnsi="Times New Roman" w:cs="Times New Roman"/>
          <w:sz w:val="18"/>
          <w:szCs w:val="18"/>
        </w:rPr>
        <w:t xml:space="preserve"> - номинальный темп прироста налоговых доходов бюджета Сургодьского сельского поселения в i-м году по отношению к показателям базового года;</w:t>
      </w:r>
    </w:p>
    <w:p w:rsidR="00581E9F" w:rsidRPr="00D935CD" w:rsidRDefault="00B94E7A" w:rsidP="00581E9F">
      <w:pPr>
        <w:rPr>
          <w:rFonts w:ascii="Times New Roman" w:hAnsi="Times New Roman" w:cs="Times New Roman"/>
          <w:sz w:val="18"/>
          <w:szCs w:val="18"/>
        </w:rPr>
      </w:pPr>
      <w:r w:rsidRPr="00F64044">
        <w:rPr>
          <w:rFonts w:ascii="Times New Roman" w:hAnsi="Times New Roman" w:cs="Times New Roman"/>
          <w:noProof/>
          <w:sz w:val="18"/>
          <w:szCs w:val="18"/>
        </w:rPr>
        <w:pict>
          <v:shape id="Рисунок 9" o:spid="_x0000_i1033" type="#_x0000_t75" style="width:10pt;height:18.8pt;visibility:visible">
            <v:imagedata r:id="rId36" o:title=""/>
          </v:shape>
        </w:pict>
      </w:r>
      <w:r w:rsidR="00581E9F" w:rsidRPr="00D935CD">
        <w:rPr>
          <w:rFonts w:ascii="Times New Roman" w:hAnsi="Times New Roman" w:cs="Times New Roman"/>
          <w:sz w:val="18"/>
          <w:szCs w:val="18"/>
        </w:rPr>
        <w:t xml:space="preserve"> - расчетная стоимость среднесрочных рыночных заимствований Сургодьского сельского поселения, рассчитываемая по формуле:</w:t>
      </w:r>
    </w:p>
    <w:p w:rsidR="00581E9F" w:rsidRPr="00D935CD" w:rsidRDefault="00581E9F" w:rsidP="00581E9F">
      <w:pPr>
        <w:rPr>
          <w:rFonts w:ascii="Times New Roman" w:hAnsi="Times New Roman" w:cs="Times New Roman"/>
          <w:sz w:val="18"/>
          <w:szCs w:val="18"/>
        </w:rPr>
      </w:pPr>
    </w:p>
    <w:p w:rsidR="00581E9F" w:rsidRPr="00D935CD" w:rsidRDefault="00B94E7A" w:rsidP="00581E9F">
      <w:pPr>
        <w:ind w:firstLine="698"/>
        <w:rPr>
          <w:rFonts w:ascii="Times New Roman" w:hAnsi="Times New Roman" w:cs="Times New Roman"/>
          <w:sz w:val="18"/>
          <w:szCs w:val="18"/>
        </w:rPr>
      </w:pPr>
      <w:r w:rsidRPr="00F64044">
        <w:rPr>
          <w:rFonts w:ascii="Times New Roman" w:hAnsi="Times New Roman" w:cs="Times New Roman"/>
          <w:noProof/>
          <w:sz w:val="18"/>
          <w:szCs w:val="18"/>
        </w:rPr>
        <w:pict>
          <v:shape id="Рисунок 8" o:spid="_x0000_i1034" type="#_x0000_t75" style="width:75.15pt;height:20.65pt;visibility:visible">
            <v:imagedata r:id="rId37" o:title=""/>
          </v:shape>
        </w:pict>
      </w:r>
      <w:r w:rsidR="00581E9F" w:rsidRPr="00D935CD">
        <w:rPr>
          <w:rFonts w:ascii="Times New Roman" w:hAnsi="Times New Roman" w:cs="Times New Roman"/>
          <w:sz w:val="18"/>
          <w:szCs w:val="18"/>
        </w:rPr>
        <w:t>, где:</w:t>
      </w:r>
    </w:p>
    <w:p w:rsidR="00581E9F" w:rsidRPr="00D935CD" w:rsidRDefault="00B94E7A" w:rsidP="00581E9F">
      <w:pPr>
        <w:rPr>
          <w:rFonts w:ascii="Times New Roman" w:hAnsi="Times New Roman" w:cs="Times New Roman"/>
          <w:sz w:val="18"/>
          <w:szCs w:val="18"/>
        </w:rPr>
      </w:pPr>
      <w:r w:rsidRPr="00F64044">
        <w:rPr>
          <w:rFonts w:ascii="Times New Roman" w:hAnsi="Times New Roman" w:cs="Times New Roman"/>
          <w:noProof/>
          <w:sz w:val="18"/>
          <w:szCs w:val="18"/>
        </w:rPr>
        <w:pict>
          <v:shape id="Рисунок 7" o:spid="_x0000_i1035" type="#_x0000_t75" style="width:23.15pt;height:20.65pt;visibility:visible">
            <v:imagedata r:id="rId38" o:title=""/>
          </v:shape>
        </w:pict>
      </w:r>
      <w:r w:rsidR="00581E9F" w:rsidRPr="00D935CD">
        <w:rPr>
          <w:rFonts w:ascii="Times New Roman" w:hAnsi="Times New Roman" w:cs="Times New Roman"/>
          <w:sz w:val="18"/>
          <w:szCs w:val="18"/>
        </w:rPr>
        <w:t xml:space="preserve"> - целевой уровень инфляции (4 процента);</w:t>
      </w:r>
    </w:p>
    <w:p w:rsidR="00581E9F" w:rsidRPr="00D935CD" w:rsidRDefault="00B94E7A" w:rsidP="00581E9F">
      <w:pPr>
        <w:rPr>
          <w:rFonts w:ascii="Times New Roman" w:hAnsi="Times New Roman" w:cs="Times New Roman"/>
          <w:sz w:val="18"/>
          <w:szCs w:val="18"/>
        </w:rPr>
      </w:pPr>
      <w:r w:rsidRPr="00F64044">
        <w:rPr>
          <w:rFonts w:ascii="Times New Roman" w:hAnsi="Times New Roman" w:cs="Times New Roman"/>
          <w:noProof/>
          <w:sz w:val="18"/>
          <w:szCs w:val="18"/>
        </w:rPr>
        <w:pict>
          <v:shape id="Рисунок 6" o:spid="_x0000_i1036" type="#_x0000_t75" style="width:11.25pt;height:18.8pt;visibility:visible">
            <v:imagedata r:id="rId39" o:title=""/>
          </v:shape>
        </w:pict>
      </w:r>
      <w:r w:rsidR="00581E9F" w:rsidRPr="00D935CD">
        <w:rPr>
          <w:rFonts w:ascii="Times New Roman" w:hAnsi="Times New Roman" w:cs="Times New Roman"/>
          <w:sz w:val="18"/>
          <w:szCs w:val="18"/>
        </w:rPr>
        <w:t xml:space="preserve"> - реальная процентная ставка, определяемая на уровне 2,5 процента;</w:t>
      </w:r>
    </w:p>
    <w:p w:rsidR="00581E9F" w:rsidRPr="00D935CD" w:rsidRDefault="00B94E7A" w:rsidP="00581E9F">
      <w:pPr>
        <w:rPr>
          <w:rFonts w:ascii="Times New Roman" w:hAnsi="Times New Roman" w:cs="Times New Roman"/>
          <w:sz w:val="18"/>
          <w:szCs w:val="18"/>
        </w:rPr>
      </w:pPr>
      <w:r w:rsidRPr="00F64044">
        <w:rPr>
          <w:rFonts w:ascii="Times New Roman" w:hAnsi="Times New Roman" w:cs="Times New Roman"/>
          <w:noProof/>
          <w:sz w:val="18"/>
          <w:szCs w:val="18"/>
        </w:rPr>
        <w:pict>
          <v:shape id="Рисунок 5" o:spid="_x0000_i1037" type="#_x0000_t75" style="width:10.65pt;height:18.8pt;visibility:visible">
            <v:imagedata r:id="rId40" o:title=""/>
          </v:shape>
        </w:pict>
      </w:r>
      <w:r w:rsidR="00581E9F" w:rsidRPr="00D935CD">
        <w:rPr>
          <w:rFonts w:ascii="Times New Roman" w:hAnsi="Times New Roman" w:cs="Times New Roman"/>
          <w:sz w:val="18"/>
          <w:szCs w:val="18"/>
        </w:rPr>
        <w:t xml:space="preserve"> - кредитная премия за риск, рассчитываемая для целей настоящего документа в зависимости от отношения муниципального долга Сургодьского сельского поселения по состоянию на 1 января текущего финансового года к доходам (без учета безвозмездных поступлений) за отчетный период:</w:t>
      </w:r>
    </w:p>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если указанное отношение составляет менее 50 процентов, кредитная премия за риск принимается равной 1 проценту;</w:t>
      </w:r>
    </w:p>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если указанное отношение составляет от 50 до 100 процентов, кредитная премия за риск принимается равной 2 процентам;</w:t>
      </w:r>
    </w:p>
    <w:p w:rsidR="00581E9F" w:rsidRPr="00D935CD" w:rsidRDefault="00581E9F" w:rsidP="00581E9F">
      <w:pPr>
        <w:ind w:firstLine="708"/>
        <w:rPr>
          <w:rFonts w:ascii="Times New Roman" w:hAnsi="Times New Roman" w:cs="Times New Roman"/>
          <w:sz w:val="18"/>
          <w:szCs w:val="18"/>
        </w:rPr>
      </w:pPr>
      <w:r w:rsidRPr="00D935CD">
        <w:rPr>
          <w:rFonts w:ascii="Times New Roman" w:hAnsi="Times New Roman" w:cs="Times New Roman"/>
          <w:sz w:val="18"/>
          <w:szCs w:val="18"/>
        </w:rPr>
        <w:t>если указанное отношение составляет более 100 процентов, кредитная премия за риск принимается равной 3 процентам.</w:t>
      </w:r>
    </w:p>
    <w:p w:rsidR="00581E9F" w:rsidRPr="00D935CD" w:rsidRDefault="00581E9F" w:rsidP="00581E9F">
      <w:pPr>
        <w:ind w:firstLine="698"/>
        <w:rPr>
          <w:rFonts w:ascii="Times New Roman" w:hAnsi="Times New Roman" w:cs="Times New Roman"/>
          <w:sz w:val="18"/>
          <w:szCs w:val="18"/>
        </w:rPr>
      </w:pPr>
      <w:r w:rsidRPr="00D935CD">
        <w:rPr>
          <w:rFonts w:ascii="Times New Roman" w:hAnsi="Times New Roman" w:cs="Times New Roman"/>
          <w:sz w:val="18"/>
          <w:szCs w:val="18"/>
        </w:rPr>
        <w:t>Расчетная стоимость среднесрочных рыночных заимствований Сургодьского сельского поселения определяется не позднее 25 апреля текущего финансового года.</w:t>
      </w:r>
    </w:p>
    <w:p w:rsidR="00581E9F" w:rsidRPr="00D935CD" w:rsidRDefault="00581E9F" w:rsidP="00581E9F">
      <w:pPr>
        <w:ind w:firstLine="698"/>
        <w:rPr>
          <w:rFonts w:ascii="Times New Roman" w:hAnsi="Times New Roman" w:cs="Times New Roman"/>
          <w:sz w:val="18"/>
          <w:szCs w:val="18"/>
        </w:rPr>
      </w:pPr>
      <w:bookmarkStart w:id="24" w:name="sub_1020"/>
      <w:r w:rsidRPr="00D935CD">
        <w:rPr>
          <w:rFonts w:ascii="Times New Roman" w:hAnsi="Times New Roman" w:cs="Times New Roman"/>
          <w:sz w:val="18"/>
          <w:szCs w:val="18"/>
        </w:rPr>
        <w:t>19.Базовый объем налогов, задекларированных для уплаты в бюджет Сургодьского сельского поселения j-м плательщиком в базовом году (</w:t>
      </w:r>
      <w:r w:rsidR="00B94E7A" w:rsidRPr="00F64044">
        <w:rPr>
          <w:rFonts w:ascii="Times New Roman" w:hAnsi="Times New Roman" w:cs="Times New Roman"/>
          <w:noProof/>
          <w:sz w:val="18"/>
          <w:szCs w:val="18"/>
        </w:rPr>
        <w:pict>
          <v:shape id="Рисунок 4" o:spid="_x0000_i1038" type="#_x0000_t75" style="width:20.05pt;height:23.8pt;visibility:visible">
            <v:imagedata r:id="rId41" o:title=""/>
          </v:shape>
        </w:pict>
      </w:r>
      <w:r w:rsidRPr="00D935CD">
        <w:rPr>
          <w:rFonts w:ascii="Times New Roman" w:hAnsi="Times New Roman" w:cs="Times New Roman"/>
          <w:sz w:val="18"/>
          <w:szCs w:val="18"/>
        </w:rPr>
        <w:t>), рассчитывается по формуле:</w:t>
      </w:r>
    </w:p>
    <w:bookmarkEnd w:id="24"/>
    <w:p w:rsidR="00581E9F" w:rsidRPr="00D935CD" w:rsidRDefault="00581E9F" w:rsidP="00581E9F">
      <w:pPr>
        <w:rPr>
          <w:rFonts w:ascii="Times New Roman" w:hAnsi="Times New Roman" w:cs="Times New Roman"/>
          <w:sz w:val="18"/>
          <w:szCs w:val="18"/>
        </w:rPr>
      </w:pPr>
    </w:p>
    <w:p w:rsidR="00581E9F" w:rsidRPr="00D935CD" w:rsidRDefault="00B94E7A" w:rsidP="00581E9F">
      <w:pPr>
        <w:ind w:firstLine="698"/>
        <w:rPr>
          <w:rFonts w:ascii="Times New Roman" w:hAnsi="Times New Roman" w:cs="Times New Roman"/>
          <w:sz w:val="18"/>
          <w:szCs w:val="18"/>
        </w:rPr>
      </w:pPr>
      <w:r w:rsidRPr="00F64044">
        <w:rPr>
          <w:rFonts w:ascii="Times New Roman" w:hAnsi="Times New Roman" w:cs="Times New Roman"/>
          <w:noProof/>
          <w:sz w:val="18"/>
          <w:szCs w:val="18"/>
        </w:rPr>
        <w:pict>
          <v:shape id="Рисунок 3" o:spid="_x0000_i1039" type="#_x0000_t75" style="width:78.25pt;height:23.8pt;visibility:visible">
            <v:imagedata r:id="rId42" o:title=""/>
          </v:shape>
        </w:pict>
      </w:r>
      <w:r w:rsidR="00581E9F" w:rsidRPr="00D935CD">
        <w:rPr>
          <w:rFonts w:ascii="Times New Roman" w:hAnsi="Times New Roman" w:cs="Times New Roman"/>
          <w:sz w:val="18"/>
          <w:szCs w:val="18"/>
        </w:rPr>
        <w:t>, где:</w:t>
      </w:r>
    </w:p>
    <w:p w:rsidR="00581E9F" w:rsidRPr="00D935CD" w:rsidRDefault="00B94E7A" w:rsidP="00581E9F">
      <w:pPr>
        <w:rPr>
          <w:rFonts w:ascii="Times New Roman" w:hAnsi="Times New Roman" w:cs="Times New Roman"/>
          <w:sz w:val="18"/>
          <w:szCs w:val="18"/>
        </w:rPr>
      </w:pPr>
      <w:r w:rsidRPr="00F64044">
        <w:rPr>
          <w:rFonts w:ascii="Times New Roman" w:hAnsi="Times New Roman" w:cs="Times New Roman"/>
          <w:noProof/>
          <w:sz w:val="18"/>
          <w:szCs w:val="18"/>
        </w:rPr>
        <w:pict>
          <v:shape id="Рисунок 2" o:spid="_x0000_i1040" type="#_x0000_t75" style="width:23.8pt;height:23.8pt;visibility:visible">
            <v:imagedata r:id="rId43" o:title=""/>
          </v:shape>
        </w:pict>
      </w:r>
      <w:r w:rsidR="00581E9F" w:rsidRPr="00D935CD">
        <w:rPr>
          <w:rFonts w:ascii="Times New Roman" w:hAnsi="Times New Roman" w:cs="Times New Roman"/>
          <w:sz w:val="18"/>
          <w:szCs w:val="18"/>
        </w:rPr>
        <w:t xml:space="preserve"> -объем налогов, задекларированных для уплаты в бюджет Сургодьского сельского поселения j-м плательщиком в базовом году;</w:t>
      </w:r>
    </w:p>
    <w:p w:rsidR="00581E9F" w:rsidRPr="00D935CD" w:rsidRDefault="00B94E7A" w:rsidP="00581E9F">
      <w:pPr>
        <w:rPr>
          <w:rFonts w:ascii="Times New Roman" w:hAnsi="Times New Roman" w:cs="Times New Roman"/>
          <w:sz w:val="18"/>
          <w:szCs w:val="18"/>
        </w:rPr>
      </w:pPr>
      <w:r w:rsidRPr="00F64044">
        <w:rPr>
          <w:rFonts w:ascii="Times New Roman" w:hAnsi="Times New Roman" w:cs="Times New Roman"/>
          <w:noProof/>
          <w:sz w:val="18"/>
          <w:szCs w:val="18"/>
        </w:rPr>
        <w:pict>
          <v:shape id="Рисунок 1" o:spid="_x0000_i1041" type="#_x0000_t75" style="width:20.05pt;height:23.8pt;visibility:visible">
            <v:imagedata r:id="rId44" o:title=""/>
          </v:shape>
        </w:pict>
      </w:r>
      <w:r w:rsidR="00581E9F" w:rsidRPr="00D935CD">
        <w:rPr>
          <w:rFonts w:ascii="Times New Roman" w:hAnsi="Times New Roman" w:cs="Times New Roman"/>
          <w:sz w:val="18"/>
          <w:szCs w:val="18"/>
        </w:rPr>
        <w:t xml:space="preserve"> - объем льгот, предоставленных j - му плательщику в базовом году.</w:t>
      </w:r>
    </w:p>
    <w:p w:rsidR="00581E9F" w:rsidRPr="00D935CD" w:rsidRDefault="00581E9F" w:rsidP="00581E9F">
      <w:pPr>
        <w:rPr>
          <w:rFonts w:ascii="Times New Roman" w:hAnsi="Times New Roman" w:cs="Times New Roman"/>
          <w:sz w:val="18"/>
          <w:szCs w:val="18"/>
        </w:rPr>
      </w:pPr>
      <w:r w:rsidRPr="00D935CD">
        <w:rPr>
          <w:rFonts w:ascii="Times New Roman" w:hAnsi="Times New Roman" w:cs="Times New Roman"/>
          <w:sz w:val="18"/>
          <w:szCs w:val="18"/>
        </w:rPr>
        <w:t>Под базовым годом понимается год, предшествующий году начала получения j-м плательщиком льготы, либо 6-й год, предшествующий отчетному году, если льготы предоставляются плательщику более 6 лет.</w:t>
      </w:r>
    </w:p>
    <w:p w:rsidR="00581E9F" w:rsidRPr="00D935CD" w:rsidRDefault="00581E9F" w:rsidP="00581E9F">
      <w:pPr>
        <w:ind w:firstLine="708"/>
        <w:rPr>
          <w:rFonts w:ascii="Times New Roman" w:hAnsi="Times New Roman" w:cs="Times New Roman"/>
          <w:sz w:val="18"/>
          <w:szCs w:val="18"/>
        </w:rPr>
      </w:pPr>
      <w:bookmarkStart w:id="25" w:name="sub_1021"/>
      <w:r w:rsidRPr="00D935CD">
        <w:rPr>
          <w:rFonts w:ascii="Times New Roman" w:hAnsi="Times New Roman" w:cs="Times New Roman"/>
          <w:sz w:val="18"/>
          <w:szCs w:val="18"/>
        </w:rPr>
        <w:t>20.По итогам оценки эффективности налогового расхода администрация Сургодьского сельского поселения формулирует выводы о достижении целевых характеристик налогового расхода, о вкладе налогового расхода в достижение целей муниципальных программ Сургодьского сельского поселения Торбеевского муниципального района Республики Мордовия и (или) целей социально-экономической политики Сургодьского сельского поселения Торбеевского муниципального района, а также о наличии или об отсутствии более результативных (менее затратных для бюджета Сургодьского сельского поселения) альтернативных механизмов достижения целей муниципальных программ Сургодьского сельского поселения Торбеевского муниципального района Республики Мордовия и (или) целей социально-экономической политики Сургодьского сельского поселения Торбеевского муниципального района, рекомендации о необходимости сохранения (уточнения, отмены) предоставленных плательщикам льгот.</w:t>
      </w:r>
    </w:p>
    <w:p w:rsidR="00581E9F" w:rsidRPr="00D935CD" w:rsidRDefault="00581E9F" w:rsidP="00581E9F">
      <w:pPr>
        <w:ind w:firstLine="708"/>
        <w:rPr>
          <w:rFonts w:ascii="Times New Roman" w:hAnsi="Times New Roman" w:cs="Times New Roman"/>
          <w:sz w:val="18"/>
          <w:szCs w:val="18"/>
        </w:rPr>
      </w:pPr>
      <w:bookmarkStart w:id="26" w:name="sub_1022"/>
      <w:bookmarkEnd w:id="25"/>
      <w:r w:rsidRPr="00D935CD">
        <w:rPr>
          <w:rFonts w:ascii="Times New Roman" w:hAnsi="Times New Roman" w:cs="Times New Roman"/>
          <w:sz w:val="18"/>
          <w:szCs w:val="18"/>
        </w:rPr>
        <w:t xml:space="preserve">21.В соответствии с перечнем налоговых расходов, результатами оценки эффективности налоговых расходов, администрация Сургодьского сельского поселения формирует паспорт налоговых расходов по форме согласно </w:t>
      </w:r>
      <w:hyperlink r:id="rId45" w:anchor="sub_1200" w:history="1">
        <w:r w:rsidRPr="00D935CD">
          <w:rPr>
            <w:rStyle w:val="a4"/>
            <w:rFonts w:ascii="Times New Roman" w:hAnsi="Times New Roman" w:cs="Times New Roman"/>
            <w:sz w:val="18"/>
            <w:szCs w:val="18"/>
          </w:rPr>
          <w:t>приложению 2</w:t>
        </w:r>
      </w:hyperlink>
      <w:r w:rsidRPr="00D935CD">
        <w:rPr>
          <w:rFonts w:ascii="Times New Roman" w:hAnsi="Times New Roman" w:cs="Times New Roman"/>
          <w:sz w:val="18"/>
          <w:szCs w:val="18"/>
        </w:rPr>
        <w:t xml:space="preserve"> к настоящему Порядку.</w:t>
      </w:r>
    </w:p>
    <w:p w:rsidR="00581E9F" w:rsidRPr="00D935CD" w:rsidRDefault="00581E9F" w:rsidP="00581E9F">
      <w:pPr>
        <w:ind w:firstLine="708"/>
        <w:rPr>
          <w:rFonts w:ascii="Times New Roman" w:hAnsi="Times New Roman" w:cs="Times New Roman"/>
          <w:sz w:val="18"/>
          <w:szCs w:val="18"/>
        </w:rPr>
      </w:pPr>
      <w:bookmarkStart w:id="27" w:name="sub_1023"/>
      <w:bookmarkEnd w:id="26"/>
      <w:r w:rsidRPr="00D935CD">
        <w:rPr>
          <w:rFonts w:ascii="Times New Roman" w:hAnsi="Times New Roman" w:cs="Times New Roman"/>
          <w:sz w:val="18"/>
          <w:szCs w:val="18"/>
        </w:rPr>
        <w:t xml:space="preserve">22.Аналитическую записку, содержащую информацию, указанную в </w:t>
      </w:r>
      <w:hyperlink r:id="rId46" w:anchor="sub_1021" w:history="1">
        <w:r w:rsidRPr="00D935CD">
          <w:rPr>
            <w:rStyle w:val="a4"/>
            <w:rFonts w:ascii="Times New Roman" w:hAnsi="Times New Roman" w:cs="Times New Roman"/>
            <w:sz w:val="18"/>
            <w:szCs w:val="18"/>
          </w:rPr>
          <w:t>пункте 2</w:t>
        </w:r>
      </w:hyperlink>
      <w:r w:rsidRPr="00D935CD">
        <w:rPr>
          <w:rStyle w:val="a4"/>
          <w:rFonts w:ascii="Times New Roman" w:hAnsi="Times New Roman" w:cs="Times New Roman"/>
          <w:sz w:val="18"/>
          <w:szCs w:val="18"/>
        </w:rPr>
        <w:t>0</w:t>
      </w:r>
      <w:r w:rsidRPr="00D935CD">
        <w:rPr>
          <w:rFonts w:ascii="Times New Roman" w:hAnsi="Times New Roman" w:cs="Times New Roman"/>
          <w:sz w:val="18"/>
          <w:szCs w:val="18"/>
        </w:rPr>
        <w:t xml:space="preserve"> настоящего Порядка, а также паспорт налоговых расходов администрация Сургодьского сельского поселения формирует не позднее 10 мая текущего года для обобщения результатов оценки эффективности налоговых расходов.</w:t>
      </w:r>
    </w:p>
    <w:p w:rsidR="00581E9F" w:rsidRPr="00D935CD" w:rsidRDefault="00581E9F" w:rsidP="00581E9F">
      <w:pPr>
        <w:ind w:firstLine="708"/>
        <w:rPr>
          <w:rFonts w:ascii="Times New Roman" w:hAnsi="Times New Roman" w:cs="Times New Roman"/>
          <w:sz w:val="18"/>
          <w:szCs w:val="18"/>
        </w:rPr>
      </w:pPr>
      <w:bookmarkStart w:id="28" w:name="sub_1024"/>
      <w:bookmarkEnd w:id="27"/>
      <w:r w:rsidRPr="00D935CD">
        <w:rPr>
          <w:rFonts w:ascii="Times New Roman" w:hAnsi="Times New Roman" w:cs="Times New Roman"/>
          <w:sz w:val="18"/>
          <w:szCs w:val="18"/>
        </w:rPr>
        <w:t>23.Администрация Сургодьского сельского поселения обобщает результаты оценки эффективности налоговых расходов не позднее 15 августа текущего финансового года.</w:t>
      </w:r>
    </w:p>
    <w:p w:rsidR="00581E9F" w:rsidRPr="00D935CD" w:rsidRDefault="00581E9F" w:rsidP="00581E9F">
      <w:pPr>
        <w:ind w:firstLine="708"/>
        <w:rPr>
          <w:rFonts w:ascii="Times New Roman" w:hAnsi="Times New Roman" w:cs="Times New Roman"/>
          <w:sz w:val="18"/>
          <w:szCs w:val="18"/>
        </w:rPr>
      </w:pPr>
      <w:bookmarkStart w:id="29" w:name="sub_1025"/>
      <w:bookmarkEnd w:id="28"/>
      <w:r w:rsidRPr="00D935CD">
        <w:rPr>
          <w:rFonts w:ascii="Times New Roman" w:hAnsi="Times New Roman" w:cs="Times New Roman"/>
          <w:sz w:val="18"/>
          <w:szCs w:val="18"/>
        </w:rPr>
        <w:t>24.Результаты рассмотрения оценки налоговых расходов учитываются при формировании основных направлений бюджетной и налоговой политики Сургодьского сельского поселения Торбеевского муниципального района Республики Мордовия, а также при проведении оценки эффективности реализации муниципальных программ.</w:t>
      </w:r>
    </w:p>
    <w:p w:rsidR="00581E9F" w:rsidRPr="00D935CD" w:rsidRDefault="00581E9F" w:rsidP="00581E9F">
      <w:pPr>
        <w:pStyle w:val="1"/>
        <w:rPr>
          <w:rFonts w:ascii="Times New Roman" w:hAnsi="Times New Roman" w:cs="Times New Roman"/>
          <w:sz w:val="18"/>
          <w:szCs w:val="18"/>
        </w:rPr>
      </w:pPr>
      <w:bookmarkStart w:id="30" w:name="sub_400"/>
      <w:bookmarkEnd w:id="29"/>
      <w:r w:rsidRPr="00D935CD">
        <w:rPr>
          <w:rFonts w:ascii="Times New Roman" w:hAnsi="Times New Roman" w:cs="Times New Roman"/>
          <w:sz w:val="18"/>
          <w:szCs w:val="18"/>
        </w:rPr>
        <w:t>4.Правила формирования информации о нормативных, целевых и фискальных характеристиках налоговых расходов Сургодьского сельского поселения</w:t>
      </w:r>
    </w:p>
    <w:bookmarkEnd w:id="30"/>
    <w:p w:rsidR="00581E9F" w:rsidRPr="00D935CD" w:rsidRDefault="00581E9F" w:rsidP="00581E9F">
      <w:pPr>
        <w:rPr>
          <w:rFonts w:ascii="Times New Roman" w:hAnsi="Times New Roman" w:cs="Times New Roman"/>
          <w:sz w:val="18"/>
          <w:szCs w:val="18"/>
        </w:rPr>
      </w:pPr>
    </w:p>
    <w:p w:rsidR="00581E9F" w:rsidRPr="00D935CD" w:rsidRDefault="00581E9F" w:rsidP="00581E9F">
      <w:pPr>
        <w:ind w:firstLine="708"/>
        <w:rPr>
          <w:rFonts w:ascii="Times New Roman" w:hAnsi="Times New Roman" w:cs="Times New Roman"/>
          <w:sz w:val="18"/>
          <w:szCs w:val="18"/>
        </w:rPr>
      </w:pPr>
      <w:bookmarkStart w:id="31" w:name="sub_1026"/>
      <w:r w:rsidRPr="00D935CD">
        <w:rPr>
          <w:rFonts w:ascii="Times New Roman" w:hAnsi="Times New Roman" w:cs="Times New Roman"/>
          <w:sz w:val="18"/>
          <w:szCs w:val="18"/>
        </w:rPr>
        <w:t xml:space="preserve">25.Информация о нормативных, целевых и фискальных характеристиках формируется администрацией Сургодьского сельского поселения в отношении льгот, включенных в перечень налоговых расходов, размещенный на </w:t>
      </w:r>
      <w:hyperlink r:id="rId47" w:history="1">
        <w:r w:rsidRPr="00D935CD">
          <w:rPr>
            <w:rStyle w:val="a4"/>
            <w:rFonts w:ascii="Times New Roman" w:hAnsi="Times New Roman" w:cs="Times New Roman"/>
            <w:color w:val="auto"/>
            <w:sz w:val="18"/>
            <w:szCs w:val="18"/>
          </w:rPr>
          <w:t>официальном сайте</w:t>
        </w:r>
      </w:hyperlink>
      <w:r w:rsidRPr="00D935CD">
        <w:rPr>
          <w:rFonts w:ascii="Times New Roman" w:hAnsi="Times New Roman" w:cs="Times New Roman"/>
          <w:sz w:val="18"/>
          <w:szCs w:val="18"/>
        </w:rPr>
        <w:t xml:space="preserve"> Сургодьского сельского поселения в информационно-телекоммуникационной сети "Интернет".</w:t>
      </w:r>
    </w:p>
    <w:p w:rsidR="00581E9F" w:rsidRPr="00D935CD" w:rsidRDefault="00581E9F" w:rsidP="00581E9F">
      <w:pPr>
        <w:ind w:firstLine="708"/>
        <w:rPr>
          <w:rFonts w:ascii="Times New Roman" w:hAnsi="Times New Roman" w:cs="Times New Roman"/>
          <w:sz w:val="18"/>
          <w:szCs w:val="18"/>
        </w:rPr>
      </w:pPr>
      <w:bookmarkStart w:id="32" w:name="sub_1028"/>
      <w:bookmarkEnd w:id="31"/>
      <w:r w:rsidRPr="00D935CD">
        <w:rPr>
          <w:rFonts w:ascii="Times New Roman" w:hAnsi="Times New Roman" w:cs="Times New Roman"/>
          <w:sz w:val="18"/>
          <w:szCs w:val="18"/>
        </w:rPr>
        <w:t xml:space="preserve">26.Учет информации о налоговых расходах осуществляется администрацией Сургодьского сельского поселения  в электронном виде (в формате электронной таблицы) в разрезе показателей, включенных в паспорт налоговых расходов в соответствии с </w:t>
      </w:r>
      <w:hyperlink r:id="rId48" w:anchor="sub_1200" w:history="1">
        <w:r w:rsidRPr="00D935CD">
          <w:rPr>
            <w:rStyle w:val="a4"/>
            <w:rFonts w:ascii="Times New Roman" w:hAnsi="Times New Roman" w:cs="Times New Roman"/>
            <w:sz w:val="18"/>
            <w:szCs w:val="18"/>
          </w:rPr>
          <w:t>приложением 2</w:t>
        </w:r>
      </w:hyperlink>
      <w:r w:rsidRPr="00D935CD">
        <w:rPr>
          <w:rFonts w:ascii="Times New Roman" w:hAnsi="Times New Roman" w:cs="Times New Roman"/>
          <w:sz w:val="18"/>
          <w:szCs w:val="18"/>
        </w:rPr>
        <w:t xml:space="preserve"> к настоящему Порядку.</w:t>
      </w:r>
    </w:p>
    <w:p w:rsidR="00581E9F" w:rsidRPr="00D935CD" w:rsidRDefault="00581E9F" w:rsidP="00581E9F">
      <w:pPr>
        <w:ind w:firstLine="708"/>
        <w:rPr>
          <w:rFonts w:ascii="Times New Roman" w:hAnsi="Times New Roman" w:cs="Times New Roman"/>
          <w:sz w:val="18"/>
          <w:szCs w:val="18"/>
        </w:rPr>
      </w:pPr>
      <w:bookmarkStart w:id="33" w:name="sub_1029"/>
      <w:bookmarkEnd w:id="32"/>
      <w:r w:rsidRPr="00D935CD">
        <w:rPr>
          <w:rFonts w:ascii="Times New Roman" w:hAnsi="Times New Roman" w:cs="Times New Roman"/>
          <w:sz w:val="18"/>
          <w:szCs w:val="18"/>
        </w:rPr>
        <w:t xml:space="preserve">27.Администрация Сургодьского сельского поселения ежегодно до 25 сентября размещает информацию о нормативных, целевых и фискальных характеристиках налоговых расходов, включенных в перечень налоговых расходов, на </w:t>
      </w:r>
      <w:hyperlink r:id="rId49" w:history="1">
        <w:r w:rsidRPr="00D935CD">
          <w:rPr>
            <w:rStyle w:val="a4"/>
            <w:rFonts w:ascii="Times New Roman" w:hAnsi="Times New Roman" w:cs="Times New Roman"/>
            <w:color w:val="auto"/>
            <w:sz w:val="18"/>
            <w:szCs w:val="18"/>
          </w:rPr>
          <w:t>официальном сайте</w:t>
        </w:r>
      </w:hyperlink>
      <w:r w:rsidRPr="00D935CD">
        <w:rPr>
          <w:rFonts w:ascii="Times New Roman" w:hAnsi="Times New Roman" w:cs="Times New Roman"/>
          <w:sz w:val="18"/>
          <w:szCs w:val="18"/>
        </w:rPr>
        <w:t xml:space="preserve"> Сургодьского сельского поселения в информационно-телекоммуникационной сети "Интернет".</w:t>
      </w:r>
      <w:bookmarkEnd w:id="33"/>
    </w:p>
    <w:p w:rsidR="00945821" w:rsidRDefault="00945821" w:rsidP="00701285">
      <w:pPr>
        <w:jc w:val="right"/>
        <w:rPr>
          <w:rStyle w:val="a3"/>
          <w:rFonts w:ascii="Times New Roman" w:hAnsi="Times New Roman" w:cs="Times New Roman"/>
          <w:b w:val="0"/>
          <w:bCs w:val="0"/>
          <w:sz w:val="18"/>
          <w:szCs w:val="18"/>
        </w:rPr>
      </w:pPr>
    </w:p>
    <w:p w:rsidR="00701285" w:rsidRPr="00D935CD" w:rsidRDefault="00701285" w:rsidP="00701285">
      <w:pPr>
        <w:jc w:val="right"/>
        <w:rPr>
          <w:rStyle w:val="a3"/>
          <w:rFonts w:ascii="Times New Roman" w:hAnsi="Times New Roman" w:cs="Times New Roman"/>
          <w:b w:val="0"/>
          <w:sz w:val="18"/>
          <w:szCs w:val="18"/>
        </w:rPr>
      </w:pPr>
      <w:r w:rsidRPr="00D935CD">
        <w:rPr>
          <w:rStyle w:val="a3"/>
          <w:rFonts w:ascii="Times New Roman" w:hAnsi="Times New Roman" w:cs="Times New Roman"/>
          <w:b w:val="0"/>
          <w:bCs w:val="0"/>
          <w:sz w:val="18"/>
          <w:szCs w:val="18"/>
        </w:rPr>
        <w:t>Приложение 1</w:t>
      </w:r>
      <w:r w:rsidRPr="00D935CD">
        <w:rPr>
          <w:rStyle w:val="a3"/>
          <w:rFonts w:ascii="Times New Roman" w:hAnsi="Times New Roman" w:cs="Times New Roman"/>
          <w:bCs w:val="0"/>
          <w:sz w:val="18"/>
          <w:szCs w:val="18"/>
        </w:rPr>
        <w:br/>
      </w:r>
      <w:r w:rsidRPr="00D935CD">
        <w:rPr>
          <w:rStyle w:val="a3"/>
          <w:rFonts w:ascii="Times New Roman" w:hAnsi="Times New Roman" w:cs="Times New Roman"/>
          <w:b w:val="0"/>
          <w:bCs w:val="0"/>
          <w:color w:val="000000"/>
          <w:sz w:val="18"/>
          <w:szCs w:val="18"/>
        </w:rPr>
        <w:t>к</w:t>
      </w:r>
      <w:r w:rsidRPr="00D935CD">
        <w:rPr>
          <w:rStyle w:val="a3"/>
          <w:rFonts w:ascii="Times New Roman" w:hAnsi="Times New Roman" w:cs="Times New Roman"/>
          <w:bCs w:val="0"/>
          <w:color w:val="000000"/>
          <w:sz w:val="18"/>
          <w:szCs w:val="18"/>
        </w:rPr>
        <w:t xml:space="preserve"> </w:t>
      </w:r>
      <w:hyperlink r:id="rId50" w:anchor="sub_1000" w:history="1">
        <w:r w:rsidRPr="00D935CD">
          <w:rPr>
            <w:rStyle w:val="a4"/>
            <w:rFonts w:ascii="Times New Roman" w:hAnsi="Times New Roman" w:cs="Times New Roman"/>
            <w:bCs w:val="0"/>
            <w:color w:val="000000"/>
            <w:sz w:val="18"/>
            <w:szCs w:val="18"/>
          </w:rPr>
          <w:t>Порядку</w:t>
        </w:r>
      </w:hyperlink>
      <w:r w:rsidRPr="00D935CD">
        <w:rPr>
          <w:rStyle w:val="a3"/>
          <w:rFonts w:ascii="Times New Roman" w:hAnsi="Times New Roman" w:cs="Times New Roman"/>
          <w:b w:val="0"/>
          <w:bCs w:val="0"/>
          <w:sz w:val="18"/>
          <w:szCs w:val="18"/>
        </w:rPr>
        <w:t xml:space="preserve"> оценки налоговых расходов </w:t>
      </w:r>
    </w:p>
    <w:p w:rsidR="00701285" w:rsidRPr="00D935CD" w:rsidRDefault="00701285" w:rsidP="00701285">
      <w:pPr>
        <w:jc w:val="right"/>
        <w:rPr>
          <w:rStyle w:val="a3"/>
          <w:rFonts w:ascii="Times New Roman" w:hAnsi="Times New Roman" w:cs="Times New Roman"/>
          <w:b w:val="0"/>
          <w:bCs w:val="0"/>
          <w:sz w:val="18"/>
          <w:szCs w:val="18"/>
        </w:rPr>
      </w:pPr>
      <w:r w:rsidRPr="00D935CD">
        <w:rPr>
          <w:rStyle w:val="a3"/>
          <w:rFonts w:ascii="Times New Roman" w:hAnsi="Times New Roman" w:cs="Times New Roman"/>
          <w:b w:val="0"/>
          <w:bCs w:val="0"/>
          <w:sz w:val="18"/>
          <w:szCs w:val="18"/>
        </w:rPr>
        <w:t xml:space="preserve">Сургодьского сельского поселения </w:t>
      </w:r>
    </w:p>
    <w:p w:rsidR="00701285" w:rsidRPr="00D935CD" w:rsidRDefault="00701285" w:rsidP="00701285">
      <w:pPr>
        <w:jc w:val="right"/>
        <w:rPr>
          <w:rStyle w:val="a3"/>
          <w:rFonts w:ascii="Times New Roman" w:hAnsi="Times New Roman" w:cs="Times New Roman"/>
          <w:b w:val="0"/>
          <w:bCs w:val="0"/>
          <w:sz w:val="18"/>
          <w:szCs w:val="18"/>
        </w:rPr>
      </w:pPr>
      <w:r w:rsidRPr="00D935CD">
        <w:rPr>
          <w:rStyle w:val="a3"/>
          <w:rFonts w:ascii="Times New Roman" w:hAnsi="Times New Roman" w:cs="Times New Roman"/>
          <w:b w:val="0"/>
          <w:bCs w:val="0"/>
          <w:sz w:val="18"/>
          <w:szCs w:val="18"/>
        </w:rPr>
        <w:t>Торбеевского муниципального района</w:t>
      </w:r>
    </w:p>
    <w:p w:rsidR="00701285" w:rsidRPr="00D935CD" w:rsidRDefault="00701285" w:rsidP="00701285">
      <w:pPr>
        <w:jc w:val="right"/>
        <w:rPr>
          <w:rStyle w:val="a3"/>
          <w:rFonts w:ascii="Times New Roman" w:hAnsi="Times New Roman" w:cs="Times New Roman"/>
          <w:bCs w:val="0"/>
          <w:sz w:val="18"/>
          <w:szCs w:val="18"/>
        </w:rPr>
      </w:pPr>
      <w:r w:rsidRPr="00D935CD">
        <w:rPr>
          <w:rStyle w:val="a3"/>
          <w:rFonts w:ascii="Times New Roman" w:hAnsi="Times New Roman" w:cs="Times New Roman"/>
          <w:b w:val="0"/>
          <w:bCs w:val="0"/>
          <w:sz w:val="18"/>
          <w:szCs w:val="18"/>
        </w:rPr>
        <w:t xml:space="preserve"> Республики Мордовия</w:t>
      </w:r>
    </w:p>
    <w:p w:rsidR="00701285" w:rsidRPr="00D935CD" w:rsidRDefault="00701285" w:rsidP="00701285">
      <w:pPr>
        <w:pStyle w:val="1"/>
        <w:spacing w:before="0" w:after="0"/>
        <w:rPr>
          <w:rFonts w:ascii="Times New Roman" w:hAnsi="Times New Roman" w:cs="Times New Roman"/>
          <w:sz w:val="18"/>
          <w:szCs w:val="18"/>
        </w:rPr>
      </w:pPr>
      <w:r w:rsidRPr="00D935CD">
        <w:rPr>
          <w:rFonts w:ascii="Times New Roman" w:hAnsi="Times New Roman" w:cs="Times New Roman"/>
          <w:sz w:val="18"/>
          <w:szCs w:val="18"/>
        </w:rPr>
        <w:t>Перечень налоговых расходов</w:t>
      </w:r>
    </w:p>
    <w:p w:rsidR="00701285" w:rsidRPr="00D935CD" w:rsidRDefault="00701285" w:rsidP="00701285">
      <w:pPr>
        <w:pStyle w:val="1"/>
        <w:spacing w:before="0" w:after="0"/>
        <w:rPr>
          <w:rFonts w:ascii="Times New Roman" w:hAnsi="Times New Roman" w:cs="Times New Roman"/>
          <w:sz w:val="18"/>
          <w:szCs w:val="18"/>
        </w:rPr>
      </w:pPr>
      <w:r w:rsidRPr="00D935CD">
        <w:rPr>
          <w:rFonts w:ascii="Times New Roman" w:hAnsi="Times New Roman" w:cs="Times New Roman"/>
          <w:sz w:val="18"/>
          <w:szCs w:val="18"/>
        </w:rPr>
        <w:t>Сургодьского сельского поселения Торбеевского муниципального района</w:t>
      </w:r>
    </w:p>
    <w:p w:rsidR="00701285" w:rsidRPr="00D935CD" w:rsidRDefault="00701285" w:rsidP="00701285">
      <w:pPr>
        <w:pStyle w:val="1"/>
        <w:spacing w:before="0" w:after="0"/>
        <w:rPr>
          <w:rFonts w:ascii="Times New Roman" w:hAnsi="Times New Roman" w:cs="Times New Roman"/>
          <w:sz w:val="18"/>
          <w:szCs w:val="18"/>
        </w:rPr>
      </w:pPr>
      <w:r w:rsidRPr="00D935CD">
        <w:rPr>
          <w:rFonts w:ascii="Times New Roman" w:hAnsi="Times New Roman" w:cs="Times New Roman"/>
          <w:sz w:val="18"/>
          <w:szCs w:val="18"/>
        </w:rPr>
        <w:t>Республики Мордовия</w:t>
      </w:r>
    </w:p>
    <w:p w:rsidR="00701285" w:rsidRPr="00D935CD" w:rsidRDefault="00701285" w:rsidP="00701285">
      <w:pPr>
        <w:rPr>
          <w:rFonts w:ascii="Times New Roman" w:hAnsi="Times New Roman" w:cs="Times New Roman"/>
          <w:sz w:val="18"/>
          <w:szCs w:val="18"/>
        </w:rPr>
      </w:pPr>
    </w:p>
    <w:tbl>
      <w:tblPr>
        <w:tblW w:w="9639" w:type="dxa"/>
        <w:tblInd w:w="392" w:type="dxa"/>
        <w:tblBorders>
          <w:top w:val="single" w:sz="4" w:space="0" w:color="auto"/>
          <w:left w:val="single" w:sz="4" w:space="0" w:color="auto"/>
          <w:bottom w:val="single" w:sz="4" w:space="0" w:color="auto"/>
          <w:right w:val="single" w:sz="4" w:space="0" w:color="auto"/>
        </w:tblBorders>
        <w:tblLayout w:type="fixed"/>
        <w:tblLook w:val="04A0"/>
      </w:tblPr>
      <w:tblGrid>
        <w:gridCol w:w="991"/>
        <w:gridCol w:w="992"/>
        <w:gridCol w:w="993"/>
        <w:gridCol w:w="992"/>
        <w:gridCol w:w="992"/>
        <w:gridCol w:w="1134"/>
        <w:gridCol w:w="992"/>
        <w:gridCol w:w="851"/>
        <w:gridCol w:w="992"/>
        <w:gridCol w:w="710"/>
      </w:tblGrid>
      <w:tr w:rsidR="00701285" w:rsidRPr="00D935CD" w:rsidTr="00B94E7A">
        <w:tc>
          <w:tcPr>
            <w:tcW w:w="991"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Нормативный правовой акт Сургодьского сельского поселения Торбеевского муниципального района Республики Мордовия, их структурные единицы, которыми предусматриваются налоговые льготы, освобождения и иные преференции по налогам</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Условия предоставления налоговых льгот, освобождений и иных преференций для плательщиков налогов, установленные нормативным правовым актам Сургодьского сельского поселения Торбеевского муниципального района Республики Мордовия</w:t>
            </w:r>
          </w:p>
        </w:tc>
        <w:tc>
          <w:tcPr>
            <w:tcW w:w="993"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Целевая категория плательщиков налогов, для которых предусмотрены налоговые льготы, освобождения и иные преференции, установленные нормативным правовым актам Сургодьского сельского поселения Торбеевского муниципального района Республики Мордовия</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Даты вступления в силу положений нормативного правового акта Сургодьского сельского поселения Торбеевского муниципального района Республики Мордовия, устанавливающего налоговые льготы, освобождения и иные преференции по налогам</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Даты начала действия предоставленного нормативным правовым актом Сургодьского сельского поселения Торбеевского муниципального района Республики Мордовия права на налоговые льготы, освобождения и иные преференции по налогам</w:t>
            </w:r>
          </w:p>
        </w:tc>
        <w:tc>
          <w:tcPr>
            <w:tcW w:w="1134"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Период действия налоговых льгот, освобождений и иных преференций по налогам, предоставленных нормативным правовым актом Сургодьского сельского поселения Торбеевского муниципального района Республики Мордовия</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Дата прекращения действия налоговых льгот, освобождений и иных преференций по налогам, установленная нормативным правовым актом Сургодьского сельского поселения Торбеевского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Наименование налоговой льготы, освобождений и иных преференций по налогам</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Целевая категория налогового расхода Сургодьского сельского поселения Торбеевского муниципального района Республики Мордовия</w:t>
            </w:r>
          </w:p>
        </w:tc>
        <w:tc>
          <w:tcPr>
            <w:tcW w:w="710"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Цели предоставления налоговых льгот, освобождений и иных преференций для плательщиков налогов, установленных нормативным правовым актом Сургодьского сельского поселения Торбеевского муниципального района Республики Мордовия</w:t>
            </w:r>
          </w:p>
        </w:tc>
      </w:tr>
      <w:tr w:rsidR="00701285" w:rsidRPr="00D935CD" w:rsidTr="00B94E7A">
        <w:tc>
          <w:tcPr>
            <w:tcW w:w="991"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1</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2</w:t>
            </w:r>
          </w:p>
        </w:tc>
        <w:tc>
          <w:tcPr>
            <w:tcW w:w="993"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3</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4</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5</w:t>
            </w:r>
          </w:p>
        </w:tc>
        <w:tc>
          <w:tcPr>
            <w:tcW w:w="1134"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6</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7</w:t>
            </w:r>
          </w:p>
        </w:tc>
        <w:tc>
          <w:tcPr>
            <w:tcW w:w="851"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8</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9</w:t>
            </w:r>
          </w:p>
        </w:tc>
        <w:tc>
          <w:tcPr>
            <w:tcW w:w="710"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10</w:t>
            </w:r>
          </w:p>
        </w:tc>
      </w:tr>
      <w:tr w:rsidR="00701285" w:rsidRPr="00D935CD" w:rsidTr="00B94E7A">
        <w:tc>
          <w:tcPr>
            <w:tcW w:w="991"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3"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851"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710"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r>
    </w:tbl>
    <w:p w:rsidR="00701285" w:rsidRPr="00D935CD" w:rsidRDefault="00701285" w:rsidP="00701285">
      <w:pPr>
        <w:rPr>
          <w:rFonts w:ascii="Times New Roman" w:hAnsi="Times New Roman" w:cs="Times New Roman"/>
          <w:sz w:val="18"/>
          <w:szCs w:val="18"/>
        </w:rPr>
      </w:pPr>
    </w:p>
    <w:tbl>
      <w:tblPr>
        <w:tblW w:w="9639" w:type="dxa"/>
        <w:tblInd w:w="392" w:type="dxa"/>
        <w:tblBorders>
          <w:top w:val="single" w:sz="4" w:space="0" w:color="auto"/>
          <w:left w:val="single" w:sz="4" w:space="0" w:color="auto"/>
          <w:bottom w:val="single" w:sz="4" w:space="0" w:color="auto"/>
          <w:right w:val="single" w:sz="4" w:space="0" w:color="auto"/>
        </w:tblBorders>
        <w:tblLayout w:type="fixed"/>
        <w:tblLook w:val="04A0"/>
      </w:tblPr>
      <w:tblGrid>
        <w:gridCol w:w="1133"/>
        <w:gridCol w:w="850"/>
        <w:gridCol w:w="993"/>
        <w:gridCol w:w="992"/>
        <w:gridCol w:w="992"/>
        <w:gridCol w:w="1134"/>
        <w:gridCol w:w="992"/>
        <w:gridCol w:w="851"/>
        <w:gridCol w:w="992"/>
        <w:gridCol w:w="710"/>
      </w:tblGrid>
      <w:tr w:rsidR="00701285" w:rsidRPr="00D935CD" w:rsidTr="00B94E7A">
        <w:tc>
          <w:tcPr>
            <w:tcW w:w="1133"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Наименования налогов, по которым предусматриваются налоговые льготы, освобождения и иные преференции, установленные нормативным правовым актам Сургодьского сельского поселения Торбеевского муниципального района Республики Мордовия</w:t>
            </w:r>
          </w:p>
        </w:tc>
        <w:tc>
          <w:tcPr>
            <w:tcW w:w="850"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Вид налоговых льгот, освобождений и иных преференций, определяющий особенности предоставленных отдельным категориям плательщиков налогов преимуществ по сравнению с другими плательщиками</w:t>
            </w:r>
          </w:p>
        </w:tc>
        <w:tc>
          <w:tcPr>
            <w:tcW w:w="993"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Размер налоговой ставки, в пределах которой предоставляются налоговые льготы, освобождения и иные преференции по налогам</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 xml:space="preserve">Код вида экономической деятельности (по </w:t>
            </w:r>
            <w:hyperlink r:id="rId51" w:history="1">
              <w:r w:rsidRPr="00D935CD">
                <w:rPr>
                  <w:rStyle w:val="a4"/>
                  <w:rFonts w:ascii="Times New Roman" w:hAnsi="Times New Roman" w:cs="Times New Roman"/>
                  <w:color w:val="000000"/>
                  <w:sz w:val="18"/>
                  <w:szCs w:val="18"/>
                </w:rPr>
                <w:t>ОКВЭД</w:t>
              </w:r>
            </w:hyperlink>
            <w:r w:rsidRPr="00D935CD">
              <w:rPr>
                <w:rFonts w:ascii="Times New Roman" w:hAnsi="Times New Roman" w:cs="Times New Roman"/>
                <w:color w:val="000000"/>
                <w:sz w:val="18"/>
                <w:szCs w:val="18"/>
              </w:rPr>
              <w:t>)</w:t>
            </w:r>
            <w:r w:rsidRPr="00D935CD">
              <w:rPr>
                <w:rFonts w:ascii="Times New Roman" w:hAnsi="Times New Roman" w:cs="Times New Roman"/>
                <w:sz w:val="18"/>
                <w:szCs w:val="18"/>
              </w:rPr>
              <w:t>, к которому относится налоговый расход (если налоговый расход обусловлен налоговыми льготами, освобождениями и иными преференциями для отдельных видов экономической деятельности)</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Принадлежность налогового расхода к группе полномочий в соответствии с П</w:t>
            </w:r>
            <w:r w:rsidRPr="00D935CD">
              <w:rPr>
                <w:rFonts w:ascii="Times New Roman" w:hAnsi="Times New Roman" w:cs="Times New Roman"/>
                <w:color w:val="000000"/>
                <w:sz w:val="18"/>
                <w:szCs w:val="18"/>
              </w:rPr>
              <w:t>орядком распределения дотаций на выравнивание бюджетной обеспеченности поселений</w:t>
            </w:r>
            <w:r w:rsidRPr="00D935CD">
              <w:rPr>
                <w:rFonts w:ascii="Times New Roman" w:hAnsi="Times New Roman" w:cs="Times New Roman"/>
                <w:sz w:val="18"/>
                <w:szCs w:val="18"/>
              </w:rPr>
              <w:t xml:space="preserve"> утвержденным Законом Республики Мордовия от 27.12.2019 №94-З «О межбюджетных отношениях в Республике Мордовия»</w:t>
            </w:r>
          </w:p>
        </w:tc>
        <w:tc>
          <w:tcPr>
            <w:tcW w:w="1134"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Наименование государственных программ Сургодьского сельского поселения Торбеевского муниципального района Республики Мордовия, в целях реализации которых предоставляются налоговые льготы, освобождения и иные преференции для плательщиков налогов</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Наименование структурных элементов государственных программ Сургодьского сельского поселения Торбеевского муниципального района Республики Мордовия, в целях реализации которых предоставляются налоговые льготы, освобождения и иные преференции для плательщиков налогов</w:t>
            </w:r>
          </w:p>
        </w:tc>
        <w:tc>
          <w:tcPr>
            <w:tcW w:w="851"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Наименование нормативных правовых актов Сургодьского сельского поселения Торбеевского муниципального района Республики Мордовия, определяющих цели социально-экономической политики Сургодьского сельского поселения Торбеевского муниципального района Республики Мордовия, не относящиеся к государственным программам Сургодьского сельского поселения Торбеевского муниципального района Республ</w:t>
            </w:r>
            <w:r w:rsidRPr="00D935CD">
              <w:rPr>
                <w:rFonts w:ascii="Times New Roman" w:hAnsi="Times New Roman" w:cs="Times New Roman"/>
                <w:sz w:val="18"/>
                <w:szCs w:val="18"/>
              </w:rPr>
              <w:lastRenderedPageBreak/>
              <w:t>ики Мордовия, в целях реализации которых предоставляются налоговые льготы, освобождения и иные преференции для плательщиков налогов</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lastRenderedPageBreak/>
              <w:t xml:space="preserve">Показатель (индикатор) достижения целей государственных программ Сургодьского сельского поселения Торбеевского муниципального района Республики Мордовия и (или) целей социально-экономической политики Сургодьского сельского поселения Торбеевского муниципального района Республики Мордовия, не относящихся к государственным программам Сургодьского сельского поселения Торбеевского муниципального района Республики Мордовия, в связи с предоставлением налоговых льгот, </w:t>
            </w:r>
            <w:r w:rsidRPr="00D935CD">
              <w:rPr>
                <w:rFonts w:ascii="Times New Roman" w:hAnsi="Times New Roman" w:cs="Times New Roman"/>
                <w:sz w:val="18"/>
                <w:szCs w:val="18"/>
              </w:rPr>
              <w:lastRenderedPageBreak/>
              <w:t>освобождений и иных преференций по налогам</w:t>
            </w:r>
          </w:p>
        </w:tc>
        <w:tc>
          <w:tcPr>
            <w:tcW w:w="710"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lastRenderedPageBreak/>
              <w:t>Куратор налогового расхода</w:t>
            </w:r>
          </w:p>
        </w:tc>
      </w:tr>
      <w:tr w:rsidR="00701285" w:rsidRPr="00D935CD" w:rsidTr="00B94E7A">
        <w:tc>
          <w:tcPr>
            <w:tcW w:w="1133"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lastRenderedPageBreak/>
              <w:t>11</w:t>
            </w:r>
          </w:p>
        </w:tc>
        <w:tc>
          <w:tcPr>
            <w:tcW w:w="850"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12</w:t>
            </w:r>
          </w:p>
        </w:tc>
        <w:tc>
          <w:tcPr>
            <w:tcW w:w="993"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13</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14</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15</w:t>
            </w:r>
          </w:p>
        </w:tc>
        <w:tc>
          <w:tcPr>
            <w:tcW w:w="1134"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16</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17</w:t>
            </w:r>
          </w:p>
        </w:tc>
        <w:tc>
          <w:tcPr>
            <w:tcW w:w="851"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18</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19</w:t>
            </w:r>
          </w:p>
        </w:tc>
        <w:tc>
          <w:tcPr>
            <w:tcW w:w="710"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20</w:t>
            </w:r>
          </w:p>
        </w:tc>
      </w:tr>
      <w:tr w:rsidR="00701285" w:rsidRPr="00D935CD" w:rsidTr="00B94E7A">
        <w:tc>
          <w:tcPr>
            <w:tcW w:w="1133"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850"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3"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851"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710"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r>
    </w:tbl>
    <w:p w:rsidR="00701285" w:rsidRPr="00D935CD" w:rsidRDefault="00701285" w:rsidP="00701285">
      <w:pPr>
        <w:jc w:val="right"/>
        <w:rPr>
          <w:rStyle w:val="a3"/>
          <w:rFonts w:ascii="Times New Roman" w:hAnsi="Times New Roman" w:cs="Times New Roman"/>
          <w:b w:val="0"/>
          <w:sz w:val="18"/>
          <w:szCs w:val="18"/>
        </w:rPr>
      </w:pPr>
      <w:r w:rsidRPr="00D935CD">
        <w:rPr>
          <w:rStyle w:val="a3"/>
          <w:rFonts w:ascii="Times New Roman" w:hAnsi="Times New Roman" w:cs="Times New Roman"/>
          <w:b w:val="0"/>
          <w:bCs w:val="0"/>
          <w:sz w:val="18"/>
          <w:szCs w:val="18"/>
        </w:rPr>
        <w:t>Приложение 2</w:t>
      </w:r>
      <w:r w:rsidRPr="00D935CD">
        <w:rPr>
          <w:rStyle w:val="a3"/>
          <w:rFonts w:ascii="Times New Roman" w:hAnsi="Times New Roman" w:cs="Times New Roman"/>
          <w:b w:val="0"/>
          <w:bCs w:val="0"/>
          <w:sz w:val="18"/>
          <w:szCs w:val="18"/>
        </w:rPr>
        <w:br/>
      </w:r>
      <w:r w:rsidRPr="00D935CD">
        <w:rPr>
          <w:rStyle w:val="a3"/>
          <w:rFonts w:ascii="Times New Roman" w:hAnsi="Times New Roman" w:cs="Times New Roman"/>
          <w:b w:val="0"/>
          <w:bCs w:val="0"/>
          <w:color w:val="000000"/>
          <w:sz w:val="18"/>
          <w:szCs w:val="18"/>
        </w:rPr>
        <w:t>к</w:t>
      </w:r>
      <w:r w:rsidRPr="00D935CD">
        <w:rPr>
          <w:rStyle w:val="a3"/>
          <w:rFonts w:ascii="Times New Roman" w:hAnsi="Times New Roman" w:cs="Times New Roman"/>
          <w:bCs w:val="0"/>
          <w:color w:val="000000"/>
          <w:sz w:val="18"/>
          <w:szCs w:val="18"/>
        </w:rPr>
        <w:t xml:space="preserve"> </w:t>
      </w:r>
      <w:hyperlink r:id="rId52" w:anchor="sub_1000" w:history="1">
        <w:r w:rsidRPr="00D935CD">
          <w:rPr>
            <w:rStyle w:val="a4"/>
            <w:rFonts w:ascii="Times New Roman" w:hAnsi="Times New Roman" w:cs="Times New Roman"/>
            <w:bCs w:val="0"/>
            <w:color w:val="000000"/>
            <w:sz w:val="18"/>
            <w:szCs w:val="18"/>
          </w:rPr>
          <w:t>Порядку</w:t>
        </w:r>
      </w:hyperlink>
      <w:r w:rsidRPr="00D935CD">
        <w:rPr>
          <w:rStyle w:val="a3"/>
          <w:rFonts w:ascii="Times New Roman" w:hAnsi="Times New Roman" w:cs="Times New Roman"/>
          <w:b w:val="0"/>
          <w:bCs w:val="0"/>
          <w:sz w:val="18"/>
          <w:szCs w:val="18"/>
        </w:rPr>
        <w:t xml:space="preserve"> оценки налоговых расходов </w:t>
      </w:r>
    </w:p>
    <w:p w:rsidR="00701285" w:rsidRPr="00D935CD" w:rsidRDefault="00701285" w:rsidP="00701285">
      <w:pPr>
        <w:jc w:val="right"/>
        <w:rPr>
          <w:rStyle w:val="a3"/>
          <w:rFonts w:ascii="Times New Roman" w:hAnsi="Times New Roman" w:cs="Times New Roman"/>
          <w:b w:val="0"/>
          <w:bCs w:val="0"/>
          <w:sz w:val="18"/>
          <w:szCs w:val="18"/>
        </w:rPr>
      </w:pPr>
      <w:r w:rsidRPr="00D935CD">
        <w:rPr>
          <w:rStyle w:val="a3"/>
          <w:rFonts w:ascii="Times New Roman" w:hAnsi="Times New Roman" w:cs="Times New Roman"/>
          <w:b w:val="0"/>
          <w:bCs w:val="0"/>
          <w:sz w:val="18"/>
          <w:szCs w:val="18"/>
        </w:rPr>
        <w:t xml:space="preserve">Сургодьского сельского поселения </w:t>
      </w:r>
    </w:p>
    <w:p w:rsidR="00701285" w:rsidRPr="00D935CD" w:rsidRDefault="00701285" w:rsidP="00701285">
      <w:pPr>
        <w:jc w:val="right"/>
        <w:rPr>
          <w:rStyle w:val="a3"/>
          <w:rFonts w:ascii="Times New Roman" w:hAnsi="Times New Roman" w:cs="Times New Roman"/>
          <w:b w:val="0"/>
          <w:bCs w:val="0"/>
          <w:sz w:val="18"/>
          <w:szCs w:val="18"/>
        </w:rPr>
      </w:pPr>
      <w:r w:rsidRPr="00D935CD">
        <w:rPr>
          <w:rStyle w:val="a3"/>
          <w:rFonts w:ascii="Times New Roman" w:hAnsi="Times New Roman" w:cs="Times New Roman"/>
          <w:b w:val="0"/>
          <w:bCs w:val="0"/>
          <w:sz w:val="18"/>
          <w:szCs w:val="18"/>
        </w:rPr>
        <w:t>Торбеевского муниципального района</w:t>
      </w:r>
    </w:p>
    <w:p w:rsidR="00701285" w:rsidRPr="00D935CD" w:rsidRDefault="00701285" w:rsidP="00701285">
      <w:pPr>
        <w:jc w:val="right"/>
        <w:rPr>
          <w:rStyle w:val="a3"/>
          <w:rFonts w:ascii="Times New Roman" w:hAnsi="Times New Roman" w:cs="Times New Roman"/>
          <w:bCs w:val="0"/>
          <w:sz w:val="18"/>
          <w:szCs w:val="18"/>
        </w:rPr>
      </w:pPr>
      <w:r w:rsidRPr="00D935CD">
        <w:rPr>
          <w:rStyle w:val="a3"/>
          <w:rFonts w:ascii="Times New Roman" w:hAnsi="Times New Roman" w:cs="Times New Roman"/>
          <w:b w:val="0"/>
          <w:bCs w:val="0"/>
          <w:sz w:val="18"/>
          <w:szCs w:val="18"/>
        </w:rPr>
        <w:t xml:space="preserve"> Республики Мордовия</w:t>
      </w:r>
    </w:p>
    <w:p w:rsidR="00701285" w:rsidRPr="00D935CD" w:rsidRDefault="00701285" w:rsidP="00701285">
      <w:pPr>
        <w:rPr>
          <w:rFonts w:ascii="Times New Roman" w:hAnsi="Times New Roman" w:cs="Times New Roman"/>
          <w:sz w:val="18"/>
          <w:szCs w:val="18"/>
        </w:rPr>
      </w:pPr>
    </w:p>
    <w:p w:rsidR="00701285" w:rsidRPr="00D935CD" w:rsidRDefault="00701285" w:rsidP="00701285">
      <w:pPr>
        <w:pStyle w:val="1"/>
        <w:spacing w:before="0" w:after="0"/>
        <w:rPr>
          <w:rFonts w:ascii="Times New Roman" w:hAnsi="Times New Roman" w:cs="Times New Roman"/>
          <w:sz w:val="18"/>
          <w:szCs w:val="18"/>
        </w:rPr>
      </w:pPr>
      <w:r w:rsidRPr="00D935CD">
        <w:rPr>
          <w:rFonts w:ascii="Times New Roman" w:hAnsi="Times New Roman" w:cs="Times New Roman"/>
          <w:sz w:val="18"/>
          <w:szCs w:val="18"/>
        </w:rPr>
        <w:t>Паспорт налоговых расходов</w:t>
      </w:r>
    </w:p>
    <w:p w:rsidR="00701285" w:rsidRPr="00D935CD" w:rsidRDefault="00701285" w:rsidP="00701285">
      <w:pPr>
        <w:pStyle w:val="1"/>
        <w:spacing w:before="0" w:after="0"/>
        <w:rPr>
          <w:rFonts w:ascii="Times New Roman" w:hAnsi="Times New Roman" w:cs="Times New Roman"/>
          <w:sz w:val="18"/>
          <w:szCs w:val="18"/>
        </w:rPr>
      </w:pPr>
      <w:r w:rsidRPr="00D935CD">
        <w:rPr>
          <w:rFonts w:ascii="Times New Roman" w:hAnsi="Times New Roman" w:cs="Times New Roman"/>
          <w:sz w:val="18"/>
          <w:szCs w:val="18"/>
        </w:rPr>
        <w:t>Сургодьского сельского поселения Торбеевского муниципального района</w:t>
      </w:r>
    </w:p>
    <w:p w:rsidR="00701285" w:rsidRPr="00D935CD" w:rsidRDefault="00701285" w:rsidP="00701285">
      <w:pPr>
        <w:pStyle w:val="1"/>
        <w:spacing w:before="0" w:after="0"/>
        <w:rPr>
          <w:rFonts w:ascii="Times New Roman" w:hAnsi="Times New Roman" w:cs="Times New Roman"/>
          <w:sz w:val="18"/>
          <w:szCs w:val="18"/>
        </w:rPr>
      </w:pPr>
      <w:r w:rsidRPr="00D935CD">
        <w:rPr>
          <w:rFonts w:ascii="Times New Roman" w:hAnsi="Times New Roman" w:cs="Times New Roman"/>
          <w:sz w:val="18"/>
          <w:szCs w:val="18"/>
        </w:rPr>
        <w:t>Республики Мордовия</w:t>
      </w:r>
    </w:p>
    <w:p w:rsidR="00701285" w:rsidRPr="00D935CD" w:rsidRDefault="00701285" w:rsidP="00701285">
      <w:pPr>
        <w:rPr>
          <w:rFonts w:ascii="Times New Roman" w:hAnsi="Times New Roman" w:cs="Times New Roman"/>
          <w:sz w:val="18"/>
          <w:szCs w:val="18"/>
        </w:rPr>
      </w:pPr>
    </w:p>
    <w:tbl>
      <w:tblPr>
        <w:tblW w:w="9639" w:type="dxa"/>
        <w:tblInd w:w="392" w:type="dxa"/>
        <w:tblBorders>
          <w:top w:val="single" w:sz="4" w:space="0" w:color="auto"/>
          <w:left w:val="single" w:sz="4" w:space="0" w:color="auto"/>
          <w:bottom w:val="single" w:sz="4" w:space="0" w:color="auto"/>
          <w:right w:val="single" w:sz="4" w:space="0" w:color="auto"/>
        </w:tblBorders>
        <w:tblLayout w:type="fixed"/>
        <w:tblLook w:val="04A0"/>
      </w:tblPr>
      <w:tblGrid>
        <w:gridCol w:w="1133"/>
        <w:gridCol w:w="858"/>
        <w:gridCol w:w="985"/>
        <w:gridCol w:w="992"/>
        <w:gridCol w:w="992"/>
        <w:gridCol w:w="1134"/>
        <w:gridCol w:w="992"/>
        <w:gridCol w:w="851"/>
        <w:gridCol w:w="992"/>
        <w:gridCol w:w="710"/>
      </w:tblGrid>
      <w:tr w:rsidR="00701285" w:rsidRPr="00D935CD" w:rsidTr="00B94E7A">
        <w:tc>
          <w:tcPr>
            <w:tcW w:w="7086" w:type="dxa"/>
            <w:gridSpan w:val="7"/>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Нормативные характеристики налоговых расходов Сургодьского сельского поселения Торбеевского муниципального                Республики Мордовия</w:t>
            </w:r>
          </w:p>
        </w:tc>
        <w:tc>
          <w:tcPr>
            <w:tcW w:w="2553" w:type="dxa"/>
            <w:gridSpan w:val="3"/>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t>Целевые характеристики налоговых расходов Сургодьского сельского поселения Торбеевского муниципального Республики Мордовия</w:t>
            </w:r>
          </w:p>
        </w:tc>
      </w:tr>
      <w:tr w:rsidR="00701285" w:rsidRPr="00D935CD" w:rsidTr="00B94E7A">
        <w:tc>
          <w:tcPr>
            <w:tcW w:w="1133"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t>Нормативный правовой акт Сургодьского сельского поселения Торбеевского муниципального Республики Мордовия, их структурные единицы, которыми предусматриваются налоговые льготы, освобождения и иные преференции по налогам</w:t>
            </w:r>
          </w:p>
        </w:tc>
        <w:tc>
          <w:tcPr>
            <w:tcW w:w="858"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t xml:space="preserve">Условия предоставления налоговых льгот, освобождений и иных преференций для плательщиков налогов, установленные нормативным правовым актам Сургодьского сельского </w:t>
            </w:r>
            <w:r w:rsidRPr="00D935CD">
              <w:rPr>
                <w:rFonts w:ascii="Times New Roman" w:hAnsi="Times New Roman" w:cs="Times New Roman"/>
                <w:sz w:val="18"/>
                <w:szCs w:val="18"/>
              </w:rPr>
              <w:lastRenderedPageBreak/>
              <w:t>поселения Торбеевского муниципального Республики Мордовия</w:t>
            </w:r>
          </w:p>
        </w:tc>
        <w:tc>
          <w:tcPr>
            <w:tcW w:w="985"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lastRenderedPageBreak/>
              <w:t>Целевая категория плательщиков налогов, для которых предусмотрены налоговые льготы, освобождения и иные преференции, установленные нормативным правовым актам Сургодьского сельского поселения Торбеевс</w:t>
            </w:r>
            <w:r w:rsidRPr="00D935CD">
              <w:rPr>
                <w:rFonts w:ascii="Times New Roman" w:hAnsi="Times New Roman" w:cs="Times New Roman"/>
                <w:sz w:val="18"/>
                <w:szCs w:val="18"/>
              </w:rPr>
              <w:lastRenderedPageBreak/>
              <w:t>кого муниципального Республики Мордовия</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lastRenderedPageBreak/>
              <w:t xml:space="preserve">Даты вступления в силу положений нормативного правового акта Сургодьского сельского поселения Торбеевского муниципального Республики Мордовия, устанавливающего налоговые льготы, освобождения и </w:t>
            </w:r>
            <w:r w:rsidRPr="00D935CD">
              <w:rPr>
                <w:rFonts w:ascii="Times New Roman" w:hAnsi="Times New Roman" w:cs="Times New Roman"/>
                <w:sz w:val="18"/>
                <w:szCs w:val="18"/>
              </w:rPr>
              <w:lastRenderedPageBreak/>
              <w:t>иные преференции по налогам</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lastRenderedPageBreak/>
              <w:t xml:space="preserve">Даты начала действия предоставленного нормативным правовым актом Сургодьского сельского поселения Торбеевского муниципального Республики Мордовия права на налоговые льготы, освобождения и иные </w:t>
            </w:r>
            <w:r w:rsidRPr="00D935CD">
              <w:rPr>
                <w:rFonts w:ascii="Times New Roman" w:hAnsi="Times New Roman" w:cs="Times New Roman"/>
                <w:sz w:val="18"/>
                <w:szCs w:val="18"/>
              </w:rPr>
              <w:lastRenderedPageBreak/>
              <w:t>преференции по налогам</w:t>
            </w:r>
          </w:p>
        </w:tc>
        <w:tc>
          <w:tcPr>
            <w:tcW w:w="1134"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lastRenderedPageBreak/>
              <w:t>Период действия налоговых льгот, освобождений и иных преференций по налогам, предоставленных нормативным правовым актом Сургодьского сельского поселения Торбеевского муниципального Республики Мордовия</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t>Дата прекращения действия налоговых льгот, освобождений и иных преференций по налогам, установленная нормативным правовым актом Сургодьского сельского поселения Торбеевского муниципального Республи</w:t>
            </w:r>
            <w:r w:rsidRPr="00D935CD">
              <w:rPr>
                <w:rFonts w:ascii="Times New Roman" w:hAnsi="Times New Roman" w:cs="Times New Roman"/>
                <w:sz w:val="18"/>
                <w:szCs w:val="18"/>
              </w:rPr>
              <w:lastRenderedPageBreak/>
              <w:t>ки Мордовия</w:t>
            </w:r>
          </w:p>
        </w:tc>
        <w:tc>
          <w:tcPr>
            <w:tcW w:w="851"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lastRenderedPageBreak/>
              <w:t>Наименование налоговой льготы, освобождений и иных преференций по налогам</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t>Целевая категория налогового расхода Сургодьского сельского поселения Торбеевского муниципального Республики Мордовия</w:t>
            </w:r>
          </w:p>
        </w:tc>
        <w:tc>
          <w:tcPr>
            <w:tcW w:w="710"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t xml:space="preserve">Цели предоставления налоговых льгот, освобождений и иных преференций для плательщиков налогов, установленных нормативным правовым актом </w:t>
            </w:r>
            <w:r w:rsidRPr="00D935CD">
              <w:rPr>
                <w:rFonts w:ascii="Times New Roman" w:hAnsi="Times New Roman" w:cs="Times New Roman"/>
                <w:sz w:val="18"/>
                <w:szCs w:val="18"/>
              </w:rPr>
              <w:lastRenderedPageBreak/>
              <w:t>Сургодьского сельского поселения Торбеевского муниципального Республики Мордовия</w:t>
            </w:r>
          </w:p>
        </w:tc>
      </w:tr>
      <w:tr w:rsidR="00701285" w:rsidRPr="00D935CD" w:rsidTr="00B94E7A">
        <w:tc>
          <w:tcPr>
            <w:tcW w:w="1133"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lastRenderedPageBreak/>
              <w:t>1</w:t>
            </w:r>
          </w:p>
        </w:tc>
        <w:tc>
          <w:tcPr>
            <w:tcW w:w="858"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2</w:t>
            </w:r>
          </w:p>
        </w:tc>
        <w:tc>
          <w:tcPr>
            <w:tcW w:w="985"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3</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4</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5</w:t>
            </w:r>
          </w:p>
        </w:tc>
        <w:tc>
          <w:tcPr>
            <w:tcW w:w="1134"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6</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7</w:t>
            </w:r>
          </w:p>
        </w:tc>
        <w:tc>
          <w:tcPr>
            <w:tcW w:w="851"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8</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9</w:t>
            </w:r>
          </w:p>
        </w:tc>
        <w:tc>
          <w:tcPr>
            <w:tcW w:w="710"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10</w:t>
            </w:r>
          </w:p>
        </w:tc>
      </w:tr>
      <w:tr w:rsidR="00701285" w:rsidRPr="00D935CD" w:rsidTr="00B94E7A">
        <w:tc>
          <w:tcPr>
            <w:tcW w:w="1133"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858"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85"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851"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710"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r>
    </w:tbl>
    <w:p w:rsidR="00701285" w:rsidRPr="00D935CD" w:rsidRDefault="00701285" w:rsidP="00701285">
      <w:pPr>
        <w:rPr>
          <w:rFonts w:ascii="Times New Roman" w:hAnsi="Times New Roman" w:cs="Times New Roman"/>
          <w:sz w:val="18"/>
          <w:szCs w:val="18"/>
        </w:rPr>
      </w:pPr>
    </w:p>
    <w:tbl>
      <w:tblPr>
        <w:tblW w:w="9639" w:type="dxa"/>
        <w:tblInd w:w="392" w:type="dxa"/>
        <w:tblBorders>
          <w:top w:val="single" w:sz="4" w:space="0" w:color="auto"/>
          <w:left w:val="single" w:sz="4" w:space="0" w:color="auto"/>
          <w:bottom w:val="single" w:sz="4" w:space="0" w:color="auto"/>
          <w:right w:val="single" w:sz="4" w:space="0" w:color="auto"/>
        </w:tblBorders>
        <w:tblLayout w:type="fixed"/>
        <w:tblLook w:val="04A0"/>
      </w:tblPr>
      <w:tblGrid>
        <w:gridCol w:w="1133"/>
        <w:gridCol w:w="850"/>
        <w:gridCol w:w="993"/>
        <w:gridCol w:w="992"/>
        <w:gridCol w:w="992"/>
        <w:gridCol w:w="1134"/>
        <w:gridCol w:w="992"/>
        <w:gridCol w:w="851"/>
        <w:gridCol w:w="992"/>
        <w:gridCol w:w="710"/>
      </w:tblGrid>
      <w:tr w:rsidR="00701285" w:rsidRPr="00D935CD" w:rsidTr="00B94E7A">
        <w:tc>
          <w:tcPr>
            <w:tcW w:w="9639" w:type="dxa"/>
            <w:gridSpan w:val="10"/>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Целевые характеристики налоговых расходов Сургодьского сельского поселения Торбеевского муниципального Республики Мордовия</w:t>
            </w:r>
          </w:p>
        </w:tc>
      </w:tr>
      <w:tr w:rsidR="00701285" w:rsidRPr="00D935CD" w:rsidTr="00B94E7A">
        <w:tc>
          <w:tcPr>
            <w:tcW w:w="1133"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t>Наименования налогов, по которым предусматриваются налоговые льготы, освобождения и иные преференции, установленные нормативным правовым актам Сургодьского сельского поселения Торбеевского муниципального Республики Мордовия</w:t>
            </w:r>
          </w:p>
        </w:tc>
        <w:tc>
          <w:tcPr>
            <w:tcW w:w="850"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t>Вид налоговых льгот, освобождений и иных преференций, определяющий особенности предоставленных отдельным категориям плательщиков налогов преимуществ по сравнению с другими плательщиками</w:t>
            </w:r>
          </w:p>
        </w:tc>
        <w:tc>
          <w:tcPr>
            <w:tcW w:w="993"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t>Размер налоговой ставки, в пределах которой предоставляются налоговые льготы, освобождения и иные преференции по налогам</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t xml:space="preserve">Код вида экономической деятельности (по </w:t>
            </w:r>
            <w:hyperlink r:id="rId53" w:history="1">
              <w:r w:rsidRPr="00D935CD">
                <w:rPr>
                  <w:rStyle w:val="a4"/>
                  <w:rFonts w:ascii="Times New Roman" w:hAnsi="Times New Roman" w:cs="Times New Roman"/>
                  <w:color w:val="000000"/>
                  <w:sz w:val="18"/>
                  <w:szCs w:val="18"/>
                </w:rPr>
                <w:t>ОКВЭД</w:t>
              </w:r>
            </w:hyperlink>
            <w:r w:rsidRPr="00D935CD">
              <w:rPr>
                <w:rFonts w:ascii="Times New Roman" w:hAnsi="Times New Roman" w:cs="Times New Roman"/>
                <w:sz w:val="18"/>
                <w:szCs w:val="18"/>
              </w:rPr>
              <w:t>), к которому относится налоговый расход (если налоговый расход обусловлен налоговыми льготами, освобождениями и иными преференциями для отдельных видов экономической деятельности)</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t>Принадлежность налогового расхода к группе полномочий в соответствии с П</w:t>
            </w:r>
            <w:r w:rsidRPr="00D935CD">
              <w:rPr>
                <w:rFonts w:ascii="Times New Roman" w:hAnsi="Times New Roman" w:cs="Times New Roman"/>
                <w:color w:val="000000"/>
                <w:sz w:val="18"/>
                <w:szCs w:val="18"/>
              </w:rPr>
              <w:t>орядком распределения дотаций на выравнивание бюджетной обеспеченности поселений</w:t>
            </w:r>
            <w:r w:rsidRPr="00D935CD">
              <w:rPr>
                <w:rFonts w:ascii="Times New Roman" w:hAnsi="Times New Roman" w:cs="Times New Roman"/>
                <w:sz w:val="18"/>
                <w:szCs w:val="18"/>
              </w:rPr>
              <w:t xml:space="preserve"> утвержденным Законом Республики Мордовия от 27.12.2019 №94-З «О межбюджетных отношениях в Республике Мордовия»</w:t>
            </w:r>
          </w:p>
        </w:tc>
        <w:tc>
          <w:tcPr>
            <w:tcW w:w="1134"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t>Наименование государственных программ Сургодьского сельского поселения Торбеевского муниципального Республики Мордовия, в целях реализации которых предоставляются налоговые льготы, освобождения и иные преференции для плательщиков налогов</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t>Наименование структурных элементов государственных программ Сургодьского сельского поселения Торбеевского муниципального Республики Мордовия, в целях реализации которых предоставляются налоговые льготы, освобождения и иные преференции для плательщиков налогов</w:t>
            </w:r>
          </w:p>
        </w:tc>
        <w:tc>
          <w:tcPr>
            <w:tcW w:w="851"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t>Наименование нормативных правовых актов Сургодьского сельского поселения Торбеевского муниципального Республики Мордовия, определяющих цели социально-экономической политики Сургодьского сельского поселения Торбеевского муниципального Республики Мордовия, не относя</w:t>
            </w:r>
            <w:r w:rsidRPr="00D935CD">
              <w:rPr>
                <w:rFonts w:ascii="Times New Roman" w:hAnsi="Times New Roman" w:cs="Times New Roman"/>
                <w:sz w:val="18"/>
                <w:szCs w:val="18"/>
              </w:rPr>
              <w:lastRenderedPageBreak/>
              <w:t>щиеся к государственным программам Сургодьского сельского поселения Торбеевского муниципального Республики Мордовия, в целях реализации которых предоставляются налоговые льготы, освобождения и иные преференции для плательщиков налогов</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lastRenderedPageBreak/>
              <w:t xml:space="preserve">Наименование показателя (индикатора) достижения целей государственных программ  Сургодьского сельского поселения Торбеевского муниципального Республики Мордовия и (или) целей социально-экономической политики Сургодьского сельского поселения Торбеевского муниципального Республики Мордовия, не относящихся к государственным </w:t>
            </w:r>
            <w:r w:rsidRPr="00D935CD">
              <w:rPr>
                <w:rFonts w:ascii="Times New Roman" w:hAnsi="Times New Roman" w:cs="Times New Roman"/>
                <w:sz w:val="18"/>
                <w:szCs w:val="18"/>
              </w:rPr>
              <w:lastRenderedPageBreak/>
              <w:t>программам Сургодьского сельского поселения Торбеевского муниципального Республики Мордовия, в связи с предоставлением налоговых льгот, освобождений и иных преференций по налогам с указанием прогнозного и фактического значений (единица измерения)</w:t>
            </w:r>
          </w:p>
        </w:tc>
        <w:tc>
          <w:tcPr>
            <w:tcW w:w="710"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lastRenderedPageBreak/>
              <w:t>Куратор налогового расхода</w:t>
            </w:r>
          </w:p>
        </w:tc>
      </w:tr>
      <w:tr w:rsidR="00701285" w:rsidRPr="00D935CD" w:rsidTr="00B94E7A">
        <w:tc>
          <w:tcPr>
            <w:tcW w:w="1133"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lastRenderedPageBreak/>
              <w:t>11</w:t>
            </w:r>
          </w:p>
        </w:tc>
        <w:tc>
          <w:tcPr>
            <w:tcW w:w="850"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12</w:t>
            </w:r>
          </w:p>
        </w:tc>
        <w:tc>
          <w:tcPr>
            <w:tcW w:w="993"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13</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14</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15</w:t>
            </w:r>
          </w:p>
        </w:tc>
        <w:tc>
          <w:tcPr>
            <w:tcW w:w="1134"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16</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17</w:t>
            </w:r>
          </w:p>
        </w:tc>
        <w:tc>
          <w:tcPr>
            <w:tcW w:w="851"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18</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19</w:t>
            </w:r>
          </w:p>
        </w:tc>
        <w:tc>
          <w:tcPr>
            <w:tcW w:w="710"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20</w:t>
            </w:r>
          </w:p>
        </w:tc>
      </w:tr>
      <w:tr w:rsidR="00701285" w:rsidRPr="00D935CD" w:rsidTr="00B94E7A">
        <w:tc>
          <w:tcPr>
            <w:tcW w:w="1133"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850"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3"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851"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710"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r>
    </w:tbl>
    <w:p w:rsidR="00701285" w:rsidRPr="00D935CD" w:rsidRDefault="00701285" w:rsidP="00701285">
      <w:pPr>
        <w:rPr>
          <w:rFonts w:ascii="Times New Roman" w:hAnsi="Times New Roman" w:cs="Times New Roman"/>
          <w:sz w:val="18"/>
          <w:szCs w:val="18"/>
        </w:rPr>
      </w:pPr>
    </w:p>
    <w:tbl>
      <w:tblPr>
        <w:tblW w:w="9639" w:type="dxa"/>
        <w:tblInd w:w="392" w:type="dxa"/>
        <w:tblBorders>
          <w:top w:val="single" w:sz="4" w:space="0" w:color="auto"/>
          <w:left w:val="single" w:sz="4" w:space="0" w:color="auto"/>
          <w:bottom w:val="single" w:sz="4" w:space="0" w:color="auto"/>
          <w:right w:val="single" w:sz="4" w:space="0" w:color="auto"/>
        </w:tblBorders>
        <w:tblLayout w:type="fixed"/>
        <w:tblLook w:val="04A0"/>
      </w:tblPr>
      <w:tblGrid>
        <w:gridCol w:w="1133"/>
        <w:gridCol w:w="850"/>
        <w:gridCol w:w="993"/>
        <w:gridCol w:w="992"/>
        <w:gridCol w:w="992"/>
        <w:gridCol w:w="1559"/>
        <w:gridCol w:w="1134"/>
        <w:gridCol w:w="993"/>
        <w:gridCol w:w="993"/>
      </w:tblGrid>
      <w:tr w:rsidR="00701285" w:rsidRPr="00D935CD" w:rsidTr="00B94E7A">
        <w:tc>
          <w:tcPr>
            <w:tcW w:w="9639" w:type="dxa"/>
            <w:gridSpan w:val="9"/>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Фискальные характеристики налогового расхода Сургодьского сельского поселения Торбеевского муниципального Республики Мордовия</w:t>
            </w:r>
          </w:p>
        </w:tc>
      </w:tr>
      <w:tr w:rsidR="00701285" w:rsidRPr="00D935CD" w:rsidTr="00B94E7A">
        <w:trPr>
          <w:trHeight w:val="345"/>
        </w:trPr>
        <w:tc>
          <w:tcPr>
            <w:tcW w:w="1133" w:type="dxa"/>
            <w:vMerge w:val="restart"/>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t xml:space="preserve">Объем налоговых льгот, освобождений и иных преференций, предоставленных для плательщиков налогов, в соответствии с нормативными правовыми актами муниципальных образований субъектов Российской </w:t>
            </w:r>
            <w:r w:rsidRPr="00D935CD">
              <w:rPr>
                <w:rFonts w:ascii="Times New Roman" w:hAnsi="Times New Roman" w:cs="Times New Roman"/>
                <w:sz w:val="18"/>
                <w:szCs w:val="18"/>
              </w:rPr>
              <w:lastRenderedPageBreak/>
              <w:t>Федерации за отчетный год и за год, предшествующий отчетному году (тыс. рублей)</w:t>
            </w:r>
          </w:p>
        </w:tc>
        <w:tc>
          <w:tcPr>
            <w:tcW w:w="850" w:type="dxa"/>
            <w:vMerge w:val="restart"/>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lastRenderedPageBreak/>
              <w:t xml:space="preserve">Оценка объема предоставленных налоговых льгот, освобождений и иных преференций для плательщиков налогов на текущий финансовый год, </w:t>
            </w:r>
            <w:r w:rsidRPr="00D935CD">
              <w:rPr>
                <w:rFonts w:ascii="Times New Roman" w:hAnsi="Times New Roman" w:cs="Times New Roman"/>
                <w:sz w:val="18"/>
                <w:szCs w:val="18"/>
              </w:rPr>
              <w:lastRenderedPageBreak/>
              <w:t>очередной финансовый год и плановый период (тыс. рублей)</w:t>
            </w:r>
          </w:p>
        </w:tc>
        <w:tc>
          <w:tcPr>
            <w:tcW w:w="993" w:type="dxa"/>
            <w:vMerge w:val="restart"/>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lastRenderedPageBreak/>
              <w:t>Численность плательщиков налогов, воспользовавшихся налоговой льготой, освобождением и иной преференцией (единиц), установленными нормативными правовыми актами муниципа</w:t>
            </w:r>
            <w:r w:rsidRPr="00D935CD">
              <w:rPr>
                <w:rFonts w:ascii="Times New Roman" w:hAnsi="Times New Roman" w:cs="Times New Roman"/>
                <w:sz w:val="18"/>
                <w:szCs w:val="18"/>
              </w:rPr>
              <w:lastRenderedPageBreak/>
              <w:t>льными образованиями субъектов Российской Федерации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lastRenderedPageBreak/>
              <w:t>Базовый объем налогов, задекларированный для уплаты в консолидированный бюджет муниципального образования субъекта Российской Федерации плательщиками налогов, имеющим</w:t>
            </w:r>
            <w:r w:rsidRPr="00D935CD">
              <w:rPr>
                <w:rFonts w:ascii="Times New Roman" w:hAnsi="Times New Roman" w:cs="Times New Roman"/>
                <w:sz w:val="18"/>
                <w:szCs w:val="18"/>
              </w:rPr>
              <w:lastRenderedPageBreak/>
              <w:t>и право на налоговые льготы, освобождения и иные преференции, установленные нормативными правовыми актами муниципального образования субъектов Российской Федерации (тыс. рублей)</w:t>
            </w:r>
          </w:p>
        </w:tc>
        <w:tc>
          <w:tcPr>
            <w:tcW w:w="992" w:type="dxa"/>
            <w:vMerge w:val="restart"/>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lastRenderedPageBreak/>
              <w:t xml:space="preserve">Объем налогов, задекларированный для уплаты в консолидированный бюджет муниципального образования  субъекта Российской Федерации плательщиками налогов, имеющими право </w:t>
            </w:r>
            <w:r w:rsidRPr="00D935CD">
              <w:rPr>
                <w:rFonts w:ascii="Times New Roman" w:hAnsi="Times New Roman" w:cs="Times New Roman"/>
                <w:sz w:val="18"/>
                <w:szCs w:val="18"/>
              </w:rPr>
              <w:lastRenderedPageBreak/>
              <w:t>на налоговые льготы, освобождения и иные преференции, за 6 лет, предшествующих отчетному финансовому году (тыс. рублей)</w:t>
            </w:r>
          </w:p>
        </w:tc>
        <w:tc>
          <w:tcPr>
            <w:tcW w:w="3686" w:type="dxa"/>
            <w:gridSpan w:val="3"/>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lastRenderedPageBreak/>
              <w:t>Результат оценки эффективности налогового расхода</w:t>
            </w:r>
          </w:p>
          <w:p w:rsidR="00701285" w:rsidRPr="00D935CD" w:rsidRDefault="00701285">
            <w:pPr>
              <w:rPr>
                <w:rFonts w:ascii="Times New Roman" w:hAnsi="Times New Roman" w:cs="Times New Roman"/>
                <w:sz w:val="18"/>
                <w:szCs w:val="18"/>
              </w:rPr>
            </w:pPr>
          </w:p>
          <w:p w:rsidR="00701285" w:rsidRPr="00D935CD" w:rsidRDefault="00701285">
            <w:pPr>
              <w:rPr>
                <w:rFonts w:ascii="Times New Roman" w:hAnsi="Times New Roman" w:cs="Times New Roman"/>
                <w:sz w:val="18"/>
                <w:szCs w:val="18"/>
              </w:rPr>
            </w:pPr>
          </w:p>
          <w:p w:rsidR="00701285" w:rsidRPr="00D935CD" w:rsidRDefault="00701285">
            <w:pPr>
              <w:rPr>
                <w:rFonts w:ascii="Times New Roman" w:hAnsi="Times New Roman" w:cs="Times New Roman"/>
                <w:sz w:val="18"/>
                <w:szCs w:val="18"/>
              </w:rPr>
            </w:pPr>
          </w:p>
          <w:p w:rsidR="00701285" w:rsidRPr="00D935CD" w:rsidRDefault="00701285">
            <w:pPr>
              <w:rPr>
                <w:rFonts w:ascii="Times New Roman" w:hAnsi="Times New Roman" w:cs="Times New Roman"/>
                <w:sz w:val="18"/>
                <w:szCs w:val="18"/>
              </w:rPr>
            </w:pPr>
          </w:p>
          <w:p w:rsidR="00701285" w:rsidRPr="00D935CD" w:rsidRDefault="00701285">
            <w:pPr>
              <w:rPr>
                <w:rFonts w:ascii="Times New Roman" w:hAnsi="Times New Roman" w:cs="Times New Roman"/>
                <w:sz w:val="18"/>
                <w:szCs w:val="18"/>
              </w:rPr>
            </w:pPr>
          </w:p>
        </w:tc>
        <w:tc>
          <w:tcPr>
            <w:tcW w:w="993" w:type="dxa"/>
            <w:vMerge w:val="restart"/>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t>Рекомендации о необходимости сохранения (уточнения, отмены) предоставленных плательщикам льгот</w:t>
            </w:r>
          </w:p>
        </w:tc>
      </w:tr>
      <w:tr w:rsidR="00701285" w:rsidRPr="00D935CD" w:rsidTr="00B94E7A">
        <w:trPr>
          <w:trHeight w:val="698"/>
        </w:trPr>
        <w:tc>
          <w:tcPr>
            <w:tcW w:w="1133" w:type="dxa"/>
            <w:vMerge/>
            <w:tcBorders>
              <w:top w:val="single" w:sz="4" w:space="0" w:color="auto"/>
              <w:left w:val="single" w:sz="4" w:space="0" w:color="auto"/>
              <w:bottom w:val="single" w:sz="4" w:space="0" w:color="auto"/>
              <w:right w:val="single" w:sz="4" w:space="0" w:color="auto"/>
            </w:tcBorders>
            <w:vAlign w:val="center"/>
            <w:hideMark/>
          </w:tcPr>
          <w:p w:rsidR="00701285" w:rsidRPr="00D935CD" w:rsidRDefault="00701285">
            <w:pPr>
              <w:rPr>
                <w:rFonts w:ascii="Times New Roman" w:hAnsi="Times New Roman" w:cs="Times New Roman"/>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01285" w:rsidRPr="00D935CD" w:rsidRDefault="00701285">
            <w:pPr>
              <w:rPr>
                <w:rFonts w:ascii="Times New Roman" w:hAnsi="Times New Roman" w:cs="Times New Roman"/>
                <w:sz w:val="18"/>
                <w:szCs w:val="18"/>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701285" w:rsidRPr="00D935CD" w:rsidRDefault="00701285">
            <w:pPr>
              <w:rPr>
                <w:rFonts w:ascii="Times New Roman" w:hAnsi="Times New Roman" w:cs="Times New Roman"/>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01285" w:rsidRPr="00D935CD" w:rsidRDefault="00701285">
            <w:pPr>
              <w:rPr>
                <w:rFonts w:ascii="Times New Roman" w:hAnsi="Times New Roman" w:cs="Times New Roman"/>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01285" w:rsidRPr="00D935CD" w:rsidRDefault="00701285">
            <w:pP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t>Бюджетный эффект (тыс. рублей)</w:t>
            </w:r>
          </w:p>
        </w:tc>
        <w:tc>
          <w:tcPr>
            <w:tcW w:w="1134"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ind w:firstLine="41"/>
              <w:rPr>
                <w:rFonts w:ascii="Times New Roman" w:hAnsi="Times New Roman" w:cs="Times New Roman"/>
                <w:sz w:val="18"/>
                <w:szCs w:val="18"/>
              </w:rPr>
            </w:pPr>
            <w:r w:rsidRPr="00D935CD">
              <w:rPr>
                <w:rFonts w:ascii="Times New Roman" w:hAnsi="Times New Roman" w:cs="Times New Roman"/>
                <w:sz w:val="18"/>
                <w:szCs w:val="18"/>
              </w:rPr>
              <w:t>Оценка совокупного бюджетного эффекта (для стимулирующих налоговых расходов)</w:t>
            </w:r>
          </w:p>
        </w:tc>
        <w:tc>
          <w:tcPr>
            <w:tcW w:w="993"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rPr>
                <w:rFonts w:ascii="Times New Roman" w:hAnsi="Times New Roman" w:cs="Times New Roman"/>
                <w:sz w:val="18"/>
                <w:szCs w:val="18"/>
              </w:rPr>
            </w:pPr>
            <w:r w:rsidRPr="00D935CD">
              <w:rPr>
                <w:rFonts w:ascii="Times New Roman" w:hAnsi="Times New Roman" w:cs="Times New Roman"/>
                <w:sz w:val="18"/>
                <w:szCs w:val="18"/>
              </w:rPr>
              <w:t xml:space="preserve">Достижение показателя (индикатора) целей государственных программ Сургодьского сельского поселения Торбеевского </w:t>
            </w:r>
            <w:r w:rsidRPr="00D935CD">
              <w:rPr>
                <w:rFonts w:ascii="Times New Roman" w:hAnsi="Times New Roman" w:cs="Times New Roman"/>
                <w:sz w:val="18"/>
                <w:szCs w:val="18"/>
              </w:rPr>
              <w:lastRenderedPageBreak/>
              <w:t>муниципального Республики Мордовия и (или) целей социально-экономической политики Сургодьского сельского поселения Торбеевского муниципального Республики Мордовия, не относящихся к государственным программам Сургодьского сельского поселения Торбеевского муниципального Республики Мордовия, в связи с предоставлением налоговых льгот, освобождений и иных преференций по налогам, %</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701285" w:rsidRPr="00D935CD" w:rsidRDefault="00701285">
            <w:pPr>
              <w:rPr>
                <w:rFonts w:ascii="Times New Roman" w:hAnsi="Times New Roman" w:cs="Times New Roman"/>
                <w:sz w:val="18"/>
                <w:szCs w:val="18"/>
              </w:rPr>
            </w:pPr>
          </w:p>
        </w:tc>
      </w:tr>
      <w:tr w:rsidR="00701285" w:rsidRPr="00D935CD" w:rsidTr="00B94E7A">
        <w:tc>
          <w:tcPr>
            <w:tcW w:w="1133"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lastRenderedPageBreak/>
              <w:t>21</w:t>
            </w:r>
          </w:p>
        </w:tc>
        <w:tc>
          <w:tcPr>
            <w:tcW w:w="850"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22</w:t>
            </w:r>
          </w:p>
        </w:tc>
        <w:tc>
          <w:tcPr>
            <w:tcW w:w="993"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23</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24</w:t>
            </w:r>
          </w:p>
        </w:tc>
        <w:tc>
          <w:tcPr>
            <w:tcW w:w="992"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25</w:t>
            </w:r>
          </w:p>
        </w:tc>
        <w:tc>
          <w:tcPr>
            <w:tcW w:w="1559"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26</w:t>
            </w:r>
          </w:p>
        </w:tc>
        <w:tc>
          <w:tcPr>
            <w:tcW w:w="1134"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27</w:t>
            </w:r>
          </w:p>
        </w:tc>
        <w:tc>
          <w:tcPr>
            <w:tcW w:w="993"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28</w:t>
            </w:r>
          </w:p>
        </w:tc>
        <w:tc>
          <w:tcPr>
            <w:tcW w:w="993" w:type="dxa"/>
            <w:tcBorders>
              <w:top w:val="single" w:sz="4" w:space="0" w:color="auto"/>
              <w:left w:val="single" w:sz="4" w:space="0" w:color="auto"/>
              <w:bottom w:val="single" w:sz="4" w:space="0" w:color="auto"/>
              <w:right w:val="single" w:sz="4" w:space="0" w:color="auto"/>
            </w:tcBorders>
            <w:hideMark/>
          </w:tcPr>
          <w:p w:rsidR="00701285" w:rsidRPr="00D935CD" w:rsidRDefault="00701285">
            <w:pPr>
              <w:pStyle w:val="afff7"/>
              <w:jc w:val="center"/>
              <w:rPr>
                <w:rFonts w:ascii="Times New Roman" w:hAnsi="Times New Roman" w:cs="Times New Roman"/>
                <w:sz w:val="18"/>
                <w:szCs w:val="18"/>
              </w:rPr>
            </w:pPr>
            <w:r w:rsidRPr="00D935CD">
              <w:rPr>
                <w:rFonts w:ascii="Times New Roman" w:hAnsi="Times New Roman" w:cs="Times New Roman"/>
                <w:sz w:val="18"/>
                <w:szCs w:val="18"/>
              </w:rPr>
              <w:t>29</w:t>
            </w:r>
          </w:p>
        </w:tc>
      </w:tr>
      <w:tr w:rsidR="00701285" w:rsidRPr="00D935CD" w:rsidTr="00B94E7A">
        <w:tc>
          <w:tcPr>
            <w:tcW w:w="1133"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850"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3"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3"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c>
          <w:tcPr>
            <w:tcW w:w="993" w:type="dxa"/>
            <w:tcBorders>
              <w:top w:val="single" w:sz="4" w:space="0" w:color="auto"/>
              <w:left w:val="single" w:sz="4" w:space="0" w:color="auto"/>
              <w:bottom w:val="single" w:sz="4" w:space="0" w:color="auto"/>
              <w:right w:val="single" w:sz="4" w:space="0" w:color="auto"/>
            </w:tcBorders>
          </w:tcPr>
          <w:p w:rsidR="00701285" w:rsidRPr="00D935CD" w:rsidRDefault="00701285">
            <w:pPr>
              <w:pStyle w:val="afff7"/>
              <w:rPr>
                <w:rFonts w:ascii="Times New Roman" w:hAnsi="Times New Roman" w:cs="Times New Roman"/>
                <w:sz w:val="18"/>
                <w:szCs w:val="18"/>
              </w:rPr>
            </w:pPr>
          </w:p>
        </w:tc>
      </w:tr>
    </w:tbl>
    <w:p w:rsidR="00701285" w:rsidRPr="00D935CD" w:rsidRDefault="00701285" w:rsidP="00581E9F">
      <w:pPr>
        <w:pStyle w:val="ConsPlusNormal"/>
        <w:jc w:val="both"/>
        <w:rPr>
          <w:rFonts w:ascii="Times New Roman" w:hAnsi="Times New Roman" w:cs="Times New Roman"/>
          <w:b/>
          <w:bCs/>
          <w:sz w:val="18"/>
          <w:szCs w:val="18"/>
          <w:lang w:val="en-US"/>
        </w:rPr>
      </w:pPr>
    </w:p>
    <w:p w:rsidR="00E7731F" w:rsidRPr="00D935CD" w:rsidRDefault="00E7731F" w:rsidP="00E7731F">
      <w:pPr>
        <w:jc w:val="right"/>
        <w:rPr>
          <w:rStyle w:val="a3"/>
          <w:rFonts w:ascii="Times New Roman" w:hAnsi="Times New Roman" w:cs="Times New Roman"/>
          <w:b w:val="0"/>
          <w:sz w:val="18"/>
          <w:szCs w:val="18"/>
        </w:rPr>
      </w:pPr>
      <w:r w:rsidRPr="00D935CD">
        <w:rPr>
          <w:rStyle w:val="a3"/>
          <w:rFonts w:ascii="Times New Roman" w:hAnsi="Times New Roman" w:cs="Times New Roman"/>
          <w:b w:val="0"/>
          <w:bCs w:val="0"/>
          <w:sz w:val="18"/>
          <w:szCs w:val="18"/>
        </w:rPr>
        <w:t>Приложение 3</w:t>
      </w:r>
      <w:r w:rsidRPr="00D935CD">
        <w:rPr>
          <w:rStyle w:val="a3"/>
          <w:rFonts w:ascii="Times New Roman" w:hAnsi="Times New Roman" w:cs="Times New Roman"/>
          <w:b w:val="0"/>
          <w:bCs w:val="0"/>
          <w:sz w:val="18"/>
          <w:szCs w:val="18"/>
        </w:rPr>
        <w:br/>
      </w:r>
      <w:r w:rsidRPr="00D935CD">
        <w:rPr>
          <w:rStyle w:val="a3"/>
          <w:rFonts w:ascii="Times New Roman" w:hAnsi="Times New Roman" w:cs="Times New Roman"/>
          <w:b w:val="0"/>
          <w:bCs w:val="0"/>
          <w:color w:val="000000"/>
          <w:sz w:val="18"/>
          <w:szCs w:val="18"/>
        </w:rPr>
        <w:t>к</w:t>
      </w:r>
      <w:r w:rsidRPr="00D935CD">
        <w:rPr>
          <w:rStyle w:val="a3"/>
          <w:rFonts w:ascii="Times New Roman" w:hAnsi="Times New Roman" w:cs="Times New Roman"/>
          <w:bCs w:val="0"/>
          <w:color w:val="000000"/>
          <w:sz w:val="18"/>
          <w:szCs w:val="18"/>
        </w:rPr>
        <w:t xml:space="preserve"> </w:t>
      </w:r>
      <w:hyperlink r:id="rId54" w:anchor="sub_1000" w:history="1">
        <w:r w:rsidRPr="00D935CD">
          <w:rPr>
            <w:rStyle w:val="a4"/>
            <w:rFonts w:ascii="Times New Roman" w:hAnsi="Times New Roman" w:cs="Times New Roman"/>
            <w:bCs w:val="0"/>
            <w:color w:val="000000"/>
            <w:sz w:val="18"/>
            <w:szCs w:val="18"/>
          </w:rPr>
          <w:t>Порядку</w:t>
        </w:r>
      </w:hyperlink>
      <w:r w:rsidRPr="00D935CD">
        <w:rPr>
          <w:rStyle w:val="a3"/>
          <w:rFonts w:ascii="Times New Roman" w:hAnsi="Times New Roman" w:cs="Times New Roman"/>
          <w:b w:val="0"/>
          <w:bCs w:val="0"/>
          <w:sz w:val="18"/>
          <w:szCs w:val="18"/>
        </w:rPr>
        <w:t xml:space="preserve"> оценки налоговых расходов </w:t>
      </w:r>
    </w:p>
    <w:p w:rsidR="00E7731F" w:rsidRPr="00D935CD" w:rsidRDefault="00E7731F" w:rsidP="00E7731F">
      <w:pPr>
        <w:jc w:val="right"/>
        <w:rPr>
          <w:rStyle w:val="a3"/>
          <w:rFonts w:ascii="Times New Roman" w:hAnsi="Times New Roman" w:cs="Times New Roman"/>
          <w:b w:val="0"/>
          <w:bCs w:val="0"/>
          <w:sz w:val="18"/>
          <w:szCs w:val="18"/>
        </w:rPr>
      </w:pPr>
      <w:r w:rsidRPr="00D935CD">
        <w:rPr>
          <w:rStyle w:val="a3"/>
          <w:rFonts w:ascii="Times New Roman" w:hAnsi="Times New Roman" w:cs="Times New Roman"/>
          <w:b w:val="0"/>
          <w:bCs w:val="0"/>
          <w:sz w:val="18"/>
          <w:szCs w:val="18"/>
        </w:rPr>
        <w:t xml:space="preserve">Сургодьского сельского поселения </w:t>
      </w:r>
    </w:p>
    <w:p w:rsidR="00E7731F" w:rsidRPr="00D935CD" w:rsidRDefault="00E7731F" w:rsidP="00E7731F">
      <w:pPr>
        <w:jc w:val="right"/>
        <w:rPr>
          <w:rStyle w:val="a3"/>
          <w:rFonts w:ascii="Times New Roman" w:hAnsi="Times New Roman" w:cs="Times New Roman"/>
          <w:b w:val="0"/>
          <w:bCs w:val="0"/>
          <w:sz w:val="18"/>
          <w:szCs w:val="18"/>
        </w:rPr>
      </w:pPr>
      <w:r w:rsidRPr="00D935CD">
        <w:rPr>
          <w:rStyle w:val="a3"/>
          <w:rFonts w:ascii="Times New Roman" w:hAnsi="Times New Roman" w:cs="Times New Roman"/>
          <w:b w:val="0"/>
          <w:bCs w:val="0"/>
          <w:sz w:val="18"/>
          <w:szCs w:val="18"/>
        </w:rPr>
        <w:t>Торбеевского муниципального района</w:t>
      </w:r>
    </w:p>
    <w:p w:rsidR="00E7731F" w:rsidRPr="00D935CD" w:rsidRDefault="00E7731F" w:rsidP="00E7731F">
      <w:pPr>
        <w:jc w:val="right"/>
        <w:rPr>
          <w:rStyle w:val="a3"/>
          <w:rFonts w:ascii="Times New Roman" w:hAnsi="Times New Roman" w:cs="Times New Roman"/>
          <w:bCs w:val="0"/>
          <w:sz w:val="18"/>
          <w:szCs w:val="18"/>
        </w:rPr>
      </w:pPr>
      <w:r w:rsidRPr="00D935CD">
        <w:rPr>
          <w:rStyle w:val="a3"/>
          <w:rFonts w:ascii="Times New Roman" w:hAnsi="Times New Roman" w:cs="Times New Roman"/>
          <w:b w:val="0"/>
          <w:bCs w:val="0"/>
          <w:sz w:val="18"/>
          <w:szCs w:val="18"/>
        </w:rPr>
        <w:t xml:space="preserve"> Республики Мордовия</w:t>
      </w:r>
    </w:p>
    <w:p w:rsidR="00E7731F" w:rsidRPr="00D935CD" w:rsidRDefault="00E7731F" w:rsidP="00E7731F">
      <w:pPr>
        <w:pStyle w:val="1"/>
        <w:rPr>
          <w:rFonts w:ascii="Times New Roman" w:hAnsi="Times New Roman" w:cs="Times New Roman"/>
          <w:color w:val="auto"/>
          <w:sz w:val="18"/>
          <w:szCs w:val="18"/>
        </w:rPr>
      </w:pPr>
      <w:r w:rsidRPr="00D935CD">
        <w:rPr>
          <w:rFonts w:ascii="Times New Roman" w:hAnsi="Times New Roman" w:cs="Times New Roman"/>
          <w:sz w:val="18"/>
          <w:szCs w:val="18"/>
        </w:rPr>
        <w:t>Перечень</w:t>
      </w:r>
      <w:r w:rsidRPr="00D935CD">
        <w:rPr>
          <w:rFonts w:ascii="Times New Roman" w:hAnsi="Times New Roman" w:cs="Times New Roman"/>
          <w:sz w:val="18"/>
          <w:szCs w:val="18"/>
        </w:rPr>
        <w:br/>
        <w:t>показателей для проведения оценки налоговых расходов Сургодьского сельского поселения Торбеевского муниципального района Республики Мордовия</w:t>
      </w:r>
    </w:p>
    <w:p w:rsidR="00E7731F" w:rsidRPr="00D935CD" w:rsidRDefault="00E7731F" w:rsidP="00E7731F">
      <w:pPr>
        <w:rPr>
          <w:rFonts w:ascii="Times New Roman" w:hAnsi="Times New Roman" w:cs="Times New Roman"/>
          <w:sz w:val="18"/>
          <w:szCs w:val="18"/>
        </w:rPr>
      </w:pPr>
    </w:p>
    <w:tbl>
      <w:tblPr>
        <w:tblW w:w="10031" w:type="dxa"/>
        <w:tblBorders>
          <w:top w:val="single" w:sz="4" w:space="0" w:color="auto"/>
          <w:left w:val="single" w:sz="4" w:space="0" w:color="auto"/>
          <w:bottom w:val="single" w:sz="4" w:space="0" w:color="auto"/>
          <w:right w:val="single" w:sz="4" w:space="0" w:color="auto"/>
        </w:tblBorders>
        <w:tblLayout w:type="fixed"/>
        <w:tblLook w:val="04A0"/>
      </w:tblPr>
      <w:tblGrid>
        <w:gridCol w:w="601"/>
        <w:gridCol w:w="6103"/>
        <w:gridCol w:w="3327"/>
      </w:tblGrid>
      <w:tr w:rsidR="00E7731F" w:rsidRPr="00D935CD" w:rsidTr="00B94E7A">
        <w:tc>
          <w:tcPr>
            <w:tcW w:w="6704" w:type="dxa"/>
            <w:gridSpan w:val="2"/>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lastRenderedPageBreak/>
              <w:t>Предоставляемая информация</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Источник данных</w:t>
            </w:r>
          </w:p>
        </w:tc>
      </w:tr>
      <w:tr w:rsidR="00E7731F" w:rsidRPr="00D935CD" w:rsidTr="00B94E7A">
        <w:tc>
          <w:tcPr>
            <w:tcW w:w="10031" w:type="dxa"/>
            <w:gridSpan w:val="3"/>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b/>
                <w:sz w:val="18"/>
                <w:szCs w:val="18"/>
              </w:rPr>
            </w:pPr>
            <w:r w:rsidRPr="00D935CD">
              <w:rPr>
                <w:rFonts w:ascii="Times New Roman" w:hAnsi="Times New Roman" w:cs="Times New Roman"/>
                <w:b/>
                <w:sz w:val="18"/>
                <w:szCs w:val="18"/>
              </w:rPr>
              <w:t>I. Территориальная принадлежность налогового расхода Сургодьского сельского поселения Торбеевского муниципального района Республики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1.</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Наименование муниципального образования субъекта Российской Федерации</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Администрация Сургодьского сельского поселения Торбеевского муниципального района Республики Мордовия</w:t>
            </w:r>
          </w:p>
        </w:tc>
      </w:tr>
      <w:tr w:rsidR="00E7731F" w:rsidRPr="00D935CD" w:rsidTr="00B94E7A">
        <w:tc>
          <w:tcPr>
            <w:tcW w:w="10031" w:type="dxa"/>
            <w:gridSpan w:val="3"/>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b/>
                <w:sz w:val="18"/>
                <w:szCs w:val="18"/>
              </w:rPr>
            </w:pPr>
            <w:r w:rsidRPr="00D935CD">
              <w:rPr>
                <w:rFonts w:ascii="Times New Roman" w:hAnsi="Times New Roman" w:cs="Times New Roman"/>
                <w:b/>
                <w:sz w:val="18"/>
                <w:szCs w:val="18"/>
              </w:rPr>
              <w:t>II. Нормативные характеристики налоговых расходов Сургодьского сельского поселения Торбеевского муниципального района Республики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2.</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Нормативные правовые акты Сургодьского сельского поселения Торбеевского муниципального района Республики Мордовия, их структурные единицы, которыми предусматриваются налоговые льготы, освобождения и иные преференции по налогам</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Администрация Сургодьского сельского поселения Торбеевского муниципального района Республики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3.</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Условия предоставления налоговых льгот, освобождений и иных преференций для плательщиков налогов, установленные нормативными правовыми актами Сургодьского сельского поселения Торбеевского муниципального района Республики Мордовия</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Администрация Сургодьского сельского поселения Торбеевского муниципального района Республики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4.</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Целевая категория плательщиков налогов, для которых предусмотрены налоговые льготы, освобождения и иные преференции, установленные нормативными правовыми актами Сургодьского сельского поселения Торбеевского муниципального района Республики Мордовия</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Администрация Сургодьского сельского поселения Торбеевского муниципального района Республики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5.</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Даты вступления в силу положений нормативных правовых актов Сургодьского сельского поселения Торбеевского муниципального района Республики Мордовия, устанавливающих налоговые льготы, освобождения и иные преференции по налогам</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Администрация Сургодьского сельского поселения Торбеевского муниципального района Республики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6.</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Даты начала действия предоставленного нормативными правовыми актами Сургодьского сельского поселения Торбеевского муниципального района Республики Мордовия права на налоговые льготы, освобождения и иные преференции по налогам</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Администрация Сургодьского сельского поселения Торбеевского муниципального района Республики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7.</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Период действия налоговых льгот, освобождений и иных преференций по налогам, предоставленных нормативными правовыми актами Сургодьского сельского поселения Торбеевского муниципального района Республики Мордовия</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Администрация Сургодьского сельского поселения Торбеевского муниципального района Республики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8.</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Дата прекращения действия налоговых льгот, освобождений и иных преференций по налогам, установленная нормативными правовыми актами Сургодьского сельского поселения Торбеевского муниципального района Республики Мордовия</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Администрация Сургодьского сельского поселения Торбеевского муниципального района Республики Мордовия</w:t>
            </w:r>
          </w:p>
        </w:tc>
      </w:tr>
      <w:tr w:rsidR="00E7731F" w:rsidRPr="00D935CD" w:rsidTr="00B94E7A">
        <w:tc>
          <w:tcPr>
            <w:tcW w:w="10031" w:type="dxa"/>
            <w:gridSpan w:val="3"/>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b/>
                <w:sz w:val="18"/>
                <w:szCs w:val="18"/>
              </w:rPr>
            </w:pPr>
            <w:r w:rsidRPr="00D935CD">
              <w:rPr>
                <w:rFonts w:ascii="Times New Roman" w:hAnsi="Times New Roman" w:cs="Times New Roman"/>
                <w:b/>
                <w:sz w:val="18"/>
                <w:szCs w:val="18"/>
              </w:rPr>
              <w:t>III. Целевые характеристики налоговых расходов Сургодьского сельского поселения Торбеевского муниципального района Республики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9.</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Наименование налоговых льгот, освобождений и иных преференций по налогам</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Администрация Сургодьского сельского поселения Торбеевского муниципального района Республики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10.</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Целевая категория налогового расхода Сургодьского сельского поселения Торбеевского муниципального района Республики Мордовия</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Администрация Сургодьского сельского поселения Торбеевского муниципального района Республики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11.</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Цели предоставления налоговых льгот, освобождений и иных преференций для плательщиков налогов, установленных нормативными правовыми актами Сургодьского сельского поселения Торбеевского муниципального района Республики Мордовия</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Администрация Сургодьского сельского поселения Торбеевского муниципального района Республики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12.</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Наименования налогов, по которым предусматриваются налоговые льготы, освобождения и иные преференции, установленные нормативными правовыми актами Сургодьского сельского поселения Торбеевского муниципального района Республики Мордовия</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Администрация Сургодьского сельского поселения Торбеевского муниципального района Республики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13.</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Вид налоговых льгот, освобождений и иных преференций, определяющий особенности предоставленных отдельным категориям плательщиков налогов преимуществ по сравнению с другими плательщиками</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Администрация Сургодьского сельского поселения Торбеевского муниципального района Республики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14.</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Размер налоговой ставки, в пределах которой предоставляются налоговые льготы, освобождения и иные преференции по налогам</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Администрация Сургодьского сельского поселения Торбеевского муниципального района Республики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15.</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 xml:space="preserve">Показатель (индикатор) достижения целей государственных программ Сургодьского сельского поселения Торбеевского муниципального района Республики Мордовия и (или) целей социально-экономической политики Сургодьского сельского поселения Торбеевского муниципального района Республики Мордовия, не относящихся к государственным программам </w:t>
            </w:r>
            <w:r w:rsidRPr="00D935CD">
              <w:rPr>
                <w:rFonts w:ascii="Times New Roman" w:hAnsi="Times New Roman" w:cs="Times New Roman"/>
                <w:sz w:val="18"/>
                <w:szCs w:val="18"/>
              </w:rPr>
              <w:lastRenderedPageBreak/>
              <w:t>Сургодьского сельского поселения Торбеевского муниципального района Республики Мордовия, в связи с предоставлением налоговых льгот, освобождений и иных преференций по налогам</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lastRenderedPageBreak/>
              <w:t>Администрация Сургодьского сельского поселения Торбеевского муниципального района Республики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lastRenderedPageBreak/>
              <w:t>16.</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 xml:space="preserve">Код вида экономической деятельности (по </w:t>
            </w:r>
            <w:hyperlink r:id="rId55" w:history="1">
              <w:r w:rsidRPr="00D935CD">
                <w:rPr>
                  <w:rStyle w:val="a4"/>
                  <w:rFonts w:ascii="Times New Roman" w:hAnsi="Times New Roman" w:cs="Times New Roman"/>
                  <w:color w:val="000000"/>
                  <w:sz w:val="18"/>
                  <w:szCs w:val="18"/>
                </w:rPr>
                <w:t>ОКВЭД</w:t>
              </w:r>
            </w:hyperlink>
            <w:r w:rsidRPr="00D935CD">
              <w:rPr>
                <w:rFonts w:ascii="Times New Roman" w:hAnsi="Times New Roman" w:cs="Times New Roman"/>
                <w:color w:val="000000"/>
                <w:sz w:val="18"/>
                <w:szCs w:val="18"/>
              </w:rPr>
              <w:t>)</w:t>
            </w:r>
            <w:r w:rsidRPr="00D935CD">
              <w:rPr>
                <w:rFonts w:ascii="Times New Roman" w:hAnsi="Times New Roman" w:cs="Times New Roman"/>
                <w:sz w:val="18"/>
                <w:szCs w:val="18"/>
              </w:rPr>
              <w:t>, к которому относится налоговый расход (если налоговый расход обусловлен налоговыми льготами, освобождениями и иными преференциями для отдельных видов экономической деятельности)</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Администрация Сургодьского сельского поселения Торбеевского муниципального района Республики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17.</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Принадлежность налогового расхода к группе полномочий в соответствии с П</w:t>
            </w:r>
            <w:r w:rsidRPr="00D935CD">
              <w:rPr>
                <w:rFonts w:ascii="Times New Roman" w:hAnsi="Times New Roman" w:cs="Times New Roman"/>
                <w:color w:val="000000"/>
                <w:sz w:val="18"/>
                <w:szCs w:val="18"/>
              </w:rPr>
              <w:t>орядком распределения дотаций на выравнивание бюджетной обеспеченности поселений</w:t>
            </w:r>
            <w:r w:rsidRPr="00D935CD">
              <w:rPr>
                <w:rFonts w:ascii="Times New Roman" w:hAnsi="Times New Roman" w:cs="Times New Roman"/>
                <w:sz w:val="18"/>
                <w:szCs w:val="18"/>
              </w:rPr>
              <w:t xml:space="preserve"> утвержденным Законом Республики Мордовия от 27.12.2019 №94-З «О межбюджетных отношениях в Республике Мордовия»</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Администрация Сургодьского сельского поселения Торбеевского муниципального района Республики Мордовия</w:t>
            </w:r>
          </w:p>
        </w:tc>
      </w:tr>
      <w:tr w:rsidR="00E7731F" w:rsidRPr="00D935CD" w:rsidTr="00B94E7A">
        <w:tc>
          <w:tcPr>
            <w:tcW w:w="10031" w:type="dxa"/>
            <w:gridSpan w:val="3"/>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b/>
                <w:sz w:val="18"/>
                <w:szCs w:val="18"/>
              </w:rPr>
            </w:pPr>
            <w:r w:rsidRPr="00D935CD">
              <w:rPr>
                <w:rFonts w:ascii="Times New Roman" w:hAnsi="Times New Roman" w:cs="Times New Roman"/>
                <w:b/>
                <w:sz w:val="18"/>
                <w:szCs w:val="18"/>
              </w:rPr>
              <w:t>IV.Фискальные характеристики налогового расхода Сургодьского сельского поселения Торбеевского муниципального района Республики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18.</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Объем налоговых льгот, освобождений и иных преференций, предоставленных для плательщиков налогов, в соответствии с нормативными правовыми актами Сургодьского сельского поселения Торбеевского муниципального района Республики Мордовия за отчетный год и за год, предшествующий отчетному году (тыс. рублей)</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Межрайонная ИФНС России №6 по Республике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19.</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Оценка объема предоставленных налоговых льгот, освобождений и иных преференций для плательщиков налогов на текущий финансовый год, очередной финансовый год и плановый период (тыс. рублей)</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Администрация Сургодьского сельского поселения Торбеевского муниципального района Республики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20.</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Численность плательщиков налогов, воспользовавшихся налоговой льготой, освобождением и иной преференцией (единиц), установленными нормативными правовыми актами Сургодьского сельского поселения Торбеевского муниципального района Республики Мордовия</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Межрайонная ИФНС России №6 по Республике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21.</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Базовый объем налогов, задекларированный для уплаты в консолидированный бюджет Торбеевского муниципального района Республики Мордовия плательщиками налогов, имеющими право на налоговые льготы, освобождения и иные преференции, установленные нормативными правовыми актами Республики Мордовия (тыс. рублей)</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Межрайонная ИФНС России №6 по Республике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22.</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Объем налогов, задекларированный для уплаты в консолидированный бюджет Торбеевского муниципального района Республики Мордовия плательщиками налогов, имеющими право на налоговые льготы, освобождения и иные преференции, за 6 лет, предшествующих отчетному финансовому году (тыс. рублей)</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Межрайонная ИФНС России №6 по Республике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23.</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Результат оценки эффективности налогового расхода</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Администрация Сургодьского сельского поселения Торбеевского муниципального района Республики Мордовия</w:t>
            </w:r>
          </w:p>
        </w:tc>
      </w:tr>
      <w:tr w:rsidR="00E7731F" w:rsidRPr="00D935CD" w:rsidTr="00B94E7A">
        <w:tc>
          <w:tcPr>
            <w:tcW w:w="601"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center"/>
              <w:rPr>
                <w:rFonts w:ascii="Times New Roman" w:hAnsi="Times New Roman" w:cs="Times New Roman"/>
                <w:sz w:val="18"/>
                <w:szCs w:val="18"/>
              </w:rPr>
            </w:pPr>
            <w:r w:rsidRPr="00D935CD">
              <w:rPr>
                <w:rFonts w:ascii="Times New Roman" w:hAnsi="Times New Roman" w:cs="Times New Roman"/>
                <w:sz w:val="18"/>
                <w:szCs w:val="18"/>
              </w:rPr>
              <w:t>24.</w:t>
            </w:r>
          </w:p>
        </w:tc>
        <w:tc>
          <w:tcPr>
            <w:tcW w:w="6103"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Оценка совокупного бюджетного эффекта (для стимулирующих налоговых расходов)</w:t>
            </w:r>
          </w:p>
        </w:tc>
        <w:tc>
          <w:tcPr>
            <w:tcW w:w="3327" w:type="dxa"/>
            <w:tcBorders>
              <w:top w:val="single" w:sz="4" w:space="0" w:color="auto"/>
              <w:left w:val="single" w:sz="4" w:space="0" w:color="auto"/>
              <w:bottom w:val="single" w:sz="4" w:space="0" w:color="auto"/>
              <w:right w:val="single" w:sz="4" w:space="0" w:color="auto"/>
            </w:tcBorders>
            <w:hideMark/>
          </w:tcPr>
          <w:p w:rsidR="00E7731F" w:rsidRPr="00D935CD" w:rsidRDefault="00E7731F">
            <w:pPr>
              <w:pStyle w:val="afff7"/>
              <w:jc w:val="left"/>
              <w:rPr>
                <w:rFonts w:ascii="Times New Roman" w:hAnsi="Times New Roman" w:cs="Times New Roman"/>
                <w:sz w:val="18"/>
                <w:szCs w:val="18"/>
              </w:rPr>
            </w:pPr>
            <w:r w:rsidRPr="00D935CD">
              <w:rPr>
                <w:rFonts w:ascii="Times New Roman" w:hAnsi="Times New Roman" w:cs="Times New Roman"/>
                <w:sz w:val="18"/>
                <w:szCs w:val="18"/>
              </w:rPr>
              <w:t>Администрация Сургодьского сельского поселения Торбеевского муниципального района Республики Мордовия</w:t>
            </w:r>
          </w:p>
        </w:tc>
      </w:tr>
    </w:tbl>
    <w:p w:rsidR="00581E9F" w:rsidRDefault="00581E9F" w:rsidP="00D935CD">
      <w:pPr>
        <w:ind w:firstLine="0"/>
        <w:rPr>
          <w:rFonts w:ascii="Times New Roman" w:hAnsi="Times New Roman" w:cs="Times New Roman"/>
          <w:sz w:val="18"/>
          <w:szCs w:val="18"/>
        </w:rPr>
      </w:pPr>
    </w:p>
    <w:p w:rsidR="00B94E7A" w:rsidRDefault="00B94E7A" w:rsidP="00D935CD">
      <w:pPr>
        <w:ind w:firstLine="0"/>
        <w:rPr>
          <w:rFonts w:ascii="Times New Roman" w:hAnsi="Times New Roman" w:cs="Times New Roman"/>
          <w:sz w:val="18"/>
          <w:szCs w:val="18"/>
        </w:rPr>
      </w:pPr>
    </w:p>
    <w:p w:rsidR="00B94E7A" w:rsidRDefault="00B94E7A" w:rsidP="00D935CD">
      <w:pPr>
        <w:ind w:firstLine="0"/>
        <w:rPr>
          <w:rFonts w:ascii="Times New Roman" w:hAnsi="Times New Roman" w:cs="Times New Roman"/>
          <w:sz w:val="18"/>
          <w:szCs w:val="18"/>
        </w:rPr>
      </w:pPr>
    </w:p>
    <w:tbl>
      <w:tblPr>
        <w:tblW w:w="9962" w:type="dxa"/>
        <w:tblInd w:w="69" w:type="dxa"/>
        <w:tblLayout w:type="fixed"/>
        <w:tblLook w:val="04A0"/>
      </w:tblPr>
      <w:tblGrid>
        <w:gridCol w:w="3160"/>
        <w:gridCol w:w="3683"/>
        <w:gridCol w:w="3119"/>
      </w:tblGrid>
      <w:tr w:rsidR="00B94E7A" w:rsidRPr="00B94E7A" w:rsidTr="00B94E7A">
        <w:trPr>
          <w:trHeight w:val="806"/>
        </w:trPr>
        <w:tc>
          <w:tcPr>
            <w:tcW w:w="3160" w:type="dxa"/>
            <w:tcBorders>
              <w:top w:val="single" w:sz="4" w:space="0" w:color="000000"/>
              <w:left w:val="single" w:sz="4" w:space="0" w:color="000000"/>
              <w:bottom w:val="single" w:sz="4" w:space="0" w:color="000000"/>
              <w:right w:val="nil"/>
            </w:tcBorders>
            <w:hideMark/>
          </w:tcPr>
          <w:p w:rsidR="00B94E7A" w:rsidRPr="00B94E7A" w:rsidRDefault="00B94E7A">
            <w:pPr>
              <w:snapToGrid w:val="0"/>
              <w:spacing w:line="276" w:lineRule="auto"/>
              <w:jc w:val="center"/>
              <w:rPr>
                <w:rFonts w:ascii="Times New Roman" w:hAnsi="Times New Roman" w:cs="Times New Roman"/>
                <w:b/>
                <w:kern w:val="2"/>
                <w:sz w:val="18"/>
                <w:szCs w:val="18"/>
                <w:lang w:eastAsia="ar-SA"/>
              </w:rPr>
            </w:pPr>
            <w:r w:rsidRPr="00B94E7A">
              <w:rPr>
                <w:rFonts w:ascii="Times New Roman" w:hAnsi="Times New Roman" w:cs="Times New Roman"/>
                <w:b/>
                <w:sz w:val="18"/>
                <w:szCs w:val="18"/>
                <w:lang w:eastAsia="en-US"/>
              </w:rPr>
              <w:t>Главный редактор:                                Глава Сургодьского сельского поселения Торбеевского района РМ   Ф.Т.Эртуганов</w:t>
            </w:r>
          </w:p>
        </w:tc>
        <w:tc>
          <w:tcPr>
            <w:tcW w:w="3683" w:type="dxa"/>
            <w:tcBorders>
              <w:top w:val="single" w:sz="4" w:space="0" w:color="000000"/>
              <w:left w:val="single" w:sz="4" w:space="0" w:color="000000"/>
              <w:bottom w:val="single" w:sz="4" w:space="0" w:color="000000"/>
              <w:right w:val="nil"/>
            </w:tcBorders>
            <w:hideMark/>
          </w:tcPr>
          <w:p w:rsidR="00B94E7A" w:rsidRPr="00B94E7A" w:rsidRDefault="00B94E7A">
            <w:pPr>
              <w:snapToGrid w:val="0"/>
              <w:spacing w:line="276" w:lineRule="auto"/>
              <w:jc w:val="center"/>
              <w:rPr>
                <w:rFonts w:ascii="Times New Roman" w:hAnsi="Times New Roman" w:cs="Times New Roman"/>
                <w:b/>
                <w:kern w:val="2"/>
                <w:sz w:val="18"/>
                <w:szCs w:val="18"/>
                <w:lang w:eastAsia="ar-SA"/>
              </w:rPr>
            </w:pPr>
            <w:r w:rsidRPr="00B94E7A">
              <w:rPr>
                <w:rFonts w:ascii="Times New Roman" w:hAnsi="Times New Roman" w:cs="Times New Roman"/>
                <w:b/>
                <w:sz w:val="18"/>
                <w:szCs w:val="18"/>
                <w:lang w:eastAsia="en-US"/>
              </w:rPr>
              <w:t>Учредители:                                        Совет депутатов Сургодьского сельского поселения Торбеевского района Республики Мордовия</w:t>
            </w:r>
          </w:p>
        </w:tc>
        <w:tc>
          <w:tcPr>
            <w:tcW w:w="3119" w:type="dxa"/>
            <w:tcBorders>
              <w:top w:val="single" w:sz="4" w:space="0" w:color="000000"/>
              <w:left w:val="single" w:sz="4" w:space="0" w:color="000000"/>
              <w:bottom w:val="single" w:sz="4" w:space="0" w:color="000000"/>
              <w:right w:val="single" w:sz="4" w:space="0" w:color="000000"/>
            </w:tcBorders>
            <w:hideMark/>
          </w:tcPr>
          <w:p w:rsidR="00B94E7A" w:rsidRPr="00B94E7A" w:rsidRDefault="00B94E7A" w:rsidP="00B94E7A">
            <w:pPr>
              <w:snapToGrid w:val="0"/>
              <w:spacing w:line="276" w:lineRule="auto"/>
              <w:jc w:val="center"/>
              <w:rPr>
                <w:rFonts w:ascii="Times New Roman" w:hAnsi="Times New Roman" w:cs="Times New Roman"/>
                <w:b/>
                <w:kern w:val="2"/>
                <w:sz w:val="18"/>
                <w:szCs w:val="18"/>
                <w:lang w:eastAsia="ar-SA"/>
              </w:rPr>
            </w:pPr>
            <w:r w:rsidRPr="00B94E7A">
              <w:rPr>
                <w:rFonts w:ascii="Times New Roman" w:hAnsi="Times New Roman" w:cs="Times New Roman"/>
                <w:b/>
                <w:sz w:val="18"/>
                <w:szCs w:val="18"/>
                <w:lang w:eastAsia="en-US"/>
              </w:rPr>
              <w:t>НАШ АДРЕС:                                              431042  РМ   Торбеевский  район   С.Сургодь, ул.Центральная,1А                               Телефон: 2-75-33</w:t>
            </w:r>
          </w:p>
        </w:tc>
      </w:tr>
    </w:tbl>
    <w:p w:rsidR="00B94E7A" w:rsidRPr="00D935CD" w:rsidRDefault="00B94E7A" w:rsidP="00D935CD">
      <w:pPr>
        <w:ind w:firstLine="0"/>
        <w:rPr>
          <w:rFonts w:ascii="Times New Roman" w:hAnsi="Times New Roman" w:cs="Times New Roman"/>
          <w:sz w:val="18"/>
          <w:szCs w:val="18"/>
        </w:rPr>
      </w:pPr>
    </w:p>
    <w:sectPr w:rsidR="00B94E7A" w:rsidRPr="00D935CD" w:rsidSect="00095B33">
      <w:footerReference w:type="default" r:id="rId56"/>
      <w:pgSz w:w="11906" w:h="16800"/>
      <w:pgMar w:top="1134"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0EC9" w:rsidRDefault="00C80EC9" w:rsidP="00095B33">
      <w:r>
        <w:separator/>
      </w:r>
    </w:p>
  </w:endnote>
  <w:endnote w:type="continuationSeparator" w:id="0">
    <w:p w:rsidR="00C80EC9" w:rsidRDefault="00C80EC9" w:rsidP="00095B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91">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5CD" w:rsidRPr="00095B33" w:rsidRDefault="00F64044">
    <w:pPr>
      <w:pStyle w:val="afffff1"/>
      <w:jc w:val="right"/>
      <w:rPr>
        <w:rFonts w:ascii="Times New Roman" w:hAnsi="Times New Roman" w:cs="Times New Roman"/>
        <w:sz w:val="22"/>
        <w:szCs w:val="22"/>
      </w:rPr>
    </w:pPr>
    <w:r w:rsidRPr="00095B33">
      <w:rPr>
        <w:rFonts w:ascii="Times New Roman" w:hAnsi="Times New Roman" w:cs="Times New Roman"/>
        <w:sz w:val="22"/>
        <w:szCs w:val="22"/>
      </w:rPr>
      <w:fldChar w:fldCharType="begin"/>
    </w:r>
    <w:r w:rsidR="00D935CD" w:rsidRPr="00095B33">
      <w:rPr>
        <w:rFonts w:ascii="Times New Roman" w:hAnsi="Times New Roman" w:cs="Times New Roman"/>
        <w:sz w:val="22"/>
        <w:szCs w:val="22"/>
      </w:rPr>
      <w:instrText xml:space="preserve"> PAGE   \* MERGEFORMAT </w:instrText>
    </w:r>
    <w:r w:rsidRPr="00095B33">
      <w:rPr>
        <w:rFonts w:ascii="Times New Roman" w:hAnsi="Times New Roman" w:cs="Times New Roman"/>
        <w:sz w:val="22"/>
        <w:szCs w:val="22"/>
      </w:rPr>
      <w:fldChar w:fldCharType="separate"/>
    </w:r>
    <w:r w:rsidR="00B94E7A">
      <w:rPr>
        <w:rFonts w:ascii="Times New Roman" w:hAnsi="Times New Roman" w:cs="Times New Roman"/>
        <w:noProof/>
        <w:sz w:val="22"/>
        <w:szCs w:val="22"/>
      </w:rPr>
      <w:t>25</w:t>
    </w:r>
    <w:r w:rsidRPr="00095B33">
      <w:rPr>
        <w:rFonts w:ascii="Times New Roman" w:hAnsi="Times New Roman" w:cs="Times New Roman"/>
        <w:sz w:val="22"/>
        <w:szCs w:val="22"/>
      </w:rPr>
      <w:fldChar w:fldCharType="end"/>
    </w:r>
  </w:p>
  <w:p w:rsidR="00D935CD" w:rsidRDefault="00D935CD">
    <w:pPr>
      <w:pStyle w:val="affff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0EC9" w:rsidRDefault="00C80EC9" w:rsidP="00095B33">
      <w:r>
        <w:separator/>
      </w:r>
    </w:p>
  </w:footnote>
  <w:footnote w:type="continuationSeparator" w:id="0">
    <w:p w:rsidR="00C80EC9" w:rsidRDefault="00C80EC9" w:rsidP="00095B3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2504AB2"/>
    <w:multiLevelType w:val="hybridMultilevel"/>
    <w:tmpl w:val="6EE2465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isplayBackgroundShape/>
  <w:embedSystemFonts/>
  <w:stylePaneFormatFilter w:val="0000"/>
  <w:doNotTrackMoves/>
  <w:defaultTabStop w:val="4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B082C"/>
    <w:rsid w:val="000378D1"/>
    <w:rsid w:val="00040728"/>
    <w:rsid w:val="00046E4F"/>
    <w:rsid w:val="00064724"/>
    <w:rsid w:val="000705F0"/>
    <w:rsid w:val="00090992"/>
    <w:rsid w:val="00095B33"/>
    <w:rsid w:val="000C1E12"/>
    <w:rsid w:val="000D55AC"/>
    <w:rsid w:val="001019FC"/>
    <w:rsid w:val="0010708C"/>
    <w:rsid w:val="001218E0"/>
    <w:rsid w:val="00126BAF"/>
    <w:rsid w:val="00130AF9"/>
    <w:rsid w:val="00145D78"/>
    <w:rsid w:val="00151682"/>
    <w:rsid w:val="00164C8E"/>
    <w:rsid w:val="00166ED6"/>
    <w:rsid w:val="00177C09"/>
    <w:rsid w:val="0019295A"/>
    <w:rsid w:val="001B180A"/>
    <w:rsid w:val="001B39A5"/>
    <w:rsid w:val="001B4B86"/>
    <w:rsid w:val="001B6313"/>
    <w:rsid w:val="001E36FA"/>
    <w:rsid w:val="00216B05"/>
    <w:rsid w:val="002346DF"/>
    <w:rsid w:val="002450FF"/>
    <w:rsid w:val="002538E4"/>
    <w:rsid w:val="002B0CF1"/>
    <w:rsid w:val="002C5BB0"/>
    <w:rsid w:val="002D7193"/>
    <w:rsid w:val="002E4906"/>
    <w:rsid w:val="002F50A2"/>
    <w:rsid w:val="0034260C"/>
    <w:rsid w:val="00360312"/>
    <w:rsid w:val="00361826"/>
    <w:rsid w:val="0036231F"/>
    <w:rsid w:val="00364BF1"/>
    <w:rsid w:val="0039120C"/>
    <w:rsid w:val="003A1951"/>
    <w:rsid w:val="003A2EBA"/>
    <w:rsid w:val="003B19E7"/>
    <w:rsid w:val="00416FF2"/>
    <w:rsid w:val="00432BBF"/>
    <w:rsid w:val="0044760C"/>
    <w:rsid w:val="00456929"/>
    <w:rsid w:val="0047376C"/>
    <w:rsid w:val="00476E68"/>
    <w:rsid w:val="00496735"/>
    <w:rsid w:val="004B42F7"/>
    <w:rsid w:val="004C51FB"/>
    <w:rsid w:val="004E25AC"/>
    <w:rsid w:val="004F2777"/>
    <w:rsid w:val="004F3308"/>
    <w:rsid w:val="00502C76"/>
    <w:rsid w:val="00523EBA"/>
    <w:rsid w:val="00540A97"/>
    <w:rsid w:val="00561EE8"/>
    <w:rsid w:val="00567505"/>
    <w:rsid w:val="0057200F"/>
    <w:rsid w:val="0057342D"/>
    <w:rsid w:val="005745E8"/>
    <w:rsid w:val="005778F9"/>
    <w:rsid w:val="00581E9F"/>
    <w:rsid w:val="005A00E7"/>
    <w:rsid w:val="005A2E96"/>
    <w:rsid w:val="005A60BF"/>
    <w:rsid w:val="005C4493"/>
    <w:rsid w:val="005C795D"/>
    <w:rsid w:val="005E2B32"/>
    <w:rsid w:val="005F0FCF"/>
    <w:rsid w:val="006072EE"/>
    <w:rsid w:val="006078B4"/>
    <w:rsid w:val="006177B6"/>
    <w:rsid w:val="00622212"/>
    <w:rsid w:val="00634EF2"/>
    <w:rsid w:val="006511FE"/>
    <w:rsid w:val="0065124B"/>
    <w:rsid w:val="00663293"/>
    <w:rsid w:val="006757FC"/>
    <w:rsid w:val="00680272"/>
    <w:rsid w:val="00687F98"/>
    <w:rsid w:val="00693861"/>
    <w:rsid w:val="006B21FD"/>
    <w:rsid w:val="006C6A2E"/>
    <w:rsid w:val="00701285"/>
    <w:rsid w:val="00745B65"/>
    <w:rsid w:val="007616FB"/>
    <w:rsid w:val="007663DB"/>
    <w:rsid w:val="0078220C"/>
    <w:rsid w:val="00795297"/>
    <w:rsid w:val="007C2A1F"/>
    <w:rsid w:val="00802B50"/>
    <w:rsid w:val="00805125"/>
    <w:rsid w:val="00826868"/>
    <w:rsid w:val="00832F06"/>
    <w:rsid w:val="00861E72"/>
    <w:rsid w:val="008835FC"/>
    <w:rsid w:val="00887EC4"/>
    <w:rsid w:val="00891825"/>
    <w:rsid w:val="008A6BAD"/>
    <w:rsid w:val="008A6DCA"/>
    <w:rsid w:val="008A7246"/>
    <w:rsid w:val="008C61C2"/>
    <w:rsid w:val="008D33CB"/>
    <w:rsid w:val="008D4A9E"/>
    <w:rsid w:val="008D7235"/>
    <w:rsid w:val="008F7E58"/>
    <w:rsid w:val="00917071"/>
    <w:rsid w:val="009407A3"/>
    <w:rsid w:val="00945821"/>
    <w:rsid w:val="00957557"/>
    <w:rsid w:val="00957FE0"/>
    <w:rsid w:val="009A074F"/>
    <w:rsid w:val="009B315D"/>
    <w:rsid w:val="009B4422"/>
    <w:rsid w:val="009C1708"/>
    <w:rsid w:val="009C234F"/>
    <w:rsid w:val="009D5DB7"/>
    <w:rsid w:val="009E48A5"/>
    <w:rsid w:val="009F654D"/>
    <w:rsid w:val="00A021F5"/>
    <w:rsid w:val="00A102DF"/>
    <w:rsid w:val="00A16F0E"/>
    <w:rsid w:val="00A245FE"/>
    <w:rsid w:val="00A27760"/>
    <w:rsid w:val="00A43A01"/>
    <w:rsid w:val="00A617AF"/>
    <w:rsid w:val="00A95EC3"/>
    <w:rsid w:val="00AA4121"/>
    <w:rsid w:val="00AA7200"/>
    <w:rsid w:val="00AB3C88"/>
    <w:rsid w:val="00AD25B3"/>
    <w:rsid w:val="00AE3939"/>
    <w:rsid w:val="00B109C5"/>
    <w:rsid w:val="00B20E71"/>
    <w:rsid w:val="00B3386B"/>
    <w:rsid w:val="00B52456"/>
    <w:rsid w:val="00B531F1"/>
    <w:rsid w:val="00B6295A"/>
    <w:rsid w:val="00B6417B"/>
    <w:rsid w:val="00B73B43"/>
    <w:rsid w:val="00B74F3B"/>
    <w:rsid w:val="00B935D3"/>
    <w:rsid w:val="00B94E7A"/>
    <w:rsid w:val="00BB0303"/>
    <w:rsid w:val="00BB1069"/>
    <w:rsid w:val="00BB78EA"/>
    <w:rsid w:val="00BC24E0"/>
    <w:rsid w:val="00BF5EF7"/>
    <w:rsid w:val="00C1323B"/>
    <w:rsid w:val="00C3068D"/>
    <w:rsid w:val="00C3668C"/>
    <w:rsid w:val="00C436CC"/>
    <w:rsid w:val="00C6186C"/>
    <w:rsid w:val="00C72EEB"/>
    <w:rsid w:val="00C80EC9"/>
    <w:rsid w:val="00C85DC7"/>
    <w:rsid w:val="00CA23C9"/>
    <w:rsid w:val="00CA314D"/>
    <w:rsid w:val="00CB082C"/>
    <w:rsid w:val="00CE5E98"/>
    <w:rsid w:val="00D0472C"/>
    <w:rsid w:val="00D34429"/>
    <w:rsid w:val="00D50108"/>
    <w:rsid w:val="00D501D0"/>
    <w:rsid w:val="00D52AE5"/>
    <w:rsid w:val="00D5623A"/>
    <w:rsid w:val="00D56AF0"/>
    <w:rsid w:val="00D6564B"/>
    <w:rsid w:val="00D935CD"/>
    <w:rsid w:val="00DA7032"/>
    <w:rsid w:val="00DB4C20"/>
    <w:rsid w:val="00DC79B1"/>
    <w:rsid w:val="00DD5819"/>
    <w:rsid w:val="00DE0129"/>
    <w:rsid w:val="00DE1704"/>
    <w:rsid w:val="00DE5D4D"/>
    <w:rsid w:val="00E25299"/>
    <w:rsid w:val="00E335BB"/>
    <w:rsid w:val="00E7731F"/>
    <w:rsid w:val="00E85C77"/>
    <w:rsid w:val="00E90887"/>
    <w:rsid w:val="00EB4632"/>
    <w:rsid w:val="00EC4088"/>
    <w:rsid w:val="00ED2D5D"/>
    <w:rsid w:val="00EE19CB"/>
    <w:rsid w:val="00F32D7E"/>
    <w:rsid w:val="00F61F83"/>
    <w:rsid w:val="00F64044"/>
    <w:rsid w:val="00F65376"/>
    <w:rsid w:val="00F80872"/>
    <w:rsid w:val="00F81452"/>
    <w:rsid w:val="00F836EE"/>
    <w:rsid w:val="00FC555D"/>
    <w:rsid w:val="00FF31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2EBA"/>
    <w:pPr>
      <w:widowControl w:val="0"/>
      <w:suppressAutoHyphens/>
      <w:autoSpaceDE w:val="0"/>
      <w:ind w:firstLine="720"/>
      <w:jc w:val="both"/>
    </w:pPr>
    <w:rPr>
      <w:rFonts w:ascii="Arial" w:hAnsi="Arial" w:cs="Arial"/>
      <w:sz w:val="26"/>
      <w:szCs w:val="26"/>
      <w:lang w:eastAsia="zh-CN"/>
    </w:rPr>
  </w:style>
  <w:style w:type="paragraph" w:styleId="1">
    <w:name w:val="heading 1"/>
    <w:basedOn w:val="a"/>
    <w:next w:val="a"/>
    <w:qFormat/>
    <w:rsid w:val="003A2EBA"/>
    <w:pPr>
      <w:tabs>
        <w:tab w:val="num" w:pos="0"/>
      </w:tabs>
      <w:spacing w:before="108" w:after="108"/>
      <w:ind w:firstLine="0"/>
      <w:jc w:val="center"/>
      <w:outlineLvl w:val="0"/>
    </w:pPr>
    <w:rPr>
      <w:b/>
      <w:bCs/>
      <w:color w:val="26282F"/>
    </w:rPr>
  </w:style>
  <w:style w:type="paragraph" w:styleId="2">
    <w:name w:val="heading 2"/>
    <w:basedOn w:val="1"/>
    <w:next w:val="a"/>
    <w:qFormat/>
    <w:rsid w:val="003A2EBA"/>
    <w:pPr>
      <w:numPr>
        <w:ilvl w:val="1"/>
      </w:numPr>
      <w:tabs>
        <w:tab w:val="num" w:pos="0"/>
      </w:tabs>
      <w:outlineLvl w:val="1"/>
    </w:pPr>
  </w:style>
  <w:style w:type="paragraph" w:styleId="3">
    <w:name w:val="heading 3"/>
    <w:basedOn w:val="2"/>
    <w:next w:val="a"/>
    <w:qFormat/>
    <w:rsid w:val="003A2EBA"/>
    <w:pPr>
      <w:numPr>
        <w:ilvl w:val="2"/>
      </w:numPr>
      <w:tabs>
        <w:tab w:val="num" w:pos="0"/>
      </w:tabs>
      <w:outlineLvl w:val="2"/>
    </w:pPr>
  </w:style>
  <w:style w:type="paragraph" w:styleId="4">
    <w:name w:val="heading 4"/>
    <w:basedOn w:val="3"/>
    <w:next w:val="a"/>
    <w:qFormat/>
    <w:rsid w:val="003A2EBA"/>
    <w:pPr>
      <w:numPr>
        <w:ilvl w:val="3"/>
      </w:numPr>
      <w:tabs>
        <w:tab w:val="num" w:pos="0"/>
      </w:tabs>
      <w:outlineLvl w:val="3"/>
    </w:pPr>
  </w:style>
  <w:style w:type="paragraph" w:styleId="7">
    <w:name w:val="heading 7"/>
    <w:basedOn w:val="a"/>
    <w:next w:val="a"/>
    <w:link w:val="70"/>
    <w:uiPriority w:val="9"/>
    <w:semiHidden/>
    <w:unhideWhenUsed/>
    <w:qFormat/>
    <w:rsid w:val="00581E9F"/>
    <w:pPr>
      <w:spacing w:before="240" w:after="60"/>
      <w:outlineLvl w:val="6"/>
    </w:pPr>
    <w:rPr>
      <w:rFonts w:ascii="Calibri" w:hAnsi="Calibri"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3A2EBA"/>
  </w:style>
  <w:style w:type="character" w:customStyle="1" w:styleId="WW8Num1z1">
    <w:name w:val="WW8Num1z1"/>
    <w:rsid w:val="003A2EBA"/>
  </w:style>
  <w:style w:type="character" w:customStyle="1" w:styleId="WW8Num1z2">
    <w:name w:val="WW8Num1z2"/>
    <w:rsid w:val="003A2EBA"/>
  </w:style>
  <w:style w:type="character" w:customStyle="1" w:styleId="WW8Num1z3">
    <w:name w:val="WW8Num1z3"/>
    <w:rsid w:val="003A2EBA"/>
  </w:style>
  <w:style w:type="character" w:customStyle="1" w:styleId="WW8Num1z4">
    <w:name w:val="WW8Num1z4"/>
    <w:rsid w:val="003A2EBA"/>
  </w:style>
  <w:style w:type="character" w:customStyle="1" w:styleId="WW8Num1z5">
    <w:name w:val="WW8Num1z5"/>
    <w:rsid w:val="003A2EBA"/>
  </w:style>
  <w:style w:type="character" w:customStyle="1" w:styleId="WW8Num1z6">
    <w:name w:val="WW8Num1z6"/>
    <w:rsid w:val="003A2EBA"/>
  </w:style>
  <w:style w:type="character" w:customStyle="1" w:styleId="WW8Num1z7">
    <w:name w:val="WW8Num1z7"/>
    <w:rsid w:val="003A2EBA"/>
  </w:style>
  <w:style w:type="character" w:customStyle="1" w:styleId="WW8Num1z8">
    <w:name w:val="WW8Num1z8"/>
    <w:rsid w:val="003A2EBA"/>
  </w:style>
  <w:style w:type="character" w:customStyle="1" w:styleId="20">
    <w:name w:val="Основной шрифт абзаца2"/>
    <w:rsid w:val="003A2EBA"/>
  </w:style>
  <w:style w:type="character" w:customStyle="1" w:styleId="10">
    <w:name w:val="Основной шрифт абзаца1"/>
    <w:rsid w:val="003A2EBA"/>
  </w:style>
  <w:style w:type="character" w:customStyle="1" w:styleId="a3">
    <w:name w:val="Цветовое выделение"/>
    <w:rsid w:val="003A2EBA"/>
    <w:rPr>
      <w:b/>
      <w:bCs/>
      <w:color w:val="26282F"/>
    </w:rPr>
  </w:style>
  <w:style w:type="character" w:customStyle="1" w:styleId="a4">
    <w:name w:val="Гипертекстовая ссылка"/>
    <w:basedOn w:val="a3"/>
    <w:rsid w:val="003A2EBA"/>
    <w:rPr>
      <w:color w:val="106BBE"/>
    </w:rPr>
  </w:style>
  <w:style w:type="character" w:customStyle="1" w:styleId="a5">
    <w:name w:val="Активная гиперссылка"/>
    <w:basedOn w:val="a4"/>
    <w:rsid w:val="003A2EBA"/>
    <w:rPr>
      <w:u w:val="single"/>
    </w:rPr>
  </w:style>
  <w:style w:type="character" w:customStyle="1" w:styleId="a6">
    <w:name w:val="Выделение для Базового Поиска"/>
    <w:basedOn w:val="a3"/>
    <w:rsid w:val="003A2EBA"/>
    <w:rPr>
      <w:color w:val="0058A9"/>
    </w:rPr>
  </w:style>
  <w:style w:type="character" w:customStyle="1" w:styleId="a7">
    <w:name w:val="Выделение для Базового Поиска (курсив)"/>
    <w:basedOn w:val="a6"/>
    <w:rsid w:val="003A2EBA"/>
    <w:rPr>
      <w:i/>
      <w:iCs/>
    </w:rPr>
  </w:style>
  <w:style w:type="character" w:customStyle="1" w:styleId="a8">
    <w:name w:val="Сравнение редакций"/>
    <w:basedOn w:val="a3"/>
    <w:rsid w:val="003A2EBA"/>
  </w:style>
  <w:style w:type="character" w:customStyle="1" w:styleId="a9">
    <w:name w:val="Добавленный текст"/>
    <w:rsid w:val="003A2EBA"/>
    <w:rPr>
      <w:color w:val="000000"/>
      <w:shd w:val="clear" w:color="auto" w:fill="C1D7FF"/>
    </w:rPr>
  </w:style>
  <w:style w:type="character" w:customStyle="1" w:styleId="11">
    <w:name w:val="Заголовок 1 Знак"/>
    <w:basedOn w:val="10"/>
    <w:rsid w:val="003A2EBA"/>
    <w:rPr>
      <w:rFonts w:ascii="Cambria" w:eastAsia="Times New Roman" w:hAnsi="Cambria" w:cs="Times New Roman"/>
      <w:b/>
      <w:bCs/>
      <w:kern w:val="1"/>
      <w:sz w:val="32"/>
      <w:szCs w:val="32"/>
    </w:rPr>
  </w:style>
  <w:style w:type="character" w:customStyle="1" w:styleId="21">
    <w:name w:val="Заголовок 2 Знак"/>
    <w:basedOn w:val="10"/>
    <w:rsid w:val="003A2EBA"/>
    <w:rPr>
      <w:rFonts w:ascii="Cambria" w:eastAsia="Times New Roman" w:hAnsi="Cambria" w:cs="Times New Roman"/>
      <w:b/>
      <w:bCs/>
      <w:i/>
      <w:iCs/>
      <w:sz w:val="28"/>
      <w:szCs w:val="28"/>
    </w:rPr>
  </w:style>
  <w:style w:type="character" w:customStyle="1" w:styleId="30">
    <w:name w:val="Заголовок 3 Знак"/>
    <w:basedOn w:val="10"/>
    <w:rsid w:val="003A2EBA"/>
    <w:rPr>
      <w:rFonts w:ascii="Cambria" w:eastAsia="Times New Roman" w:hAnsi="Cambria" w:cs="Times New Roman"/>
      <w:b/>
      <w:bCs/>
      <w:sz w:val="26"/>
      <w:szCs w:val="26"/>
    </w:rPr>
  </w:style>
  <w:style w:type="character" w:customStyle="1" w:styleId="40">
    <w:name w:val="Заголовок 4 Знак"/>
    <w:basedOn w:val="10"/>
    <w:rsid w:val="003A2EBA"/>
    <w:rPr>
      <w:b/>
      <w:bCs/>
      <w:sz w:val="28"/>
      <w:szCs w:val="28"/>
    </w:rPr>
  </w:style>
  <w:style w:type="character" w:customStyle="1" w:styleId="aa">
    <w:name w:val="Заголовок полученного сообщения"/>
    <w:basedOn w:val="a3"/>
    <w:rsid w:val="003A2EBA"/>
    <w:rPr>
      <w:color w:val="FF0000"/>
    </w:rPr>
  </w:style>
  <w:style w:type="character" w:customStyle="1" w:styleId="ab">
    <w:name w:val="Заголовок собственного сообщения"/>
    <w:basedOn w:val="a3"/>
    <w:rsid w:val="003A2EBA"/>
  </w:style>
  <w:style w:type="character" w:customStyle="1" w:styleId="ac">
    <w:name w:val="Найденные слова"/>
    <w:basedOn w:val="a3"/>
    <w:rsid w:val="003A2EBA"/>
    <w:rPr>
      <w:shd w:val="clear" w:color="auto" w:fill="FFF580"/>
    </w:rPr>
  </w:style>
  <w:style w:type="character" w:customStyle="1" w:styleId="ad">
    <w:name w:val="Не вступил в силу"/>
    <w:basedOn w:val="a3"/>
    <w:rsid w:val="003A2EBA"/>
    <w:rPr>
      <w:color w:val="000000"/>
      <w:shd w:val="clear" w:color="auto" w:fill="D8EDE8"/>
    </w:rPr>
  </w:style>
  <w:style w:type="character" w:customStyle="1" w:styleId="ae">
    <w:name w:val="Опечатки"/>
    <w:rsid w:val="003A2EBA"/>
    <w:rPr>
      <w:color w:val="FF0000"/>
    </w:rPr>
  </w:style>
  <w:style w:type="character" w:customStyle="1" w:styleId="af">
    <w:name w:val="Продолжение ссылки"/>
    <w:basedOn w:val="a4"/>
    <w:rsid w:val="003A2EBA"/>
  </w:style>
  <w:style w:type="character" w:customStyle="1" w:styleId="af0">
    <w:name w:val="Ссылка на утративший силу документ"/>
    <w:basedOn w:val="a4"/>
    <w:rsid w:val="003A2EBA"/>
    <w:rPr>
      <w:color w:val="749232"/>
    </w:rPr>
  </w:style>
  <w:style w:type="character" w:customStyle="1" w:styleId="af1">
    <w:name w:val="Удалённый текст"/>
    <w:rsid w:val="003A2EBA"/>
    <w:rPr>
      <w:color w:val="000000"/>
      <w:shd w:val="clear" w:color="auto" w:fill="C4C413"/>
    </w:rPr>
  </w:style>
  <w:style w:type="character" w:customStyle="1" w:styleId="af2">
    <w:name w:val="Утратил силу"/>
    <w:basedOn w:val="a3"/>
    <w:rsid w:val="003A2EBA"/>
    <w:rPr>
      <w:strike/>
      <w:color w:val="666600"/>
    </w:rPr>
  </w:style>
  <w:style w:type="character" w:customStyle="1" w:styleId="af3">
    <w:name w:val="Текст выноски Знак"/>
    <w:basedOn w:val="10"/>
    <w:rsid w:val="003A2EBA"/>
    <w:rPr>
      <w:rFonts w:ascii="Tahoma" w:hAnsi="Tahoma" w:cs="Tahoma"/>
      <w:sz w:val="16"/>
      <w:szCs w:val="16"/>
    </w:rPr>
  </w:style>
  <w:style w:type="character" w:customStyle="1" w:styleId="blk">
    <w:name w:val="blk"/>
    <w:basedOn w:val="10"/>
    <w:rsid w:val="003A2EBA"/>
    <w:rPr>
      <w:rFonts w:cs="Times New Roman"/>
    </w:rPr>
  </w:style>
  <w:style w:type="character" w:customStyle="1" w:styleId="af4">
    <w:name w:val="Название Знак"/>
    <w:basedOn w:val="10"/>
    <w:link w:val="af5"/>
    <w:rsid w:val="003A2EBA"/>
    <w:rPr>
      <w:rFonts w:ascii="Times New Roman" w:hAnsi="Times New Roman" w:cs="Times New Roman"/>
      <w:sz w:val="36"/>
    </w:rPr>
  </w:style>
  <w:style w:type="character" w:styleId="af6">
    <w:name w:val="Hyperlink"/>
    <w:basedOn w:val="10"/>
    <w:uiPriority w:val="99"/>
    <w:rsid w:val="003A2EBA"/>
    <w:rPr>
      <w:color w:val="0000FF"/>
      <w:u w:val="single"/>
    </w:rPr>
  </w:style>
  <w:style w:type="character" w:styleId="af7">
    <w:name w:val="FollowedHyperlink"/>
    <w:basedOn w:val="10"/>
    <w:uiPriority w:val="99"/>
    <w:rsid w:val="003A2EBA"/>
    <w:rPr>
      <w:color w:val="800080"/>
      <w:u w:val="single"/>
    </w:rPr>
  </w:style>
  <w:style w:type="paragraph" w:customStyle="1" w:styleId="af8">
    <w:name w:val="Заголовок"/>
    <w:basedOn w:val="a"/>
    <w:next w:val="a"/>
    <w:rsid w:val="003A2EBA"/>
    <w:pPr>
      <w:widowControl/>
      <w:autoSpaceDE/>
      <w:ind w:firstLine="0"/>
      <w:jc w:val="center"/>
    </w:pPr>
    <w:rPr>
      <w:rFonts w:ascii="Times New Roman" w:hAnsi="Times New Roman" w:cs="Times New Roman"/>
      <w:sz w:val="36"/>
      <w:szCs w:val="20"/>
    </w:rPr>
  </w:style>
  <w:style w:type="paragraph" w:styleId="af9">
    <w:name w:val="Body Text"/>
    <w:basedOn w:val="a"/>
    <w:rsid w:val="003A2EBA"/>
    <w:pPr>
      <w:spacing w:after="140" w:line="288" w:lineRule="auto"/>
    </w:pPr>
  </w:style>
  <w:style w:type="paragraph" w:styleId="afa">
    <w:name w:val="List"/>
    <w:basedOn w:val="af9"/>
    <w:rsid w:val="003A2EBA"/>
    <w:rPr>
      <w:rFonts w:cs="Mangal"/>
    </w:rPr>
  </w:style>
  <w:style w:type="paragraph" w:styleId="afb">
    <w:name w:val="caption"/>
    <w:basedOn w:val="a"/>
    <w:qFormat/>
    <w:rsid w:val="003A2EBA"/>
    <w:pPr>
      <w:suppressLineNumbers/>
      <w:spacing w:before="120" w:after="120"/>
    </w:pPr>
    <w:rPr>
      <w:rFonts w:cs="Mangal"/>
      <w:i/>
      <w:iCs/>
      <w:sz w:val="24"/>
      <w:szCs w:val="24"/>
    </w:rPr>
  </w:style>
  <w:style w:type="paragraph" w:customStyle="1" w:styleId="22">
    <w:name w:val="Указатель2"/>
    <w:basedOn w:val="a"/>
    <w:rsid w:val="003A2EBA"/>
    <w:pPr>
      <w:suppressLineNumbers/>
    </w:pPr>
    <w:rPr>
      <w:rFonts w:cs="Mangal"/>
    </w:rPr>
  </w:style>
  <w:style w:type="paragraph" w:customStyle="1" w:styleId="12">
    <w:name w:val="Название объекта1"/>
    <w:basedOn w:val="a"/>
    <w:rsid w:val="003A2EBA"/>
    <w:pPr>
      <w:suppressLineNumbers/>
      <w:spacing w:before="120" w:after="120"/>
    </w:pPr>
    <w:rPr>
      <w:rFonts w:cs="Mangal"/>
      <w:i/>
      <w:iCs/>
      <w:sz w:val="24"/>
      <w:szCs w:val="24"/>
    </w:rPr>
  </w:style>
  <w:style w:type="paragraph" w:customStyle="1" w:styleId="13">
    <w:name w:val="Указатель1"/>
    <w:basedOn w:val="a"/>
    <w:rsid w:val="003A2EBA"/>
    <w:pPr>
      <w:suppressLineNumbers/>
    </w:pPr>
    <w:rPr>
      <w:rFonts w:cs="Mangal"/>
    </w:rPr>
  </w:style>
  <w:style w:type="paragraph" w:customStyle="1" w:styleId="afc">
    <w:name w:val="Внимание"/>
    <w:basedOn w:val="a"/>
    <w:next w:val="a"/>
    <w:rsid w:val="003A2EBA"/>
    <w:pPr>
      <w:spacing w:before="240" w:after="240"/>
      <w:ind w:left="420" w:right="420" w:firstLine="300"/>
    </w:pPr>
    <w:rPr>
      <w:shd w:val="clear" w:color="auto" w:fill="FAF3E9"/>
    </w:rPr>
  </w:style>
  <w:style w:type="paragraph" w:customStyle="1" w:styleId="afd">
    <w:name w:val="Внимание: криминал!!"/>
    <w:basedOn w:val="afc"/>
    <w:next w:val="a"/>
    <w:rsid w:val="003A2EBA"/>
  </w:style>
  <w:style w:type="paragraph" w:customStyle="1" w:styleId="afe">
    <w:name w:val="Внимание: недобросовестность!"/>
    <w:basedOn w:val="afc"/>
    <w:next w:val="a"/>
    <w:rsid w:val="003A2EBA"/>
  </w:style>
  <w:style w:type="paragraph" w:customStyle="1" w:styleId="aff">
    <w:name w:val="Дочерний элемент списка"/>
    <w:basedOn w:val="a"/>
    <w:next w:val="a"/>
    <w:rsid w:val="003A2EBA"/>
    <w:pPr>
      <w:ind w:right="300" w:firstLine="0"/>
    </w:pPr>
    <w:rPr>
      <w:color w:val="868381"/>
      <w:sz w:val="22"/>
      <w:szCs w:val="22"/>
    </w:rPr>
  </w:style>
  <w:style w:type="paragraph" w:customStyle="1" w:styleId="aff0">
    <w:name w:val="Основное меню (преемственное)"/>
    <w:basedOn w:val="a"/>
    <w:next w:val="a"/>
    <w:rsid w:val="003A2EBA"/>
    <w:rPr>
      <w:rFonts w:ascii="Verdana" w:hAnsi="Verdana" w:cs="Verdana"/>
      <w:sz w:val="24"/>
      <w:szCs w:val="24"/>
    </w:rPr>
  </w:style>
  <w:style w:type="paragraph" w:customStyle="1" w:styleId="aff1">
    <w:name w:val="Заголовок *"/>
    <w:basedOn w:val="aff0"/>
    <w:next w:val="a"/>
    <w:rsid w:val="003A2EBA"/>
    <w:rPr>
      <w:b/>
      <w:bCs/>
      <w:color w:val="0058A9"/>
      <w:shd w:val="clear" w:color="auto" w:fill="F0F0F0"/>
    </w:rPr>
  </w:style>
  <w:style w:type="paragraph" w:customStyle="1" w:styleId="aff2">
    <w:name w:val="Заголовок группы контролов"/>
    <w:basedOn w:val="a"/>
    <w:next w:val="a"/>
    <w:rsid w:val="003A2EBA"/>
    <w:rPr>
      <w:b/>
      <w:bCs/>
      <w:color w:val="000000"/>
    </w:rPr>
  </w:style>
  <w:style w:type="paragraph" w:customStyle="1" w:styleId="aff3">
    <w:name w:val="Заголовок для информации об изменениях"/>
    <w:basedOn w:val="1"/>
    <w:next w:val="a"/>
    <w:rsid w:val="003A2EBA"/>
    <w:pPr>
      <w:tabs>
        <w:tab w:val="clear" w:pos="0"/>
      </w:tabs>
      <w:spacing w:before="0"/>
    </w:pPr>
    <w:rPr>
      <w:b w:val="0"/>
      <w:bCs w:val="0"/>
      <w:sz w:val="20"/>
      <w:szCs w:val="20"/>
      <w:shd w:val="clear" w:color="auto" w:fill="FFFFFF"/>
    </w:rPr>
  </w:style>
  <w:style w:type="paragraph" w:customStyle="1" w:styleId="aff4">
    <w:name w:val="Заголовок распахивающейся части диалога"/>
    <w:basedOn w:val="a"/>
    <w:next w:val="a"/>
    <w:rsid w:val="003A2EBA"/>
    <w:rPr>
      <w:i/>
      <w:iCs/>
      <w:color w:val="000080"/>
      <w:sz w:val="24"/>
      <w:szCs w:val="24"/>
    </w:rPr>
  </w:style>
  <w:style w:type="paragraph" w:customStyle="1" w:styleId="aff5">
    <w:name w:val="Заголовок статьи"/>
    <w:basedOn w:val="a"/>
    <w:next w:val="a"/>
    <w:rsid w:val="003A2EBA"/>
    <w:pPr>
      <w:ind w:left="1612" w:hanging="892"/>
    </w:pPr>
  </w:style>
  <w:style w:type="paragraph" w:customStyle="1" w:styleId="aff6">
    <w:name w:val="Заголовок ЭР (левое окно)"/>
    <w:basedOn w:val="a"/>
    <w:next w:val="a"/>
    <w:rsid w:val="003A2EBA"/>
    <w:pPr>
      <w:spacing w:before="300" w:after="250"/>
      <w:ind w:firstLine="0"/>
      <w:jc w:val="center"/>
    </w:pPr>
    <w:rPr>
      <w:b/>
      <w:bCs/>
      <w:color w:val="26282F"/>
      <w:sz w:val="28"/>
      <w:szCs w:val="28"/>
    </w:rPr>
  </w:style>
  <w:style w:type="paragraph" w:customStyle="1" w:styleId="aff7">
    <w:name w:val="Заголовок ЭР (правое окно)"/>
    <w:basedOn w:val="aff6"/>
    <w:next w:val="a"/>
    <w:rsid w:val="003A2EBA"/>
    <w:pPr>
      <w:spacing w:after="0"/>
      <w:jc w:val="left"/>
    </w:pPr>
  </w:style>
  <w:style w:type="paragraph" w:customStyle="1" w:styleId="aff8">
    <w:name w:val="Интерактивный заголовок"/>
    <w:basedOn w:val="aff1"/>
    <w:next w:val="a"/>
    <w:rsid w:val="003A2EBA"/>
    <w:rPr>
      <w:u w:val="single"/>
    </w:rPr>
  </w:style>
  <w:style w:type="paragraph" w:customStyle="1" w:styleId="aff9">
    <w:name w:val="Текст (справка)"/>
    <w:basedOn w:val="a"/>
    <w:next w:val="a"/>
    <w:rsid w:val="003A2EBA"/>
    <w:pPr>
      <w:ind w:left="170" w:right="170" w:firstLine="0"/>
      <w:jc w:val="left"/>
    </w:pPr>
  </w:style>
  <w:style w:type="paragraph" w:customStyle="1" w:styleId="affa">
    <w:name w:val="Комментарий"/>
    <w:basedOn w:val="aff9"/>
    <w:next w:val="a"/>
    <w:rsid w:val="003A2EBA"/>
    <w:pPr>
      <w:spacing w:before="75"/>
      <w:ind w:right="0"/>
      <w:jc w:val="both"/>
    </w:pPr>
    <w:rPr>
      <w:color w:val="353842"/>
      <w:shd w:val="clear" w:color="auto" w:fill="F0F0F0"/>
    </w:rPr>
  </w:style>
  <w:style w:type="paragraph" w:customStyle="1" w:styleId="affb">
    <w:name w:val="Информация о версии"/>
    <w:basedOn w:val="affa"/>
    <w:next w:val="a"/>
    <w:rsid w:val="003A2EBA"/>
    <w:rPr>
      <w:i/>
      <w:iCs/>
    </w:rPr>
  </w:style>
  <w:style w:type="paragraph" w:customStyle="1" w:styleId="affc">
    <w:name w:val="Текст информации об изменениях"/>
    <w:basedOn w:val="a"/>
    <w:next w:val="a"/>
    <w:rsid w:val="003A2EBA"/>
    <w:rPr>
      <w:color w:val="353842"/>
      <w:sz w:val="20"/>
      <w:szCs w:val="20"/>
    </w:rPr>
  </w:style>
  <w:style w:type="paragraph" w:customStyle="1" w:styleId="affd">
    <w:name w:val="Информация об изменениях"/>
    <w:basedOn w:val="affc"/>
    <w:next w:val="a"/>
    <w:rsid w:val="003A2EBA"/>
    <w:pPr>
      <w:spacing w:before="180"/>
      <w:ind w:left="360" w:right="360" w:firstLine="0"/>
    </w:pPr>
    <w:rPr>
      <w:shd w:val="clear" w:color="auto" w:fill="EAEFED"/>
    </w:rPr>
  </w:style>
  <w:style w:type="paragraph" w:customStyle="1" w:styleId="affe">
    <w:name w:val="Текст (лев. подпись)"/>
    <w:basedOn w:val="a"/>
    <w:next w:val="a"/>
    <w:rsid w:val="003A2EBA"/>
    <w:pPr>
      <w:ind w:firstLine="0"/>
      <w:jc w:val="left"/>
    </w:pPr>
  </w:style>
  <w:style w:type="paragraph" w:customStyle="1" w:styleId="afff">
    <w:name w:val="Колонтитул (левый)"/>
    <w:basedOn w:val="affe"/>
    <w:next w:val="a"/>
    <w:rsid w:val="003A2EBA"/>
    <w:rPr>
      <w:sz w:val="16"/>
      <w:szCs w:val="16"/>
    </w:rPr>
  </w:style>
  <w:style w:type="paragraph" w:customStyle="1" w:styleId="afff0">
    <w:name w:val="Текст (прав. подпись)"/>
    <w:basedOn w:val="a"/>
    <w:next w:val="a"/>
    <w:rsid w:val="003A2EBA"/>
    <w:pPr>
      <w:ind w:firstLine="0"/>
      <w:jc w:val="right"/>
    </w:pPr>
  </w:style>
  <w:style w:type="paragraph" w:customStyle="1" w:styleId="afff1">
    <w:name w:val="Колонтитул (правый)"/>
    <w:basedOn w:val="afff0"/>
    <w:next w:val="a"/>
    <w:rsid w:val="003A2EBA"/>
    <w:rPr>
      <w:sz w:val="16"/>
      <w:szCs w:val="16"/>
    </w:rPr>
  </w:style>
  <w:style w:type="paragraph" w:customStyle="1" w:styleId="afff2">
    <w:name w:val="Комментарий пользователя"/>
    <w:basedOn w:val="affa"/>
    <w:next w:val="a"/>
    <w:rsid w:val="003A2EBA"/>
    <w:pPr>
      <w:jc w:val="left"/>
    </w:pPr>
    <w:rPr>
      <w:shd w:val="clear" w:color="auto" w:fill="FFDFE0"/>
    </w:rPr>
  </w:style>
  <w:style w:type="paragraph" w:customStyle="1" w:styleId="afff3">
    <w:name w:val="Куда обратиться?"/>
    <w:basedOn w:val="afc"/>
    <w:next w:val="a"/>
    <w:rsid w:val="003A2EBA"/>
  </w:style>
  <w:style w:type="paragraph" w:customStyle="1" w:styleId="afff4">
    <w:name w:val="Моноширинный"/>
    <w:basedOn w:val="a"/>
    <w:next w:val="a"/>
    <w:rsid w:val="003A2EBA"/>
    <w:pPr>
      <w:ind w:firstLine="0"/>
      <w:jc w:val="left"/>
    </w:pPr>
    <w:rPr>
      <w:rFonts w:ascii="Courier New" w:hAnsi="Courier New" w:cs="Courier New"/>
    </w:rPr>
  </w:style>
  <w:style w:type="paragraph" w:customStyle="1" w:styleId="afff5">
    <w:name w:val="Напишите нам"/>
    <w:basedOn w:val="a"/>
    <w:next w:val="a"/>
    <w:rsid w:val="003A2EBA"/>
    <w:pPr>
      <w:spacing w:before="90" w:after="90"/>
      <w:ind w:left="180" w:right="180" w:firstLine="0"/>
    </w:pPr>
    <w:rPr>
      <w:sz w:val="22"/>
      <w:szCs w:val="22"/>
      <w:shd w:val="clear" w:color="auto" w:fill="EFFFAD"/>
    </w:rPr>
  </w:style>
  <w:style w:type="paragraph" w:customStyle="1" w:styleId="afff6">
    <w:name w:val="Необходимые документы"/>
    <w:basedOn w:val="afc"/>
    <w:next w:val="a"/>
    <w:rsid w:val="003A2EBA"/>
    <w:pPr>
      <w:ind w:firstLine="118"/>
    </w:pPr>
  </w:style>
  <w:style w:type="paragraph" w:customStyle="1" w:styleId="afff7">
    <w:name w:val="Нормальный (таблица)"/>
    <w:basedOn w:val="a"/>
    <w:next w:val="a"/>
    <w:rsid w:val="003A2EBA"/>
    <w:pPr>
      <w:ind w:firstLine="0"/>
    </w:pPr>
  </w:style>
  <w:style w:type="paragraph" w:customStyle="1" w:styleId="afff8">
    <w:name w:val="Таблицы (моноширинный)"/>
    <w:basedOn w:val="a"/>
    <w:next w:val="a"/>
    <w:rsid w:val="003A2EBA"/>
    <w:pPr>
      <w:ind w:firstLine="0"/>
      <w:jc w:val="left"/>
    </w:pPr>
    <w:rPr>
      <w:rFonts w:ascii="Courier New" w:hAnsi="Courier New" w:cs="Courier New"/>
    </w:rPr>
  </w:style>
  <w:style w:type="paragraph" w:customStyle="1" w:styleId="afff9">
    <w:name w:val="Оглавление"/>
    <w:basedOn w:val="afff8"/>
    <w:next w:val="a"/>
    <w:rsid w:val="003A2EBA"/>
    <w:pPr>
      <w:ind w:left="140"/>
    </w:pPr>
  </w:style>
  <w:style w:type="paragraph" w:customStyle="1" w:styleId="afffa">
    <w:name w:val="Переменная часть"/>
    <w:basedOn w:val="aff0"/>
    <w:next w:val="a"/>
    <w:rsid w:val="003A2EBA"/>
    <w:rPr>
      <w:sz w:val="20"/>
      <w:szCs w:val="20"/>
    </w:rPr>
  </w:style>
  <w:style w:type="paragraph" w:customStyle="1" w:styleId="afffb">
    <w:name w:val="Подвал для информации об изменениях"/>
    <w:basedOn w:val="1"/>
    <w:next w:val="a"/>
    <w:rsid w:val="003A2EBA"/>
    <w:pPr>
      <w:tabs>
        <w:tab w:val="clear" w:pos="0"/>
      </w:tabs>
    </w:pPr>
    <w:rPr>
      <w:b w:val="0"/>
      <w:bCs w:val="0"/>
      <w:sz w:val="20"/>
      <w:szCs w:val="20"/>
    </w:rPr>
  </w:style>
  <w:style w:type="paragraph" w:customStyle="1" w:styleId="afffc">
    <w:name w:val="Подзаголовок для информации об изменениях"/>
    <w:basedOn w:val="affc"/>
    <w:next w:val="a"/>
    <w:rsid w:val="003A2EBA"/>
    <w:rPr>
      <w:b/>
      <w:bCs/>
    </w:rPr>
  </w:style>
  <w:style w:type="paragraph" w:customStyle="1" w:styleId="afffd">
    <w:name w:val="Подчёркнутый текст"/>
    <w:basedOn w:val="a"/>
    <w:next w:val="a"/>
    <w:rsid w:val="003A2EBA"/>
    <w:pPr>
      <w:pBdr>
        <w:top w:val="none" w:sz="0" w:space="0" w:color="000000"/>
        <w:left w:val="none" w:sz="0" w:space="0" w:color="000000"/>
        <w:bottom w:val="single" w:sz="4" w:space="0" w:color="000000"/>
        <w:right w:val="none" w:sz="0" w:space="0" w:color="000000"/>
      </w:pBdr>
    </w:pPr>
  </w:style>
  <w:style w:type="paragraph" w:customStyle="1" w:styleId="afffe">
    <w:name w:val="Постоянная часть *"/>
    <w:basedOn w:val="aff0"/>
    <w:next w:val="a"/>
    <w:rsid w:val="003A2EBA"/>
    <w:rPr>
      <w:sz w:val="22"/>
      <w:szCs w:val="22"/>
    </w:rPr>
  </w:style>
  <w:style w:type="paragraph" w:customStyle="1" w:styleId="affff">
    <w:name w:val="Прижатый влево"/>
    <w:basedOn w:val="a"/>
    <w:next w:val="a"/>
    <w:rsid w:val="003A2EBA"/>
    <w:pPr>
      <w:ind w:firstLine="0"/>
      <w:jc w:val="left"/>
    </w:pPr>
  </w:style>
  <w:style w:type="paragraph" w:customStyle="1" w:styleId="affff0">
    <w:name w:val="Пример."/>
    <w:basedOn w:val="afc"/>
    <w:next w:val="a"/>
    <w:rsid w:val="003A2EBA"/>
  </w:style>
  <w:style w:type="paragraph" w:customStyle="1" w:styleId="affff1">
    <w:name w:val="Примечание."/>
    <w:basedOn w:val="afc"/>
    <w:next w:val="a"/>
    <w:rsid w:val="003A2EBA"/>
  </w:style>
  <w:style w:type="paragraph" w:customStyle="1" w:styleId="affff2">
    <w:name w:val="Словарная статья"/>
    <w:basedOn w:val="a"/>
    <w:next w:val="a"/>
    <w:rsid w:val="003A2EBA"/>
    <w:pPr>
      <w:ind w:right="118" w:firstLine="0"/>
    </w:pPr>
  </w:style>
  <w:style w:type="paragraph" w:customStyle="1" w:styleId="affff3">
    <w:name w:val="Ссылка на официальную публикацию"/>
    <w:basedOn w:val="a"/>
    <w:next w:val="a"/>
    <w:rsid w:val="003A2EBA"/>
  </w:style>
  <w:style w:type="paragraph" w:customStyle="1" w:styleId="affff4">
    <w:name w:val="Текст в таблице"/>
    <w:basedOn w:val="afff7"/>
    <w:next w:val="a"/>
    <w:rsid w:val="003A2EBA"/>
    <w:pPr>
      <w:ind w:firstLine="500"/>
    </w:pPr>
  </w:style>
  <w:style w:type="paragraph" w:customStyle="1" w:styleId="affff5">
    <w:name w:val="Текст ЭР (см. также)"/>
    <w:basedOn w:val="a"/>
    <w:next w:val="a"/>
    <w:rsid w:val="003A2EBA"/>
    <w:pPr>
      <w:spacing w:before="200"/>
      <w:ind w:firstLine="0"/>
      <w:jc w:val="left"/>
    </w:pPr>
    <w:rPr>
      <w:sz w:val="22"/>
      <w:szCs w:val="22"/>
    </w:rPr>
  </w:style>
  <w:style w:type="paragraph" w:customStyle="1" w:styleId="affff6">
    <w:name w:val="Технический комментарий"/>
    <w:basedOn w:val="a"/>
    <w:next w:val="a"/>
    <w:rsid w:val="003A2EBA"/>
    <w:pPr>
      <w:ind w:firstLine="0"/>
      <w:jc w:val="left"/>
    </w:pPr>
    <w:rPr>
      <w:color w:val="463F31"/>
      <w:shd w:val="clear" w:color="auto" w:fill="FFFFA6"/>
    </w:rPr>
  </w:style>
  <w:style w:type="paragraph" w:customStyle="1" w:styleId="affff7">
    <w:name w:val="Формула"/>
    <w:basedOn w:val="a"/>
    <w:next w:val="a"/>
    <w:rsid w:val="003A2EBA"/>
    <w:pPr>
      <w:spacing w:before="240" w:after="240"/>
      <w:ind w:left="420" w:right="420" w:firstLine="300"/>
    </w:pPr>
    <w:rPr>
      <w:shd w:val="clear" w:color="auto" w:fill="FAF3E9"/>
    </w:rPr>
  </w:style>
  <w:style w:type="paragraph" w:customStyle="1" w:styleId="affff8">
    <w:name w:val="Центрированный (таблица)"/>
    <w:basedOn w:val="afff7"/>
    <w:next w:val="a"/>
    <w:rsid w:val="003A2EBA"/>
    <w:pPr>
      <w:jc w:val="center"/>
    </w:pPr>
  </w:style>
  <w:style w:type="paragraph" w:customStyle="1" w:styleId="-">
    <w:name w:val="ЭР-содержание (правое окно)"/>
    <w:basedOn w:val="a"/>
    <w:next w:val="a"/>
    <w:rsid w:val="003A2EBA"/>
    <w:pPr>
      <w:spacing w:before="300"/>
      <w:ind w:firstLine="0"/>
      <w:jc w:val="left"/>
    </w:pPr>
  </w:style>
  <w:style w:type="paragraph" w:customStyle="1" w:styleId="31">
    <w:name w:val="Основной текст с отступом 31"/>
    <w:basedOn w:val="a"/>
    <w:rsid w:val="003A2EBA"/>
    <w:pPr>
      <w:widowControl/>
      <w:overflowPunct w:val="0"/>
      <w:spacing w:after="120"/>
      <w:ind w:left="283" w:firstLine="0"/>
      <w:jc w:val="left"/>
    </w:pPr>
    <w:rPr>
      <w:rFonts w:ascii="Times New Roman" w:hAnsi="Times New Roman" w:cs="Times New Roman"/>
      <w:sz w:val="16"/>
      <w:szCs w:val="16"/>
    </w:rPr>
  </w:style>
  <w:style w:type="paragraph" w:customStyle="1" w:styleId="FR1">
    <w:name w:val="FR1"/>
    <w:rsid w:val="003A2EBA"/>
    <w:pPr>
      <w:widowControl w:val="0"/>
      <w:suppressAutoHyphens/>
      <w:spacing w:line="420" w:lineRule="auto"/>
      <w:ind w:left="2000"/>
      <w:jc w:val="center"/>
    </w:pPr>
    <w:rPr>
      <w:b/>
      <w:sz w:val="32"/>
      <w:lang w:eastAsia="zh-CN"/>
    </w:rPr>
  </w:style>
  <w:style w:type="paragraph" w:styleId="affff9">
    <w:name w:val="Balloon Text"/>
    <w:basedOn w:val="a"/>
    <w:rsid w:val="003A2EBA"/>
    <w:rPr>
      <w:rFonts w:ascii="Tahoma" w:hAnsi="Tahoma" w:cs="Tahoma"/>
      <w:sz w:val="16"/>
      <w:szCs w:val="16"/>
    </w:rPr>
  </w:style>
  <w:style w:type="paragraph" w:customStyle="1" w:styleId="ConsPlusNonformat">
    <w:name w:val="ConsPlusNonformat"/>
    <w:rsid w:val="003A2EBA"/>
    <w:pPr>
      <w:widowControl w:val="0"/>
      <w:suppressAutoHyphens/>
      <w:autoSpaceDE w:val="0"/>
    </w:pPr>
    <w:rPr>
      <w:rFonts w:ascii="Courier New" w:hAnsi="Courier New" w:cs="Courier New"/>
      <w:lang w:eastAsia="zh-CN"/>
    </w:rPr>
  </w:style>
  <w:style w:type="paragraph" w:styleId="affffa">
    <w:name w:val="No Spacing"/>
    <w:uiPriority w:val="1"/>
    <w:qFormat/>
    <w:rsid w:val="003A2EBA"/>
    <w:pPr>
      <w:suppressAutoHyphens/>
    </w:pPr>
    <w:rPr>
      <w:rFonts w:ascii="Calibri" w:hAnsi="Calibri" w:cs="Calibri"/>
      <w:sz w:val="22"/>
      <w:szCs w:val="22"/>
      <w:lang w:eastAsia="zh-CN"/>
    </w:rPr>
  </w:style>
  <w:style w:type="paragraph" w:customStyle="1" w:styleId="ConsNormal">
    <w:name w:val="ConsNormal"/>
    <w:rsid w:val="003A2EBA"/>
    <w:pPr>
      <w:widowControl w:val="0"/>
      <w:suppressAutoHyphens/>
      <w:autoSpaceDE w:val="0"/>
      <w:ind w:firstLine="720"/>
    </w:pPr>
    <w:rPr>
      <w:rFonts w:ascii="Courier New" w:hAnsi="Courier New" w:cs="Tahoma"/>
      <w:lang w:eastAsia="zh-CN"/>
    </w:rPr>
  </w:style>
  <w:style w:type="paragraph" w:customStyle="1" w:styleId="xl64">
    <w:name w:val="xl6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65">
    <w:name w:val="xl65"/>
    <w:basedOn w:val="a"/>
    <w:rsid w:val="003A2EBA"/>
    <w:pPr>
      <w:widowControl/>
      <w:pBdr>
        <w:top w:val="none" w:sz="0" w:space="0" w:color="000000"/>
        <w:left w:val="single" w:sz="4" w:space="0" w:color="000000"/>
        <w:bottom w:val="none" w:sz="0" w:space="0" w:color="000000"/>
        <w:right w:val="single" w:sz="4" w:space="0" w:color="000000"/>
      </w:pBdr>
      <w:shd w:val="clear" w:color="auto" w:fill="FFFF00"/>
      <w:autoSpaceDE/>
      <w:spacing w:before="100" w:after="100"/>
      <w:ind w:firstLine="0"/>
      <w:jc w:val="center"/>
    </w:pPr>
    <w:rPr>
      <w:rFonts w:ascii="Times New Roman" w:hAnsi="Times New Roman" w:cs="Times New Roman"/>
      <w:b/>
      <w:bCs/>
      <w:sz w:val="24"/>
      <w:szCs w:val="24"/>
    </w:rPr>
  </w:style>
  <w:style w:type="paragraph" w:customStyle="1" w:styleId="xl66">
    <w:name w:val="xl66"/>
    <w:basedOn w:val="a"/>
    <w:rsid w:val="003A2EBA"/>
    <w:pPr>
      <w:widowControl/>
      <w:pBdr>
        <w:top w:val="none" w:sz="0" w:space="0" w:color="000000"/>
        <w:left w:val="single" w:sz="4" w:space="0" w:color="000000"/>
        <w:bottom w:val="none" w:sz="0" w:space="0" w:color="000000"/>
        <w:right w:val="none" w:sz="0" w:space="0" w:color="000000"/>
      </w:pBdr>
      <w:shd w:val="clear" w:color="auto" w:fill="FFFF00"/>
      <w:autoSpaceDE/>
      <w:spacing w:before="100" w:after="100"/>
      <w:ind w:firstLine="0"/>
      <w:jc w:val="center"/>
    </w:pPr>
    <w:rPr>
      <w:rFonts w:ascii="Times New Roman" w:hAnsi="Times New Roman" w:cs="Times New Roman"/>
      <w:b/>
      <w:bCs/>
      <w:sz w:val="24"/>
      <w:szCs w:val="24"/>
    </w:rPr>
  </w:style>
  <w:style w:type="paragraph" w:customStyle="1" w:styleId="xl67">
    <w:name w:val="xl67"/>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i/>
      <w:iCs/>
      <w:sz w:val="18"/>
      <w:szCs w:val="18"/>
    </w:rPr>
  </w:style>
  <w:style w:type="paragraph" w:customStyle="1" w:styleId="xl68">
    <w:name w:val="xl6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69">
    <w:name w:val="xl69"/>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70">
    <w:name w:val="xl70"/>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1">
    <w:name w:val="xl71"/>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72">
    <w:name w:val="xl72"/>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3">
    <w:name w:val="xl73"/>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i/>
      <w:iCs/>
      <w:sz w:val="18"/>
      <w:szCs w:val="18"/>
    </w:rPr>
  </w:style>
  <w:style w:type="paragraph" w:customStyle="1" w:styleId="xl74">
    <w:name w:val="xl74"/>
    <w:basedOn w:val="a"/>
    <w:rsid w:val="003A2EBA"/>
    <w:pPr>
      <w:widowControl/>
      <w:autoSpaceDE/>
      <w:spacing w:before="100" w:after="100"/>
      <w:ind w:firstLine="0"/>
      <w:jc w:val="left"/>
    </w:pPr>
    <w:rPr>
      <w:rFonts w:ascii="Times New Roman" w:hAnsi="Times New Roman" w:cs="Times New Roman"/>
      <w:i/>
      <w:iCs/>
      <w:sz w:val="18"/>
      <w:szCs w:val="18"/>
    </w:rPr>
  </w:style>
  <w:style w:type="paragraph" w:customStyle="1" w:styleId="xl75">
    <w:name w:val="xl75"/>
    <w:basedOn w:val="a"/>
    <w:rsid w:val="003A2EBA"/>
    <w:pPr>
      <w:widowControl/>
      <w:pBdr>
        <w:top w:val="single" w:sz="4" w:space="0" w:color="000000"/>
        <w:left w:val="single" w:sz="4" w:space="0" w:color="000000"/>
        <w:bottom w:val="single" w:sz="4" w:space="0" w:color="000000"/>
        <w:right w:val="single" w:sz="4" w:space="0" w:color="000000"/>
      </w:pBdr>
      <w:shd w:val="clear" w:color="auto" w:fill="FFFF00"/>
      <w:autoSpaceDE/>
      <w:spacing w:before="100" w:after="100"/>
      <w:ind w:firstLine="0"/>
      <w:jc w:val="left"/>
    </w:pPr>
    <w:rPr>
      <w:rFonts w:ascii="Times New Roman" w:hAnsi="Times New Roman" w:cs="Times New Roman"/>
      <w:sz w:val="18"/>
      <w:szCs w:val="18"/>
    </w:rPr>
  </w:style>
  <w:style w:type="paragraph" w:customStyle="1" w:styleId="xl76">
    <w:name w:val="xl76"/>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textAlignment w:val="top"/>
    </w:pPr>
    <w:rPr>
      <w:rFonts w:ascii="Times New Roman" w:hAnsi="Times New Roman" w:cs="Times New Roman"/>
      <w:i/>
      <w:iCs/>
      <w:sz w:val="18"/>
      <w:szCs w:val="18"/>
    </w:rPr>
  </w:style>
  <w:style w:type="paragraph" w:customStyle="1" w:styleId="xl77">
    <w:name w:val="xl77"/>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8">
    <w:name w:val="xl7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9">
    <w:name w:val="xl79"/>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right"/>
    </w:pPr>
    <w:rPr>
      <w:rFonts w:ascii="Times New Roman" w:hAnsi="Times New Roman" w:cs="Times New Roman"/>
      <w:sz w:val="18"/>
      <w:szCs w:val="18"/>
    </w:rPr>
  </w:style>
  <w:style w:type="paragraph" w:customStyle="1" w:styleId="xl80">
    <w:name w:val="xl80"/>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i/>
      <w:iCs/>
      <w:sz w:val="18"/>
      <w:szCs w:val="18"/>
    </w:rPr>
  </w:style>
  <w:style w:type="paragraph" w:customStyle="1" w:styleId="xl81">
    <w:name w:val="xl81"/>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82">
    <w:name w:val="xl82"/>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83">
    <w:name w:val="xl83"/>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84">
    <w:name w:val="xl84"/>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85">
    <w:name w:val="xl85"/>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sz w:val="18"/>
      <w:szCs w:val="18"/>
    </w:rPr>
  </w:style>
  <w:style w:type="paragraph" w:customStyle="1" w:styleId="xl86">
    <w:name w:val="xl86"/>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textAlignment w:val="top"/>
    </w:pPr>
    <w:rPr>
      <w:rFonts w:ascii="Times New Roman" w:hAnsi="Times New Roman" w:cs="Times New Roman"/>
      <w:i/>
      <w:iCs/>
      <w:sz w:val="18"/>
      <w:szCs w:val="18"/>
    </w:rPr>
  </w:style>
  <w:style w:type="paragraph" w:customStyle="1" w:styleId="xl87">
    <w:name w:val="xl87"/>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textAlignment w:val="top"/>
    </w:pPr>
    <w:rPr>
      <w:rFonts w:ascii="Times New Roman" w:hAnsi="Times New Roman" w:cs="Times New Roman"/>
      <w:i/>
      <w:iCs/>
      <w:sz w:val="18"/>
      <w:szCs w:val="18"/>
    </w:rPr>
  </w:style>
  <w:style w:type="paragraph" w:customStyle="1" w:styleId="xl88">
    <w:name w:val="xl8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89">
    <w:name w:val="xl89"/>
    <w:basedOn w:val="a"/>
    <w:rsid w:val="003A2EBA"/>
    <w:pPr>
      <w:widowControl/>
      <w:autoSpaceDE/>
      <w:spacing w:before="100" w:after="100"/>
      <w:ind w:firstLine="0"/>
      <w:jc w:val="left"/>
    </w:pPr>
    <w:rPr>
      <w:rFonts w:ascii="Times New Roman" w:hAnsi="Times New Roman" w:cs="Times New Roman"/>
      <w:sz w:val="24"/>
      <w:szCs w:val="24"/>
    </w:rPr>
  </w:style>
  <w:style w:type="paragraph" w:customStyle="1" w:styleId="xl90">
    <w:name w:val="xl90"/>
    <w:basedOn w:val="a"/>
    <w:rsid w:val="003A2EBA"/>
    <w:pPr>
      <w:widowControl/>
      <w:autoSpaceDE/>
      <w:spacing w:before="100" w:after="100"/>
      <w:ind w:firstLine="0"/>
      <w:jc w:val="left"/>
      <w:textAlignment w:val="top"/>
    </w:pPr>
    <w:rPr>
      <w:rFonts w:ascii="Times New Roman" w:hAnsi="Times New Roman" w:cs="Times New Roman"/>
      <w:sz w:val="24"/>
      <w:szCs w:val="24"/>
    </w:rPr>
  </w:style>
  <w:style w:type="paragraph" w:customStyle="1" w:styleId="xl91">
    <w:name w:val="xl91"/>
    <w:basedOn w:val="a"/>
    <w:rsid w:val="003A2EBA"/>
    <w:pPr>
      <w:widowControl/>
      <w:autoSpaceDE/>
      <w:spacing w:before="100" w:after="100"/>
      <w:ind w:firstLine="0"/>
      <w:jc w:val="center"/>
    </w:pPr>
    <w:rPr>
      <w:rFonts w:ascii="Times New Roman" w:hAnsi="Times New Roman" w:cs="Times New Roman"/>
      <w:sz w:val="24"/>
      <w:szCs w:val="24"/>
    </w:rPr>
  </w:style>
  <w:style w:type="paragraph" w:customStyle="1" w:styleId="xl92">
    <w:name w:val="xl92"/>
    <w:basedOn w:val="a"/>
    <w:rsid w:val="003A2EBA"/>
    <w:pPr>
      <w:widowControl/>
      <w:autoSpaceDE/>
      <w:spacing w:before="100" w:after="100"/>
      <w:ind w:firstLine="0"/>
      <w:jc w:val="center"/>
    </w:pPr>
    <w:rPr>
      <w:rFonts w:ascii="Times New Roman" w:hAnsi="Times New Roman" w:cs="Times New Roman"/>
      <w:sz w:val="24"/>
      <w:szCs w:val="24"/>
    </w:rPr>
  </w:style>
  <w:style w:type="paragraph" w:customStyle="1" w:styleId="xl93">
    <w:name w:val="xl93"/>
    <w:basedOn w:val="a"/>
    <w:rsid w:val="003A2EBA"/>
    <w:pPr>
      <w:widowControl/>
      <w:autoSpaceDE/>
      <w:spacing w:before="100" w:after="100"/>
      <w:ind w:firstLine="0"/>
      <w:jc w:val="right"/>
    </w:pPr>
    <w:rPr>
      <w:rFonts w:ascii="Times New Roman" w:hAnsi="Times New Roman" w:cs="Times New Roman"/>
      <w:sz w:val="24"/>
      <w:szCs w:val="24"/>
    </w:rPr>
  </w:style>
  <w:style w:type="paragraph" w:customStyle="1" w:styleId="xl94">
    <w:name w:val="xl9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textAlignment w:val="top"/>
    </w:pPr>
    <w:rPr>
      <w:rFonts w:ascii="Times New Roman" w:hAnsi="Times New Roman" w:cs="Times New Roman"/>
      <w:b/>
      <w:bCs/>
      <w:sz w:val="24"/>
      <w:szCs w:val="24"/>
    </w:rPr>
  </w:style>
  <w:style w:type="paragraph" w:customStyle="1" w:styleId="xl95">
    <w:name w:val="xl95"/>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6">
    <w:name w:val="xl96"/>
    <w:basedOn w:val="a"/>
    <w:rsid w:val="003A2EBA"/>
    <w:pPr>
      <w:widowControl/>
      <w:pBdr>
        <w:top w:val="single" w:sz="4" w:space="0" w:color="000000"/>
        <w:left w:val="single" w:sz="4" w:space="0" w:color="000000"/>
        <w:bottom w:val="none" w:sz="0"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7">
    <w:name w:val="xl97"/>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8">
    <w:name w:val="xl9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9">
    <w:name w:val="xl99"/>
    <w:basedOn w:val="a"/>
    <w:rsid w:val="003A2EBA"/>
    <w:pPr>
      <w:widowControl/>
      <w:pBdr>
        <w:top w:val="none" w:sz="0"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100">
    <w:name w:val="xl100"/>
    <w:basedOn w:val="a"/>
    <w:rsid w:val="003A2EBA"/>
    <w:pPr>
      <w:widowControl/>
      <w:pBdr>
        <w:top w:val="none" w:sz="0" w:space="0" w:color="000000"/>
        <w:left w:val="single" w:sz="4" w:space="0" w:color="000000"/>
        <w:bottom w:val="single" w:sz="4" w:space="0" w:color="000000"/>
        <w:right w:val="single" w:sz="4" w:space="0" w:color="000000"/>
      </w:pBdr>
      <w:shd w:val="clear" w:color="auto" w:fill="FFFFFF"/>
      <w:autoSpaceDE/>
      <w:spacing w:before="100" w:after="100"/>
      <w:ind w:firstLine="0"/>
      <w:jc w:val="right"/>
    </w:pPr>
    <w:rPr>
      <w:rFonts w:ascii="Times New Roman" w:hAnsi="Times New Roman" w:cs="Times New Roman"/>
      <w:b/>
      <w:bCs/>
      <w:sz w:val="24"/>
      <w:szCs w:val="24"/>
    </w:rPr>
  </w:style>
  <w:style w:type="paragraph" w:customStyle="1" w:styleId="xl101">
    <w:name w:val="xl101"/>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102">
    <w:name w:val="xl102"/>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i/>
      <w:iCs/>
      <w:sz w:val="18"/>
      <w:szCs w:val="18"/>
    </w:rPr>
  </w:style>
  <w:style w:type="paragraph" w:customStyle="1" w:styleId="xl103">
    <w:name w:val="xl103"/>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sz w:val="18"/>
      <w:szCs w:val="18"/>
    </w:rPr>
  </w:style>
  <w:style w:type="paragraph" w:customStyle="1" w:styleId="xl104">
    <w:name w:val="xl10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105">
    <w:name w:val="xl105"/>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06">
    <w:name w:val="xl106"/>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right"/>
    </w:pPr>
    <w:rPr>
      <w:rFonts w:ascii="Times New Roman" w:hAnsi="Times New Roman" w:cs="Times New Roman"/>
      <w:sz w:val="18"/>
      <w:szCs w:val="18"/>
    </w:rPr>
  </w:style>
  <w:style w:type="paragraph" w:customStyle="1" w:styleId="xl107">
    <w:name w:val="xl107"/>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08">
    <w:name w:val="xl10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i/>
      <w:iCs/>
      <w:sz w:val="18"/>
      <w:szCs w:val="18"/>
    </w:rPr>
  </w:style>
  <w:style w:type="paragraph" w:customStyle="1" w:styleId="xl109">
    <w:name w:val="xl109"/>
    <w:basedOn w:val="a"/>
    <w:rsid w:val="003A2EBA"/>
    <w:pPr>
      <w:widowControl/>
      <w:pBdr>
        <w:top w:val="single" w:sz="4" w:space="0" w:color="000000"/>
        <w:left w:val="single" w:sz="4" w:space="0" w:color="000000"/>
        <w:bottom w:val="single" w:sz="4" w:space="0" w:color="000000"/>
        <w:right w:val="single" w:sz="4" w:space="0" w:color="000000"/>
      </w:pBdr>
      <w:shd w:val="clear" w:color="auto" w:fill="FFFF00"/>
      <w:autoSpaceDE/>
      <w:spacing w:before="100" w:after="100"/>
      <w:ind w:firstLine="0"/>
      <w:jc w:val="left"/>
    </w:pPr>
    <w:rPr>
      <w:rFonts w:ascii="Times New Roman" w:hAnsi="Times New Roman" w:cs="Times New Roman"/>
      <w:color w:val="000000"/>
      <w:sz w:val="18"/>
      <w:szCs w:val="18"/>
    </w:rPr>
  </w:style>
  <w:style w:type="paragraph" w:customStyle="1" w:styleId="xl110">
    <w:name w:val="xl110"/>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textAlignment w:val="top"/>
    </w:pPr>
    <w:rPr>
      <w:rFonts w:ascii="Times New Roman" w:hAnsi="Times New Roman" w:cs="Times New Roman"/>
      <w:b/>
      <w:bCs/>
      <w:i/>
      <w:iCs/>
      <w:sz w:val="18"/>
      <w:szCs w:val="18"/>
    </w:rPr>
  </w:style>
  <w:style w:type="paragraph" w:customStyle="1" w:styleId="xl111">
    <w:name w:val="xl111"/>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color w:val="000000"/>
      <w:sz w:val="18"/>
      <w:szCs w:val="18"/>
    </w:rPr>
  </w:style>
  <w:style w:type="paragraph" w:customStyle="1" w:styleId="xl112">
    <w:name w:val="xl112"/>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i/>
      <w:iCs/>
      <w:sz w:val="18"/>
      <w:szCs w:val="18"/>
    </w:rPr>
  </w:style>
  <w:style w:type="paragraph" w:customStyle="1" w:styleId="xl113">
    <w:name w:val="xl113"/>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114">
    <w:name w:val="xl114"/>
    <w:basedOn w:val="a"/>
    <w:rsid w:val="003A2EBA"/>
    <w:pPr>
      <w:widowControl/>
      <w:pBdr>
        <w:top w:val="single" w:sz="4" w:space="0" w:color="000000"/>
        <w:left w:val="single" w:sz="4" w:space="0" w:color="000000"/>
        <w:bottom w:val="single" w:sz="4" w:space="0" w:color="000000"/>
        <w:right w:val="single" w:sz="4" w:space="0" w:color="000000"/>
      </w:pBdr>
      <w:shd w:val="clear" w:color="auto" w:fill="FFFF00"/>
      <w:autoSpaceDE/>
      <w:spacing w:before="100" w:after="100"/>
      <w:ind w:firstLine="0"/>
      <w:jc w:val="right"/>
    </w:pPr>
    <w:rPr>
      <w:rFonts w:ascii="Times New Roman" w:hAnsi="Times New Roman" w:cs="Times New Roman"/>
      <w:color w:val="000000"/>
      <w:sz w:val="18"/>
      <w:szCs w:val="18"/>
    </w:rPr>
  </w:style>
  <w:style w:type="paragraph" w:customStyle="1" w:styleId="xl115">
    <w:name w:val="xl115"/>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right"/>
    </w:pPr>
    <w:rPr>
      <w:rFonts w:ascii="Times New Roman" w:hAnsi="Times New Roman" w:cs="Times New Roman"/>
      <w:color w:val="000000"/>
      <w:sz w:val="18"/>
      <w:szCs w:val="18"/>
    </w:rPr>
  </w:style>
  <w:style w:type="paragraph" w:customStyle="1" w:styleId="xl116">
    <w:name w:val="xl116"/>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b/>
      <w:bCs/>
      <w:sz w:val="18"/>
      <w:szCs w:val="18"/>
    </w:rPr>
  </w:style>
  <w:style w:type="paragraph" w:customStyle="1" w:styleId="xl117">
    <w:name w:val="xl117"/>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right"/>
    </w:pPr>
    <w:rPr>
      <w:rFonts w:ascii="Times New Roman" w:hAnsi="Times New Roman" w:cs="Times New Roman"/>
      <w:b/>
      <w:bCs/>
      <w:sz w:val="18"/>
      <w:szCs w:val="18"/>
    </w:rPr>
  </w:style>
  <w:style w:type="paragraph" w:customStyle="1" w:styleId="xl118">
    <w:name w:val="xl118"/>
    <w:basedOn w:val="a"/>
    <w:rsid w:val="003A2EBA"/>
    <w:pPr>
      <w:widowControl/>
      <w:pBdr>
        <w:top w:val="single" w:sz="4" w:space="0" w:color="000000"/>
        <w:left w:val="single" w:sz="4" w:space="0" w:color="000000"/>
        <w:bottom w:val="none" w:sz="0"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119">
    <w:name w:val="xl119"/>
    <w:basedOn w:val="a"/>
    <w:rsid w:val="003A2EBA"/>
    <w:pPr>
      <w:widowControl/>
      <w:pBdr>
        <w:top w:val="single" w:sz="4" w:space="0" w:color="000000"/>
        <w:left w:val="single" w:sz="4" w:space="0" w:color="000000"/>
        <w:bottom w:val="none" w:sz="0"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20">
    <w:name w:val="xl120"/>
    <w:basedOn w:val="a"/>
    <w:rsid w:val="003A2EBA"/>
    <w:pPr>
      <w:widowControl/>
      <w:pBdr>
        <w:top w:val="single" w:sz="4" w:space="0" w:color="000000"/>
        <w:left w:val="single" w:sz="4" w:space="0" w:color="000000"/>
        <w:bottom w:val="none" w:sz="0" w:space="0" w:color="000000"/>
        <w:right w:val="single" w:sz="4"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21">
    <w:name w:val="xl121"/>
    <w:basedOn w:val="a"/>
    <w:rsid w:val="003A2EBA"/>
    <w:pPr>
      <w:widowControl/>
      <w:pBdr>
        <w:top w:val="single" w:sz="4" w:space="0" w:color="000000"/>
        <w:left w:val="single" w:sz="4" w:space="0" w:color="000000"/>
        <w:bottom w:val="none" w:sz="0"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22">
    <w:name w:val="xl122"/>
    <w:basedOn w:val="a"/>
    <w:rsid w:val="003A2EBA"/>
    <w:pPr>
      <w:widowControl/>
      <w:autoSpaceDE/>
      <w:spacing w:before="100" w:after="100"/>
      <w:ind w:firstLine="0"/>
      <w:jc w:val="left"/>
    </w:pPr>
    <w:rPr>
      <w:rFonts w:ascii="Times New Roman" w:hAnsi="Times New Roman" w:cs="Times New Roman"/>
      <w:sz w:val="18"/>
      <w:szCs w:val="18"/>
    </w:rPr>
  </w:style>
  <w:style w:type="paragraph" w:customStyle="1" w:styleId="xl123">
    <w:name w:val="xl123"/>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24"/>
      <w:szCs w:val="24"/>
    </w:rPr>
  </w:style>
  <w:style w:type="paragraph" w:customStyle="1" w:styleId="xl124">
    <w:name w:val="xl12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24"/>
      <w:szCs w:val="24"/>
    </w:rPr>
  </w:style>
  <w:style w:type="paragraph" w:customStyle="1" w:styleId="xl125">
    <w:name w:val="xl125"/>
    <w:basedOn w:val="a"/>
    <w:rsid w:val="003A2EBA"/>
    <w:pPr>
      <w:widowControl/>
      <w:pBdr>
        <w:top w:val="none" w:sz="0"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26">
    <w:name w:val="xl126"/>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27">
    <w:name w:val="xl127"/>
    <w:basedOn w:val="a"/>
    <w:rsid w:val="003A2EBA"/>
    <w:pPr>
      <w:widowControl/>
      <w:pBdr>
        <w:top w:val="none" w:sz="0" w:space="0" w:color="000000"/>
        <w:left w:val="single" w:sz="4" w:space="0" w:color="000000"/>
        <w:bottom w:val="single" w:sz="4" w:space="0" w:color="000000"/>
        <w:right w:val="none" w:sz="0" w:space="0" w:color="000000"/>
      </w:pBdr>
      <w:autoSpaceDE/>
      <w:spacing w:before="100" w:after="100"/>
      <w:ind w:firstLine="0"/>
      <w:jc w:val="right"/>
    </w:pPr>
    <w:rPr>
      <w:rFonts w:ascii="Times New Roman" w:hAnsi="Times New Roman" w:cs="Times New Roman"/>
      <w:sz w:val="18"/>
      <w:szCs w:val="18"/>
    </w:rPr>
  </w:style>
  <w:style w:type="paragraph" w:customStyle="1" w:styleId="xl128">
    <w:name w:val="xl128"/>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b/>
      <w:bCs/>
      <w:i/>
      <w:iCs/>
      <w:sz w:val="18"/>
      <w:szCs w:val="18"/>
    </w:rPr>
  </w:style>
  <w:style w:type="paragraph" w:customStyle="1" w:styleId="xl129">
    <w:name w:val="xl129"/>
    <w:basedOn w:val="a"/>
    <w:rsid w:val="003A2EBA"/>
    <w:pPr>
      <w:widowControl/>
      <w:autoSpaceDE/>
      <w:spacing w:before="100" w:after="100"/>
      <w:ind w:firstLine="0"/>
      <w:jc w:val="left"/>
    </w:pPr>
    <w:rPr>
      <w:rFonts w:ascii="Times New Roman" w:hAnsi="Times New Roman" w:cs="Times New Roman"/>
      <w:i/>
      <w:iCs/>
      <w:sz w:val="24"/>
      <w:szCs w:val="24"/>
    </w:rPr>
  </w:style>
  <w:style w:type="paragraph" w:customStyle="1" w:styleId="xl130">
    <w:name w:val="xl130"/>
    <w:basedOn w:val="a"/>
    <w:rsid w:val="003A2EBA"/>
    <w:pPr>
      <w:widowControl/>
      <w:autoSpaceDE/>
      <w:spacing w:before="100" w:after="100"/>
      <w:ind w:firstLine="0"/>
      <w:jc w:val="left"/>
    </w:pPr>
    <w:rPr>
      <w:rFonts w:ascii="Times New Roman" w:hAnsi="Times New Roman" w:cs="Times New Roman"/>
      <w:color w:val="000000"/>
      <w:sz w:val="24"/>
      <w:szCs w:val="24"/>
    </w:rPr>
  </w:style>
  <w:style w:type="paragraph" w:customStyle="1" w:styleId="xl131">
    <w:name w:val="xl131"/>
    <w:basedOn w:val="a"/>
    <w:rsid w:val="003A2EBA"/>
    <w:pPr>
      <w:widowControl/>
      <w:autoSpaceDE/>
      <w:spacing w:before="100" w:after="100"/>
      <w:ind w:firstLine="0"/>
      <w:jc w:val="left"/>
    </w:pPr>
    <w:rPr>
      <w:rFonts w:ascii="Times New Roman" w:hAnsi="Times New Roman" w:cs="Times New Roman"/>
      <w:color w:val="000000"/>
      <w:sz w:val="24"/>
      <w:szCs w:val="24"/>
    </w:rPr>
  </w:style>
  <w:style w:type="paragraph" w:customStyle="1" w:styleId="xl132">
    <w:name w:val="xl132"/>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right"/>
    </w:pPr>
    <w:rPr>
      <w:rFonts w:ascii="Times New Roman" w:hAnsi="Times New Roman" w:cs="Times New Roman"/>
      <w:sz w:val="24"/>
      <w:szCs w:val="24"/>
    </w:rPr>
  </w:style>
  <w:style w:type="paragraph" w:customStyle="1" w:styleId="xl133">
    <w:name w:val="xl133"/>
    <w:basedOn w:val="a"/>
    <w:rsid w:val="003A2EBA"/>
    <w:pPr>
      <w:widowControl/>
      <w:pBdr>
        <w:top w:val="none" w:sz="0" w:space="0" w:color="000000"/>
        <w:left w:val="single" w:sz="4" w:space="0" w:color="000000"/>
        <w:bottom w:val="single" w:sz="4" w:space="0" w:color="000000"/>
        <w:right w:val="single" w:sz="4" w:space="0" w:color="000000"/>
      </w:pBdr>
      <w:shd w:val="clear" w:color="auto" w:fill="FFFF00"/>
      <w:autoSpaceDE/>
      <w:spacing w:before="100" w:after="100"/>
      <w:ind w:firstLine="0"/>
      <w:jc w:val="right"/>
    </w:pPr>
    <w:rPr>
      <w:rFonts w:ascii="Times New Roman" w:hAnsi="Times New Roman" w:cs="Times New Roman"/>
      <w:sz w:val="24"/>
      <w:szCs w:val="24"/>
    </w:rPr>
  </w:style>
  <w:style w:type="paragraph" w:customStyle="1" w:styleId="xl134">
    <w:name w:val="xl13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right"/>
    </w:pPr>
    <w:rPr>
      <w:rFonts w:ascii="Times New Roman" w:hAnsi="Times New Roman" w:cs="Times New Roman"/>
      <w:sz w:val="24"/>
      <w:szCs w:val="24"/>
    </w:rPr>
  </w:style>
  <w:style w:type="paragraph" w:customStyle="1" w:styleId="xl135">
    <w:name w:val="xl135"/>
    <w:basedOn w:val="a"/>
    <w:rsid w:val="003A2EBA"/>
    <w:pPr>
      <w:widowControl/>
      <w:pBdr>
        <w:top w:val="single" w:sz="4" w:space="0" w:color="000000"/>
        <w:left w:val="single" w:sz="4" w:space="0" w:color="000000"/>
        <w:bottom w:val="single" w:sz="4" w:space="0" w:color="000000"/>
        <w:right w:val="none" w:sz="0" w:space="0" w:color="000000"/>
      </w:pBdr>
      <w:shd w:val="clear" w:color="auto" w:fill="FFFF00"/>
      <w:autoSpaceDE/>
      <w:spacing w:before="100" w:after="100"/>
      <w:ind w:firstLine="0"/>
      <w:jc w:val="left"/>
    </w:pPr>
    <w:rPr>
      <w:rFonts w:ascii="Times New Roman" w:hAnsi="Times New Roman" w:cs="Times New Roman"/>
      <w:sz w:val="18"/>
      <w:szCs w:val="18"/>
    </w:rPr>
  </w:style>
  <w:style w:type="paragraph" w:customStyle="1" w:styleId="xl136">
    <w:name w:val="xl136"/>
    <w:basedOn w:val="a"/>
    <w:rsid w:val="003A2EBA"/>
    <w:pPr>
      <w:widowControl/>
      <w:pBdr>
        <w:top w:val="none" w:sz="0"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37">
    <w:name w:val="xl137"/>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textAlignment w:val="center"/>
    </w:pPr>
    <w:rPr>
      <w:rFonts w:ascii="Times New Roman" w:hAnsi="Times New Roman" w:cs="Times New Roman"/>
      <w:b/>
      <w:bCs/>
      <w:sz w:val="24"/>
      <w:szCs w:val="24"/>
    </w:rPr>
  </w:style>
  <w:style w:type="paragraph" w:customStyle="1" w:styleId="xl138">
    <w:name w:val="xl13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textAlignment w:val="center"/>
    </w:pPr>
    <w:rPr>
      <w:rFonts w:ascii="Times New Roman" w:hAnsi="Times New Roman" w:cs="Times New Roman"/>
      <w:b/>
      <w:bCs/>
      <w:sz w:val="24"/>
      <w:szCs w:val="24"/>
    </w:rPr>
  </w:style>
  <w:style w:type="paragraph" w:customStyle="1" w:styleId="xl139">
    <w:name w:val="xl139"/>
    <w:basedOn w:val="a"/>
    <w:rsid w:val="003A2EBA"/>
    <w:pPr>
      <w:widowControl/>
      <w:autoSpaceDE/>
      <w:spacing w:before="100" w:after="100"/>
      <w:ind w:firstLine="0"/>
      <w:jc w:val="center"/>
      <w:textAlignment w:val="top"/>
    </w:pPr>
    <w:rPr>
      <w:rFonts w:ascii="Times New Roman" w:hAnsi="Times New Roman" w:cs="Times New Roman"/>
      <w:b/>
      <w:bCs/>
      <w:sz w:val="24"/>
      <w:szCs w:val="24"/>
    </w:rPr>
  </w:style>
  <w:style w:type="paragraph" w:customStyle="1" w:styleId="affffb">
    <w:name w:val="Содержимое таблицы"/>
    <w:basedOn w:val="a"/>
    <w:rsid w:val="003A2EBA"/>
    <w:pPr>
      <w:suppressLineNumbers/>
    </w:pPr>
  </w:style>
  <w:style w:type="paragraph" w:customStyle="1" w:styleId="affffc">
    <w:name w:val="Заголовок таблицы"/>
    <w:basedOn w:val="affffb"/>
    <w:rsid w:val="003A2EBA"/>
    <w:pPr>
      <w:jc w:val="center"/>
    </w:pPr>
    <w:rPr>
      <w:b/>
      <w:bCs/>
    </w:rPr>
  </w:style>
  <w:style w:type="paragraph" w:styleId="affffd">
    <w:name w:val="Normal (Web)"/>
    <w:basedOn w:val="a"/>
    <w:unhideWhenUsed/>
    <w:rsid w:val="008D4A9E"/>
    <w:pPr>
      <w:widowControl/>
      <w:autoSpaceDE/>
      <w:spacing w:before="280" w:after="280"/>
      <w:ind w:firstLine="0"/>
      <w:jc w:val="left"/>
    </w:pPr>
    <w:rPr>
      <w:rFonts w:ascii="Times New Roman" w:hAnsi="Times New Roman" w:cs="Times New Roman"/>
      <w:sz w:val="24"/>
      <w:szCs w:val="24"/>
      <w:lang w:eastAsia="ar-SA"/>
    </w:rPr>
  </w:style>
  <w:style w:type="paragraph" w:styleId="affffe">
    <w:name w:val="List Paragraph"/>
    <w:basedOn w:val="a"/>
    <w:uiPriority w:val="34"/>
    <w:qFormat/>
    <w:rsid w:val="008D4A9E"/>
    <w:pPr>
      <w:widowControl/>
      <w:suppressAutoHyphens w:val="0"/>
      <w:autoSpaceDE/>
      <w:spacing w:after="200" w:line="276" w:lineRule="auto"/>
      <w:ind w:left="720" w:firstLine="0"/>
      <w:contextualSpacing/>
      <w:jc w:val="left"/>
    </w:pPr>
    <w:rPr>
      <w:rFonts w:ascii="Calibri" w:hAnsi="Calibri" w:cs="Times New Roman"/>
      <w:sz w:val="22"/>
      <w:szCs w:val="22"/>
      <w:lang w:eastAsia="ru-RU"/>
    </w:rPr>
  </w:style>
  <w:style w:type="paragraph" w:customStyle="1" w:styleId="14">
    <w:name w:val="Абзац списка1"/>
    <w:basedOn w:val="a"/>
    <w:rsid w:val="008D4A9E"/>
    <w:pPr>
      <w:widowControl/>
      <w:autoSpaceDE/>
      <w:spacing w:after="200" w:line="276" w:lineRule="auto"/>
      <w:ind w:left="720" w:firstLine="0"/>
      <w:jc w:val="left"/>
    </w:pPr>
    <w:rPr>
      <w:rFonts w:ascii="Calibri" w:eastAsia="SimSun" w:hAnsi="Calibri" w:cs="font291"/>
      <w:sz w:val="22"/>
      <w:szCs w:val="22"/>
      <w:lang w:eastAsia="ar-SA"/>
    </w:rPr>
  </w:style>
  <w:style w:type="paragraph" w:customStyle="1" w:styleId="western">
    <w:name w:val="western"/>
    <w:basedOn w:val="a"/>
    <w:rsid w:val="007C2A1F"/>
    <w:pPr>
      <w:widowControl/>
      <w:suppressAutoHyphens w:val="0"/>
      <w:autoSpaceDE/>
      <w:spacing w:before="100" w:beforeAutospacing="1" w:after="142" w:line="276" w:lineRule="auto"/>
      <w:ind w:firstLine="0"/>
      <w:jc w:val="left"/>
    </w:pPr>
    <w:rPr>
      <w:rFonts w:ascii="Times New Roman" w:hAnsi="Times New Roman" w:cs="Times New Roman"/>
      <w:color w:val="000000"/>
      <w:sz w:val="24"/>
      <w:szCs w:val="24"/>
      <w:lang w:eastAsia="ru-RU"/>
    </w:rPr>
  </w:style>
  <w:style w:type="paragraph" w:styleId="afffff">
    <w:name w:val="header"/>
    <w:basedOn w:val="a"/>
    <w:link w:val="afffff0"/>
    <w:unhideWhenUsed/>
    <w:rsid w:val="00095B33"/>
    <w:pPr>
      <w:tabs>
        <w:tab w:val="center" w:pos="4677"/>
        <w:tab w:val="right" w:pos="9355"/>
      </w:tabs>
    </w:pPr>
  </w:style>
  <w:style w:type="character" w:customStyle="1" w:styleId="afffff0">
    <w:name w:val="Верхний колонтитул Знак"/>
    <w:basedOn w:val="a0"/>
    <w:link w:val="afffff"/>
    <w:semiHidden/>
    <w:rsid w:val="00095B33"/>
    <w:rPr>
      <w:rFonts w:ascii="Arial" w:hAnsi="Arial" w:cs="Arial"/>
      <w:sz w:val="26"/>
      <w:szCs w:val="26"/>
      <w:lang w:eastAsia="zh-CN"/>
    </w:rPr>
  </w:style>
  <w:style w:type="paragraph" w:styleId="afffff1">
    <w:name w:val="footer"/>
    <w:basedOn w:val="a"/>
    <w:link w:val="afffff2"/>
    <w:uiPriority w:val="99"/>
    <w:unhideWhenUsed/>
    <w:rsid w:val="00095B33"/>
    <w:pPr>
      <w:tabs>
        <w:tab w:val="center" w:pos="4677"/>
        <w:tab w:val="right" w:pos="9355"/>
      </w:tabs>
    </w:pPr>
  </w:style>
  <w:style w:type="character" w:customStyle="1" w:styleId="afffff2">
    <w:name w:val="Нижний колонтитул Знак"/>
    <w:basedOn w:val="a0"/>
    <w:link w:val="afffff1"/>
    <w:uiPriority w:val="99"/>
    <w:rsid w:val="00095B33"/>
    <w:rPr>
      <w:rFonts w:ascii="Arial" w:hAnsi="Arial" w:cs="Arial"/>
      <w:sz w:val="26"/>
      <w:szCs w:val="26"/>
      <w:lang w:eastAsia="zh-CN"/>
    </w:rPr>
  </w:style>
  <w:style w:type="paragraph" w:customStyle="1" w:styleId="Web">
    <w:name w:val="Îáû÷íûé (Web)"/>
    <w:basedOn w:val="a"/>
    <w:rsid w:val="00581E9F"/>
    <w:pPr>
      <w:widowControl/>
      <w:suppressAutoHyphens w:val="0"/>
      <w:overflowPunct w:val="0"/>
      <w:spacing w:before="100" w:after="100"/>
      <w:ind w:firstLine="0"/>
      <w:jc w:val="left"/>
    </w:pPr>
    <w:rPr>
      <w:rFonts w:ascii="Times New Roman" w:hAnsi="Times New Roman" w:cs="Times New Roman"/>
      <w:sz w:val="24"/>
      <w:szCs w:val="20"/>
      <w:lang w:eastAsia="ar-SA"/>
    </w:rPr>
  </w:style>
  <w:style w:type="character" w:customStyle="1" w:styleId="70">
    <w:name w:val="Заголовок 7 Знак"/>
    <w:basedOn w:val="a0"/>
    <w:link w:val="7"/>
    <w:uiPriority w:val="9"/>
    <w:semiHidden/>
    <w:rsid w:val="00581E9F"/>
    <w:rPr>
      <w:rFonts w:ascii="Calibri" w:eastAsia="Times New Roman" w:hAnsi="Calibri" w:cs="Times New Roman"/>
      <w:sz w:val="24"/>
      <w:szCs w:val="24"/>
      <w:lang w:eastAsia="zh-CN"/>
    </w:rPr>
  </w:style>
  <w:style w:type="paragraph" w:styleId="af5">
    <w:name w:val="Title"/>
    <w:basedOn w:val="a"/>
    <w:next w:val="a"/>
    <w:link w:val="af4"/>
    <w:qFormat/>
    <w:rsid w:val="00581E9F"/>
    <w:pPr>
      <w:widowControl/>
      <w:suppressAutoHyphens w:val="0"/>
      <w:autoSpaceDE/>
      <w:ind w:firstLine="0"/>
      <w:jc w:val="center"/>
    </w:pPr>
    <w:rPr>
      <w:rFonts w:ascii="Times New Roman" w:hAnsi="Times New Roman" w:cs="Times New Roman"/>
      <w:sz w:val="36"/>
      <w:szCs w:val="20"/>
      <w:lang w:eastAsia="ru-RU"/>
    </w:rPr>
  </w:style>
  <w:style w:type="character" w:customStyle="1" w:styleId="15">
    <w:name w:val="Название Знак1"/>
    <w:basedOn w:val="a0"/>
    <w:link w:val="af5"/>
    <w:uiPriority w:val="10"/>
    <w:rsid w:val="00581E9F"/>
    <w:rPr>
      <w:rFonts w:ascii="Cambria" w:eastAsia="Times New Roman" w:hAnsi="Cambria" w:cs="Times New Roman"/>
      <w:b/>
      <w:bCs/>
      <w:kern w:val="28"/>
      <w:sz w:val="32"/>
      <w:szCs w:val="32"/>
      <w:lang w:eastAsia="zh-CN"/>
    </w:rPr>
  </w:style>
  <w:style w:type="paragraph" w:customStyle="1" w:styleId="ConsPlusNormal">
    <w:name w:val="ConsPlusNormal"/>
    <w:rsid w:val="00581E9F"/>
    <w:pPr>
      <w:autoSpaceDE w:val="0"/>
      <w:autoSpaceDN w:val="0"/>
      <w:adjustRightInd w:val="0"/>
    </w:pPr>
    <w:rPr>
      <w:rFonts w:ascii="Arial" w:hAnsi="Arial" w:cs="Arial"/>
    </w:rPr>
  </w:style>
  <w:style w:type="paragraph" w:customStyle="1" w:styleId="Standard">
    <w:name w:val="Standard"/>
    <w:rsid w:val="00581E9F"/>
    <w:pPr>
      <w:suppressAutoHyphens/>
      <w:autoSpaceDN w:val="0"/>
    </w:pPr>
    <w:rPr>
      <w:kern w:val="3"/>
      <w:sz w:val="24"/>
      <w:szCs w:val="24"/>
    </w:rPr>
  </w:style>
  <w:style w:type="paragraph" w:customStyle="1" w:styleId="s37">
    <w:name w:val="s_37"/>
    <w:basedOn w:val="a"/>
    <w:rsid w:val="00E7731F"/>
    <w:pPr>
      <w:widowControl/>
      <w:suppressAutoHyphens w:val="0"/>
      <w:autoSpaceDE/>
      <w:spacing w:before="100" w:beforeAutospacing="1" w:after="100" w:afterAutospacing="1"/>
      <w:ind w:firstLine="0"/>
      <w:jc w:val="left"/>
    </w:pPr>
    <w:rPr>
      <w:rFonts w:ascii="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501341">
      <w:bodyDiv w:val="1"/>
      <w:marLeft w:val="0"/>
      <w:marRight w:val="0"/>
      <w:marTop w:val="0"/>
      <w:marBottom w:val="0"/>
      <w:divBdr>
        <w:top w:val="none" w:sz="0" w:space="0" w:color="auto"/>
        <w:left w:val="none" w:sz="0" w:space="0" w:color="auto"/>
        <w:bottom w:val="none" w:sz="0" w:space="0" w:color="auto"/>
        <w:right w:val="none" w:sz="0" w:space="0" w:color="auto"/>
      </w:divBdr>
    </w:div>
    <w:div w:id="14043507">
      <w:bodyDiv w:val="1"/>
      <w:marLeft w:val="0"/>
      <w:marRight w:val="0"/>
      <w:marTop w:val="0"/>
      <w:marBottom w:val="0"/>
      <w:divBdr>
        <w:top w:val="none" w:sz="0" w:space="0" w:color="auto"/>
        <w:left w:val="none" w:sz="0" w:space="0" w:color="auto"/>
        <w:bottom w:val="none" w:sz="0" w:space="0" w:color="auto"/>
        <w:right w:val="none" w:sz="0" w:space="0" w:color="auto"/>
      </w:divBdr>
    </w:div>
    <w:div w:id="32199081">
      <w:bodyDiv w:val="1"/>
      <w:marLeft w:val="0"/>
      <w:marRight w:val="0"/>
      <w:marTop w:val="0"/>
      <w:marBottom w:val="0"/>
      <w:divBdr>
        <w:top w:val="none" w:sz="0" w:space="0" w:color="auto"/>
        <w:left w:val="none" w:sz="0" w:space="0" w:color="auto"/>
        <w:bottom w:val="none" w:sz="0" w:space="0" w:color="auto"/>
        <w:right w:val="none" w:sz="0" w:space="0" w:color="auto"/>
      </w:divBdr>
    </w:div>
    <w:div w:id="37094030">
      <w:bodyDiv w:val="1"/>
      <w:marLeft w:val="0"/>
      <w:marRight w:val="0"/>
      <w:marTop w:val="0"/>
      <w:marBottom w:val="0"/>
      <w:divBdr>
        <w:top w:val="none" w:sz="0" w:space="0" w:color="auto"/>
        <w:left w:val="none" w:sz="0" w:space="0" w:color="auto"/>
        <w:bottom w:val="none" w:sz="0" w:space="0" w:color="auto"/>
        <w:right w:val="none" w:sz="0" w:space="0" w:color="auto"/>
      </w:divBdr>
    </w:div>
    <w:div w:id="81220113">
      <w:bodyDiv w:val="1"/>
      <w:marLeft w:val="0"/>
      <w:marRight w:val="0"/>
      <w:marTop w:val="0"/>
      <w:marBottom w:val="0"/>
      <w:divBdr>
        <w:top w:val="none" w:sz="0" w:space="0" w:color="auto"/>
        <w:left w:val="none" w:sz="0" w:space="0" w:color="auto"/>
        <w:bottom w:val="none" w:sz="0" w:space="0" w:color="auto"/>
        <w:right w:val="none" w:sz="0" w:space="0" w:color="auto"/>
      </w:divBdr>
    </w:div>
    <w:div w:id="104270849">
      <w:bodyDiv w:val="1"/>
      <w:marLeft w:val="0"/>
      <w:marRight w:val="0"/>
      <w:marTop w:val="0"/>
      <w:marBottom w:val="0"/>
      <w:divBdr>
        <w:top w:val="none" w:sz="0" w:space="0" w:color="auto"/>
        <w:left w:val="none" w:sz="0" w:space="0" w:color="auto"/>
        <w:bottom w:val="none" w:sz="0" w:space="0" w:color="auto"/>
        <w:right w:val="none" w:sz="0" w:space="0" w:color="auto"/>
      </w:divBdr>
    </w:div>
    <w:div w:id="117266144">
      <w:bodyDiv w:val="1"/>
      <w:marLeft w:val="0"/>
      <w:marRight w:val="0"/>
      <w:marTop w:val="0"/>
      <w:marBottom w:val="0"/>
      <w:divBdr>
        <w:top w:val="none" w:sz="0" w:space="0" w:color="auto"/>
        <w:left w:val="none" w:sz="0" w:space="0" w:color="auto"/>
        <w:bottom w:val="none" w:sz="0" w:space="0" w:color="auto"/>
        <w:right w:val="none" w:sz="0" w:space="0" w:color="auto"/>
      </w:divBdr>
    </w:div>
    <w:div w:id="122963600">
      <w:bodyDiv w:val="1"/>
      <w:marLeft w:val="0"/>
      <w:marRight w:val="0"/>
      <w:marTop w:val="0"/>
      <w:marBottom w:val="0"/>
      <w:divBdr>
        <w:top w:val="none" w:sz="0" w:space="0" w:color="auto"/>
        <w:left w:val="none" w:sz="0" w:space="0" w:color="auto"/>
        <w:bottom w:val="none" w:sz="0" w:space="0" w:color="auto"/>
        <w:right w:val="none" w:sz="0" w:space="0" w:color="auto"/>
      </w:divBdr>
    </w:div>
    <w:div w:id="137261635">
      <w:bodyDiv w:val="1"/>
      <w:marLeft w:val="0"/>
      <w:marRight w:val="0"/>
      <w:marTop w:val="0"/>
      <w:marBottom w:val="0"/>
      <w:divBdr>
        <w:top w:val="none" w:sz="0" w:space="0" w:color="auto"/>
        <w:left w:val="none" w:sz="0" w:space="0" w:color="auto"/>
        <w:bottom w:val="none" w:sz="0" w:space="0" w:color="auto"/>
        <w:right w:val="none" w:sz="0" w:space="0" w:color="auto"/>
      </w:divBdr>
    </w:div>
    <w:div w:id="138617110">
      <w:bodyDiv w:val="1"/>
      <w:marLeft w:val="0"/>
      <w:marRight w:val="0"/>
      <w:marTop w:val="0"/>
      <w:marBottom w:val="0"/>
      <w:divBdr>
        <w:top w:val="none" w:sz="0" w:space="0" w:color="auto"/>
        <w:left w:val="none" w:sz="0" w:space="0" w:color="auto"/>
        <w:bottom w:val="none" w:sz="0" w:space="0" w:color="auto"/>
        <w:right w:val="none" w:sz="0" w:space="0" w:color="auto"/>
      </w:divBdr>
    </w:div>
    <w:div w:id="197204604">
      <w:bodyDiv w:val="1"/>
      <w:marLeft w:val="0"/>
      <w:marRight w:val="0"/>
      <w:marTop w:val="0"/>
      <w:marBottom w:val="0"/>
      <w:divBdr>
        <w:top w:val="none" w:sz="0" w:space="0" w:color="auto"/>
        <w:left w:val="none" w:sz="0" w:space="0" w:color="auto"/>
        <w:bottom w:val="none" w:sz="0" w:space="0" w:color="auto"/>
        <w:right w:val="none" w:sz="0" w:space="0" w:color="auto"/>
      </w:divBdr>
    </w:div>
    <w:div w:id="215360613">
      <w:bodyDiv w:val="1"/>
      <w:marLeft w:val="0"/>
      <w:marRight w:val="0"/>
      <w:marTop w:val="0"/>
      <w:marBottom w:val="0"/>
      <w:divBdr>
        <w:top w:val="none" w:sz="0" w:space="0" w:color="auto"/>
        <w:left w:val="none" w:sz="0" w:space="0" w:color="auto"/>
        <w:bottom w:val="none" w:sz="0" w:space="0" w:color="auto"/>
        <w:right w:val="none" w:sz="0" w:space="0" w:color="auto"/>
      </w:divBdr>
    </w:div>
    <w:div w:id="241380991">
      <w:bodyDiv w:val="1"/>
      <w:marLeft w:val="0"/>
      <w:marRight w:val="0"/>
      <w:marTop w:val="0"/>
      <w:marBottom w:val="0"/>
      <w:divBdr>
        <w:top w:val="none" w:sz="0" w:space="0" w:color="auto"/>
        <w:left w:val="none" w:sz="0" w:space="0" w:color="auto"/>
        <w:bottom w:val="none" w:sz="0" w:space="0" w:color="auto"/>
        <w:right w:val="none" w:sz="0" w:space="0" w:color="auto"/>
      </w:divBdr>
    </w:div>
    <w:div w:id="241762323">
      <w:bodyDiv w:val="1"/>
      <w:marLeft w:val="0"/>
      <w:marRight w:val="0"/>
      <w:marTop w:val="0"/>
      <w:marBottom w:val="0"/>
      <w:divBdr>
        <w:top w:val="none" w:sz="0" w:space="0" w:color="auto"/>
        <w:left w:val="none" w:sz="0" w:space="0" w:color="auto"/>
        <w:bottom w:val="none" w:sz="0" w:space="0" w:color="auto"/>
        <w:right w:val="none" w:sz="0" w:space="0" w:color="auto"/>
      </w:divBdr>
    </w:div>
    <w:div w:id="350568031">
      <w:bodyDiv w:val="1"/>
      <w:marLeft w:val="0"/>
      <w:marRight w:val="0"/>
      <w:marTop w:val="0"/>
      <w:marBottom w:val="0"/>
      <w:divBdr>
        <w:top w:val="none" w:sz="0" w:space="0" w:color="auto"/>
        <w:left w:val="none" w:sz="0" w:space="0" w:color="auto"/>
        <w:bottom w:val="none" w:sz="0" w:space="0" w:color="auto"/>
        <w:right w:val="none" w:sz="0" w:space="0" w:color="auto"/>
      </w:divBdr>
    </w:div>
    <w:div w:id="409162854">
      <w:bodyDiv w:val="1"/>
      <w:marLeft w:val="0"/>
      <w:marRight w:val="0"/>
      <w:marTop w:val="0"/>
      <w:marBottom w:val="0"/>
      <w:divBdr>
        <w:top w:val="none" w:sz="0" w:space="0" w:color="auto"/>
        <w:left w:val="none" w:sz="0" w:space="0" w:color="auto"/>
        <w:bottom w:val="none" w:sz="0" w:space="0" w:color="auto"/>
        <w:right w:val="none" w:sz="0" w:space="0" w:color="auto"/>
      </w:divBdr>
    </w:div>
    <w:div w:id="440801101">
      <w:bodyDiv w:val="1"/>
      <w:marLeft w:val="0"/>
      <w:marRight w:val="0"/>
      <w:marTop w:val="0"/>
      <w:marBottom w:val="0"/>
      <w:divBdr>
        <w:top w:val="none" w:sz="0" w:space="0" w:color="auto"/>
        <w:left w:val="none" w:sz="0" w:space="0" w:color="auto"/>
        <w:bottom w:val="none" w:sz="0" w:space="0" w:color="auto"/>
        <w:right w:val="none" w:sz="0" w:space="0" w:color="auto"/>
      </w:divBdr>
    </w:div>
    <w:div w:id="456338859">
      <w:bodyDiv w:val="1"/>
      <w:marLeft w:val="0"/>
      <w:marRight w:val="0"/>
      <w:marTop w:val="0"/>
      <w:marBottom w:val="0"/>
      <w:divBdr>
        <w:top w:val="none" w:sz="0" w:space="0" w:color="auto"/>
        <w:left w:val="none" w:sz="0" w:space="0" w:color="auto"/>
        <w:bottom w:val="none" w:sz="0" w:space="0" w:color="auto"/>
        <w:right w:val="none" w:sz="0" w:space="0" w:color="auto"/>
      </w:divBdr>
    </w:div>
    <w:div w:id="474614863">
      <w:bodyDiv w:val="1"/>
      <w:marLeft w:val="0"/>
      <w:marRight w:val="0"/>
      <w:marTop w:val="0"/>
      <w:marBottom w:val="0"/>
      <w:divBdr>
        <w:top w:val="none" w:sz="0" w:space="0" w:color="auto"/>
        <w:left w:val="none" w:sz="0" w:space="0" w:color="auto"/>
        <w:bottom w:val="none" w:sz="0" w:space="0" w:color="auto"/>
        <w:right w:val="none" w:sz="0" w:space="0" w:color="auto"/>
      </w:divBdr>
    </w:div>
    <w:div w:id="485439349">
      <w:bodyDiv w:val="1"/>
      <w:marLeft w:val="0"/>
      <w:marRight w:val="0"/>
      <w:marTop w:val="0"/>
      <w:marBottom w:val="0"/>
      <w:divBdr>
        <w:top w:val="none" w:sz="0" w:space="0" w:color="auto"/>
        <w:left w:val="none" w:sz="0" w:space="0" w:color="auto"/>
        <w:bottom w:val="none" w:sz="0" w:space="0" w:color="auto"/>
        <w:right w:val="none" w:sz="0" w:space="0" w:color="auto"/>
      </w:divBdr>
    </w:div>
    <w:div w:id="506675444">
      <w:bodyDiv w:val="1"/>
      <w:marLeft w:val="0"/>
      <w:marRight w:val="0"/>
      <w:marTop w:val="0"/>
      <w:marBottom w:val="0"/>
      <w:divBdr>
        <w:top w:val="none" w:sz="0" w:space="0" w:color="auto"/>
        <w:left w:val="none" w:sz="0" w:space="0" w:color="auto"/>
        <w:bottom w:val="none" w:sz="0" w:space="0" w:color="auto"/>
        <w:right w:val="none" w:sz="0" w:space="0" w:color="auto"/>
      </w:divBdr>
    </w:div>
    <w:div w:id="520895689">
      <w:bodyDiv w:val="1"/>
      <w:marLeft w:val="0"/>
      <w:marRight w:val="0"/>
      <w:marTop w:val="0"/>
      <w:marBottom w:val="0"/>
      <w:divBdr>
        <w:top w:val="none" w:sz="0" w:space="0" w:color="auto"/>
        <w:left w:val="none" w:sz="0" w:space="0" w:color="auto"/>
        <w:bottom w:val="none" w:sz="0" w:space="0" w:color="auto"/>
        <w:right w:val="none" w:sz="0" w:space="0" w:color="auto"/>
      </w:divBdr>
    </w:div>
    <w:div w:id="529998178">
      <w:bodyDiv w:val="1"/>
      <w:marLeft w:val="0"/>
      <w:marRight w:val="0"/>
      <w:marTop w:val="0"/>
      <w:marBottom w:val="0"/>
      <w:divBdr>
        <w:top w:val="none" w:sz="0" w:space="0" w:color="auto"/>
        <w:left w:val="none" w:sz="0" w:space="0" w:color="auto"/>
        <w:bottom w:val="none" w:sz="0" w:space="0" w:color="auto"/>
        <w:right w:val="none" w:sz="0" w:space="0" w:color="auto"/>
      </w:divBdr>
    </w:div>
    <w:div w:id="530731475">
      <w:bodyDiv w:val="1"/>
      <w:marLeft w:val="0"/>
      <w:marRight w:val="0"/>
      <w:marTop w:val="0"/>
      <w:marBottom w:val="0"/>
      <w:divBdr>
        <w:top w:val="none" w:sz="0" w:space="0" w:color="auto"/>
        <w:left w:val="none" w:sz="0" w:space="0" w:color="auto"/>
        <w:bottom w:val="none" w:sz="0" w:space="0" w:color="auto"/>
        <w:right w:val="none" w:sz="0" w:space="0" w:color="auto"/>
      </w:divBdr>
    </w:div>
    <w:div w:id="598607689">
      <w:bodyDiv w:val="1"/>
      <w:marLeft w:val="0"/>
      <w:marRight w:val="0"/>
      <w:marTop w:val="0"/>
      <w:marBottom w:val="0"/>
      <w:divBdr>
        <w:top w:val="none" w:sz="0" w:space="0" w:color="auto"/>
        <w:left w:val="none" w:sz="0" w:space="0" w:color="auto"/>
        <w:bottom w:val="none" w:sz="0" w:space="0" w:color="auto"/>
        <w:right w:val="none" w:sz="0" w:space="0" w:color="auto"/>
      </w:divBdr>
    </w:div>
    <w:div w:id="636884904">
      <w:bodyDiv w:val="1"/>
      <w:marLeft w:val="0"/>
      <w:marRight w:val="0"/>
      <w:marTop w:val="0"/>
      <w:marBottom w:val="0"/>
      <w:divBdr>
        <w:top w:val="none" w:sz="0" w:space="0" w:color="auto"/>
        <w:left w:val="none" w:sz="0" w:space="0" w:color="auto"/>
        <w:bottom w:val="none" w:sz="0" w:space="0" w:color="auto"/>
        <w:right w:val="none" w:sz="0" w:space="0" w:color="auto"/>
      </w:divBdr>
    </w:div>
    <w:div w:id="661856490">
      <w:bodyDiv w:val="1"/>
      <w:marLeft w:val="0"/>
      <w:marRight w:val="0"/>
      <w:marTop w:val="0"/>
      <w:marBottom w:val="0"/>
      <w:divBdr>
        <w:top w:val="none" w:sz="0" w:space="0" w:color="auto"/>
        <w:left w:val="none" w:sz="0" w:space="0" w:color="auto"/>
        <w:bottom w:val="none" w:sz="0" w:space="0" w:color="auto"/>
        <w:right w:val="none" w:sz="0" w:space="0" w:color="auto"/>
      </w:divBdr>
    </w:div>
    <w:div w:id="718676359">
      <w:bodyDiv w:val="1"/>
      <w:marLeft w:val="0"/>
      <w:marRight w:val="0"/>
      <w:marTop w:val="0"/>
      <w:marBottom w:val="0"/>
      <w:divBdr>
        <w:top w:val="none" w:sz="0" w:space="0" w:color="auto"/>
        <w:left w:val="none" w:sz="0" w:space="0" w:color="auto"/>
        <w:bottom w:val="none" w:sz="0" w:space="0" w:color="auto"/>
        <w:right w:val="none" w:sz="0" w:space="0" w:color="auto"/>
      </w:divBdr>
    </w:div>
    <w:div w:id="777018936">
      <w:bodyDiv w:val="1"/>
      <w:marLeft w:val="0"/>
      <w:marRight w:val="0"/>
      <w:marTop w:val="0"/>
      <w:marBottom w:val="0"/>
      <w:divBdr>
        <w:top w:val="none" w:sz="0" w:space="0" w:color="auto"/>
        <w:left w:val="none" w:sz="0" w:space="0" w:color="auto"/>
        <w:bottom w:val="none" w:sz="0" w:space="0" w:color="auto"/>
        <w:right w:val="none" w:sz="0" w:space="0" w:color="auto"/>
      </w:divBdr>
    </w:div>
    <w:div w:id="793444606">
      <w:bodyDiv w:val="1"/>
      <w:marLeft w:val="0"/>
      <w:marRight w:val="0"/>
      <w:marTop w:val="0"/>
      <w:marBottom w:val="0"/>
      <w:divBdr>
        <w:top w:val="none" w:sz="0" w:space="0" w:color="auto"/>
        <w:left w:val="none" w:sz="0" w:space="0" w:color="auto"/>
        <w:bottom w:val="none" w:sz="0" w:space="0" w:color="auto"/>
        <w:right w:val="none" w:sz="0" w:space="0" w:color="auto"/>
      </w:divBdr>
    </w:div>
    <w:div w:id="793595335">
      <w:bodyDiv w:val="1"/>
      <w:marLeft w:val="0"/>
      <w:marRight w:val="0"/>
      <w:marTop w:val="0"/>
      <w:marBottom w:val="0"/>
      <w:divBdr>
        <w:top w:val="none" w:sz="0" w:space="0" w:color="auto"/>
        <w:left w:val="none" w:sz="0" w:space="0" w:color="auto"/>
        <w:bottom w:val="none" w:sz="0" w:space="0" w:color="auto"/>
        <w:right w:val="none" w:sz="0" w:space="0" w:color="auto"/>
      </w:divBdr>
    </w:div>
    <w:div w:id="830872300">
      <w:bodyDiv w:val="1"/>
      <w:marLeft w:val="0"/>
      <w:marRight w:val="0"/>
      <w:marTop w:val="0"/>
      <w:marBottom w:val="0"/>
      <w:divBdr>
        <w:top w:val="none" w:sz="0" w:space="0" w:color="auto"/>
        <w:left w:val="none" w:sz="0" w:space="0" w:color="auto"/>
        <w:bottom w:val="none" w:sz="0" w:space="0" w:color="auto"/>
        <w:right w:val="none" w:sz="0" w:space="0" w:color="auto"/>
      </w:divBdr>
    </w:div>
    <w:div w:id="843132524">
      <w:bodyDiv w:val="1"/>
      <w:marLeft w:val="0"/>
      <w:marRight w:val="0"/>
      <w:marTop w:val="0"/>
      <w:marBottom w:val="0"/>
      <w:divBdr>
        <w:top w:val="none" w:sz="0" w:space="0" w:color="auto"/>
        <w:left w:val="none" w:sz="0" w:space="0" w:color="auto"/>
        <w:bottom w:val="none" w:sz="0" w:space="0" w:color="auto"/>
        <w:right w:val="none" w:sz="0" w:space="0" w:color="auto"/>
      </w:divBdr>
    </w:div>
    <w:div w:id="879167174">
      <w:bodyDiv w:val="1"/>
      <w:marLeft w:val="0"/>
      <w:marRight w:val="0"/>
      <w:marTop w:val="0"/>
      <w:marBottom w:val="0"/>
      <w:divBdr>
        <w:top w:val="none" w:sz="0" w:space="0" w:color="auto"/>
        <w:left w:val="none" w:sz="0" w:space="0" w:color="auto"/>
        <w:bottom w:val="none" w:sz="0" w:space="0" w:color="auto"/>
        <w:right w:val="none" w:sz="0" w:space="0" w:color="auto"/>
      </w:divBdr>
    </w:div>
    <w:div w:id="912281430">
      <w:bodyDiv w:val="1"/>
      <w:marLeft w:val="0"/>
      <w:marRight w:val="0"/>
      <w:marTop w:val="0"/>
      <w:marBottom w:val="0"/>
      <w:divBdr>
        <w:top w:val="none" w:sz="0" w:space="0" w:color="auto"/>
        <w:left w:val="none" w:sz="0" w:space="0" w:color="auto"/>
        <w:bottom w:val="none" w:sz="0" w:space="0" w:color="auto"/>
        <w:right w:val="none" w:sz="0" w:space="0" w:color="auto"/>
      </w:divBdr>
    </w:div>
    <w:div w:id="926499639">
      <w:bodyDiv w:val="1"/>
      <w:marLeft w:val="0"/>
      <w:marRight w:val="0"/>
      <w:marTop w:val="0"/>
      <w:marBottom w:val="0"/>
      <w:divBdr>
        <w:top w:val="none" w:sz="0" w:space="0" w:color="auto"/>
        <w:left w:val="none" w:sz="0" w:space="0" w:color="auto"/>
        <w:bottom w:val="none" w:sz="0" w:space="0" w:color="auto"/>
        <w:right w:val="none" w:sz="0" w:space="0" w:color="auto"/>
      </w:divBdr>
    </w:div>
    <w:div w:id="946078954">
      <w:bodyDiv w:val="1"/>
      <w:marLeft w:val="0"/>
      <w:marRight w:val="0"/>
      <w:marTop w:val="0"/>
      <w:marBottom w:val="0"/>
      <w:divBdr>
        <w:top w:val="none" w:sz="0" w:space="0" w:color="auto"/>
        <w:left w:val="none" w:sz="0" w:space="0" w:color="auto"/>
        <w:bottom w:val="none" w:sz="0" w:space="0" w:color="auto"/>
        <w:right w:val="none" w:sz="0" w:space="0" w:color="auto"/>
      </w:divBdr>
    </w:div>
    <w:div w:id="964189924">
      <w:bodyDiv w:val="1"/>
      <w:marLeft w:val="0"/>
      <w:marRight w:val="0"/>
      <w:marTop w:val="0"/>
      <w:marBottom w:val="0"/>
      <w:divBdr>
        <w:top w:val="none" w:sz="0" w:space="0" w:color="auto"/>
        <w:left w:val="none" w:sz="0" w:space="0" w:color="auto"/>
        <w:bottom w:val="none" w:sz="0" w:space="0" w:color="auto"/>
        <w:right w:val="none" w:sz="0" w:space="0" w:color="auto"/>
      </w:divBdr>
    </w:div>
    <w:div w:id="969090282">
      <w:bodyDiv w:val="1"/>
      <w:marLeft w:val="0"/>
      <w:marRight w:val="0"/>
      <w:marTop w:val="0"/>
      <w:marBottom w:val="0"/>
      <w:divBdr>
        <w:top w:val="none" w:sz="0" w:space="0" w:color="auto"/>
        <w:left w:val="none" w:sz="0" w:space="0" w:color="auto"/>
        <w:bottom w:val="none" w:sz="0" w:space="0" w:color="auto"/>
        <w:right w:val="none" w:sz="0" w:space="0" w:color="auto"/>
      </w:divBdr>
    </w:div>
    <w:div w:id="1010566133">
      <w:bodyDiv w:val="1"/>
      <w:marLeft w:val="0"/>
      <w:marRight w:val="0"/>
      <w:marTop w:val="0"/>
      <w:marBottom w:val="0"/>
      <w:divBdr>
        <w:top w:val="none" w:sz="0" w:space="0" w:color="auto"/>
        <w:left w:val="none" w:sz="0" w:space="0" w:color="auto"/>
        <w:bottom w:val="none" w:sz="0" w:space="0" w:color="auto"/>
        <w:right w:val="none" w:sz="0" w:space="0" w:color="auto"/>
      </w:divBdr>
    </w:div>
    <w:div w:id="1017193627">
      <w:bodyDiv w:val="1"/>
      <w:marLeft w:val="0"/>
      <w:marRight w:val="0"/>
      <w:marTop w:val="0"/>
      <w:marBottom w:val="0"/>
      <w:divBdr>
        <w:top w:val="none" w:sz="0" w:space="0" w:color="auto"/>
        <w:left w:val="none" w:sz="0" w:space="0" w:color="auto"/>
        <w:bottom w:val="none" w:sz="0" w:space="0" w:color="auto"/>
        <w:right w:val="none" w:sz="0" w:space="0" w:color="auto"/>
      </w:divBdr>
    </w:div>
    <w:div w:id="1048067647">
      <w:bodyDiv w:val="1"/>
      <w:marLeft w:val="0"/>
      <w:marRight w:val="0"/>
      <w:marTop w:val="0"/>
      <w:marBottom w:val="0"/>
      <w:divBdr>
        <w:top w:val="none" w:sz="0" w:space="0" w:color="auto"/>
        <w:left w:val="none" w:sz="0" w:space="0" w:color="auto"/>
        <w:bottom w:val="none" w:sz="0" w:space="0" w:color="auto"/>
        <w:right w:val="none" w:sz="0" w:space="0" w:color="auto"/>
      </w:divBdr>
    </w:div>
    <w:div w:id="1116217161">
      <w:bodyDiv w:val="1"/>
      <w:marLeft w:val="0"/>
      <w:marRight w:val="0"/>
      <w:marTop w:val="0"/>
      <w:marBottom w:val="0"/>
      <w:divBdr>
        <w:top w:val="none" w:sz="0" w:space="0" w:color="auto"/>
        <w:left w:val="none" w:sz="0" w:space="0" w:color="auto"/>
        <w:bottom w:val="none" w:sz="0" w:space="0" w:color="auto"/>
        <w:right w:val="none" w:sz="0" w:space="0" w:color="auto"/>
      </w:divBdr>
    </w:div>
    <w:div w:id="1173183636">
      <w:bodyDiv w:val="1"/>
      <w:marLeft w:val="0"/>
      <w:marRight w:val="0"/>
      <w:marTop w:val="0"/>
      <w:marBottom w:val="0"/>
      <w:divBdr>
        <w:top w:val="none" w:sz="0" w:space="0" w:color="auto"/>
        <w:left w:val="none" w:sz="0" w:space="0" w:color="auto"/>
        <w:bottom w:val="none" w:sz="0" w:space="0" w:color="auto"/>
        <w:right w:val="none" w:sz="0" w:space="0" w:color="auto"/>
      </w:divBdr>
    </w:div>
    <w:div w:id="1182626302">
      <w:bodyDiv w:val="1"/>
      <w:marLeft w:val="0"/>
      <w:marRight w:val="0"/>
      <w:marTop w:val="0"/>
      <w:marBottom w:val="0"/>
      <w:divBdr>
        <w:top w:val="none" w:sz="0" w:space="0" w:color="auto"/>
        <w:left w:val="none" w:sz="0" w:space="0" w:color="auto"/>
        <w:bottom w:val="none" w:sz="0" w:space="0" w:color="auto"/>
        <w:right w:val="none" w:sz="0" w:space="0" w:color="auto"/>
      </w:divBdr>
    </w:div>
    <w:div w:id="1208642344">
      <w:bodyDiv w:val="1"/>
      <w:marLeft w:val="0"/>
      <w:marRight w:val="0"/>
      <w:marTop w:val="0"/>
      <w:marBottom w:val="0"/>
      <w:divBdr>
        <w:top w:val="none" w:sz="0" w:space="0" w:color="auto"/>
        <w:left w:val="none" w:sz="0" w:space="0" w:color="auto"/>
        <w:bottom w:val="none" w:sz="0" w:space="0" w:color="auto"/>
        <w:right w:val="none" w:sz="0" w:space="0" w:color="auto"/>
      </w:divBdr>
    </w:div>
    <w:div w:id="1228498140">
      <w:bodyDiv w:val="1"/>
      <w:marLeft w:val="0"/>
      <w:marRight w:val="0"/>
      <w:marTop w:val="0"/>
      <w:marBottom w:val="0"/>
      <w:divBdr>
        <w:top w:val="none" w:sz="0" w:space="0" w:color="auto"/>
        <w:left w:val="none" w:sz="0" w:space="0" w:color="auto"/>
        <w:bottom w:val="none" w:sz="0" w:space="0" w:color="auto"/>
        <w:right w:val="none" w:sz="0" w:space="0" w:color="auto"/>
      </w:divBdr>
    </w:div>
    <w:div w:id="1255355271">
      <w:bodyDiv w:val="1"/>
      <w:marLeft w:val="0"/>
      <w:marRight w:val="0"/>
      <w:marTop w:val="0"/>
      <w:marBottom w:val="0"/>
      <w:divBdr>
        <w:top w:val="none" w:sz="0" w:space="0" w:color="auto"/>
        <w:left w:val="none" w:sz="0" w:space="0" w:color="auto"/>
        <w:bottom w:val="none" w:sz="0" w:space="0" w:color="auto"/>
        <w:right w:val="none" w:sz="0" w:space="0" w:color="auto"/>
      </w:divBdr>
    </w:div>
    <w:div w:id="1303970811">
      <w:bodyDiv w:val="1"/>
      <w:marLeft w:val="0"/>
      <w:marRight w:val="0"/>
      <w:marTop w:val="0"/>
      <w:marBottom w:val="0"/>
      <w:divBdr>
        <w:top w:val="none" w:sz="0" w:space="0" w:color="auto"/>
        <w:left w:val="none" w:sz="0" w:space="0" w:color="auto"/>
        <w:bottom w:val="none" w:sz="0" w:space="0" w:color="auto"/>
        <w:right w:val="none" w:sz="0" w:space="0" w:color="auto"/>
      </w:divBdr>
    </w:div>
    <w:div w:id="1333335729">
      <w:bodyDiv w:val="1"/>
      <w:marLeft w:val="0"/>
      <w:marRight w:val="0"/>
      <w:marTop w:val="0"/>
      <w:marBottom w:val="0"/>
      <w:divBdr>
        <w:top w:val="none" w:sz="0" w:space="0" w:color="auto"/>
        <w:left w:val="none" w:sz="0" w:space="0" w:color="auto"/>
        <w:bottom w:val="none" w:sz="0" w:space="0" w:color="auto"/>
        <w:right w:val="none" w:sz="0" w:space="0" w:color="auto"/>
      </w:divBdr>
    </w:div>
    <w:div w:id="1343626549">
      <w:bodyDiv w:val="1"/>
      <w:marLeft w:val="0"/>
      <w:marRight w:val="0"/>
      <w:marTop w:val="0"/>
      <w:marBottom w:val="0"/>
      <w:divBdr>
        <w:top w:val="none" w:sz="0" w:space="0" w:color="auto"/>
        <w:left w:val="none" w:sz="0" w:space="0" w:color="auto"/>
        <w:bottom w:val="none" w:sz="0" w:space="0" w:color="auto"/>
        <w:right w:val="none" w:sz="0" w:space="0" w:color="auto"/>
      </w:divBdr>
    </w:div>
    <w:div w:id="1377007410">
      <w:bodyDiv w:val="1"/>
      <w:marLeft w:val="0"/>
      <w:marRight w:val="0"/>
      <w:marTop w:val="0"/>
      <w:marBottom w:val="0"/>
      <w:divBdr>
        <w:top w:val="none" w:sz="0" w:space="0" w:color="auto"/>
        <w:left w:val="none" w:sz="0" w:space="0" w:color="auto"/>
        <w:bottom w:val="none" w:sz="0" w:space="0" w:color="auto"/>
        <w:right w:val="none" w:sz="0" w:space="0" w:color="auto"/>
      </w:divBdr>
    </w:div>
    <w:div w:id="1440023080">
      <w:bodyDiv w:val="1"/>
      <w:marLeft w:val="0"/>
      <w:marRight w:val="0"/>
      <w:marTop w:val="0"/>
      <w:marBottom w:val="0"/>
      <w:divBdr>
        <w:top w:val="none" w:sz="0" w:space="0" w:color="auto"/>
        <w:left w:val="none" w:sz="0" w:space="0" w:color="auto"/>
        <w:bottom w:val="none" w:sz="0" w:space="0" w:color="auto"/>
        <w:right w:val="none" w:sz="0" w:space="0" w:color="auto"/>
      </w:divBdr>
    </w:div>
    <w:div w:id="1510829443">
      <w:bodyDiv w:val="1"/>
      <w:marLeft w:val="0"/>
      <w:marRight w:val="0"/>
      <w:marTop w:val="0"/>
      <w:marBottom w:val="0"/>
      <w:divBdr>
        <w:top w:val="none" w:sz="0" w:space="0" w:color="auto"/>
        <w:left w:val="none" w:sz="0" w:space="0" w:color="auto"/>
        <w:bottom w:val="none" w:sz="0" w:space="0" w:color="auto"/>
        <w:right w:val="none" w:sz="0" w:space="0" w:color="auto"/>
      </w:divBdr>
    </w:div>
    <w:div w:id="1528135451">
      <w:bodyDiv w:val="1"/>
      <w:marLeft w:val="0"/>
      <w:marRight w:val="0"/>
      <w:marTop w:val="0"/>
      <w:marBottom w:val="0"/>
      <w:divBdr>
        <w:top w:val="none" w:sz="0" w:space="0" w:color="auto"/>
        <w:left w:val="none" w:sz="0" w:space="0" w:color="auto"/>
        <w:bottom w:val="none" w:sz="0" w:space="0" w:color="auto"/>
        <w:right w:val="none" w:sz="0" w:space="0" w:color="auto"/>
      </w:divBdr>
    </w:div>
    <w:div w:id="1556892074">
      <w:bodyDiv w:val="1"/>
      <w:marLeft w:val="0"/>
      <w:marRight w:val="0"/>
      <w:marTop w:val="0"/>
      <w:marBottom w:val="0"/>
      <w:divBdr>
        <w:top w:val="none" w:sz="0" w:space="0" w:color="auto"/>
        <w:left w:val="none" w:sz="0" w:space="0" w:color="auto"/>
        <w:bottom w:val="none" w:sz="0" w:space="0" w:color="auto"/>
        <w:right w:val="none" w:sz="0" w:space="0" w:color="auto"/>
      </w:divBdr>
    </w:div>
    <w:div w:id="1564489519">
      <w:bodyDiv w:val="1"/>
      <w:marLeft w:val="0"/>
      <w:marRight w:val="0"/>
      <w:marTop w:val="0"/>
      <w:marBottom w:val="0"/>
      <w:divBdr>
        <w:top w:val="none" w:sz="0" w:space="0" w:color="auto"/>
        <w:left w:val="none" w:sz="0" w:space="0" w:color="auto"/>
        <w:bottom w:val="none" w:sz="0" w:space="0" w:color="auto"/>
        <w:right w:val="none" w:sz="0" w:space="0" w:color="auto"/>
      </w:divBdr>
    </w:div>
    <w:div w:id="1579628390">
      <w:bodyDiv w:val="1"/>
      <w:marLeft w:val="0"/>
      <w:marRight w:val="0"/>
      <w:marTop w:val="0"/>
      <w:marBottom w:val="0"/>
      <w:divBdr>
        <w:top w:val="none" w:sz="0" w:space="0" w:color="auto"/>
        <w:left w:val="none" w:sz="0" w:space="0" w:color="auto"/>
        <w:bottom w:val="none" w:sz="0" w:space="0" w:color="auto"/>
        <w:right w:val="none" w:sz="0" w:space="0" w:color="auto"/>
      </w:divBdr>
    </w:div>
    <w:div w:id="1588227913">
      <w:bodyDiv w:val="1"/>
      <w:marLeft w:val="0"/>
      <w:marRight w:val="0"/>
      <w:marTop w:val="0"/>
      <w:marBottom w:val="0"/>
      <w:divBdr>
        <w:top w:val="none" w:sz="0" w:space="0" w:color="auto"/>
        <w:left w:val="none" w:sz="0" w:space="0" w:color="auto"/>
        <w:bottom w:val="none" w:sz="0" w:space="0" w:color="auto"/>
        <w:right w:val="none" w:sz="0" w:space="0" w:color="auto"/>
      </w:divBdr>
    </w:div>
    <w:div w:id="1602179885">
      <w:bodyDiv w:val="1"/>
      <w:marLeft w:val="0"/>
      <w:marRight w:val="0"/>
      <w:marTop w:val="0"/>
      <w:marBottom w:val="0"/>
      <w:divBdr>
        <w:top w:val="none" w:sz="0" w:space="0" w:color="auto"/>
        <w:left w:val="none" w:sz="0" w:space="0" w:color="auto"/>
        <w:bottom w:val="none" w:sz="0" w:space="0" w:color="auto"/>
        <w:right w:val="none" w:sz="0" w:space="0" w:color="auto"/>
      </w:divBdr>
    </w:div>
    <w:div w:id="1605334446">
      <w:bodyDiv w:val="1"/>
      <w:marLeft w:val="0"/>
      <w:marRight w:val="0"/>
      <w:marTop w:val="0"/>
      <w:marBottom w:val="0"/>
      <w:divBdr>
        <w:top w:val="none" w:sz="0" w:space="0" w:color="auto"/>
        <w:left w:val="none" w:sz="0" w:space="0" w:color="auto"/>
        <w:bottom w:val="none" w:sz="0" w:space="0" w:color="auto"/>
        <w:right w:val="none" w:sz="0" w:space="0" w:color="auto"/>
      </w:divBdr>
    </w:div>
    <w:div w:id="1617174197">
      <w:bodyDiv w:val="1"/>
      <w:marLeft w:val="0"/>
      <w:marRight w:val="0"/>
      <w:marTop w:val="0"/>
      <w:marBottom w:val="0"/>
      <w:divBdr>
        <w:top w:val="none" w:sz="0" w:space="0" w:color="auto"/>
        <w:left w:val="none" w:sz="0" w:space="0" w:color="auto"/>
        <w:bottom w:val="none" w:sz="0" w:space="0" w:color="auto"/>
        <w:right w:val="none" w:sz="0" w:space="0" w:color="auto"/>
      </w:divBdr>
    </w:div>
    <w:div w:id="1649551147">
      <w:bodyDiv w:val="1"/>
      <w:marLeft w:val="0"/>
      <w:marRight w:val="0"/>
      <w:marTop w:val="0"/>
      <w:marBottom w:val="0"/>
      <w:divBdr>
        <w:top w:val="none" w:sz="0" w:space="0" w:color="auto"/>
        <w:left w:val="none" w:sz="0" w:space="0" w:color="auto"/>
        <w:bottom w:val="none" w:sz="0" w:space="0" w:color="auto"/>
        <w:right w:val="none" w:sz="0" w:space="0" w:color="auto"/>
      </w:divBdr>
    </w:div>
    <w:div w:id="1671371977">
      <w:bodyDiv w:val="1"/>
      <w:marLeft w:val="0"/>
      <w:marRight w:val="0"/>
      <w:marTop w:val="0"/>
      <w:marBottom w:val="0"/>
      <w:divBdr>
        <w:top w:val="none" w:sz="0" w:space="0" w:color="auto"/>
        <w:left w:val="none" w:sz="0" w:space="0" w:color="auto"/>
        <w:bottom w:val="none" w:sz="0" w:space="0" w:color="auto"/>
        <w:right w:val="none" w:sz="0" w:space="0" w:color="auto"/>
      </w:divBdr>
    </w:div>
    <w:div w:id="1743941958">
      <w:bodyDiv w:val="1"/>
      <w:marLeft w:val="0"/>
      <w:marRight w:val="0"/>
      <w:marTop w:val="0"/>
      <w:marBottom w:val="0"/>
      <w:divBdr>
        <w:top w:val="none" w:sz="0" w:space="0" w:color="auto"/>
        <w:left w:val="none" w:sz="0" w:space="0" w:color="auto"/>
        <w:bottom w:val="none" w:sz="0" w:space="0" w:color="auto"/>
        <w:right w:val="none" w:sz="0" w:space="0" w:color="auto"/>
      </w:divBdr>
    </w:div>
    <w:div w:id="1804342702">
      <w:bodyDiv w:val="1"/>
      <w:marLeft w:val="0"/>
      <w:marRight w:val="0"/>
      <w:marTop w:val="0"/>
      <w:marBottom w:val="0"/>
      <w:divBdr>
        <w:top w:val="none" w:sz="0" w:space="0" w:color="auto"/>
        <w:left w:val="none" w:sz="0" w:space="0" w:color="auto"/>
        <w:bottom w:val="none" w:sz="0" w:space="0" w:color="auto"/>
        <w:right w:val="none" w:sz="0" w:space="0" w:color="auto"/>
      </w:divBdr>
    </w:div>
    <w:div w:id="1818185556">
      <w:bodyDiv w:val="1"/>
      <w:marLeft w:val="0"/>
      <w:marRight w:val="0"/>
      <w:marTop w:val="0"/>
      <w:marBottom w:val="0"/>
      <w:divBdr>
        <w:top w:val="none" w:sz="0" w:space="0" w:color="auto"/>
        <w:left w:val="none" w:sz="0" w:space="0" w:color="auto"/>
        <w:bottom w:val="none" w:sz="0" w:space="0" w:color="auto"/>
        <w:right w:val="none" w:sz="0" w:space="0" w:color="auto"/>
      </w:divBdr>
    </w:div>
    <w:div w:id="1819608780">
      <w:bodyDiv w:val="1"/>
      <w:marLeft w:val="0"/>
      <w:marRight w:val="0"/>
      <w:marTop w:val="0"/>
      <w:marBottom w:val="0"/>
      <w:divBdr>
        <w:top w:val="none" w:sz="0" w:space="0" w:color="auto"/>
        <w:left w:val="none" w:sz="0" w:space="0" w:color="auto"/>
        <w:bottom w:val="none" w:sz="0" w:space="0" w:color="auto"/>
        <w:right w:val="none" w:sz="0" w:space="0" w:color="auto"/>
      </w:divBdr>
    </w:div>
    <w:div w:id="1826506054">
      <w:bodyDiv w:val="1"/>
      <w:marLeft w:val="0"/>
      <w:marRight w:val="0"/>
      <w:marTop w:val="0"/>
      <w:marBottom w:val="0"/>
      <w:divBdr>
        <w:top w:val="none" w:sz="0" w:space="0" w:color="auto"/>
        <w:left w:val="none" w:sz="0" w:space="0" w:color="auto"/>
        <w:bottom w:val="none" w:sz="0" w:space="0" w:color="auto"/>
        <w:right w:val="none" w:sz="0" w:space="0" w:color="auto"/>
      </w:divBdr>
    </w:div>
    <w:div w:id="1905290582">
      <w:bodyDiv w:val="1"/>
      <w:marLeft w:val="0"/>
      <w:marRight w:val="0"/>
      <w:marTop w:val="0"/>
      <w:marBottom w:val="0"/>
      <w:divBdr>
        <w:top w:val="none" w:sz="0" w:space="0" w:color="auto"/>
        <w:left w:val="none" w:sz="0" w:space="0" w:color="auto"/>
        <w:bottom w:val="none" w:sz="0" w:space="0" w:color="auto"/>
        <w:right w:val="none" w:sz="0" w:space="0" w:color="auto"/>
      </w:divBdr>
    </w:div>
    <w:div w:id="1920093198">
      <w:bodyDiv w:val="1"/>
      <w:marLeft w:val="0"/>
      <w:marRight w:val="0"/>
      <w:marTop w:val="0"/>
      <w:marBottom w:val="0"/>
      <w:divBdr>
        <w:top w:val="none" w:sz="0" w:space="0" w:color="auto"/>
        <w:left w:val="none" w:sz="0" w:space="0" w:color="auto"/>
        <w:bottom w:val="none" w:sz="0" w:space="0" w:color="auto"/>
        <w:right w:val="none" w:sz="0" w:space="0" w:color="auto"/>
      </w:divBdr>
    </w:div>
    <w:div w:id="1956984462">
      <w:bodyDiv w:val="1"/>
      <w:marLeft w:val="0"/>
      <w:marRight w:val="0"/>
      <w:marTop w:val="0"/>
      <w:marBottom w:val="0"/>
      <w:divBdr>
        <w:top w:val="none" w:sz="0" w:space="0" w:color="auto"/>
        <w:left w:val="none" w:sz="0" w:space="0" w:color="auto"/>
        <w:bottom w:val="none" w:sz="0" w:space="0" w:color="auto"/>
        <w:right w:val="none" w:sz="0" w:space="0" w:color="auto"/>
      </w:divBdr>
    </w:div>
    <w:div w:id="1965695588">
      <w:bodyDiv w:val="1"/>
      <w:marLeft w:val="0"/>
      <w:marRight w:val="0"/>
      <w:marTop w:val="0"/>
      <w:marBottom w:val="0"/>
      <w:divBdr>
        <w:top w:val="none" w:sz="0" w:space="0" w:color="auto"/>
        <w:left w:val="none" w:sz="0" w:space="0" w:color="auto"/>
        <w:bottom w:val="none" w:sz="0" w:space="0" w:color="auto"/>
        <w:right w:val="none" w:sz="0" w:space="0" w:color="auto"/>
      </w:divBdr>
    </w:div>
    <w:div w:id="2039315035">
      <w:bodyDiv w:val="1"/>
      <w:marLeft w:val="0"/>
      <w:marRight w:val="0"/>
      <w:marTop w:val="0"/>
      <w:marBottom w:val="0"/>
      <w:divBdr>
        <w:top w:val="none" w:sz="0" w:space="0" w:color="auto"/>
        <w:left w:val="none" w:sz="0" w:space="0" w:color="auto"/>
        <w:bottom w:val="none" w:sz="0" w:space="0" w:color="auto"/>
        <w:right w:val="none" w:sz="0" w:space="0" w:color="auto"/>
      </w:divBdr>
    </w:div>
    <w:div w:id="2041585944">
      <w:bodyDiv w:val="1"/>
      <w:marLeft w:val="0"/>
      <w:marRight w:val="0"/>
      <w:marTop w:val="0"/>
      <w:marBottom w:val="0"/>
      <w:divBdr>
        <w:top w:val="none" w:sz="0" w:space="0" w:color="auto"/>
        <w:left w:val="none" w:sz="0" w:space="0" w:color="auto"/>
        <w:bottom w:val="none" w:sz="0" w:space="0" w:color="auto"/>
        <w:right w:val="none" w:sz="0" w:space="0" w:color="auto"/>
      </w:divBdr>
    </w:div>
    <w:div w:id="2107342455">
      <w:bodyDiv w:val="1"/>
      <w:marLeft w:val="0"/>
      <w:marRight w:val="0"/>
      <w:marTop w:val="0"/>
      <w:marBottom w:val="0"/>
      <w:divBdr>
        <w:top w:val="none" w:sz="0" w:space="0" w:color="auto"/>
        <w:left w:val="none" w:sz="0" w:space="0" w:color="auto"/>
        <w:bottom w:val="none" w:sz="0" w:space="0" w:color="auto"/>
        <w:right w:val="none" w:sz="0" w:space="0" w:color="auto"/>
      </w:divBdr>
    </w:div>
    <w:div w:id="2132162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obileonline.garant.ru/document/redirect/72278816/22" TargetMode="External"/><Relationship Id="rId18" Type="http://schemas.openxmlformats.org/officeDocument/2006/relationships/hyperlink" Target="http://mobileonline.garant.ru/document/redirect/72278816/0" TargetMode="External"/><Relationship Id="rId26"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39" Type="http://schemas.openxmlformats.org/officeDocument/2006/relationships/image" Target="media/image11.emf"/><Relationship Id="rId21" Type="http://schemas.openxmlformats.org/officeDocument/2006/relationships/hyperlink" Target="http://mobileonline.garant.ru/document/redirect/8916657/40" TargetMode="External"/><Relationship Id="rId34" Type="http://schemas.openxmlformats.org/officeDocument/2006/relationships/image" Target="media/image6.emf"/><Relationship Id="rId42" Type="http://schemas.openxmlformats.org/officeDocument/2006/relationships/image" Target="media/image14.emf"/><Relationship Id="rId47" Type="http://schemas.openxmlformats.org/officeDocument/2006/relationships/hyperlink" Target="http://mobileonline.garant.ru/document/redirect/8916657/40" TargetMode="External"/><Relationship Id="rId50" Type="http://schemas.openxmlformats.org/officeDocument/2006/relationships/hyperlink" Target="file:///C:\Users\&#1040;&#1076;&#1084;&#1080;&#1085;&#1080;&#1089;&#1090;&#1088;&#1072;&#1094;&#1080;&#1103;\Desktop\&#1088;&#1077;&#1096;.&#8470;45%20&#1086;&#1090;%2023.10.2020%20&#1086;%20&#1087;&#1086;&#1088;&#1103;&#1076;&#1082;&#1077;%20&#1092;&#1086;&#1088;&#1084;&#1080;&#1088;&#1086;&#1074;&#1072;&#1085;&#1080;&#1103;%20&#1085;&#1072;&#1083;&#1086;&#1075;&#1086;&#1074;&#1099;&#1093;.doc" TargetMode="External"/><Relationship Id="rId55" Type="http://schemas.openxmlformats.org/officeDocument/2006/relationships/hyperlink" Target="http://mobileonline.garant.ru/document/redirect/70650726/0" TargetMode="External"/><Relationship Id="rId7" Type="http://schemas.openxmlformats.org/officeDocument/2006/relationships/endnotes" Target="endnotes.xml"/><Relationship Id="rId12" Type="http://schemas.openxmlformats.org/officeDocument/2006/relationships/hyperlink" Target="http://mobileonline.garant.ru/document/redirect/12112604/1743" TargetMode="External"/><Relationship Id="rId17" Type="http://schemas.openxmlformats.org/officeDocument/2006/relationships/hyperlink" Target="http://mobileonline.garant.ru/document/redirect/72278816/2" TargetMode="External"/><Relationship Id="rId25"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33" Type="http://schemas.openxmlformats.org/officeDocument/2006/relationships/image" Target="media/image5.emf"/><Relationship Id="rId38" Type="http://schemas.openxmlformats.org/officeDocument/2006/relationships/image" Target="media/image10.emf"/><Relationship Id="rId46"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2" Type="http://schemas.openxmlformats.org/officeDocument/2006/relationships/numbering" Target="numbering.xml"/><Relationship Id="rId16" Type="http://schemas.openxmlformats.org/officeDocument/2006/relationships/hyperlink" Target="garantf1://8816657.154/" TargetMode="External"/><Relationship Id="rId20"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29" Type="http://schemas.openxmlformats.org/officeDocument/2006/relationships/image" Target="media/image1.emf"/><Relationship Id="rId41" Type="http://schemas.openxmlformats.org/officeDocument/2006/relationships/image" Target="media/image13.emf"/><Relationship Id="rId54" Type="http://schemas.openxmlformats.org/officeDocument/2006/relationships/hyperlink" Target="file:///C:\Users\&#1040;&#1076;&#1084;&#1080;&#1085;&#1080;&#1089;&#1090;&#1088;&#1072;&#1094;&#1080;&#1103;\Desktop\&#1053;&#1055;&#1040;\&#1053;&#1055;&#1040;-2020\&#1056;&#1045;&#1064;&#1045;&#1053;&#1048;&#1071;\39-&#1089;&#1077;&#1089;&#1089;&#1080;&#1103;%20&#1086;&#1090;%2023.10.2020\&#1088;&#1077;&#1096;.&#8470;45%20&#1086;&#1090;%2023.10.2020%20&#1086;%20&#1087;&#1086;&#1088;&#1103;&#1076;&#1082;&#1077;%20&#1092;&#1086;&#1088;&#1084;&#1080;&#1088;&#1086;&#1074;&#1072;&#1085;&#1080;&#1103;%20&#1085;&#1072;&#1083;&#1086;&#1075;&#1086;&#1074;&#1099;&#1093;.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816657.154/" TargetMode="External"/><Relationship Id="rId24" Type="http://schemas.openxmlformats.org/officeDocument/2006/relationships/hyperlink" Target="http://mobileonline.garant.ru/document/redirect/72278816/0" TargetMode="External"/><Relationship Id="rId32" Type="http://schemas.openxmlformats.org/officeDocument/2006/relationships/image" Target="media/image4.emf"/><Relationship Id="rId37" Type="http://schemas.openxmlformats.org/officeDocument/2006/relationships/image" Target="media/image9.emf"/><Relationship Id="rId40" Type="http://schemas.openxmlformats.org/officeDocument/2006/relationships/image" Target="media/image12.emf"/><Relationship Id="rId45"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53" Type="http://schemas.openxmlformats.org/officeDocument/2006/relationships/hyperlink" Target="http://mobileonline.garant.ru/document/redirect/70650726/0"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23" Type="http://schemas.openxmlformats.org/officeDocument/2006/relationships/hyperlink" Target="http://mobileonline.garant.ru/document/redirect/72278816/21" TargetMode="External"/><Relationship Id="rId28"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36" Type="http://schemas.openxmlformats.org/officeDocument/2006/relationships/image" Target="media/image8.emf"/><Relationship Id="rId49" Type="http://schemas.openxmlformats.org/officeDocument/2006/relationships/hyperlink" Target="http://mobileonline.garant.ru/document/redirect/8916657/40" TargetMode="External"/><Relationship Id="rId57" Type="http://schemas.openxmlformats.org/officeDocument/2006/relationships/fontTable" Target="fontTable.xml"/><Relationship Id="rId10" Type="http://schemas.openxmlformats.org/officeDocument/2006/relationships/hyperlink" Target="garantf1://8816657.154/" TargetMode="External"/><Relationship Id="rId19"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31" Type="http://schemas.openxmlformats.org/officeDocument/2006/relationships/image" Target="media/image3.emf"/><Relationship Id="rId44" Type="http://schemas.openxmlformats.org/officeDocument/2006/relationships/image" Target="media/image16.emf"/><Relationship Id="rId52" Type="http://schemas.openxmlformats.org/officeDocument/2006/relationships/hyperlink" Target="file:///C:\Users\&#1040;&#1076;&#1084;&#1080;&#1085;&#1080;&#1089;&#1090;&#1088;&#1072;&#1094;&#1080;&#1103;\Desktop\&#1088;&#1077;&#1096;.&#8470;45%20&#1086;&#1090;%2023.10.2020%20&#1086;%20&#1087;&#1086;&#1088;&#1103;&#1076;&#1082;&#1077;%20&#1092;&#1086;&#1088;&#1084;&#1080;&#1088;&#1086;&#1074;&#1072;&#1085;&#1080;&#1103;%20&#1085;&#1072;&#1083;&#1086;&#1075;&#1086;&#1074;&#1099;&#1093;.doc" TargetMode="External"/><Relationship Id="rId4" Type="http://schemas.openxmlformats.org/officeDocument/2006/relationships/settings" Target="settings.xml"/><Relationship Id="rId9" Type="http://schemas.openxmlformats.org/officeDocument/2006/relationships/hyperlink" Target="garantf1://8816657.154/" TargetMode="External"/><Relationship Id="rId14" Type="http://schemas.openxmlformats.org/officeDocument/2006/relationships/hyperlink" Target="http://mobileonline.garant.ru/document/redirect/72278816/0" TargetMode="External"/><Relationship Id="rId22" Type="http://schemas.openxmlformats.org/officeDocument/2006/relationships/hyperlink" Target="http://mobileonline.garant.ru/document/redirect/8916657/40" TargetMode="External"/><Relationship Id="rId27"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30" Type="http://schemas.openxmlformats.org/officeDocument/2006/relationships/image" Target="media/image2.emf"/><Relationship Id="rId35" Type="http://schemas.openxmlformats.org/officeDocument/2006/relationships/image" Target="media/image7.emf"/><Relationship Id="rId43" Type="http://schemas.openxmlformats.org/officeDocument/2006/relationships/image" Target="media/image15.emf"/><Relationship Id="rId48"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56" Type="http://schemas.openxmlformats.org/officeDocument/2006/relationships/footer" Target="footer1.xml"/><Relationship Id="rId8" Type="http://schemas.openxmlformats.org/officeDocument/2006/relationships/hyperlink" Target="garantf1://8816657.154/" TargetMode="External"/><Relationship Id="rId51" Type="http://schemas.openxmlformats.org/officeDocument/2006/relationships/hyperlink" Target="http://mobileonline.garant.ru/document/redirect/70650726/0"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5CAF2-4B63-4AC1-84A9-3E7AA3B40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Pages>
  <Words>18810</Words>
  <Characters>107220</Characters>
  <Application>Microsoft Office Word</Application>
  <DocSecurity>0</DocSecurity>
  <Lines>893</Lines>
  <Paragraphs>251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125779</CharactersWithSpaces>
  <SharedDoc>false</SharedDoc>
  <HLinks>
    <vt:vector size="6" baseType="variant">
      <vt:variant>
        <vt:i4>6750248</vt:i4>
      </vt:variant>
      <vt:variant>
        <vt:i4>0</vt:i4>
      </vt:variant>
      <vt:variant>
        <vt:i4>0</vt:i4>
      </vt:variant>
      <vt:variant>
        <vt:i4>5</vt:i4>
      </vt:variant>
      <vt:variant>
        <vt:lpwstr>garantf1://8816657.154/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Администрация</cp:lastModifiedBy>
  <cp:revision>26</cp:revision>
  <cp:lastPrinted>2020-10-26T17:58:00Z</cp:lastPrinted>
  <dcterms:created xsi:type="dcterms:W3CDTF">2020-09-03T09:34:00Z</dcterms:created>
  <dcterms:modified xsi:type="dcterms:W3CDTF">2020-10-26T18:02:00Z</dcterms:modified>
</cp:coreProperties>
</file>