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3755F3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3755F3">
        <w:rPr>
          <w:rFonts w:ascii="Times New Roman CYR" w:hAnsi="Times New Roman CYR" w:cs="Times New Roman CYR"/>
          <w:sz w:val="20"/>
          <w:szCs w:val="20"/>
        </w:rPr>
        <w:t>11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3755F3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3755F3" w:rsidRPr="003755F3" w:rsidRDefault="003755F3" w:rsidP="003755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5F3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</w:p>
    <w:p w:rsidR="003755F3" w:rsidRPr="003755F3" w:rsidRDefault="003755F3" w:rsidP="003755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5F3">
        <w:rPr>
          <w:rFonts w:ascii="Times New Roman" w:hAnsi="Times New Roman" w:cs="Times New Roman"/>
          <w:b/>
          <w:sz w:val="24"/>
          <w:szCs w:val="24"/>
        </w:rPr>
        <w:t xml:space="preserve">ТОРБЕЕВСКОГО ГОРОДСКОГО ПОСЕЛЕНИЯ </w:t>
      </w:r>
    </w:p>
    <w:p w:rsidR="003755F3" w:rsidRPr="003755F3" w:rsidRDefault="003755F3" w:rsidP="003755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5F3">
        <w:rPr>
          <w:rFonts w:ascii="Times New Roman" w:hAnsi="Times New Roman" w:cs="Times New Roman"/>
          <w:b/>
          <w:sz w:val="24"/>
          <w:szCs w:val="24"/>
        </w:rPr>
        <w:t>ТОРБЕЕВСКОГО МУНИЦИПАЛЬНОГО РАЙОНА</w:t>
      </w:r>
    </w:p>
    <w:p w:rsidR="003755F3" w:rsidRPr="003755F3" w:rsidRDefault="003755F3" w:rsidP="003755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5F3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3755F3" w:rsidRPr="003755F3" w:rsidRDefault="003755F3" w:rsidP="003755F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755F3">
        <w:rPr>
          <w:rFonts w:ascii="Times New Roman" w:hAnsi="Times New Roman" w:cs="Times New Roman"/>
          <w:b/>
          <w:sz w:val="24"/>
          <w:szCs w:val="24"/>
          <w:u w:val="single"/>
        </w:rPr>
        <w:t>ТРИДЦАТЬ ВТОРАЯ СЕССИЯ</w:t>
      </w:r>
    </w:p>
    <w:p w:rsidR="003755F3" w:rsidRPr="003755F3" w:rsidRDefault="003755F3" w:rsidP="003755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55F3">
        <w:rPr>
          <w:rFonts w:ascii="Times New Roman" w:hAnsi="Times New Roman" w:cs="Times New Roman"/>
          <w:b/>
          <w:bCs/>
          <w:sz w:val="24"/>
          <w:szCs w:val="24"/>
        </w:rPr>
        <w:t>(шестого созыва)</w:t>
      </w:r>
    </w:p>
    <w:p w:rsidR="003755F3" w:rsidRPr="003755F3" w:rsidRDefault="003755F3" w:rsidP="003755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55F3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3755F3" w:rsidRPr="003755F3" w:rsidRDefault="003755F3" w:rsidP="003755F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55F3">
        <w:rPr>
          <w:rFonts w:ascii="Times New Roman" w:hAnsi="Times New Roman" w:cs="Times New Roman"/>
          <w:b/>
          <w:bCs/>
          <w:sz w:val="24"/>
          <w:szCs w:val="24"/>
        </w:rPr>
        <w:t xml:space="preserve">от  17 ноября  2020г.                              </w:t>
      </w:r>
      <w:r w:rsidRPr="003755F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</w:t>
      </w:r>
      <w:r w:rsidRPr="003755F3">
        <w:rPr>
          <w:rFonts w:ascii="Times New Roman" w:hAnsi="Times New Roman" w:cs="Times New Roman"/>
          <w:b/>
          <w:bCs/>
          <w:sz w:val="24"/>
          <w:szCs w:val="24"/>
        </w:rPr>
        <w:t xml:space="preserve">           № 75 </w:t>
      </w:r>
    </w:p>
    <w:p w:rsidR="003755F3" w:rsidRPr="003755F3" w:rsidRDefault="003755F3" w:rsidP="003755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755F3">
        <w:rPr>
          <w:rFonts w:ascii="Times New Roman" w:hAnsi="Times New Roman" w:cs="Times New Roman"/>
          <w:b/>
          <w:bCs/>
          <w:sz w:val="24"/>
          <w:szCs w:val="24"/>
        </w:rPr>
        <w:t>рп</w:t>
      </w:r>
      <w:proofErr w:type="spellEnd"/>
      <w:r w:rsidRPr="003755F3">
        <w:rPr>
          <w:rFonts w:ascii="Times New Roman" w:hAnsi="Times New Roman" w:cs="Times New Roman"/>
          <w:b/>
          <w:bCs/>
          <w:sz w:val="24"/>
          <w:szCs w:val="24"/>
        </w:rPr>
        <w:t xml:space="preserve"> Торбеево</w:t>
      </w:r>
    </w:p>
    <w:p w:rsidR="003755F3" w:rsidRPr="003755F3" w:rsidRDefault="003755F3" w:rsidP="003755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55F3">
        <w:rPr>
          <w:rFonts w:ascii="Times New Roman" w:hAnsi="Times New Roman" w:cs="Times New Roman"/>
          <w:b/>
          <w:sz w:val="24"/>
          <w:szCs w:val="24"/>
        </w:rPr>
        <w:t xml:space="preserve">ОБ УВЕЛИЧЕНИИ РАЗМЕРОВ ДОЛЖНОСТНЫХ ОКЛАДОВ </w:t>
      </w:r>
    </w:p>
    <w:p w:rsidR="003755F3" w:rsidRPr="003755F3" w:rsidRDefault="003755F3" w:rsidP="003755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55F3">
        <w:rPr>
          <w:rFonts w:ascii="Times New Roman" w:hAnsi="Times New Roman" w:cs="Times New Roman"/>
          <w:b/>
          <w:sz w:val="24"/>
          <w:szCs w:val="24"/>
        </w:rPr>
        <w:t xml:space="preserve">ДОЛЖНОСТНЫХ ЛИЦ И МУНИЦИПАЛЬНЫХ СЛУЖАЩИХ </w:t>
      </w:r>
    </w:p>
    <w:p w:rsidR="003755F3" w:rsidRPr="003755F3" w:rsidRDefault="003755F3" w:rsidP="003755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55F3">
        <w:rPr>
          <w:rFonts w:ascii="Times New Roman" w:hAnsi="Times New Roman" w:cs="Times New Roman"/>
          <w:b/>
          <w:sz w:val="24"/>
          <w:szCs w:val="24"/>
        </w:rPr>
        <w:t>ТОРБЕЕВСКОГО ГОРОДСКОГО ПОСЕЛЕНИЯ ТОРБЕЕВСКОГО МУНИЦИПАЛЬНОГО РАЙОНА РЕСПУБЛИКИ МОРДОВИЯ</w:t>
      </w:r>
    </w:p>
    <w:p w:rsidR="003755F3" w:rsidRPr="003755F3" w:rsidRDefault="003755F3" w:rsidP="003755F3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755F3">
        <w:rPr>
          <w:rFonts w:ascii="Times New Roman" w:hAnsi="Times New Roman" w:cs="Times New Roman"/>
          <w:sz w:val="24"/>
          <w:szCs w:val="24"/>
        </w:rPr>
        <w:t xml:space="preserve">В соответствии с частью 2 статьи 53 Федерального закона от 6 октября 2003 года № 131-ФЗ «Об общих принципах организации местного самоуправления в Российской Федерации», частью 2 статьи 22 Федерального закона от 2 марта 2007 года № 25-ФЗ «О муниципальной службе в Российской Федерации», статьей 51 Устава </w:t>
      </w:r>
      <w:proofErr w:type="spellStart"/>
      <w:r w:rsidRPr="003755F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755F3">
        <w:rPr>
          <w:rFonts w:ascii="Times New Roman" w:hAnsi="Times New Roman" w:cs="Times New Roman"/>
          <w:sz w:val="24"/>
          <w:szCs w:val="24"/>
        </w:rPr>
        <w:t xml:space="preserve"> городского поселения, Совет депутатов </w:t>
      </w:r>
      <w:proofErr w:type="spellStart"/>
      <w:r w:rsidRPr="003755F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755F3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3755F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755F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3755F3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</w:p>
    <w:p w:rsidR="003755F3" w:rsidRPr="003755F3" w:rsidRDefault="003755F3" w:rsidP="003755F3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755F3">
        <w:rPr>
          <w:rFonts w:ascii="Times New Roman" w:hAnsi="Times New Roman" w:cs="Times New Roman"/>
          <w:sz w:val="24"/>
          <w:szCs w:val="24"/>
        </w:rPr>
        <w:t>РЕШИЛ:</w:t>
      </w:r>
    </w:p>
    <w:p w:rsidR="003755F3" w:rsidRPr="003755F3" w:rsidRDefault="003755F3" w:rsidP="003755F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755F3">
        <w:rPr>
          <w:rFonts w:ascii="Times New Roman" w:hAnsi="Times New Roman" w:cs="Times New Roman"/>
          <w:sz w:val="24"/>
          <w:szCs w:val="24"/>
        </w:rPr>
        <w:t xml:space="preserve">1. Повысить с 1 октября 2020 года в 1,03 раза должностные оклады должностных лиц и муниципальных служащих </w:t>
      </w:r>
      <w:proofErr w:type="spellStart"/>
      <w:r w:rsidRPr="003755F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755F3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3755F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755F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3755F3" w:rsidRPr="003755F3" w:rsidRDefault="003755F3" w:rsidP="003755F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755F3">
        <w:rPr>
          <w:rFonts w:ascii="Times New Roman" w:hAnsi="Times New Roman" w:cs="Times New Roman"/>
          <w:sz w:val="24"/>
          <w:szCs w:val="24"/>
        </w:rPr>
        <w:t xml:space="preserve">2. Установить, что при повышении должностных окладов должностных лиц и муниципальных служащих </w:t>
      </w:r>
      <w:proofErr w:type="spellStart"/>
      <w:r w:rsidRPr="003755F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755F3">
        <w:rPr>
          <w:rFonts w:ascii="Times New Roman" w:hAnsi="Times New Roman" w:cs="Times New Roman"/>
          <w:sz w:val="24"/>
          <w:szCs w:val="24"/>
        </w:rPr>
        <w:t xml:space="preserve"> муниципального района их размеры подлежат округлению до целого рубля в сторону увеличения.</w:t>
      </w:r>
    </w:p>
    <w:p w:rsidR="003755F3" w:rsidRPr="003755F3" w:rsidRDefault="003755F3" w:rsidP="003755F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755F3">
        <w:rPr>
          <w:rFonts w:ascii="Times New Roman" w:hAnsi="Times New Roman" w:cs="Times New Roman"/>
          <w:sz w:val="24"/>
          <w:szCs w:val="24"/>
        </w:rPr>
        <w:lastRenderedPageBreak/>
        <w:t xml:space="preserve">3. Администрации </w:t>
      </w:r>
      <w:proofErr w:type="spellStart"/>
      <w:r w:rsidRPr="003755F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755F3">
        <w:rPr>
          <w:rFonts w:ascii="Times New Roman" w:hAnsi="Times New Roman" w:cs="Times New Roman"/>
          <w:sz w:val="24"/>
          <w:szCs w:val="24"/>
        </w:rPr>
        <w:t xml:space="preserve"> городского поселения обеспечить финансирование расходов, связанных с реализацией настоящего Решения.</w:t>
      </w:r>
    </w:p>
    <w:p w:rsidR="003755F3" w:rsidRPr="003755F3" w:rsidRDefault="003755F3" w:rsidP="003755F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755F3">
        <w:rPr>
          <w:rFonts w:ascii="Times New Roman" w:hAnsi="Times New Roman" w:cs="Times New Roman"/>
          <w:sz w:val="24"/>
          <w:szCs w:val="24"/>
        </w:rPr>
        <w:t>4. Настоящее Решение вступает в силу после дня его официального опубликования в информационном бюллетене «</w:t>
      </w:r>
      <w:proofErr w:type="spellStart"/>
      <w:r w:rsidRPr="003755F3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3755F3">
        <w:rPr>
          <w:rFonts w:ascii="Times New Roman" w:hAnsi="Times New Roman" w:cs="Times New Roman"/>
          <w:sz w:val="24"/>
          <w:szCs w:val="24"/>
        </w:rPr>
        <w:t xml:space="preserve"> Вестник» и распространяет свое действие на правоотношения, возникшие с 1 октября 2020 года.</w:t>
      </w:r>
    </w:p>
    <w:p w:rsidR="003755F3" w:rsidRPr="003755F3" w:rsidRDefault="003755F3" w:rsidP="003755F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755F3">
        <w:rPr>
          <w:rFonts w:ascii="Times New Roman" w:hAnsi="Times New Roman" w:cs="Times New Roman"/>
          <w:sz w:val="24"/>
          <w:szCs w:val="24"/>
        </w:rPr>
        <w:t xml:space="preserve">5. Настоящее Решение подлежит размещению  на  сайте администрации  по адресу: torbeevo.e-mordovia.ru  </w:t>
      </w:r>
    </w:p>
    <w:tbl>
      <w:tblPr>
        <w:tblW w:w="5036" w:type="pct"/>
        <w:tblInd w:w="108" w:type="dxa"/>
        <w:tblLook w:val="04A0" w:firstRow="1" w:lastRow="0" w:firstColumn="1" w:lastColumn="0" w:noHBand="0" w:noVBand="1"/>
      </w:tblPr>
      <w:tblGrid>
        <w:gridCol w:w="6380"/>
        <w:gridCol w:w="3260"/>
      </w:tblGrid>
      <w:tr w:rsidR="003755F3" w:rsidRPr="003755F3" w:rsidTr="003755F3">
        <w:tc>
          <w:tcPr>
            <w:tcW w:w="3309" w:type="pct"/>
            <w:hideMark/>
          </w:tcPr>
          <w:p w:rsidR="003755F3" w:rsidRPr="003755F3" w:rsidRDefault="003755F3">
            <w:pPr>
              <w:pStyle w:val="ae"/>
              <w:spacing w:line="276" w:lineRule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755F3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3755F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3755F3">
              <w:rPr>
                <w:rFonts w:ascii="Times New Roman" w:hAnsi="Times New Roman" w:cs="Times New Roman"/>
              </w:rPr>
              <w:t xml:space="preserve"> </w:t>
            </w:r>
          </w:p>
          <w:p w:rsidR="003755F3" w:rsidRPr="003755F3" w:rsidRDefault="003755F3">
            <w:pPr>
              <w:pStyle w:val="ae"/>
              <w:spacing w:line="276" w:lineRule="auto"/>
              <w:rPr>
                <w:rFonts w:ascii="Times New Roman" w:hAnsi="Times New Roman" w:cs="Times New Roman"/>
              </w:rPr>
            </w:pPr>
            <w:r w:rsidRPr="003755F3">
              <w:rPr>
                <w:rFonts w:ascii="Times New Roman" w:hAnsi="Times New Roman" w:cs="Times New Roman"/>
              </w:rPr>
              <w:t>городского поселения</w:t>
            </w:r>
          </w:p>
        </w:tc>
        <w:tc>
          <w:tcPr>
            <w:tcW w:w="1691" w:type="pct"/>
            <w:hideMark/>
          </w:tcPr>
          <w:p w:rsidR="003755F3" w:rsidRPr="003755F3" w:rsidRDefault="003755F3">
            <w:pPr>
              <w:pStyle w:val="ad"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3755F3">
              <w:rPr>
                <w:rFonts w:ascii="Times New Roman" w:hAnsi="Times New Roman" w:cs="Times New Roman"/>
              </w:rPr>
              <w:t>В.В. Куликов</w:t>
            </w:r>
          </w:p>
        </w:tc>
      </w:tr>
      <w:tr w:rsidR="003755F3" w:rsidTr="003755F3">
        <w:tc>
          <w:tcPr>
            <w:tcW w:w="3309" w:type="pct"/>
          </w:tcPr>
          <w:p w:rsidR="003755F3" w:rsidRDefault="003755F3">
            <w:pPr>
              <w:pStyle w:val="ae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1" w:type="pct"/>
          </w:tcPr>
          <w:p w:rsidR="003755F3" w:rsidRDefault="003755F3">
            <w:pPr>
              <w:pStyle w:val="ad"/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3755F3" w:rsidRDefault="003755F3" w:rsidP="003755F3">
      <w:pPr>
        <w:jc w:val="right"/>
        <w:rPr>
          <w:rStyle w:val="af"/>
          <w:bCs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755F3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3755F3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ae">
    <w:name w:val="Прижатый влево"/>
    <w:basedOn w:val="a"/>
    <w:next w:val="a"/>
    <w:uiPriority w:val="99"/>
    <w:rsid w:val="003755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Цветовое выделение"/>
    <w:uiPriority w:val="99"/>
    <w:rsid w:val="003755F3"/>
    <w:rPr>
      <w:b/>
      <w:bCs w:val="0"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ae">
    <w:name w:val="Прижатый влево"/>
    <w:basedOn w:val="a"/>
    <w:next w:val="a"/>
    <w:uiPriority w:val="99"/>
    <w:rsid w:val="003755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Цветовое выделение"/>
    <w:uiPriority w:val="99"/>
    <w:rsid w:val="003755F3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1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2020-11-17T13:45:00Z</cp:lastPrinted>
  <dcterms:created xsi:type="dcterms:W3CDTF">2020-11-17T13:45:00Z</dcterms:created>
  <dcterms:modified xsi:type="dcterms:W3CDTF">2020-11-17T13:45:00Z</dcterms:modified>
</cp:coreProperties>
</file>