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Оповещение 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 начале публичных слушаний</w:t>
      </w:r>
    </w:p>
    <w:p>
      <w:pPr>
        <w:pStyle w:val="Normal"/>
        <w:ind w:firstLine="85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 проекту </w:t>
      </w:r>
    </w:p>
    <w:p>
      <w:pPr>
        <w:pStyle w:val="Normal"/>
        <w:ind w:left="0" w:right="0" w:firstLine="851"/>
        <w:jc w:val="center"/>
        <w:rPr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«О бюджете Торбеевского городского поселения Торбеевского муниципального района  Республики Мордовия на 2021 год и на плановый период 2022 и 2023 годов»</w:t>
      </w:r>
    </w:p>
    <w:p>
      <w:pPr>
        <w:pStyle w:val="Normal"/>
        <w:jc w:val="center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</w:t>
      </w:r>
      <w:r>
        <w:rPr>
          <w:rFonts w:ascii="Times New Roman" w:hAnsi="Times New Roman"/>
          <w:i/>
        </w:rPr>
        <w:t>(наименование проекта, подлежащего рассмотрению на общественных обсуждениях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или публичных слушаниях)</w:t>
      </w:r>
      <w:r>
        <w:rPr>
          <w:rFonts w:ascii="Times New Roman" w:hAnsi="Times New Roman"/>
        </w:rPr>
        <w:t xml:space="preserve"> _____________________________________________________________________________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>С 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ноября 2020 года до 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декабря 2020 года организатором публичных слушаний </w:t>
      </w:r>
      <w:r>
        <w:rPr>
          <w:rFonts w:ascii="Times New Roman" w:hAnsi="Times New Roman"/>
          <w:b/>
          <w:u w:val="single"/>
        </w:rPr>
        <w:t>Администрация Торбеевского городского поселения Торбеевского муниципального района Республики Мордовия, Рп Торбеево ул, Карла Маркса д 7б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</w:t>
      </w:r>
      <w:r>
        <w:rPr>
          <w:rFonts w:ascii="Times New Roman" w:hAnsi="Times New Roman"/>
          <w:i/>
          <w:iCs/>
        </w:rPr>
        <w:t>(наименование организатора публичных слушаний, адрес его местонахождения),</w:t>
      </w:r>
    </w:p>
    <w:p>
      <w:pPr>
        <w:pStyle w:val="Normal"/>
        <w:rPr>
          <w:rFonts w:ascii="Times New Roman" w:hAnsi="Times New Roman"/>
          <w:i/>
          <w:i/>
        </w:rPr>
      </w:pPr>
      <w:r>
        <w:rPr>
          <w:rFonts w:ascii="Times New Roman" w:hAnsi="Times New Roman"/>
          <w:sz w:val="24"/>
          <w:szCs w:val="24"/>
        </w:rPr>
        <w:t>проводятся публичные слушания по проекту «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О бюджете Торбеевского городского поселения Торбеевского муниципального района  Республики Мордовия на 2021 год и на плановый период 2022 и 2023 годов»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(наименование проекта, подлежащего рассмотрению на  публичных слушаниях,)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Перечень информационных материалов к вышеуказанному проекту: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1._______________________________________________________________________ 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2._______________________________________________________________________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3._______________________________________________________________________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>________________________________________________________________________.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Проект, подлежащий рассмотрению на публичных слушаниях, и информационные материалы к нему согласно вышеуказанному перечню будут размещены с «2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ноября</w:t>
      </w:r>
      <w:r>
        <w:rPr>
          <w:rFonts w:ascii="Times New Roman" w:hAnsi="Times New Roman"/>
        </w:rPr>
        <w:t xml:space="preserve"> 2020 года до «2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декабря</w:t>
      </w:r>
      <w:r>
        <w:rPr>
          <w:rFonts w:ascii="Times New Roman" w:hAnsi="Times New Roman"/>
        </w:rPr>
        <w:t xml:space="preserve"> 2020 года  на официальном сайте администрации Торбеевского городского поселения  </w:t>
      </w:r>
      <w:hyperlink r:id="rId2">
        <w:r>
          <w:rPr/>
          <w:t>http://torbeevo.e-mordovia.ru/</w:t>
        </w:r>
      </w:hyperlink>
      <w:r>
        <w:rPr>
          <w:rFonts w:ascii="Times New Roman" w:hAnsi="Times New Roman"/>
          <w:color w:val="000000"/>
        </w:rPr>
        <w:t>.</w:t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>Экспозиция или экспозиции проекта, подлежащего рассмотрению на публичных слушаниях, будут открыты с   «2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ноября</w:t>
      </w:r>
      <w:r>
        <w:rPr>
          <w:rFonts w:ascii="Times New Roman" w:hAnsi="Times New Roman"/>
        </w:rPr>
        <w:t xml:space="preserve"> 2020 года до «2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декабря</w:t>
      </w:r>
      <w:r>
        <w:rPr>
          <w:rFonts w:ascii="Times New Roman" w:hAnsi="Times New Roman"/>
        </w:rPr>
        <w:t xml:space="preserve"> 2020 года в </w:t>
      </w:r>
      <w:r>
        <w:rPr>
          <w:rFonts w:ascii="Times New Roman" w:hAnsi="Times New Roman"/>
          <w:b/>
          <w:u w:val="single"/>
        </w:rPr>
        <w:t>Администрации Торбеевского городского поселения Торбеевского муниципального района Республики Мордовия, Рп Торбеево ул, Карла Маркса д 7б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(место проведения экспозиции с указанием адреса местонахождения)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Посещение указанной экспозиции или экспозиций проекта, подлежащего рассмотрению на публичных слушаниях,  возможно в следующие дни и часы: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В рабочие дни с 09:00 до 17:00.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 вправе вносить предложения и замечания, касающиеся проекта, подлежащего рассмотрению на публичных слушаниях: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1) посредством официального сайта;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2) в письменной форме в адрес организатора публичных слушаний;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3) посредством записи в книге (журнале) учета посетителей экспозиции проекта, подлежащего рассмотрению на публичных слушаниях.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внесения предложений и замечаний, касающихся проекта, подлежащего рассмотрению на публичных слушаниях, в соответствии с частью 12 статьи 5.1 Градостроительного кодекса Российской Федерации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требуется представление вышеуказанных документов, подтверждающих сведения об участниках публичных слушаний (фамилии, имени, отчества (при наличии), даты рождения, адреса места жительства (регистрации) - для физических лиц; наименования, основного государственного регистрационного номера, места нахождения и адреса - для юридических лиц), если данными лицами вносятся предложения и замечания, касающиеся проекта, подлежащего рассмотрению на публичных слушаниях, посредством официального сайта (при условии, что эти сведения содержатся на официальном сайте). При этом для подтверждения сведений может использоваться единая система идентификации и аутентификации.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случае выявления факта представления участником публичных слушаний недостоверных сведений его предложения и замечания не рассматриваются.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 законом «О персональных данных».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Председатель рабочей группы     </w:t>
      </w:r>
      <w:r>
        <w:rPr>
          <w:rFonts w:ascii="Times New Roman" w:hAnsi="Times New Roman"/>
          <w:u w:val="single"/>
        </w:rPr>
        <w:t>Куликов В.В.</w:t>
      </w:r>
      <w:r>
        <w:rPr>
          <w:rFonts w:ascii="Times New Roman" w:hAnsi="Times New Roman"/>
        </w:rPr>
        <w:t xml:space="preserve">                                   __________</w:t>
      </w:r>
      <w:r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>(фамилия, инициалы)                                     (подпись)</w:t>
      </w:r>
    </w:p>
    <w:p>
      <w:pPr>
        <w:pStyle w:val="Normal"/>
        <w:ind w:firstLine="698"/>
        <w:jc w:val="right"/>
        <w:rPr>
          <w:rStyle w:val="Style15"/>
          <w:bCs/>
          <w:color w:val="auto"/>
        </w:rPr>
      </w:pPr>
      <w:r>
        <w:rPr>
          <w:bCs/>
          <w:color w:val="auto"/>
        </w:rPr>
      </w:r>
    </w:p>
    <w:p>
      <w:pPr>
        <w:pStyle w:val="Normal"/>
        <w:ind w:firstLine="698"/>
        <w:jc w:val="right"/>
        <w:rPr>
          <w:rStyle w:val="Style15"/>
          <w:bCs/>
        </w:rPr>
      </w:pPr>
      <w:r>
        <w:rPr>
          <w:bCs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94544"/>
    <w:pPr>
      <w:widowControl w:val="false"/>
      <w:suppressAutoHyphens w:val="false"/>
      <w:bidi w:val="0"/>
      <w:spacing w:lineRule="auto" w:line="240" w:before="0" w:after="0"/>
      <w:ind w:firstLine="720"/>
      <w:jc w:val="both"/>
    </w:pPr>
    <w:rPr>
      <w:rFonts w:ascii="Times New Roman CYR" w:hAnsi="Times New Roman CYR" w:eastAsia="Times New Roman" w:cs="Times New Roman CYR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394544"/>
    <w:rPr>
      <w:rFonts w:ascii="Times New Roman" w:hAnsi="Times New Roman" w:cs="Times New Roman"/>
      <w:color w:val="0000FF"/>
      <w:u w:val="single"/>
    </w:rPr>
  </w:style>
  <w:style w:type="character" w:styleId="Style15" w:customStyle="1">
    <w:name w:val="Цветовое выделение"/>
    <w:uiPriority w:val="99"/>
    <w:qFormat/>
    <w:rsid w:val="00394544"/>
    <w:rPr>
      <w:b/>
      <w:bCs w:val="false"/>
      <w:color w:val="26282F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Liberation Serif"/>
      <w:color w:val="auto"/>
      <w:kern w:val="2"/>
      <w:sz w:val="22"/>
      <w:szCs w:val="22"/>
      <w:lang w:val="ru-RU" w:eastAsia="ar-SA" w:bidi="ar-SA"/>
    </w:rPr>
  </w:style>
  <w:style w:type="paragraph" w:styleId="Style23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ConsTitle">
    <w:name w:val="ConsTitle"/>
    <w:qFormat/>
    <w:pPr>
      <w:widowControl w:val="false"/>
      <w:suppressAutoHyphens w:val="true"/>
      <w:bidi w:val="0"/>
      <w:spacing w:lineRule="auto" w:line="276" w:before="0" w:after="200"/>
      <w:ind w:right="19772" w:hanging="0"/>
      <w:jc w:val="left"/>
    </w:pPr>
    <w:rPr>
      <w:rFonts w:ascii="Arial" w:hAnsi="Arial" w:eastAsia="Arial" w:cs="Liberation Serif"/>
      <w:b/>
      <w:bCs/>
      <w:color w:val="auto"/>
      <w:kern w:val="2"/>
      <w:sz w:val="16"/>
      <w:szCs w:val="16"/>
      <w:lang w:val="ru-RU" w:eastAsia="ar-SA" w:bidi="ar-SA"/>
    </w:rPr>
  </w:style>
  <w:style w:type="paragraph" w:styleId="Style24">
    <w:name w:val="Знак"/>
    <w:basedOn w:val="Normal"/>
    <w:qFormat/>
    <w:pPr>
      <w:spacing w:lineRule="exact" w:line="240" w:before="280" w:after="280"/>
    </w:pPr>
    <w:rPr>
      <w:rFonts w:ascii="Tahoma" w:hAnsi="Tahoma" w:eastAsia="Tahoma"/>
      <w:sz w:val="20"/>
      <w:szCs w:val="20"/>
      <w:lang w:val="en-US"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torbeevo.e-mordovia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LibreOffice/6.4.3.2$Windows_x86 LibreOffice_project/747b5d0ebf89f41c860ec2a39efd7cb15b54f2d8</Application>
  <Pages>2</Pages>
  <Words>523</Words>
  <Characters>4317</Characters>
  <CharactersWithSpaces>5108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dc:description/>
  <dc:language>ru-RU</dc:language>
  <cp:lastModifiedBy/>
  <cp:lastPrinted>2020-11-25T12:52:38Z</cp:lastPrinted>
  <dcterms:modified xsi:type="dcterms:W3CDTF">2020-11-25T12:52:41Z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