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BB0" w:rsidRDefault="009C3BB0" w:rsidP="009C3BB0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9C3BB0" w:rsidRDefault="009C3BB0" w:rsidP="009C3BB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16.12. 2020 № 51</w:t>
      </w:r>
    </w:p>
    <w:p w:rsidR="009C3BB0" w:rsidRPr="00712813" w:rsidRDefault="009C3BB0" w:rsidP="009C3BB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9C3BB0" w:rsidRDefault="009C3BB0" w:rsidP="009C3B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BB0" w:rsidRDefault="009C3BB0" w:rsidP="009C3B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– КИБЕРПРЕСТУПЛЕНИЯ</w:t>
      </w:r>
      <w:r w:rsidRPr="00421A25">
        <w:rPr>
          <w:rFonts w:ascii="Times New Roman" w:hAnsi="Times New Roman" w:cs="Times New Roman"/>
          <w:sz w:val="28"/>
          <w:szCs w:val="28"/>
        </w:rPr>
        <w:t>!</w:t>
      </w:r>
    </w:p>
    <w:p w:rsidR="009C3BB0" w:rsidRPr="00421A25" w:rsidRDefault="009C3BB0" w:rsidP="009C3B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Стремительно возрастает количество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онлайн-общения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а параллельно с этим и активность злоумышленников, которые действуют анонимно, участились случаи манипулирования в сети Интернет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секстинг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), произошла трансформация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форм поведения в киберпространстве, появление новых молодежных криминальных субкультур в виртуальном мире.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Состояние правопорядка требует постоянного анализа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Сложность в раскрытии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том, что зачастую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можно было выйти на правонарушителя полностью пропадают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Из общественных способов совершения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можно отметить два вида: социальную инженерию и вирусные программы.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 xml:space="preserve"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 xml:space="preserve">способом социальной инженерии считается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мошенническийфишинг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или «выуживание» у безграмотных пользователей интернета их конфиденциальных сведений.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Особенности и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21A25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оциально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представляет собой выведение данных у доверчивых людей для доступа к банковским счетам. Он распространен в странах, где распространены услуги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интернет-банкинга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В данный момент получил свое распространение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проце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сс скр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ытого перенаправления жертвы на фальшивый IP-адрес.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Также небезопасным видом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считается удаленное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взламывание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компьютера, за счет которого хакеры обладают возможностью читать и редактировать документы, сохраненные на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файлах-серверах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Специфика второго типа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  <w:proofErr w:type="gram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Сайт, посвященный воздействию научно-технического прогресса на личность, «Человек и прогресс» приводит некоторые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: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Кибер-порнография</w:t>
      </w:r>
      <w:proofErr w:type="spell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Порнографические сайты, которые позволяют посетителям размещать порнографические фильмы, видеозаписи и фото с гражданами,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недостригшими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Кибер-торговля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наркотиками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  <w:proofErr w:type="spell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 </w:t>
      </w:r>
      <w:r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Также выделяют такие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как азартные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игры-онлайн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 и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киберпреследование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жертвами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становятся в большинстве случаев несовершеннолетние граждане.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онлайн-книги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рекомендации по прочтению 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активно проводятся профилактические мероприятия по предотвращению подобных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совершении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исключают совершение их по небрежности или легкомыслию.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Основная особенность, отличающая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 иных противоправных деяний заключается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Содержательное наполнение категории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должно соответствовать действующему уголовному законодательству.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неправомерный доступ к компьютерной информации;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дств хр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анения, обработки или передачи компьютерной информации и информационно-телекоммуникационных сетей;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ст.ст. 171.2, 185.3, 258.1, 282 УК РФ.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(ст.ст. 110, 110.1, 110.2 УК РФ), один состав в главе «Преступления против семьи и несовершеннолетних» (ст. 151.2 УК РФ), один состав в главе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(ст.ст.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(ст.ст. 280, 280.1 УК РФ).</w:t>
      </w:r>
      <w:proofErr w:type="gramEnd"/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 РФ содержится еще несколько составов, которые можно отнести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, перевода денежных средств. Отнесение данных составов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возможно благодаря предмету преступления, которым выступают либо безналичные денежные средства, либо электронные средства, либо электронные носители информации, то есть всё то, что появилось как результат развития информационных технологий и внедрения их в банковский сектор.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необходимо рассматривать как умышленные деяния, совершаемые с использованием IT-технологий.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относятся 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общеуголовные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 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преступления в сфере компьютерной информации.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Общеуголовные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письма.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Лучшая защита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компании, к которому у них нет доступа? А ведь простое проникновение в офис 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9C3BB0" w:rsidRPr="00421A25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Виртуальное пространство обеспечивает анонимность пользователей, что в свою очередь создает благоприятную среду для появления новых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Низкий уровень раскрываемости данных преступлений, а также проблематичности расследования уголовных дел данной категории,  безнаказанность преступников не способствуют их профилактике и 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К сожалению, не многие понимают, что это угроза, но не предполагают какие могут последствия. В ряде случаев они находятся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под гипнозом, выполняя механически предписание злоумышленника за обещанные бонусы, вознаграждения, выплаты, льготы и т.д.</w:t>
      </w:r>
    </w:p>
    <w:p w:rsidR="009C3BB0" w:rsidRDefault="009C3BB0" w:rsidP="009C3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кибермошенничества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СМИ,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предупредить их близких людей и знакомых от возможного совершения преступлений в отношении них.</w:t>
      </w:r>
    </w:p>
    <w:p w:rsidR="009C3BB0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                                                        Ю.И.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9C3BB0" w:rsidRPr="00421A25" w:rsidRDefault="009C3BB0" w:rsidP="009C3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C3BB0" w:rsidRPr="00712813" w:rsidRDefault="009C3BB0" w:rsidP="009C3BB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C3BB0" w:rsidTr="00E8036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BB0" w:rsidRDefault="009C3BB0" w:rsidP="00E80361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9C3BB0" w:rsidRDefault="009C3BB0" w:rsidP="00E80361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9C3BB0" w:rsidRDefault="009C3BB0" w:rsidP="00E803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BB0" w:rsidRDefault="009C3BB0" w:rsidP="00E80361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9C3BB0" w:rsidRDefault="009C3BB0" w:rsidP="00E803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BB0" w:rsidRDefault="009C3BB0" w:rsidP="00E80361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9C3BB0" w:rsidRDefault="009C3BB0" w:rsidP="00E80361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9C3BB0" w:rsidRDefault="009C3BB0" w:rsidP="00E80361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9C3BB0" w:rsidRDefault="009C3BB0" w:rsidP="00E803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9C3BB0" w:rsidRDefault="009C3BB0" w:rsidP="009C3BB0"/>
    <w:p w:rsidR="009C3BB0" w:rsidRDefault="009C3BB0" w:rsidP="009C3BB0"/>
    <w:p w:rsidR="009C3BB0" w:rsidRDefault="009C3BB0" w:rsidP="009C3BB0"/>
    <w:p w:rsidR="009C3BB0" w:rsidRDefault="009C3BB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BB0" w:rsidRDefault="009C3BB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BB0" w:rsidRDefault="009C3BB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421A2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421A25"/>
    <w:rsid w:val="00421A25"/>
    <w:rsid w:val="00812382"/>
    <w:rsid w:val="009C3BB0"/>
    <w:rsid w:val="009F7155"/>
    <w:rsid w:val="00A36CF7"/>
    <w:rsid w:val="00C46D8D"/>
    <w:rsid w:val="00CE78A0"/>
    <w:rsid w:val="00E90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Варжеляй</cp:lastModifiedBy>
  <cp:revision>4</cp:revision>
  <dcterms:created xsi:type="dcterms:W3CDTF">2020-12-16T09:49:00Z</dcterms:created>
  <dcterms:modified xsi:type="dcterms:W3CDTF">2020-12-16T11:29:00Z</dcterms:modified>
</cp:coreProperties>
</file>