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СОВЕТ ДЕПУТАТОВ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ТОРБЕЕВСКОГО ГОРОДСКОГО ПОСЕЛЕНИЯ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 xml:space="preserve">ТОРБЕЕВСКОГО МУНИЦИПАЛЬНОГО РАЙОНА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РЕСПУБЛИКИ МОРДОВИЯ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auto"/>
          <w:kern w:val="0"/>
          <w:sz w:val="27"/>
          <w:szCs w:val="27"/>
          <w:lang w:val="ru-RU" w:eastAsia="ru-RU" w:bidi="ar-SA"/>
        </w:rPr>
        <w:t>Тридцать шестая</w:t>
      </w:r>
      <w:r>
        <w:rPr>
          <w:rFonts w:eastAsia="Times New Roman" w:cs="Times New Roman" w:ascii="Times New Roman" w:hAnsi="Times New Roman"/>
          <w:b/>
          <w:bCs/>
          <w:sz w:val="27"/>
          <w:szCs w:val="27"/>
          <w:lang w:eastAsia="ru-RU"/>
        </w:rPr>
        <w:t xml:space="preserve"> сессия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  <w:lang w:eastAsia="ru-RU"/>
        </w:rPr>
        <w:t>(шестого созыва)</w:t>
      </w:r>
    </w:p>
    <w:p>
      <w:pPr>
        <w:pStyle w:val="Normal"/>
        <w:spacing w:lineRule="auto" w:line="240" w:beforeAutospacing="1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  <w:lang w:eastAsia="ru-RU"/>
        </w:rPr>
        <w:t>РЕШЕНИЕ</w:t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от «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u w:val="single"/>
          <w:lang w:val="ru-RU" w:eastAsia="ru-RU" w:bidi="ar-SA"/>
        </w:rPr>
        <w:t>04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» 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u w:val="single"/>
          <w:lang w:val="ru-RU" w:eastAsia="ru-RU" w:bidi="ar-SA"/>
        </w:rPr>
        <w:t>марта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2021 г.                                                                               № 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u w:val="single"/>
          <w:lang w:val="ru-RU" w:eastAsia="ru-RU" w:bidi="ar-SA"/>
        </w:rPr>
        <w:t>83</w:t>
      </w:r>
    </w:p>
    <w:p>
      <w:pPr>
        <w:pStyle w:val="Normal"/>
        <w:spacing w:lineRule="auto" w:line="240" w:beforeAutospacing="1" w:after="0"/>
        <w:ind w:firstLine="851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О внесении изменений в решение Совета депутатов Торбеевского городского поселения Торбеевского муниципального района Республики Мордовия от 29.12.2020 № 79 «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О бюджете Торбеевского городского поселения Торбеевского муниципального района Республики Мордовия на 2021 год и на плановый период 2022 и 2023 годов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»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Руководствуясь статьей 153 Бюджетного кодекса Российской Федерации, пунктом 10 статьи 35 Федерального закона от 06.10.2003 № 131-ФЗ </w:t>
      </w:r>
      <w:hyperlink r:id="rId2">
        <w:r>
          <w:rPr>
            <w:rFonts w:eastAsia="Times New Roman" w:cs="Times New Roman" w:ascii="Times New Roman" w:hAnsi="Times New Roman"/>
            <w:color w:val="000000"/>
            <w:sz w:val="28"/>
            <w:szCs w:val="28"/>
            <w:shd w:fill="FFFFFF" w:val="clear"/>
            <w:lang w:eastAsia="ru-RU"/>
          </w:rPr>
          <w:t>«Об общих принципах организации местного самоуправления в Российской Федерации»</w:t>
        </w:r>
      </w:hyperlink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ru-RU"/>
        </w:rPr>
        <w:t>, ста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тьей 24 Устава Торбеевского городского поселения, Совет депутатов Торбеевского городского поселения Торбеевского муниципального района Республики Мордовия </w:t>
      </w:r>
    </w:p>
    <w:p>
      <w:pPr>
        <w:pStyle w:val="Normal"/>
        <w:shd w:val="clear" w:color="auto" w:fill="FFFFFF"/>
        <w:spacing w:beforeAutospacing="1" w:after="0"/>
        <w:ind w:firstLine="709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решил: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1. Внести в Решение Совета депутатов Торбеевского городского поселения от 29.12.2020 № 79 «О бюджете Торбеевского городского поселения Торбеевского муниципального района Республики Мордовия на 2021 год и на плановый период 2022 и 2023 годов» следующие изменения: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1.1. абзац первый статьи 1 изложить в следующей редакции: «Утвердить бюджет Торбеевского городского поселения Торбеевского муниципального района Республики Мордовия</w:t>
      </w:r>
    </w:p>
    <w:p>
      <w:pPr>
        <w:pStyle w:val="Normal"/>
        <w:shd w:val="clear" w:color="auto" w:fill="FFFFFF"/>
        <w:spacing w:beforeAutospacing="1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- на 2021 г. по доходам в сумме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 xml:space="preserve">30 654,03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тыс. руб. (тридцать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миллионов шестьсот пятьдесят четыре тысячи тридцать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руб. 00 коп.), и расходам в сумме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 xml:space="preserve">30 654,03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тыс. руб. (тридцать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миллионов шестьсот пятьдесят четыре тысячи тридцать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руб. 00 коп.), без превышения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доходов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над </w:t>
      </w:r>
      <w:r>
        <w:rPr>
          <w:rFonts w:eastAsia="Times New Roman" w:cs="Times New Roman" w:ascii="Times New Roman" w:hAnsi="Times New Roman"/>
          <w:color w:val="000000"/>
          <w:kern w:val="0"/>
          <w:sz w:val="28"/>
          <w:szCs w:val="28"/>
          <w:lang w:val="ru-RU" w:eastAsia="ru-RU" w:bidi="ar-SA"/>
        </w:rPr>
        <w:t>расходами.»</w:t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1.2. приложение 3 изложить в следующей редакции:</w:t>
      </w:r>
    </w:p>
    <w:tbl>
      <w:tblPr>
        <w:tblW w:w="9360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2325"/>
        <w:gridCol w:w="3688"/>
        <w:gridCol w:w="1317"/>
        <w:gridCol w:w="1060"/>
        <w:gridCol w:w="970"/>
      </w:tblGrid>
      <w:tr>
        <w:trPr>
          <w:trHeight w:val="529" w:hRule="atLeast"/>
        </w:trPr>
        <w:tc>
          <w:tcPr>
            <w:tcW w:w="93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РАСПРЕДЕЛЕНИЕ ДОХОДОВ БЮДЖЕТА ТОРБЕЕВСКОГО ГОРОДСКОГО ПОСЕЛЕНИЯ ТОРБЕЕВСКОГО</w:t>
            </w:r>
            <w:r>
              <w:rPr>
                <w:rFonts w:ascii="Times New Roman" w:hAnsi="Times New Roman"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sz w:val="16"/>
                <w:szCs w:val="16"/>
              </w:rPr>
              <w:t>МУНИЦИПАЛЬНОГО РАЙОНА РЕСПУБЛИКИ МОРДОВИЯ НА 2021 ГОД И НА ПЛАНОВЫЙ ПЕРИОД 2022 И 2023 ГОДОВ</w:t>
            </w:r>
          </w:p>
        </w:tc>
      </w:tr>
      <w:tr>
        <w:trPr>
          <w:trHeight w:val="255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Код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2021 год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2022 год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2023 год</w:t>
            </w:r>
          </w:p>
        </w:tc>
      </w:tr>
      <w:tr>
        <w:trPr>
          <w:trHeight w:val="293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000 0 00 00000 00 0000 000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ВСЕГО ДОХОДОВ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30 654,03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30 035,2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31 043,8</w:t>
            </w:r>
          </w:p>
        </w:tc>
      </w:tr>
      <w:tr>
        <w:trPr>
          <w:trHeight w:val="293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000 1 00 00000 00 0000 000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28 446,7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29 547,9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30 528,3</w:t>
            </w:r>
          </w:p>
        </w:tc>
      </w:tr>
      <w:tr>
        <w:trPr>
          <w:trHeight w:val="293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000 1 01 02000 01 0000 110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20 193,1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20 980,6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21 819,9</w:t>
            </w:r>
          </w:p>
        </w:tc>
      </w:tr>
      <w:tr>
        <w:trPr>
          <w:trHeight w:val="975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000 1 01 02010 01 0000 110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20 053,1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20 810,60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21 629,9</w:t>
            </w:r>
          </w:p>
        </w:tc>
      </w:tr>
      <w:tr>
        <w:trPr>
          <w:trHeight w:val="1313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000 1 01 02020 01 0000 110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адвакатов,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40,0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50,0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60,0</w:t>
            </w:r>
          </w:p>
        </w:tc>
      </w:tr>
      <w:tr>
        <w:trPr>
          <w:trHeight w:val="765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000 1 01 02030 01 0000 110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Налог на доходы физических лиц с доходов, полученных физичискими лицами в соответствии со статьей 228 Налогового кодекса Российской Федерации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100,0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120,0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130,0</w:t>
            </w:r>
          </w:p>
        </w:tc>
      </w:tr>
      <w:tr>
        <w:trPr>
          <w:trHeight w:val="570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000 1 03 02000 01 0000 110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2 169,6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2 314,2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2 384,2</w:t>
            </w:r>
          </w:p>
        </w:tc>
      </w:tr>
      <w:tr>
        <w:trPr>
          <w:trHeight w:val="1035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000 1 03 02231 01 0000 110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993,2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1 060,5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1 092,6</w:t>
            </w:r>
          </w:p>
        </w:tc>
      </w:tr>
      <w:tr>
        <w:trPr>
          <w:trHeight w:val="1260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000 1 03 02241 01 0000 110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Доходы от уплаты акцизов на моторные масла для дизельных и (или) карбюраторных (инжекторных) двингателей,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5,2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5,6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5,5</w:t>
            </w:r>
          </w:p>
        </w:tc>
      </w:tr>
      <w:tr>
        <w:trPr>
          <w:trHeight w:val="1005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000 1 03 02251 01 0000 110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1 298,3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1 385,2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1 426,4</w:t>
            </w:r>
          </w:p>
        </w:tc>
      </w:tr>
      <w:tr>
        <w:trPr>
          <w:trHeight w:val="960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000 1 03 02261 01 0000 110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-127,1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-137,1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-140,3</w:t>
            </w:r>
          </w:p>
        </w:tc>
      </w:tr>
      <w:tr>
        <w:trPr>
          <w:trHeight w:val="255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000 1 05 00000 00 0000 000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12,6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21,3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22</w:t>
            </w:r>
          </w:p>
        </w:tc>
      </w:tr>
      <w:tr>
        <w:trPr>
          <w:trHeight w:val="293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 xml:space="preserve">000 1 05 03000 01 0000 110 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12,6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21,3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22</w:t>
            </w:r>
          </w:p>
        </w:tc>
      </w:tr>
      <w:tr>
        <w:trPr>
          <w:trHeight w:val="300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000 1 05 03010 01 0000 110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12,6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21,3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22</w:t>
            </w:r>
          </w:p>
        </w:tc>
      </w:tr>
      <w:tr>
        <w:trPr>
          <w:trHeight w:val="477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000 1 05 03020 01 0000 110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</w:r>
          </w:p>
        </w:tc>
      </w:tr>
      <w:tr>
        <w:trPr>
          <w:trHeight w:val="285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000 1 06 00000 00 0000 000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НАЛОГИ НА ИМУЩЕСТВО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5 292,0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5 422,0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5 460,0</w:t>
            </w:r>
          </w:p>
        </w:tc>
      </w:tr>
      <w:tr>
        <w:trPr>
          <w:trHeight w:val="330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 xml:space="preserve">000 1 06 01000 00 0000 110 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1 742,0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1 867,0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1 894,0</w:t>
            </w:r>
          </w:p>
        </w:tc>
      </w:tr>
      <w:tr>
        <w:trPr>
          <w:trHeight w:val="570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 xml:space="preserve">000 1 06 01030 13 0000 110 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1 742,0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1867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1894,0</w:t>
            </w:r>
          </w:p>
        </w:tc>
      </w:tr>
      <w:tr>
        <w:trPr>
          <w:trHeight w:val="293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000 1 06 06000 00 0000 110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Земельный налог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3 550,0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3 555,0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3 566,0</w:t>
            </w:r>
          </w:p>
        </w:tc>
      </w:tr>
      <w:tr>
        <w:trPr>
          <w:trHeight w:val="630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000 1 06 06033 13 0000  110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2 952,0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2952,0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2952,0</w:t>
            </w:r>
          </w:p>
        </w:tc>
      </w:tr>
      <w:tr>
        <w:trPr>
          <w:trHeight w:val="686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000 1 06 06043 13 0000 110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598,0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603,0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614,0</w:t>
            </w:r>
          </w:p>
        </w:tc>
      </w:tr>
      <w:tr>
        <w:trPr>
          <w:trHeight w:val="585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000 1 11 00000 00 0000 000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779,4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809,8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842,2</w:t>
            </w:r>
          </w:p>
        </w:tc>
      </w:tr>
      <w:tr>
        <w:trPr>
          <w:trHeight w:val="1104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000 1 11 05000 00 0000 120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10,0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10,4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10,8</w:t>
            </w:r>
          </w:p>
        </w:tc>
      </w:tr>
      <w:tr>
        <w:trPr>
          <w:trHeight w:val="1245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000 1 11 05013 13 0000 120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     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397,9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413,4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430</w:t>
            </w:r>
          </w:p>
        </w:tc>
      </w:tr>
      <w:tr>
        <w:trPr>
          <w:trHeight w:val="1230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000 1 11 09045 13 0000 120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371,5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386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401,4</w:t>
            </w:r>
          </w:p>
        </w:tc>
      </w:tr>
      <w:tr>
        <w:trPr>
          <w:trHeight w:val="293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000 2 00 00000 00 0000 000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2 207,33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487,3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515,5</w:t>
            </w:r>
          </w:p>
        </w:tc>
      </w:tr>
      <w:tr>
        <w:trPr>
          <w:trHeight w:val="477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000 2 02 00000 00 0000 000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2 207,33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487,3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515,5</w:t>
            </w:r>
          </w:p>
        </w:tc>
      </w:tr>
      <w:tr>
        <w:trPr>
          <w:trHeight w:val="477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000  2 02 20000 00 0000 150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1 700,6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0,0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000  2 02 20000 00 0000 150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1700,57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0,00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000 2 02 25555 00 0000 150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1700,57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0,00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000 2 02 25555 10 0000 150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1700,57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0,00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000 2 02 25555 13 0000 150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1700,57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0,00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000  2 02 29999 00 0000 150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Прочие субсидии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0,0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0,0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000  2 02 29999 13 0000 150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Прочие субсидии бюджетам городских поселений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0,0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0,0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000 2 02 30000 00 0000 150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478,7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487,3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515,5</w:t>
            </w:r>
          </w:p>
        </w:tc>
      </w:tr>
      <w:tr>
        <w:trPr>
          <w:trHeight w:val="477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000 2 02 35118 00 0000 150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476,0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484,6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512,8</w:t>
            </w:r>
          </w:p>
        </w:tc>
      </w:tr>
      <w:tr>
        <w:trPr>
          <w:trHeight w:val="525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000 2 02 35118 13 0000 150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476,0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484,6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000  2 02 30024 00 0000 150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2,7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2,7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000  2 02 30024 13 0000 150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2,7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2,7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2,7</w:t>
            </w:r>
          </w:p>
        </w:tc>
      </w:tr>
      <w:tr>
        <w:trPr>
          <w:trHeight w:val="293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000  2 02 40000 00 0000 150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28,03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0,0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000  2 02 49999 00 0000 150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28,03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0,0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000  2 02 49999 13 0000 150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28,03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0,0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000 2 19 00000 00 0000 150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0,0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0,0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000 2 19 60010 13 0000 150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0,0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0,0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23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000 2 07 05020 13 0000 180</w:t>
            </w:r>
          </w:p>
        </w:tc>
        <w:tc>
          <w:tcPr>
            <w:tcW w:w="36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131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0,0</w:t>
            </w:r>
          </w:p>
        </w:tc>
        <w:tc>
          <w:tcPr>
            <w:tcW w:w="1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0,0</w:t>
            </w:r>
          </w:p>
        </w:tc>
        <w:tc>
          <w:tcPr>
            <w:tcW w:w="9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16"/>
                <w:szCs w:val="16"/>
              </w:rPr>
              <w:t>0,0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1.3. приложение 4 изложить в следующей редакции:</w:t>
      </w:r>
    </w:p>
    <w:tbl>
      <w:tblPr>
        <w:tblW w:w="10471" w:type="dxa"/>
        <w:jc w:val="left"/>
        <w:tblInd w:w="-108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5026"/>
        <w:gridCol w:w="74"/>
        <w:gridCol w:w="389"/>
        <w:gridCol w:w="452"/>
        <w:gridCol w:w="299"/>
        <w:gridCol w:w="211"/>
        <w:gridCol w:w="810"/>
        <w:gridCol w:w="465"/>
        <w:gridCol w:w="28"/>
        <w:gridCol w:w="887"/>
        <w:gridCol w:w="823"/>
        <w:gridCol w:w="1006"/>
      </w:tblGrid>
      <w:tr>
        <w:trPr>
          <w:trHeight w:val="1350" w:hRule="atLeast"/>
        </w:trPr>
        <w:tc>
          <w:tcPr>
            <w:tcW w:w="1047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РАСПРЕДЕЛЕНИЕ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ПЛАНОВЫЙ ПЕРИОД 2022 И 2023 ГОДОВ</w:t>
            </w:r>
          </w:p>
        </w:tc>
      </w:tr>
      <w:tr>
        <w:trPr>
          <w:trHeight w:val="720" w:hRule="atLeast"/>
        </w:trPr>
        <w:tc>
          <w:tcPr>
            <w:tcW w:w="5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Рз</w:t>
            </w: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ПР</w:t>
            </w:r>
          </w:p>
        </w:tc>
        <w:tc>
          <w:tcPr>
            <w:tcW w:w="1320" w:type="dxa"/>
            <w:gridSpan w:val="3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ЦСР</w:t>
            </w:r>
          </w:p>
        </w:tc>
        <w:tc>
          <w:tcPr>
            <w:tcW w:w="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ВР</w:t>
            </w:r>
          </w:p>
        </w:tc>
        <w:tc>
          <w:tcPr>
            <w:tcW w:w="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2021 год</w:t>
            </w: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2022 год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2023 год</w:t>
            </w:r>
          </w:p>
        </w:tc>
      </w:tr>
      <w:tr>
        <w:trPr>
          <w:trHeight w:val="255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8,0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9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Всего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30 654,03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30 035,2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31 043,8</w:t>
            </w:r>
          </w:p>
        </w:tc>
      </w:tr>
      <w:tr>
        <w:trPr>
          <w:trHeight w:val="686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30 654,03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30 035,2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31 043,8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6 08</w:t>
            </w:r>
            <w:r>
              <w:rPr>
                <w:b/>
                <w:sz w:val="18"/>
                <w:szCs w:val="18"/>
              </w:rPr>
              <w:t>6</w:t>
            </w:r>
            <w:r>
              <w:rPr>
                <w:b/>
                <w:sz w:val="18"/>
                <w:szCs w:val="18"/>
              </w:rPr>
              <w:t>,</w:t>
            </w: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6 187,0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6 187,0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6 037,0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6 137,0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6 137,0</w:t>
            </w:r>
          </w:p>
        </w:tc>
      </w:tr>
      <w:tr>
        <w:trPr>
          <w:trHeight w:val="686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6 034,3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6 134,3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6 134,3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820,5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820,5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820,5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820,5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820,5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820,5</w:t>
            </w:r>
          </w:p>
        </w:tc>
      </w:tr>
      <w:tr>
        <w:trPr>
          <w:trHeight w:val="686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820,5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820,5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820,5</w:t>
            </w:r>
          </w:p>
        </w:tc>
      </w:tr>
      <w:tr>
        <w:trPr>
          <w:trHeight w:val="895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820,5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820,5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820,5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820,5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820,5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820,5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630,0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630,0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630,0</w:t>
            </w:r>
          </w:p>
        </w:tc>
      </w:tr>
      <w:tr>
        <w:trPr>
          <w:trHeight w:val="686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190,5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190,5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190,5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5 213,8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5 313,8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5 313,8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5 213,8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5 313,8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5 313,8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2 604,0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2 604,0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2 604,0</w:t>
            </w:r>
          </w:p>
        </w:tc>
      </w:tr>
      <w:tr>
        <w:trPr>
          <w:trHeight w:val="895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2 604,0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2 604,0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2 604,0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2 604,0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2 604,0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2 604,0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2 000,0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2 000,0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2 000,0</w:t>
            </w:r>
          </w:p>
        </w:tc>
      </w:tr>
      <w:tr>
        <w:trPr>
          <w:trHeight w:val="686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604,0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604,0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604,0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2 609,8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2 709,8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2 709,8</w:t>
            </w:r>
          </w:p>
        </w:tc>
      </w:tr>
      <w:tr>
        <w:trPr>
          <w:trHeight w:val="895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142,3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142,3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142,3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142,3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142,3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142,3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72,3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72,3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72,3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123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70,0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2 150,0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2 300,0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2 300,0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2 150,0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2 300,0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2 300,0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2 020,0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2 300,0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2 300,0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247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130,0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317,5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267,5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267,5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317,5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267,5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267,5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250,0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Транспортный налог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15,0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Прочие  налоги и сборы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52,5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2,5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 </w:t>
            </w:r>
            <w:r>
              <w:rPr>
                <w:b/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2,7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2,7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2,7</w:t>
            </w:r>
          </w:p>
        </w:tc>
      </w:tr>
      <w:tr>
        <w:trPr>
          <w:trHeight w:val="686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>
        <w:trPr>
          <w:trHeight w:val="895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0077000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>
        <w:trPr>
          <w:trHeight w:val="131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Резервные фонды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49,7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50,0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49,7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50,0</w:t>
            </w:r>
          </w:p>
        </w:tc>
      </w:tr>
      <w:tr>
        <w:trPr>
          <w:trHeight w:val="686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49,7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50,0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49,7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50,0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49,7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50,0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49,7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50,0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49,7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50,0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476,0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484,6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512,8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476,0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484,6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512,8</w:t>
            </w:r>
          </w:p>
        </w:tc>
      </w:tr>
      <w:tr>
        <w:trPr>
          <w:trHeight w:val="686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476,0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484,6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476,0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484,6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512,8</w:t>
            </w:r>
          </w:p>
        </w:tc>
      </w:tr>
      <w:tr>
        <w:trPr>
          <w:trHeight w:val="686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476,0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484,6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0251180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476,0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484,6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0251180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410,9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396,2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396,2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0251180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307,0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295,0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295,0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0251180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11,2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11,2</w:t>
            </w:r>
          </w:p>
        </w:tc>
      </w:tr>
      <w:tr>
        <w:trPr>
          <w:trHeight w:val="686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0251180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92,7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90,0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0251180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65,1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88,4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116,6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0251180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65,1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88,4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116,6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0251180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65,1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88,4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116,6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b/>
                <w:i w:val="false"/>
                <w:iCs w:val="false"/>
                <w:strike w:val="false"/>
                <w:dstrike w:val="false"/>
                <w:outline w:val="false"/>
                <w:shadow w:val="false"/>
                <w:sz w:val="18"/>
                <w:szCs w:val="18"/>
                <w:u w:val="none"/>
                <w:em w:val="none"/>
              </w:rPr>
              <w:t>Национальная безопасность и правоохранительная деятельность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3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28,</w:t>
            </w:r>
            <w:r>
              <w:rPr>
                <w:rFonts w:ascii="Calibri" w:hAnsi="Calibri"/>
                <w:sz w:val="18"/>
                <w:szCs w:val="18"/>
              </w:rPr>
              <w:t>3</w:t>
            </w:r>
            <w:r>
              <w:rPr>
                <w:rFonts w:ascii="Calibri" w:hAnsi="Calibri"/>
                <w:sz w:val="18"/>
                <w:szCs w:val="18"/>
              </w:rPr>
              <w:t>3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b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18"/>
                <w:szCs w:val="18"/>
                <w:u w:val="none"/>
                <w:em w:val="none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3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Calibri" w:cs="" w:cstheme="minorBidi" w:eastAsiaTheme="minorHAnsi" w:ascii="Calibri" w:hAnsi="Calibri"/>
                <w:color w:val="auto"/>
                <w:kern w:val="0"/>
                <w:sz w:val="18"/>
                <w:szCs w:val="18"/>
                <w:lang w:val="ru-RU" w:eastAsia="en-US" w:bidi="ar-SA"/>
              </w:rPr>
              <w:t>28,33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b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18"/>
                <w:szCs w:val="18"/>
                <w:u w:val="none"/>
                <w:em w:val="none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3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Calibri" w:cs="" w:cstheme="minorBidi" w:eastAsiaTheme="minorHAnsi" w:ascii="Calibri" w:hAnsi="Calibri"/>
                <w:color w:val="auto"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Calibri" w:cs="" w:cstheme="minorBidi" w:eastAsiaTheme="minorHAnsi" w:ascii="Calibri" w:hAnsi="Calibri"/>
                <w:color w:val="auto"/>
                <w:kern w:val="0"/>
                <w:sz w:val="18"/>
                <w:szCs w:val="18"/>
                <w:lang w:val="ru-RU" w:eastAsia="en-US" w:bidi="ar-SA"/>
              </w:rPr>
              <w:t>28,33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b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18"/>
                <w:szCs w:val="18"/>
                <w:u w:val="none"/>
                <w:em w:val="none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3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Calibri" w:cs="" w:cstheme="minorBidi" w:eastAsiaTheme="minorHAnsi" w:ascii="Calibri" w:hAnsi="Calibri"/>
                <w:color w:val="auto"/>
                <w:kern w:val="0"/>
                <w:sz w:val="18"/>
                <w:szCs w:val="18"/>
                <w:lang w:val="ru-RU" w:eastAsia="en-US" w:bidi="ar-SA"/>
              </w:rPr>
              <w:t>0042130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Calibri" w:cs="" w:cstheme="minorBidi" w:eastAsiaTheme="minorHAnsi" w:ascii="Calibri" w:hAnsi="Calibri"/>
                <w:color w:val="auto"/>
                <w:kern w:val="0"/>
                <w:sz w:val="18"/>
                <w:szCs w:val="18"/>
                <w:lang w:val="ru-RU" w:eastAsia="en-US" w:bidi="ar-SA"/>
              </w:rPr>
              <w:t>0,30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b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em w:val="none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Calibri" w:cs="" w:cstheme="minorBidi" w:eastAsiaTheme="minorHAnsi" w:ascii="Calibri" w:hAnsi="Calibri"/>
                <w:color w:val="auto"/>
                <w:kern w:val="0"/>
                <w:sz w:val="18"/>
                <w:szCs w:val="18"/>
                <w:lang w:val="ru-RU" w:eastAsia="en-US" w:bidi="ar-SA"/>
              </w:rPr>
              <w:t>0042130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2</w:t>
            </w:r>
            <w:r>
              <w:rPr>
                <w:rFonts w:ascii="Calibri" w:hAnsi="Calibri"/>
                <w:sz w:val="18"/>
                <w:szCs w:val="18"/>
              </w:rPr>
              <w:t>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Calibri" w:cs="" w:cstheme="minorBidi" w:eastAsiaTheme="minorHAnsi" w:ascii="Calibri" w:hAnsi="Calibri"/>
                <w:color w:val="auto"/>
                <w:kern w:val="0"/>
                <w:sz w:val="18"/>
                <w:szCs w:val="18"/>
                <w:lang w:val="ru-RU" w:eastAsia="en-US" w:bidi="ar-SA"/>
              </w:rPr>
              <w:t>0,30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b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18"/>
                <w:szCs w:val="18"/>
                <w:u w:val="none"/>
                <w:em w:val="none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Calibri" w:cs="" w:cstheme="minorBidi" w:eastAsiaTheme="minorHAnsi" w:ascii="Calibri" w:hAnsi="Calibri"/>
                <w:color w:val="auto"/>
                <w:kern w:val="0"/>
                <w:sz w:val="18"/>
                <w:szCs w:val="18"/>
                <w:lang w:val="ru-RU" w:eastAsia="en-US" w:bidi="ar-SA"/>
              </w:rPr>
              <w:t>0042130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Calibri" w:cs="" w:cstheme="minorBidi" w:eastAsiaTheme="minorHAnsi" w:ascii="Calibri" w:hAnsi="Calibri"/>
                <w:color w:val="auto"/>
                <w:kern w:val="0"/>
                <w:sz w:val="18"/>
                <w:szCs w:val="18"/>
                <w:lang w:val="ru-RU" w:eastAsia="en-US" w:bidi="ar-SA"/>
              </w:rPr>
              <w:t>0,30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b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18"/>
                <w:szCs w:val="18"/>
                <w:u w:val="none"/>
                <w:em w:val="none"/>
              </w:rPr>
              <w:t xml:space="preserve">Прочая закупка товаров, работ и услуг 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Calibri" w:cs="" w:cstheme="minorBidi" w:eastAsiaTheme="minorHAnsi" w:ascii="Calibri" w:hAnsi="Calibri"/>
                <w:color w:val="auto"/>
                <w:kern w:val="0"/>
                <w:sz w:val="18"/>
                <w:szCs w:val="18"/>
                <w:lang w:val="ru-RU" w:eastAsia="en-US" w:bidi="ar-SA"/>
              </w:rPr>
              <w:t>0042130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Calibri" w:cs="" w:cstheme="minorBidi" w:eastAsiaTheme="minorHAnsi" w:ascii="Calibri" w:hAnsi="Calibri"/>
                <w:color w:val="auto"/>
                <w:kern w:val="0"/>
                <w:sz w:val="18"/>
                <w:szCs w:val="18"/>
                <w:lang w:val="ru-RU" w:eastAsia="en-US" w:bidi="ar-SA"/>
              </w:rPr>
              <w:t>0,30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b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18"/>
                <w:szCs w:val="18"/>
                <w:u w:val="none"/>
                <w:em w:val="none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28,03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b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em w:val="none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0080190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2</w:t>
            </w:r>
            <w:r>
              <w:rPr>
                <w:rFonts w:ascii="Calibri" w:hAnsi="Calibri"/>
                <w:sz w:val="18"/>
                <w:szCs w:val="18"/>
              </w:rPr>
              <w:t>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28,03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b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18"/>
                <w:szCs w:val="18"/>
                <w:u w:val="none"/>
                <w:em w:val="none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0080190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28,03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b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18"/>
                <w:szCs w:val="18"/>
                <w:u w:val="none"/>
                <w:em w:val="none"/>
              </w:rPr>
              <w:t xml:space="preserve">Прочая закупка товаров, работ и услуг 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0080190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28,03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Calibri" w:hAnsi="Calibri"/>
                <w:sz w:val="18"/>
                <w:szCs w:val="18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9 807,7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10 292,7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10 609,1</w:t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731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0042610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0042610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0042610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0042610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9 607,7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10 292,7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10 609,1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9 607,7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10 292,7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10 609,1</w:t>
            </w:r>
          </w:p>
        </w:tc>
      </w:tr>
      <w:tr>
        <w:trPr>
          <w:trHeight w:val="686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9 607,7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10 292,7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10 609,1</w:t>
            </w:r>
          </w:p>
        </w:tc>
      </w:tr>
      <w:tr>
        <w:trPr>
          <w:trHeight w:val="686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0042510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2 169,6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2 314,2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2 384,2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0042510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2 169,6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2 314,2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2 384,2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0042510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2 169,6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2 314,2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2 384,2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0042510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2 169,6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2 314,2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2 384,2</w:t>
            </w:r>
          </w:p>
        </w:tc>
      </w:tr>
      <w:tr>
        <w:trPr>
          <w:trHeight w:val="686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0042340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7 438,1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7 978,5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8 224,9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0042340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7 438,1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7 978,5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8 224,9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0042340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0042340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7 438,1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7 978,5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8 224,9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0042370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245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13 685,0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12 297,3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12 632,4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Жилищное хозяйство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593,2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616,8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593,2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616,8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641,0</w:t>
            </w:r>
          </w:p>
        </w:tc>
      </w:tr>
      <w:tr>
        <w:trPr>
          <w:trHeight w:val="686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593,2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616,8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641,0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0042020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0042020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0042020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0042020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0042360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593,2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616,8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0042360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593,2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616,8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0042360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593,2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616,8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641,0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0042360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593,2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616,8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641,0</w:t>
            </w:r>
          </w:p>
        </w:tc>
      </w:tr>
      <w:tr>
        <w:trPr>
          <w:trHeight w:val="269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Коммунальное хозяйство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2 183,4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1 000,0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Изготовление ПСД, в рамках национального проекта «Чистая вода»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1 183,4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G542570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1 183,4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G542570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410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1 183,4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1522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G542570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414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1 183,4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1 000,0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1 000,0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1 000,0</w:t>
            </w:r>
          </w:p>
        </w:tc>
      </w:tr>
      <w:tr>
        <w:trPr>
          <w:trHeight w:val="686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1 000,0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1 000,0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0042020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1 000,0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1 000,0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0042020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1 000,0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1 000,0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0042020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0042020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1 000,0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1 000,0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10 908,4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10 680,5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10 991,4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1 717,8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F200000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1 717,8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0,0</w:t>
            </w:r>
          </w:p>
        </w:tc>
      </w:tr>
      <w:tr>
        <w:trPr>
          <w:trHeight w:val="131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F255552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1 717,8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F255552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1 717,8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F255552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1 717,8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0,0</w:t>
            </w:r>
          </w:p>
        </w:tc>
      </w:tr>
      <w:tr>
        <w:trPr>
          <w:trHeight w:val="316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F255552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1 717,8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9 190,6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10 680,5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10 991,4</w:t>
            </w:r>
          </w:p>
        </w:tc>
      </w:tr>
      <w:tr>
        <w:trPr>
          <w:trHeight w:val="686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9 190,6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10 680,5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10 991,4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0042090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2 825,0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2 825,0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0042090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2 825,0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2 825,0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0042090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2 825,0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2 825,0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2 825,0</w:t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0042090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2 825,0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2 825,0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0042090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2 825,0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2 825,0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0043000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6 365,6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7 855,5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8 166,4</w:t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Уличное освещение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1 800,0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1 800,0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1 800,0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1 800,0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1 800,0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1 800,0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1 800,0</w:t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247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1 800,0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1 800,0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1 800,0</w:t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Озеленение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0043020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0043020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0043020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0043020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 xml:space="preserve">Организация и содержание мест захоронения 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0043030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0043030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0043030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0043030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4 565,6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6 055,5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6 366,4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4 565,6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6 055,5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6 366,4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4 565,6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6 055,5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6 366,4</w:t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4 429,4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6 055,5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6 366,4</w:t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247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136,2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Культура, кинематография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08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500,0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254,6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Культура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500,0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500,0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254,6</w:t>
            </w:r>
          </w:p>
        </w:tc>
      </w:tr>
      <w:tr>
        <w:trPr>
          <w:trHeight w:val="686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500,0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Мероприятия в области культуры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0042250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500,0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0042250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500,0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0042250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500,0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0042250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500,0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254,6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Социальная политика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68,8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71,2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73,8</w:t>
            </w:r>
          </w:p>
        </w:tc>
      </w:tr>
      <w:tr>
        <w:trPr>
          <w:trHeight w:val="686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0003000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68,8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71,2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1,5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>
        <w:trPr>
          <w:trHeight w:val="686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446,3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8"/>
                <w:szCs w:val="18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446,3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446,3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446,3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50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4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2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446,3</w:t>
            </w:r>
          </w:p>
        </w:tc>
        <w:tc>
          <w:tcPr>
            <w:tcW w:w="10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8"/>
                <w:szCs w:val="18"/>
              </w:rPr>
              <w:t>772,6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eastAsia="ru-RU"/>
        </w:rPr>
        <w:t>1.4. приложение 5 изложить в следующей редакции:</w:t>
      </w:r>
    </w:p>
    <w:tbl>
      <w:tblPr>
        <w:tblW w:w="10890" w:type="dxa"/>
        <w:jc w:val="left"/>
        <w:tblInd w:w="-105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5220"/>
        <w:gridCol w:w="390"/>
        <w:gridCol w:w="345"/>
        <w:gridCol w:w="345"/>
        <w:gridCol w:w="272"/>
        <w:gridCol w:w="238"/>
        <w:gridCol w:w="735"/>
        <w:gridCol w:w="390"/>
        <w:gridCol w:w="60"/>
        <w:gridCol w:w="959"/>
        <w:gridCol w:w="795"/>
        <w:gridCol w:w="1140"/>
      </w:tblGrid>
      <w:tr>
        <w:trPr>
          <w:trHeight w:val="885" w:hRule="atLeast"/>
        </w:trPr>
        <w:tc>
          <w:tcPr>
            <w:tcW w:w="10889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ВЕДОМСТВЕННАЯ СТРУКТУРА РАСХОДОВ БЮДЖЕТА ТОРБЕЕВСКОГО ГОРОДСКОГО ПОСЕЛЕНИЯ ТОРБЕЕВСКОГО МУНИЦИПАЛЬНОГО РАЙОНА РЕСПУБЛИКИ МОРДОВИЯ НА 2021 ГОД И НА ПЛАНОВЫЙ ПЕРИОД 2022 И 2023 ГОДОВ</w:t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Адм</w:t>
            </w:r>
          </w:p>
        </w:tc>
        <w:tc>
          <w:tcPr>
            <w:tcW w:w="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Рз</w:t>
            </w:r>
          </w:p>
        </w:tc>
        <w:tc>
          <w:tcPr>
            <w:tcW w:w="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Прз</w:t>
            </w:r>
          </w:p>
        </w:tc>
        <w:tc>
          <w:tcPr>
            <w:tcW w:w="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Цср</w:t>
            </w:r>
          </w:p>
        </w:tc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079" w:type="dxa"/>
            <w:gridSpan w:val="6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                   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2021              2022         2023</w:t>
            </w:r>
          </w:p>
        </w:tc>
      </w:tr>
      <w:tr>
        <w:trPr>
          <w:trHeight w:val="255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9,0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10,0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11,0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30 654,03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30 035,2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31 043,8</w:t>
            </w:r>
          </w:p>
        </w:tc>
      </w:tr>
      <w:tr>
        <w:trPr>
          <w:trHeight w:val="930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30 654,03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30 035,2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31 043,8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6 08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6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6 187,0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6 187,0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6 037,0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6 137,0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6 137,0</w:t>
            </w:r>
          </w:p>
        </w:tc>
      </w:tr>
      <w:tr>
        <w:trPr>
          <w:trHeight w:val="686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6 034,3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6 134,3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6 134,3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820,5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820,5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820,5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</w:tr>
      <w:tr>
        <w:trPr>
          <w:trHeight w:val="686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</w:tr>
      <w:tr>
        <w:trPr>
          <w:trHeight w:val="895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630,0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630,0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630,0</w:t>
            </w:r>
          </w:p>
        </w:tc>
      </w:tr>
      <w:tr>
        <w:trPr>
          <w:trHeight w:val="686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129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190,5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190,5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190,5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5 213,8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5 313,8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5 313,8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5 213,8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5 313,8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5 313,8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</w:tr>
      <w:tr>
        <w:trPr>
          <w:trHeight w:val="895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2 000,0</w:t>
            </w:r>
          </w:p>
        </w:tc>
      </w:tr>
      <w:tr>
        <w:trPr>
          <w:trHeight w:val="686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129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604,0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604,0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604,0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2 609,8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2 709,8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2 709,8</w:t>
            </w:r>
          </w:p>
        </w:tc>
      </w:tr>
      <w:tr>
        <w:trPr>
          <w:trHeight w:val="895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</w:t>
            </w:r>
          </w:p>
        </w:tc>
      </w:tr>
      <w:tr>
        <w:trPr>
          <w:trHeight w:val="686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122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72,3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72,3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72,3</w:t>
            </w:r>
          </w:p>
        </w:tc>
      </w:tr>
      <w:tr>
        <w:trPr>
          <w:trHeight w:val="686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123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2 150,0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2 150,0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2 020,0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247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317,5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317,5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851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Транспортный налог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852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Прочие  налоги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853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52,5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2,5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>
        <w:trPr>
          <w:trHeight w:val="686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>
        <w:trPr>
          <w:trHeight w:val="895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0077000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>
        <w:trPr>
          <w:trHeight w:val="1522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0077150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0077150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0077150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0077150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Резервные фонды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49,7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49,7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>
        <w:trPr>
          <w:trHeight w:val="686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49,7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49,7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0041180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49,7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0041180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49,7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0041180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49,70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>
        <w:trPr>
          <w:trHeight w:val="686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>
        <w:trPr>
          <w:trHeight w:val="686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410,9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396,2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396,2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121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307,0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295,0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295,0</w:t>
            </w:r>
          </w:p>
        </w:tc>
      </w:tr>
      <w:tr>
        <w:trPr>
          <w:trHeight w:val="686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122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11,2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11,2</w:t>
            </w:r>
          </w:p>
        </w:tc>
      </w:tr>
      <w:tr>
        <w:trPr>
          <w:trHeight w:val="686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129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92,7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65,1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88,4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116,6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0251180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65,1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88,4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116,6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65,1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i w:val="false"/>
                <w:iCs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>Национальная безопасность и правоохранительная деятельность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</w:t>
            </w:r>
            <w:r>
              <w:rPr>
                <w:rFonts w:ascii="Times New Roman" w:hAnsi="Times New Roman"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  <w:t>28,33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  <w:t>28,33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  <w:t>28,33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6"/>
                <w:szCs w:val="16"/>
                <w:u w:val="none"/>
                <w:em w:val="none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  <w:t>00420130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  <w:t>00420130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 xml:space="preserve">Прочая закупка товаров, работ и услуг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  <w:t>00420130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  <w:t>00420130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Calibri" w:cs="" w:cstheme="minorBidi" w:eastAsiaTheme="minorHAnsi" w:ascii="Times New Roman" w:hAnsi="Times New Roman"/>
                <w:color w:val="auto"/>
                <w:kern w:val="0"/>
                <w:sz w:val="16"/>
                <w:szCs w:val="16"/>
                <w:lang w:val="ru-RU" w:eastAsia="en-US" w:bidi="ar-SA"/>
              </w:rPr>
              <w:t>0,3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6"/>
                <w:szCs w:val="16"/>
                <w:u w:val="none"/>
                <w:em w:val="none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16"/>
                <w:szCs w:val="16"/>
                <w:u w:val="none"/>
                <w:em w:val="none"/>
              </w:rPr>
              <w:t xml:space="preserve">Прочая закупка товаров, работ и услуг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9 807,7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10 292,7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10 609,1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731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0042610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0042610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0042610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0042610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9 607,7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10 292,7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11 455,5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9 607,7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10 923,5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10 609,1</w:t>
            </w:r>
          </w:p>
        </w:tc>
      </w:tr>
      <w:tr>
        <w:trPr>
          <w:trHeight w:val="686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9 607,7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10 923,5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11 455,9</w:t>
            </w:r>
          </w:p>
        </w:tc>
      </w:tr>
      <w:tr>
        <w:trPr>
          <w:trHeight w:val="686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0042510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0042510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0042510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0042510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>
        <w:trPr>
          <w:trHeight w:val="895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7 438,1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7 438,1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243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7 438,1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>
        <w:trPr>
          <w:trHeight w:val="825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0042330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0042330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0042330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0042330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0042370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0042370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0042370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895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0042370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245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13 685,0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12 297,3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12 632,4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Жилищное хозяйство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>
        <w:trPr>
          <w:trHeight w:val="686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0042360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0042360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0042360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0042360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2 183,4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Изготовление ПСД, в рамках национального проекта «Чистая вода»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1731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>
        <w:trPr>
          <w:trHeight w:val="686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243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10 908,4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10 680,5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10 991,4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131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F255552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F255552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F255552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F255552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9 190,6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10 680,5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10 991,4</w:t>
            </w:r>
          </w:p>
        </w:tc>
      </w:tr>
      <w:tr>
        <w:trPr>
          <w:trHeight w:val="686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9 190,6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10 680,5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10 991,4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0042090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0042090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0042090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0042090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6 365,6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7 855,5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8 166,4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Уличное освещение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247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686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Озеленение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0043020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Организация и содержание мест захоронения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0043030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0043030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0043030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0043030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4 565,6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4 565,6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4 565,6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4 429,4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0043040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247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136,2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254,6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Культура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>
        <w:trPr>
          <w:trHeight w:val="686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культуры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0042250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0042250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0042250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0042250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Социальная политика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68,8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71,2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>
        <w:trPr>
          <w:trHeight w:val="686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0003000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0003010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0003010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0003010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0003010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312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>
        <w:trPr>
          <w:trHeight w:val="477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>
        <w:trPr>
          <w:trHeight w:val="686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0041000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0041240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0041240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0041240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446,3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0041990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0041990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</w:t>
            </w:r>
          </w:p>
        </w:tc>
      </w:tr>
      <w:tr>
        <w:trPr>
          <w:trHeight w:val="293" w:hRule="atLeast"/>
        </w:trPr>
        <w:tc>
          <w:tcPr>
            <w:tcW w:w="5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27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0041990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</w:t>
            </w:r>
          </w:p>
        </w:tc>
      </w:tr>
    </w:tbl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eastAsia="ru-RU"/>
        </w:rPr>
        <w:t>1.5. приложение 6 изложить в следующей редакции:</w:t>
      </w:r>
    </w:p>
    <w:tbl>
      <w:tblPr>
        <w:tblW w:w="10665" w:type="dxa"/>
        <w:jc w:val="left"/>
        <w:tblInd w:w="-10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4320"/>
        <w:gridCol w:w="301"/>
        <w:gridCol w:w="298"/>
        <w:gridCol w:w="300"/>
        <w:gridCol w:w="794"/>
        <w:gridCol w:w="392"/>
        <w:gridCol w:w="286"/>
        <w:gridCol w:w="343"/>
        <w:gridCol w:w="30"/>
        <w:gridCol w:w="481"/>
        <w:gridCol w:w="960"/>
        <w:gridCol w:w="1019"/>
        <w:gridCol w:w="1140"/>
      </w:tblGrid>
      <w:tr>
        <w:trPr>
          <w:trHeight w:val="1350" w:hRule="atLeast"/>
        </w:trPr>
        <w:tc>
          <w:tcPr>
            <w:tcW w:w="10664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РАСПРЕДЕЛЕНИЕ БЮДЖЕТНЫХ АССИГНОВАНИЙ БЮДЖЕТА ТОРБЕЕВСКОГО ГОРОДСКОГО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</w:t>
            </w:r>
          </w:p>
        </w:tc>
      </w:tr>
      <w:tr>
        <w:trPr>
          <w:trHeight w:val="255" w:hRule="atLeast"/>
        </w:trPr>
        <w:tc>
          <w:tcPr>
            <w:tcW w:w="4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Цср</w:t>
            </w: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ВР</w:t>
            </w:r>
          </w:p>
        </w:tc>
        <w:tc>
          <w:tcPr>
            <w:tcW w:w="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Рз</w:t>
            </w:r>
          </w:p>
        </w:tc>
        <w:tc>
          <w:tcPr>
            <w:tcW w:w="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Прз</w:t>
            </w:r>
          </w:p>
        </w:tc>
        <w:tc>
          <w:tcPr>
            <w:tcW w:w="3630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   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2021              2022                  2023</w:t>
            </w:r>
          </w:p>
        </w:tc>
      </w:tr>
      <w:tr>
        <w:trPr>
          <w:trHeight w:val="255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9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1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11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12</w:t>
            </w:r>
          </w:p>
        </w:tc>
      </w:tr>
      <w:tr>
        <w:trPr>
          <w:trHeight w:val="293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30 654,03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30 035,2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31 043,8</w:t>
            </w:r>
          </w:p>
        </w:tc>
      </w:tr>
      <w:tr>
        <w:trPr>
          <w:trHeight w:val="477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1522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50000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55552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55552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55552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55552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1 717,80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Изготовление ПСД, в рамках национального проекта «Чистая вода»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1731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414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G542570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414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1 183,40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686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6 034,30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6 134,30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6 134,30</w:t>
            </w:r>
          </w:p>
        </w:tc>
      </w:tr>
      <w:tr>
        <w:trPr>
          <w:trHeight w:val="477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</w:tr>
      <w:tr>
        <w:trPr>
          <w:trHeight w:val="345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41000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</w:tr>
      <w:tr>
        <w:trPr>
          <w:trHeight w:val="87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41140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</w:tr>
      <w:tr>
        <w:trPr>
          <w:trHeight w:val="120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41140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</w:tr>
      <w:tr>
        <w:trPr>
          <w:trHeight w:val="477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41140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</w:tr>
      <w:tr>
        <w:trPr>
          <w:trHeight w:val="293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41140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</w:tr>
      <w:tr>
        <w:trPr>
          <w:trHeight w:val="477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41140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</w:tr>
      <w:tr>
        <w:trPr>
          <w:trHeight w:val="686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41140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820,50</w:t>
            </w:r>
          </w:p>
        </w:tc>
      </w:tr>
      <w:tr>
        <w:trPr>
          <w:trHeight w:val="765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Торбеевского городского поселенияТорбеевского муниципального района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5 213,80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5 313,80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5 313,80</w:t>
            </w:r>
          </w:p>
        </w:tc>
      </w:tr>
      <w:tr>
        <w:trPr>
          <w:trHeight w:val="315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41000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</w:tr>
      <w:tr>
        <w:trPr>
          <w:trHeight w:val="477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41110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</w:tr>
      <w:tr>
        <w:trPr>
          <w:trHeight w:val="1104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41110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</w:tr>
      <w:tr>
        <w:trPr>
          <w:trHeight w:val="477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41110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</w:tr>
      <w:tr>
        <w:trPr>
          <w:trHeight w:val="285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41110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</w:tr>
      <w:tr>
        <w:trPr>
          <w:trHeight w:val="102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41110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</w:tr>
      <w:tr>
        <w:trPr>
          <w:trHeight w:val="865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41110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2 604,00</w:t>
            </w:r>
          </w:p>
        </w:tc>
      </w:tr>
      <w:tr>
        <w:trPr>
          <w:trHeight w:val="555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2 609,80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2 709,80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2 709,80</w:t>
            </w:r>
          </w:p>
        </w:tc>
      </w:tr>
      <w:tr>
        <w:trPr>
          <w:trHeight w:val="141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</w:tr>
      <w:tr>
        <w:trPr>
          <w:trHeight w:val="477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</w:tr>
      <w:tr>
        <w:trPr>
          <w:trHeight w:val="293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</w:tr>
      <w:tr>
        <w:trPr>
          <w:trHeight w:val="1155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</w:tr>
      <w:tr>
        <w:trPr>
          <w:trHeight w:val="90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142,30</w:t>
            </w:r>
          </w:p>
        </w:tc>
      </w:tr>
      <w:tr>
        <w:trPr>
          <w:trHeight w:val="54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2 150,00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</w:tr>
      <w:tr>
        <w:trPr>
          <w:trHeight w:val="66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2 150,00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</w:tr>
      <w:tr>
        <w:trPr>
          <w:trHeight w:val="293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2 150,00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</w:tr>
      <w:tr>
        <w:trPr>
          <w:trHeight w:val="93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2 150,00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</w:tr>
      <w:tr>
        <w:trPr>
          <w:trHeight w:val="686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2 150,00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2 300,00</w:t>
            </w:r>
          </w:p>
        </w:tc>
      </w:tr>
      <w:tr>
        <w:trPr>
          <w:trHeight w:val="293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317,50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</w:tr>
      <w:tr>
        <w:trPr>
          <w:trHeight w:val="293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317,50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</w:tr>
      <w:tr>
        <w:trPr>
          <w:trHeight w:val="293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317,50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</w:tr>
      <w:tr>
        <w:trPr>
          <w:trHeight w:val="895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317,50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</w:tr>
      <w:tr>
        <w:trPr>
          <w:trHeight w:val="686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41120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317,50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267,50</w:t>
            </w:r>
          </w:p>
        </w:tc>
      </w:tr>
      <w:tr>
        <w:trPr>
          <w:trHeight w:val="57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21 718,53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23 900,92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24 909,52</w:t>
            </w:r>
          </w:p>
        </w:tc>
      </w:tr>
      <w:tr>
        <w:trPr>
          <w:trHeight w:val="78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21 718,53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23 900,92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24 909,52</w:t>
            </w:r>
          </w:p>
        </w:tc>
      </w:tr>
      <w:tr>
        <w:trPr>
          <w:trHeight w:val="293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01000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73,80</w:t>
            </w:r>
          </w:p>
        </w:tc>
      </w:tr>
      <w:tr>
        <w:trPr>
          <w:trHeight w:val="477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03000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73,80</w:t>
            </w:r>
          </w:p>
        </w:tc>
      </w:tr>
      <w:tr>
        <w:trPr>
          <w:trHeight w:val="477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03010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73,80</w:t>
            </w:r>
          </w:p>
        </w:tc>
      </w:tr>
      <w:tr>
        <w:trPr>
          <w:trHeight w:val="30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03010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03010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Социальная политика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03010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73,80</w:t>
            </w:r>
          </w:p>
        </w:tc>
      </w:tr>
      <w:tr>
        <w:trPr>
          <w:trHeight w:val="293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03010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73,80</w:t>
            </w:r>
          </w:p>
        </w:tc>
      </w:tr>
      <w:tr>
        <w:trPr>
          <w:trHeight w:val="7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03010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73,80</w:t>
            </w:r>
          </w:p>
        </w:tc>
      </w:tr>
      <w:tr>
        <w:trPr>
          <w:trHeight w:val="315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41000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Calibri" w:cs="" w:cstheme="minorBidi" w:eastAsiaTheme="minorHAnsi" w:ascii="Times New Roman" w:hAnsi="Times New Roman"/>
                <w:color w:val="auto"/>
                <w:kern w:val="0"/>
                <w:sz w:val="18"/>
                <w:szCs w:val="18"/>
                <w:lang w:val="ru-RU" w:eastAsia="en-US" w:bidi="ar-SA"/>
              </w:rPr>
              <w:t>49,70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</w:tr>
      <w:tr>
        <w:trPr>
          <w:trHeight w:val="477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41180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ru-RU" w:bidi="ar-SA"/>
              </w:rPr>
              <w:t>49,70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41180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ru-RU" w:bidi="ar-SA"/>
              </w:rPr>
              <w:t>49,70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41180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ru-RU" w:bidi="ar-SA"/>
              </w:rPr>
              <w:t>49,70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41180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ru-RU" w:bidi="ar-SA"/>
              </w:rPr>
              <w:t>49,70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</w:tr>
      <w:tr>
        <w:trPr>
          <w:trHeight w:val="293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41180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ru-RU" w:bidi="ar-SA"/>
              </w:rPr>
              <w:t>49,70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</w:tr>
      <w:tr>
        <w:trPr>
          <w:trHeight w:val="7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41180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18"/>
                <w:szCs w:val="18"/>
                <w:lang w:val="ru-RU" w:eastAsia="ru-RU" w:bidi="ar-SA"/>
              </w:rPr>
              <w:t>49,70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50,00</w:t>
            </w:r>
          </w:p>
        </w:tc>
      </w:tr>
      <w:tr>
        <w:trPr>
          <w:trHeight w:val="7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40000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</w:tr>
      <w:tr>
        <w:trPr>
          <w:trHeight w:val="7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41000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</w:tr>
      <w:tr>
        <w:trPr>
          <w:trHeight w:val="7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41200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</w:tr>
      <w:tr>
        <w:trPr>
          <w:trHeight w:val="7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41240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</w:tr>
      <w:tr>
        <w:trPr>
          <w:trHeight w:val="7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41240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</w:tr>
      <w:tr>
        <w:trPr>
          <w:trHeight w:val="7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41240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</w:tr>
      <w:tr>
        <w:trPr>
          <w:trHeight w:val="915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41240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1,50</w:t>
            </w:r>
          </w:p>
        </w:tc>
      </w:tr>
      <w:tr>
        <w:trPr>
          <w:trHeight w:val="375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35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7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7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7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7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7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65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</w:tr>
      <w:tr>
        <w:trPr>
          <w:trHeight w:val="465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42020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1 000,00</w:t>
            </w:r>
          </w:p>
        </w:tc>
      </w:tr>
      <w:tr>
        <w:trPr>
          <w:trHeight w:val="7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42090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</w:tr>
      <w:tr>
        <w:trPr>
          <w:trHeight w:val="7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42090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</w:tr>
      <w:tr>
        <w:trPr>
          <w:trHeight w:val="7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42090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</w:tr>
      <w:tr>
        <w:trPr>
          <w:trHeight w:val="7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42090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</w:tr>
      <w:tr>
        <w:trPr>
          <w:trHeight w:val="7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42090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2 825,00</w:t>
            </w:r>
          </w:p>
        </w:tc>
      </w:tr>
      <w:tr>
        <w:trPr>
          <w:trHeight w:val="7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18"/>
                <w:szCs w:val="18"/>
                <w:u w:val="none"/>
                <w:em w:val="none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</w:t>
            </w:r>
            <w:r>
              <w:rPr>
                <w:rFonts w:ascii="Times New Roman" w:hAnsi="Times New Roman"/>
                <w:sz w:val="18"/>
                <w:szCs w:val="18"/>
              </w:rPr>
              <w:t>130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/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/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/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/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0,3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7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</w:t>
            </w:r>
            <w:r>
              <w:rPr>
                <w:rFonts w:ascii="Times New Roman" w:hAnsi="Times New Roman"/>
                <w:sz w:val="18"/>
                <w:szCs w:val="18"/>
              </w:rPr>
              <w:t>130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/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/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/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0,3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7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</w:t>
            </w:r>
            <w:r>
              <w:rPr>
                <w:rFonts w:ascii="Times New Roman" w:hAnsi="Times New Roman"/>
                <w:sz w:val="18"/>
                <w:szCs w:val="18"/>
              </w:rPr>
              <w:t>130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/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/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/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0,3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7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</w:t>
            </w:r>
            <w:r>
              <w:rPr>
                <w:rFonts w:ascii="Times New Roman" w:hAnsi="Times New Roman"/>
                <w:sz w:val="18"/>
                <w:szCs w:val="18"/>
              </w:rPr>
              <w:t>130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0,3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>
        <w:trPr>
          <w:trHeight w:val="315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культуры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42250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</w:tr>
      <w:tr>
        <w:trPr>
          <w:trHeight w:val="7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42250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</w:tr>
      <w:tr>
        <w:trPr>
          <w:trHeight w:val="7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42250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</w:tr>
      <w:tr>
        <w:trPr>
          <w:trHeight w:val="48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42250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</w:tr>
      <w:tr>
        <w:trPr>
          <w:trHeight w:val="315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Культура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42250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</w:tr>
      <w:tr>
        <w:trPr>
          <w:trHeight w:val="4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42250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</w:tr>
      <w:tr>
        <w:trPr>
          <w:trHeight w:val="7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42250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254,62</w:t>
            </w:r>
          </w:p>
        </w:tc>
      </w:tr>
      <w:tr>
        <w:trPr>
          <w:trHeight w:val="7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42340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7 438,1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>
        <w:trPr>
          <w:trHeight w:val="7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42340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7 438,1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>
        <w:trPr>
          <w:trHeight w:val="435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42340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7 438,1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>
        <w:trPr>
          <w:trHeight w:val="4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42340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7 438,1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>
        <w:trPr>
          <w:trHeight w:val="4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42340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7 438,1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>
        <w:trPr>
          <w:trHeight w:val="39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42340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7 438,1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>
        <w:trPr>
          <w:trHeight w:val="72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42340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7 438,1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7 978,5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8 224,9</w:t>
            </w:r>
          </w:p>
        </w:tc>
      </w:tr>
      <w:tr>
        <w:trPr>
          <w:trHeight w:val="72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42360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641,00</w:t>
            </w:r>
          </w:p>
        </w:tc>
      </w:tr>
      <w:tr>
        <w:trPr>
          <w:trHeight w:val="537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42360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641,00</w:t>
            </w:r>
          </w:p>
        </w:tc>
      </w:tr>
      <w:tr>
        <w:trPr>
          <w:trHeight w:val="72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42360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641,00</w:t>
            </w:r>
          </w:p>
        </w:tc>
      </w:tr>
      <w:tr>
        <w:trPr>
          <w:trHeight w:val="72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42360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641,00</w:t>
            </w:r>
          </w:p>
        </w:tc>
      </w:tr>
      <w:tr>
        <w:trPr>
          <w:trHeight w:val="42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42360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641,00</w:t>
            </w:r>
          </w:p>
        </w:tc>
      </w:tr>
      <w:tr>
        <w:trPr>
          <w:trHeight w:val="72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42360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593,20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616,80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641,00</w:t>
            </w:r>
          </w:p>
        </w:tc>
      </w:tr>
      <w:tr>
        <w:trPr>
          <w:trHeight w:val="373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42610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746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42610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42610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671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42610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388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Уличное освещение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43010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</w:tr>
      <w:tr>
        <w:trPr>
          <w:trHeight w:val="82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43010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</w:tr>
      <w:tr>
        <w:trPr>
          <w:trHeight w:val="686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43010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247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1 800,00</w:t>
            </w:r>
          </w:p>
        </w:tc>
      </w:tr>
      <w:tr>
        <w:trPr>
          <w:trHeight w:val="582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43040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4 565,6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>
        <w:trPr>
          <w:trHeight w:val="626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43040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4 565,6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>
        <w:trPr>
          <w:trHeight w:val="39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43040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4 565,6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>
        <w:trPr>
          <w:trHeight w:val="375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43040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4 565,6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>
        <w:trPr>
          <w:trHeight w:val="72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43040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4 565,6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>
        <w:trPr>
          <w:trHeight w:val="705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43040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4 565,6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6 055,5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6 366,4</w:t>
            </w:r>
          </w:p>
        </w:tc>
      </w:tr>
      <w:tr>
        <w:trPr>
          <w:trHeight w:val="705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42510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>
        <w:trPr>
          <w:trHeight w:val="54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42510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>
        <w:trPr>
          <w:trHeight w:val="45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42510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>
        <w:trPr>
          <w:trHeight w:val="495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42510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>
        <w:trPr>
          <w:trHeight w:val="885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42510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>
        <w:trPr>
          <w:trHeight w:val="129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42510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>
        <w:trPr>
          <w:trHeight w:val="282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42510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2 169,6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2 314,2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2 384,2</w:t>
            </w:r>
          </w:p>
        </w:tc>
      </w:tr>
      <w:tr>
        <w:trPr>
          <w:trHeight w:val="735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42370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102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42370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615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42370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525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42370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825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42370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597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42370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129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77000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</w:tr>
      <w:tr>
        <w:trPr>
          <w:trHeight w:val="2295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77150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</w:tr>
      <w:tr>
        <w:trPr>
          <w:trHeight w:val="72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77150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</w:tr>
      <w:tr>
        <w:trPr>
          <w:trHeight w:val="855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77150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</w:tr>
      <w:tr>
        <w:trPr>
          <w:trHeight w:val="855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77150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</w:tr>
      <w:tr>
        <w:trPr>
          <w:trHeight w:val="1290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77150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2,70</w:t>
            </w:r>
          </w:p>
        </w:tc>
      </w:tr>
      <w:tr>
        <w:trPr>
          <w:trHeight w:val="345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41990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772,60</w:t>
            </w:r>
          </w:p>
        </w:tc>
      </w:tr>
      <w:tr>
        <w:trPr>
          <w:trHeight w:val="293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41990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772,60</w:t>
            </w:r>
          </w:p>
        </w:tc>
      </w:tr>
      <w:tr>
        <w:trPr>
          <w:trHeight w:val="375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бюджетные ассигонования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41990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772,60</w:t>
            </w:r>
          </w:p>
        </w:tc>
      </w:tr>
      <w:tr>
        <w:trPr>
          <w:trHeight w:val="293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41990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772,60</w:t>
            </w:r>
          </w:p>
        </w:tc>
      </w:tr>
      <w:tr>
        <w:trPr>
          <w:trHeight w:val="686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41990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446,30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772,60</w:t>
            </w:r>
          </w:p>
        </w:tc>
      </w:tr>
      <w:tr>
        <w:trPr>
          <w:trHeight w:val="293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i w:val="false"/>
                <w:iCs w:val="false"/>
                <w:strike w:val="false"/>
                <w:dstrike w:val="false"/>
                <w:outline w:val="false"/>
                <w:shadow w:val="false"/>
                <w:sz w:val="18"/>
                <w:szCs w:val="18"/>
                <w:u w:val="none"/>
                <w:em w:val="none"/>
              </w:rPr>
              <w:t>Национальная безопасность и правоохранительная деятельность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80190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sz w:val="18"/>
                <w:szCs w:val="18"/>
                <w:u w:val="none"/>
                <w:em w:val="none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80190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80190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77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80190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80190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28,03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686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512,80</w:t>
            </w:r>
          </w:p>
        </w:tc>
      </w:tr>
      <w:tr>
        <w:trPr>
          <w:trHeight w:val="477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51000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512,80</w:t>
            </w:r>
          </w:p>
        </w:tc>
      </w:tr>
      <w:tr>
        <w:trPr>
          <w:trHeight w:val="1104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51100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512,80</w:t>
            </w:r>
          </w:p>
        </w:tc>
      </w:tr>
      <w:tr>
        <w:trPr>
          <w:trHeight w:val="477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51180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512,80</w:t>
            </w:r>
          </w:p>
        </w:tc>
      </w:tr>
      <w:tr>
        <w:trPr>
          <w:trHeight w:val="293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Национальная оборона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51180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396,20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396,20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396,20</w:t>
            </w:r>
          </w:p>
        </w:tc>
      </w:tr>
      <w:tr>
        <w:trPr>
          <w:trHeight w:val="293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51180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79,80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88,40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116,60</w:t>
            </w:r>
          </w:p>
        </w:tc>
      </w:tr>
      <w:tr>
        <w:trPr>
          <w:trHeight w:val="686" w:hRule="atLeast"/>
        </w:trPr>
        <w:tc>
          <w:tcPr>
            <w:tcW w:w="43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</w:t>
            </w:r>
          </w:p>
        </w:tc>
        <w:tc>
          <w:tcPr>
            <w:tcW w:w="29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51180</w:t>
            </w:r>
          </w:p>
        </w:tc>
        <w:tc>
          <w:tcPr>
            <w:tcW w:w="39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</w:t>
            </w:r>
          </w:p>
        </w:tc>
        <w:tc>
          <w:tcPr>
            <w:tcW w:w="2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8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909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476,00</w:t>
            </w:r>
          </w:p>
        </w:tc>
        <w:tc>
          <w:tcPr>
            <w:tcW w:w="10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484,60</w:t>
            </w: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512,80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sz w:val="28"/>
          <w:szCs w:val="28"/>
        </w:rPr>
        <w:t>1.6. приложение 7 изложить в следующей редакции: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/>
      </w:r>
    </w:p>
    <w:tbl>
      <w:tblPr>
        <w:tblW w:w="10935" w:type="dxa"/>
        <w:jc w:val="left"/>
        <w:tblInd w:w="-1043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68"/>
        <w:gridCol w:w="4683"/>
        <w:gridCol w:w="1199"/>
        <w:gridCol w:w="45"/>
        <w:gridCol w:w="1079"/>
        <w:gridCol w:w="960"/>
      </w:tblGrid>
      <w:tr>
        <w:trPr>
          <w:trHeight w:val="255" w:hRule="atLeast"/>
        </w:trPr>
        <w:tc>
          <w:tcPr>
            <w:tcW w:w="1093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ИСТОЧНИКИ ВНУТРЕННЕГО ФИНАНСИРОВАНИЯ ДЕФИЦИТА  БЮДЖЕТА ТОРБЕЕВСКОГО ГОРОДСКОГО ПОСЕЛЕНИЯ ТОРБЕЕВСКОГО МУНИЦИПАЛЬНОГО РАЙОНА РЕСПУБЛИКИ МОРДОВИЯ НА 2021 ГОД И НА ПЛАНОВЫЙ ПЕРИОД НА 2022 И 2023 ГОДОВ  </w:t>
            </w:r>
          </w:p>
        </w:tc>
      </w:tr>
      <w:tr>
        <w:trPr>
          <w:trHeight w:val="293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Код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328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СУММА ( тыс.рублей)</w:t>
            </w:r>
          </w:p>
        </w:tc>
      </w:tr>
      <w:tr>
        <w:trPr>
          <w:trHeight w:val="255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2021 год</w:t>
            </w:r>
          </w:p>
        </w:tc>
        <w:tc>
          <w:tcPr>
            <w:tcW w:w="11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2022 год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2023 год</w:t>
            </w:r>
          </w:p>
        </w:tc>
      </w:tr>
      <w:tr>
        <w:trPr>
          <w:trHeight w:val="293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1124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</w:tr>
      <w:tr>
        <w:trPr>
          <w:trHeight w:val="293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000 01 00 00 00 00 0000 000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12,00</w:t>
            </w:r>
          </w:p>
        </w:tc>
        <w:tc>
          <w:tcPr>
            <w:tcW w:w="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24,00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36,00</w:t>
            </w:r>
          </w:p>
        </w:tc>
      </w:tr>
      <w:tr>
        <w:trPr>
          <w:trHeight w:val="293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000 01 02 00 00 00 0000 000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000 01 02 00 00 00 0000 700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000 01 02 00 00 10 0000 710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000 01 02 00 00 00 0000 800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97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000 01 02 00 00 10 0000 810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77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000 01 03 00 00 00 0000 000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12,00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24,00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36,00</w:t>
            </w:r>
          </w:p>
        </w:tc>
      </w:tr>
      <w:tr>
        <w:trPr>
          <w:trHeight w:val="497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000 01 03 01 00 00 0000 000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36,00</w:t>
            </w:r>
          </w:p>
        </w:tc>
      </w:tr>
      <w:tr>
        <w:trPr>
          <w:trHeight w:val="497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000 01 03 01 00 00 0000 700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000 01 03 01 00 10 0000 710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1014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000 01 03 01 00 10 2604 710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97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000 01 03 01 00 00 0000 800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36,00</w:t>
            </w:r>
          </w:p>
        </w:tc>
      </w:tr>
      <w:tr>
        <w:trPr>
          <w:trHeight w:val="497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000 01 03 01 00 10 0000 810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36,00</w:t>
            </w:r>
          </w:p>
        </w:tc>
      </w:tr>
      <w:tr>
        <w:trPr>
          <w:trHeight w:val="696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000 01 03 01 00 10 2604 810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293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000 01 05 00 00 00 0000 000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000 01 05 00 00 00 0000 500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-30 654,03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-30 035,20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-31 043,80</w:t>
            </w:r>
          </w:p>
        </w:tc>
      </w:tr>
      <w:tr>
        <w:trPr>
          <w:trHeight w:val="293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000 01 05 02 00 00 0000 500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-30 654,03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-30 035,20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-31 043,80</w:t>
            </w:r>
          </w:p>
        </w:tc>
      </w:tr>
      <w:tr>
        <w:trPr>
          <w:trHeight w:val="293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000 01 05 02 01 00 0000 510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-30 654,03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-30 035,20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-31 043,80</w:t>
            </w:r>
          </w:p>
        </w:tc>
      </w:tr>
      <w:tr>
        <w:trPr>
          <w:trHeight w:val="255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000 01 05 02 01 10 0000 510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-30 654,03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-30 035,20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-31 043,80</w:t>
            </w:r>
          </w:p>
        </w:tc>
      </w:tr>
      <w:tr>
        <w:trPr>
          <w:trHeight w:val="293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000 01 05 00 00 00 0000 600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30 654,03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30 035,20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31 043,80</w:t>
            </w:r>
          </w:p>
        </w:tc>
      </w:tr>
      <w:tr>
        <w:trPr>
          <w:trHeight w:val="293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000 01 05 02 00 00 0000 600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30 654,03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30 035,20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31 043,80</w:t>
            </w:r>
          </w:p>
        </w:tc>
      </w:tr>
      <w:tr>
        <w:trPr>
          <w:trHeight w:val="255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000 01 05 02 01 00 0000 610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30 654,03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30 035,20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31 043,80</w:t>
            </w:r>
          </w:p>
        </w:tc>
      </w:tr>
      <w:tr>
        <w:trPr>
          <w:trHeight w:val="293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30 654,03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30 035,20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31 043,80</w:t>
            </w:r>
          </w:p>
        </w:tc>
      </w:tr>
      <w:tr>
        <w:trPr>
          <w:trHeight w:val="293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000 01 05 02 01 10 0000 610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30 654,03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30 035,20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31 043,80</w:t>
            </w:r>
          </w:p>
        </w:tc>
      </w:tr>
      <w:tr>
        <w:trPr>
          <w:trHeight w:val="293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000 01 06 00 00 00 0000 000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497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000 01 06 05 00 00 0000 000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both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000 01 06 05 00 00 0000 600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000 01 06 05 01 00 0000 600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000 01 06 05 01 10 0000 640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000 01 06 05 01 10 0101 640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000 01 06 05 02 00 0000 640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000 01 06 05 02 10 0000 640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000 01 06 05 02 10 2604 640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  <w:br/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000 01 06 05 00 00 0000 500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497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000 01 06 05 02 10 0000 540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915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center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000 01 06 05 02 10 2604 540</w:t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  <w:br/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both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0,00</w:t>
            </w:r>
          </w:p>
        </w:tc>
      </w:tr>
      <w:tr>
        <w:trPr>
          <w:trHeight w:val="293" w:hRule="atLeast"/>
        </w:trPr>
        <w:tc>
          <w:tcPr>
            <w:tcW w:w="296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both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46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12,00</w:t>
            </w:r>
          </w:p>
        </w:tc>
        <w:tc>
          <w:tcPr>
            <w:tcW w:w="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24,00</w:t>
            </w:r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408"/>
              </w:tabs>
              <w:spacing w:before="0" w:after="200"/>
              <w:jc w:val="right"/>
              <w:rPr>
                <w:rFonts w:ascii="Times New Roman" w:hAnsi="Times New Roman"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36,00</w:t>
            </w:r>
          </w:p>
        </w:tc>
      </w:tr>
    </w:tbl>
    <w:p>
      <w:pPr>
        <w:pStyle w:val="ListParagraph"/>
        <w:numPr>
          <w:ilvl w:val="0"/>
          <w:numId w:val="0"/>
        </w:numPr>
        <w:shd w:val="clear" w:color="auto" w:fill="FFFFFF"/>
        <w:spacing w:lineRule="auto" w:line="240" w:beforeAutospacing="1" w:after="0"/>
        <w:ind w:left="42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2. Опубликовать настоящее решение в бюллетени Торбеевского городского поселения «Торбеевский вестник» и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 по адресу: </w:t>
      </w:r>
      <w:hyperlink r:id="rId3">
        <w:r>
          <w:rPr>
            <w:rFonts w:eastAsia="Times New Roman" w:cs="Times New Roman" w:ascii="Times New Roman" w:hAnsi="Times New Roman"/>
            <w:sz w:val="28"/>
            <w:szCs w:val="28"/>
            <w:lang w:eastAsia="ru-RU"/>
          </w:rPr>
          <w:t>http://torbeevo.e-mordovia.ru/vill/view/178</w:t>
        </w:r>
      </w:hyperlink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.</w:t>
      </w:r>
    </w:p>
    <w:p>
      <w:pPr>
        <w:pStyle w:val="ListParagraph"/>
        <w:numPr>
          <w:ilvl w:val="0"/>
          <w:numId w:val="0"/>
        </w:numPr>
        <w:shd w:val="clear" w:color="auto" w:fill="FFFFFF"/>
        <w:spacing w:lineRule="auto" w:line="240" w:beforeAutospacing="1" w:after="0"/>
        <w:ind w:left="42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ListParagraph"/>
        <w:numPr>
          <w:ilvl w:val="0"/>
          <w:numId w:val="0"/>
        </w:numPr>
        <w:shd w:val="clear" w:color="auto" w:fill="FFFFFF"/>
        <w:spacing w:lineRule="auto" w:line="240" w:beforeAutospacing="1" w:after="0"/>
        <w:ind w:left="42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ListParagraph"/>
        <w:numPr>
          <w:ilvl w:val="0"/>
          <w:numId w:val="0"/>
        </w:numPr>
        <w:shd w:val="clear" w:color="auto" w:fill="FFFFFF"/>
        <w:spacing w:lineRule="auto" w:line="240" w:beforeAutospacing="1" w:after="0"/>
        <w:ind w:left="42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Председатель Совета депутатов</w:t>
      </w:r>
    </w:p>
    <w:p>
      <w:pPr>
        <w:pStyle w:val="ListParagraph"/>
        <w:numPr>
          <w:ilvl w:val="0"/>
          <w:numId w:val="0"/>
        </w:numPr>
        <w:shd w:val="clear" w:color="auto" w:fill="FFFFFF"/>
        <w:spacing w:lineRule="auto" w:line="240" w:beforeAutospacing="1" w:after="0"/>
        <w:ind w:left="42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Торбеевского городского поселения                                         В.В. Куликов</w:t>
      </w:r>
    </w:p>
    <w:p>
      <w:pPr>
        <w:pStyle w:val="ListParagraph"/>
        <w:numPr>
          <w:ilvl w:val="0"/>
          <w:numId w:val="0"/>
        </w:numPr>
        <w:shd w:val="clear" w:color="auto" w:fill="FFFFFF"/>
        <w:spacing w:lineRule="auto" w:line="240" w:beforeAutospacing="1" w:after="0"/>
        <w:ind w:left="420" w:hanging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Autospacing="1" w:after="0"/>
        <w:jc w:val="both"/>
        <w:rPr>
          <w:rFonts w:ascii="Times New Roman" w:hAnsi="Times New Roman"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sectPr>
      <w:type w:val="nextPage"/>
      <w:pgSz w:w="11906" w:h="16838"/>
      <w:pgMar w:left="1701" w:right="850" w:header="0" w:top="709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Calibri"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df417b"/>
    <w:rPr>
      <w:color w:val="000080"/>
      <w:u w:val="single"/>
    </w:rPr>
  </w:style>
  <w:style w:type="character" w:styleId="Style15">
    <w:name w:val="Посещённая гиперссылка"/>
    <w:basedOn w:val="DefaultParagraphFont"/>
    <w:uiPriority w:val="99"/>
    <w:semiHidden/>
    <w:unhideWhenUsed/>
    <w:rsid w:val="00df417b"/>
    <w:rPr>
      <w:color w:val="800000"/>
      <w:u w:val="single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df417b"/>
    <w:pPr>
      <w:spacing w:lineRule="auto" w:line="240" w:beforeAutospacing="1" w:after="119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8970c2"/>
    <w:pPr>
      <w:spacing w:before="0" w:after="200"/>
      <w:ind w:left="720" w:hanging="0"/>
      <w:contextualSpacing/>
    </w:pPr>
    <w:rPr/>
  </w:style>
  <w:style w:type="paragraph" w:styleId="Style21">
    <w:name w:val="Содержимое таблицы"/>
    <w:basedOn w:val="Normal"/>
    <w:qFormat/>
    <w:pPr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  <w:style w:type="paragraph" w:styleId="Style23">
    <w:name w:val="Содержимое врезки"/>
    <w:basedOn w:val="Normal"/>
    <w:qFormat/>
    <w:pPr/>
    <w:rPr/>
  </w:style>
  <w:style w:type="paragraph" w:styleId="Style24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4"/>
    <w:qFormat/>
    <w:pPr/>
    <w:rPr/>
  </w:style>
  <w:style w:type="paragraph" w:styleId="DefinitionList">
    <w:name w:val="Definition List"/>
    <w:basedOn w:val="Style24"/>
    <w:qFormat/>
    <w:pPr>
      <w:ind w:left="360" w:hanging="0"/>
    </w:pPr>
    <w:rPr/>
  </w:style>
  <w:style w:type="paragraph" w:styleId="H1">
    <w:name w:val="H1"/>
    <w:basedOn w:val="Style24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4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4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4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4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4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4"/>
    <w:qFormat/>
    <w:pPr/>
    <w:rPr>
      <w:i/>
    </w:rPr>
  </w:style>
  <w:style w:type="paragraph" w:styleId="Blockquote">
    <w:name w:val="Blockquote"/>
    <w:basedOn w:val="Style24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4"/>
    <w:qFormat/>
    <w:pPr>
      <w:tabs>
        <w:tab w:val="clear" w:pos="408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BalloonText">
    <w:name w:val="Balloon Text"/>
    <w:basedOn w:val="Normal"/>
    <w:qFormat/>
    <w:pPr/>
    <w:rPr>
      <w:rFonts w:ascii="Tahoma" w:hAnsi="Tahoma"/>
      <w:sz w:val="16"/>
    </w:rPr>
  </w:style>
  <w:style w:type="paragraph" w:styleId="Style25">
    <w:name w:val="Верхний и нижний колонтитулы"/>
    <w:basedOn w:val="Normal"/>
    <w:qFormat/>
    <w:pPr/>
    <w:rPr/>
  </w:style>
  <w:style w:type="paragraph" w:styleId="Style26">
    <w:name w:val="Header"/>
    <w:basedOn w:val="Normal"/>
    <w:pPr>
      <w:tabs>
        <w:tab w:val="clear" w:pos="408"/>
        <w:tab w:val="center" w:pos="4536" w:leader="none"/>
        <w:tab w:val="right" w:pos="9072" w:leader="none"/>
      </w:tabs>
    </w:pPr>
    <w:rPr>
      <w:sz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on.scli.ru/ru/legal_texts/act_municipal_education/index.php?do4=document&amp;id4=96e20c02-1b12-465a-b64c-24aa92270007" TargetMode="External"/><Relationship Id="rId3" Type="http://schemas.openxmlformats.org/officeDocument/2006/relationships/hyperlink" Target="http://torbeevo.e-mordovia.ru/vill/view/17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1760</TotalTime>
  <Application>LibreOffice/6.4.3.2$Windows_x86 LibreOffice_project/747b5d0ebf89f41c860ec2a39efd7cb15b54f2d8</Application>
  <Pages>34</Pages>
  <Words>11903</Words>
  <Characters>66978</Characters>
  <CharactersWithSpaces>73763</CharactersWithSpaces>
  <Paragraphs>5504</Paragraphs>
  <Company>user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2020-04-13T11:16:00Z</dcterms:created>
  <dc:creator>user</dc:creator>
  <dc:description/>
  <dc:language>ru-RU</dc:language>
  <cp:lastModifiedBy/>
  <cp:lastPrinted>2021-03-04T15:31:50Z</cp:lastPrinted>
  <dcterms:modified xsi:type="dcterms:W3CDTF">2021-03-11T10:27:57Z</dcterms:modified>
  <cp:revision>119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user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