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7"/>
        <w:gridCol w:w="4758"/>
      </w:tblGrid>
      <w:tr w:rsidR="00D76926" w14:paraId="07A97C27" w14:textId="77777777" w:rsidTr="00D76926">
        <w:tc>
          <w:tcPr>
            <w:tcW w:w="4757" w:type="dxa"/>
          </w:tcPr>
          <w:p w14:paraId="69466D09" w14:textId="52264D82" w:rsidR="00D76926" w:rsidRDefault="00D76926" w:rsidP="00D76926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58" w:type="dxa"/>
          </w:tcPr>
          <w:p w14:paraId="61AFC790" w14:textId="77777777" w:rsidR="00D76926" w:rsidRPr="00D76926" w:rsidRDefault="00D76926" w:rsidP="00D7692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6926">
              <w:rPr>
                <w:rFonts w:ascii="Times New Roman" w:eastAsia="Calibri" w:hAnsi="Times New Roman" w:cs="Times New Roman"/>
                <w:sz w:val="20"/>
                <w:szCs w:val="20"/>
              </w:rPr>
              <w:t>Утверждено</w:t>
            </w:r>
          </w:p>
          <w:p w14:paraId="60FE1CB9" w14:textId="1D34B23D" w:rsidR="00D76926" w:rsidRDefault="00D76926" w:rsidP="00D76926">
            <w:pPr>
              <w:jc w:val="right"/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______________</w:t>
            </w:r>
          </w:p>
          <w:p w14:paraId="4DD1E0CA" w14:textId="3F34A080" w:rsidR="00D76926" w:rsidRDefault="00D76926" w:rsidP="00D7692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14:paraId="02D89A69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AA870FB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0327ED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31F784F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9570D91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BB06D96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A68F247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7235F04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300F265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65FF3A5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A12CA73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DED5885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569CFBD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753754D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7C7FDB0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E5C2660" w14:textId="77777777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5796B38" w14:textId="017AEDBD" w:rsidR="000630EE" w:rsidRPr="000630EE" w:rsidRDefault="000630EE" w:rsidP="000630E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630EE">
        <w:rPr>
          <w:rFonts w:ascii="Times New Roman" w:eastAsia="Times New Roman" w:hAnsi="Times New Roman" w:cs="Times New Roman"/>
          <w:sz w:val="28"/>
          <w:szCs w:val="24"/>
          <w:lang w:eastAsia="ru-RU"/>
        </w:rPr>
        <w:t>СХЕМ</w:t>
      </w:r>
      <w:r w:rsidR="002B66AE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0630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ТЕПЛОСНАБЖЕНИЯ </w:t>
      </w:r>
      <w:r w:rsidRPr="000630EE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FC2D37">
        <w:rPr>
          <w:rFonts w:ascii="Times New Roman" w:eastAsia="Times New Roman" w:hAnsi="Times New Roman" w:cs="Times New Roman"/>
          <w:sz w:val="28"/>
          <w:szCs w:val="24"/>
          <w:lang w:eastAsia="ru-RU"/>
        </w:rPr>
        <w:t>ТОРБЕЕВСКОГО ГОРОДСКОГО ПОСЕЛЕНИЯ</w:t>
      </w:r>
    </w:p>
    <w:p w14:paraId="2E1325E0" w14:textId="47D87D9A" w:rsidR="000630EE" w:rsidRPr="000630EE" w:rsidRDefault="00FC2D37" w:rsidP="000630E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Calibri" w:eastAsia="Calibri" w:hAnsi="Calibri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РЕСПУБЛИКИ МОРДОВИЯ</w:t>
      </w:r>
      <w:r w:rsidR="000630EE" w:rsidRPr="000630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ПЕРИОД ДО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2030</w:t>
      </w:r>
      <w:r w:rsidR="000630EE" w:rsidRPr="000630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</w:t>
      </w:r>
    </w:p>
    <w:p w14:paraId="2FA0D6BF" w14:textId="77777777" w:rsidR="000630EE" w:rsidRP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85B2518" w14:textId="77777777" w:rsidR="000630EE" w:rsidRP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284" w:firstLine="71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0630EE">
        <w:rPr>
          <w:rFonts w:ascii="Times New Roman" w:eastAsia="Calibri" w:hAnsi="Times New Roman" w:cs="Times New Roman"/>
          <w:sz w:val="24"/>
          <w:szCs w:val="28"/>
        </w:rPr>
        <w:t>Сведений, составляющих государственную тайну в соответствии с Указом Президента Российской Федерации от 30.11.1995 № 1203 «Об утверждении перечня сведений, отнесенных к государственной тайне», не содержится.</w:t>
      </w:r>
    </w:p>
    <w:p w14:paraId="6BAADD09" w14:textId="77777777" w:rsidR="000630EE" w:rsidRP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14:paraId="14EEA1E0" w14:textId="77777777" w:rsidR="000630EE" w:rsidRP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14:paraId="21C4CEBE" w14:textId="77777777" w:rsidR="000630EE" w:rsidRP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0630EE">
        <w:rPr>
          <w:rFonts w:ascii="Times New Roman" w:eastAsia="Calibri" w:hAnsi="Times New Roman" w:cs="Times New Roman"/>
          <w:sz w:val="24"/>
          <w:szCs w:val="28"/>
        </w:rPr>
        <w:t>(АКТУАЛИЗАЦИЯ НА 2019 ГОД)</w:t>
      </w:r>
    </w:p>
    <w:p w14:paraId="163C03A0" w14:textId="4A53AED9" w:rsidR="000630EE" w:rsidRDefault="000630EE" w:rsidP="000630EE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14:paraId="076797E6" w14:textId="2C3AF699" w:rsidR="002B66AE" w:rsidRDefault="002B66AE" w:rsidP="000630EE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14:paraId="6D130D37" w14:textId="0EEEFBAF" w:rsidR="002B66AE" w:rsidRDefault="002B66AE" w:rsidP="000630EE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14:paraId="013A1011" w14:textId="2B870517" w:rsidR="002B66AE" w:rsidRDefault="002B66AE" w:rsidP="000630EE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14:paraId="75DAFD93" w14:textId="6D3EDAE9" w:rsidR="002B66AE" w:rsidRDefault="002B66AE" w:rsidP="000630EE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14:paraId="1F611176" w14:textId="69E7963C" w:rsidR="002B66AE" w:rsidRDefault="002B66AE" w:rsidP="000630EE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14:paraId="747B68BD" w14:textId="77777777" w:rsidR="002B66AE" w:rsidRPr="000630EE" w:rsidRDefault="002B66AE" w:rsidP="000630EE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14:paraId="6845FB24" w14:textId="2255A2CF" w:rsidR="000630EE" w:rsidRPr="000630EE" w:rsidRDefault="002B66AE" w:rsidP="002B66AE">
      <w:pPr>
        <w:spacing w:after="0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2B66A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УТВЕРЖДАЕМАЯ ЧАСТЬ</w:t>
      </w:r>
    </w:p>
    <w:p w14:paraId="75C110F8" w14:textId="6FB93876" w:rsidR="00F86908" w:rsidRDefault="00FC2D37" w:rsidP="008F337C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89254551</w:t>
      </w:r>
      <w:r w:rsidR="008F337C" w:rsidRPr="008F337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</w:t>
      </w:r>
      <w:r w:rsidR="002B66A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СТ</w:t>
      </w:r>
      <w:r w:rsidR="008F337C" w:rsidRPr="008F337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-ПСТ.0</w:t>
      </w:r>
      <w:r w:rsidR="002B66A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00</w:t>
      </w:r>
      <w:r w:rsidR="008F337C" w:rsidRPr="008F337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.000</w:t>
      </w:r>
    </w:p>
    <w:p w14:paraId="0AB4F2F5" w14:textId="77777777" w:rsidR="000630EE" w:rsidRDefault="000630EE"/>
    <w:p w14:paraId="75957DFE" w14:textId="77777777" w:rsidR="00FC2D37" w:rsidRPr="00FC2D37" w:rsidRDefault="00FC2D37" w:rsidP="00FC2D37"/>
    <w:p w14:paraId="5AD95407" w14:textId="25C0EECA" w:rsidR="00FC2D37" w:rsidRPr="00FC2D37" w:rsidRDefault="00FC2D37" w:rsidP="00FC2D37">
      <w:pPr>
        <w:sectPr w:rsidR="00FC2D37" w:rsidRPr="00FC2D37" w:rsidSect="00A55235">
          <w:footerReference w:type="default" r:id="rId8"/>
          <w:pgSz w:w="11906" w:h="16838" w:code="9"/>
          <w:pgMar w:top="794" w:right="743" w:bottom="244" w:left="1644" w:header="0" w:footer="0" w:gutter="0"/>
          <w:pgBorders>
            <w:top w:val="single" w:sz="6" w:space="21" w:color="auto"/>
            <w:left w:val="single" w:sz="6" w:space="21" w:color="auto"/>
            <w:bottom w:val="single" w:sz="6" w:space="0" w:color="auto"/>
            <w:right w:val="single" w:sz="6" w:space="19" w:color="auto"/>
          </w:pgBorders>
          <w:cols w:space="708"/>
          <w:docGrid w:linePitch="360"/>
        </w:sectPr>
      </w:pPr>
    </w:p>
    <w:p w14:paraId="5E798521" w14:textId="77777777" w:rsidR="00890438" w:rsidRPr="00890438" w:rsidRDefault="00890438" w:rsidP="00890438">
      <w:pPr>
        <w:pStyle w:val="af"/>
        <w:jc w:val="center"/>
        <w:rPr>
          <w:b/>
        </w:rPr>
      </w:pPr>
      <w:r w:rsidRPr="00890438">
        <w:rPr>
          <w:b/>
        </w:rPr>
        <w:lastRenderedPageBreak/>
        <w:t>Состав работы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931"/>
        <w:gridCol w:w="2046"/>
        <w:gridCol w:w="3260"/>
        <w:gridCol w:w="1701"/>
        <w:gridCol w:w="1701"/>
      </w:tblGrid>
      <w:tr w:rsidR="00AC7A77" w:rsidRPr="00EC422E" w14:paraId="62E29315" w14:textId="77777777" w:rsidTr="00AC7A77">
        <w:trPr>
          <w:trHeight w:val="600"/>
          <w:tblHeader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A54C68A" w14:textId="77777777" w:rsidR="00AC7A77" w:rsidRPr="00EC422E" w:rsidRDefault="00AC7A77" w:rsidP="00AC7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514651" w14:textId="77777777" w:rsidR="00AC7A77" w:rsidRPr="00EC422E" w:rsidRDefault="00AC7A77" w:rsidP="00AC7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документа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037561" w14:textId="77777777" w:rsidR="00AC7A77" w:rsidRPr="00EC422E" w:rsidRDefault="00AC7A77" w:rsidP="00AC7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DBAF010" w14:textId="77777777" w:rsidR="00AC7A77" w:rsidRPr="00EC422E" w:rsidRDefault="00AC7A77" w:rsidP="00AC7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ШИФР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798903E" w14:textId="77777777" w:rsidR="00AC7A77" w:rsidRPr="00EC422E" w:rsidRDefault="00AC7A77" w:rsidP="00AC7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Формат файла, программное обеспечение</w:t>
            </w:r>
          </w:p>
        </w:tc>
      </w:tr>
      <w:tr w:rsidR="00AC7A77" w:rsidRPr="00EC422E" w14:paraId="0208B4A9" w14:textId="77777777" w:rsidTr="00AC7A77">
        <w:trPr>
          <w:trHeight w:val="6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1706F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32A10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Утверждаемая часть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19C8D" w14:textId="4E529B8D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Схема теплоснабжения </w:t>
            </w:r>
            <w:proofErr w:type="spellStart"/>
            <w:r w:rsidR="00FC2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Торбеевского</w:t>
            </w:r>
            <w:proofErr w:type="spellEnd"/>
            <w:r w:rsidR="00FC2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городского поселения</w:t>
            </w: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 </w:t>
            </w:r>
            <w:r w:rsidR="00FC2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2030</w:t>
            </w: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FA6EA" w14:textId="0BD44C32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.СТ-ПСТ.000.000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322BE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39292208" w14:textId="77777777" w:rsidTr="00AC7A77">
        <w:trPr>
          <w:trHeight w:val="6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75E82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17406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Обосновывающие материалы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CF002" w14:textId="2F547841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Схема теплоснабжения </w:t>
            </w:r>
            <w:proofErr w:type="spellStart"/>
            <w:r w:rsidR="00FC2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Торбеевского</w:t>
            </w:r>
            <w:proofErr w:type="spellEnd"/>
            <w:r w:rsidR="00FC2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городского поселения</w:t>
            </w: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 </w:t>
            </w:r>
            <w:r w:rsidR="00FC2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2030</w:t>
            </w: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050DF" w14:textId="2DA07AD1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.ОМ-ПСТ.000.000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B542D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104CA543" w14:textId="77777777" w:rsidTr="00AC7A77">
        <w:trPr>
          <w:trHeight w:val="6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B6505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F6209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0B86F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Существующее положение в сфере производства, передачи и потребления тепловой энергии для целей теплоснабжения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02089" w14:textId="591A375C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.ОМ-ПСТ.001.000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D1A09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172E482A" w14:textId="77777777" w:rsidTr="00AC7A77">
        <w:trPr>
          <w:trHeight w:val="6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CB495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2.1.1.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8AFA4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6F58D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Карты (схемы) тепловых сетей в зонах действия источников тепловой энергии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70D4C" w14:textId="43E96DA9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.ОМ-ПСТ.001.001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5E5D1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pdf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Acrobat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Reader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</w:tr>
      <w:tr w:rsidR="00AC7A77" w:rsidRPr="00EC422E" w14:paraId="4542ECFC" w14:textId="77777777" w:rsidTr="00AC7A77">
        <w:trPr>
          <w:trHeight w:val="6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32070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056D5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003AC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Существующее и перспективное потребление тепловой энергии на цели теплоснабжения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98C3D" w14:textId="1F6A0610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.ОМ-ПСТ.002.000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5E72F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08B2F503" w14:textId="77777777" w:rsidTr="00AC7A77">
        <w:trPr>
          <w:trHeight w:val="3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A6394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AEB0C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813BD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Электронная модель системы теплоснабжения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9EE1B" w14:textId="1B1B8F59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.ОМ-ПСТ.003.000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087B6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7B25DB1C" w14:textId="77777777" w:rsidTr="00AC7A77">
        <w:trPr>
          <w:trHeight w:val="6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E27CA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956F6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9E865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Существующие и перспективные балансы тепловой мощности источников тепловой энергии и тепловой нагрузки потребителей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53A09" w14:textId="22A928D2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.ОМ-ПСТ.004.000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0792F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63FF7182" w14:textId="77777777" w:rsidTr="00AC7A77">
        <w:trPr>
          <w:trHeight w:val="3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3B59C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B0601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2103C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Мастер-план развития систем теплоснабжения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5864B" w14:textId="7F487A50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.ОМ-ПСТ.005.000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DC370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47FA45E7" w14:textId="77777777" w:rsidTr="00AC7A77">
        <w:trPr>
          <w:trHeight w:val="9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26F8D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2.6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E6092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B8D8A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теплопотребляющими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установками потребителей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D26E" w14:textId="1FDDFF06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.ОМ-ПСТ.006.000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2A3FF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4F055FEA" w14:textId="77777777" w:rsidTr="00AC7A77">
        <w:trPr>
          <w:trHeight w:val="6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887B5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2.7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B0DF5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35CBA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Предложения по строительству, реконструкции и техническому перевооружению источников тепловой энергии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9148D" w14:textId="200C22D1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.ОМ-ПСТ.007.000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63BEA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35ED54D7" w14:textId="77777777" w:rsidTr="00AC7A77">
        <w:trPr>
          <w:trHeight w:val="3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D8108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2.8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BCE65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9E543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Предложения по строительству и реконструкции тепловых сетей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D1CD2" w14:textId="01F9C741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.ОМ-ПСТ.008.000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78A32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1CC1C5F0" w14:textId="77777777" w:rsidTr="00AC7A77">
        <w:trPr>
          <w:trHeight w:val="6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C8A2E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2.9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DEAE3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90120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Предложения по переводу открытых систем теплоснабжения (горячего водоснабжения) в закрытые системы горячего водоснабжения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CE95D" w14:textId="35366DD5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.ОМ-ПСТ.009.000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16C3B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2F61C2BC" w14:textId="77777777" w:rsidTr="00AC7A77">
        <w:trPr>
          <w:trHeight w:val="3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34BFF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2.10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75E3C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71383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Перспективные топливные балансы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4821F" w14:textId="676CABCB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.ОМ-ПСТ.010.000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0D113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1B830FBF" w14:textId="77777777" w:rsidTr="00AC7A77">
        <w:trPr>
          <w:trHeight w:val="3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87173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2.11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529BC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EECC8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Оценка надежности теплоснабжения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EAC8A" w14:textId="6A3499F4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.ОМ-ПСТ.011.000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FE1BF3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0F187F4E" w14:textId="77777777" w:rsidTr="00AC7A77">
        <w:trPr>
          <w:trHeight w:val="6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FDD65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2.12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D185A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BF20F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Обоснование инвестиций в строительство, реконструкцию и техническое перевооружение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22095" w14:textId="35D86C43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.ОМ-ПСТ.012.000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8ECFC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51B303B8" w14:textId="77777777" w:rsidTr="00AC7A77">
        <w:trPr>
          <w:trHeight w:val="3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87B46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2.13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DFF27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13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24306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Индикаторы развития систем теплоснабжения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21E71" w14:textId="7C32C761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.ОМ-ПСТ.013.000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67FD6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0D72EAAE" w14:textId="77777777" w:rsidTr="00AC7A77">
        <w:trPr>
          <w:trHeight w:val="3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2858E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2.14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A7F04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14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77B8B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Ценовые (тарифные) последствия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B5B17" w14:textId="01862419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.ОМ-ПСТ.014.000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241CC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00D41994" w14:textId="77777777" w:rsidTr="00AC7A77">
        <w:trPr>
          <w:trHeight w:val="3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1D833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2.15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FDED7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15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4AE6F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Реестр единых теплоснабжающих организаций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48102" w14:textId="78E242A0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.ОМ-ПСТ.015.000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61BC4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725B547C" w14:textId="77777777" w:rsidTr="00AC7A77">
        <w:trPr>
          <w:trHeight w:val="3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60167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2.16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0C6EE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16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C56BA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Реестр проектов схемы теплоснабжения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7F53D" w14:textId="27EB71D1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.ОМ-ПСТ.016.000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7EC91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0EA9C4B2" w14:textId="77777777" w:rsidTr="00AC7A77">
        <w:trPr>
          <w:trHeight w:val="3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502C6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2.17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824CC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17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868CC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Замечания и предложения к проекту схемы теплоснабжения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926E9" w14:textId="7E9C0E81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.ОМ-ПСТ.017.000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69975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  <w:tr w:rsidR="00AC7A77" w:rsidRPr="00EC422E" w14:paraId="5150476D" w14:textId="77777777" w:rsidTr="00AC7A77">
        <w:trPr>
          <w:trHeight w:val="600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B9411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2.18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C1AE1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Книга 18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00740" w14:textId="77777777" w:rsidR="00AC7A77" w:rsidRPr="00EC422E" w:rsidRDefault="00AC7A77" w:rsidP="00AC7A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Сводный том изменений, выполненных в доработанной и (или) актуализированной схеме теплоснабжения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2F01A" w14:textId="54B64C92" w:rsidR="00AC7A77" w:rsidRPr="00EC422E" w:rsidRDefault="00FC2D3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89254551</w:t>
            </w:r>
            <w:r w:rsidR="00AC7A77"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.ОМ-ПСТ.018.000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1E4B9" w14:textId="77777777" w:rsidR="00AC7A77" w:rsidRPr="00EC422E" w:rsidRDefault="00AC7A77" w:rsidP="00AC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docx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EC42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WORD)</w:t>
            </w:r>
          </w:p>
        </w:tc>
      </w:tr>
    </w:tbl>
    <w:p w14:paraId="70FDE8D4" w14:textId="77777777" w:rsidR="00890438" w:rsidRDefault="00890438" w:rsidP="00530619">
      <w:pPr>
        <w:pStyle w:val="aa"/>
      </w:pPr>
    </w:p>
    <w:p w14:paraId="57D9FE28" w14:textId="77777777" w:rsidR="00890438" w:rsidRDefault="00890438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br w:type="page"/>
      </w:r>
    </w:p>
    <w:p w14:paraId="60F82929" w14:textId="77777777" w:rsidR="00890438" w:rsidRPr="00890438" w:rsidRDefault="00890438" w:rsidP="00890438">
      <w:pPr>
        <w:pStyle w:val="af"/>
        <w:jc w:val="center"/>
        <w:rPr>
          <w:b/>
        </w:rPr>
      </w:pPr>
      <w:r w:rsidRPr="00890438">
        <w:rPr>
          <w:b/>
        </w:rPr>
        <w:lastRenderedPageBreak/>
        <w:t>Оглавление</w:t>
      </w:r>
    </w:p>
    <w:p w14:paraId="67840A9D" w14:textId="73847FDA" w:rsidR="00AF379F" w:rsidRPr="00AF379F" w:rsidRDefault="00890438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AF379F">
        <w:rPr>
          <w:rFonts w:ascii="Times New Roman" w:hAnsi="Times New Roman" w:cs="Times New Roman"/>
          <w:sz w:val="28"/>
          <w:szCs w:val="28"/>
        </w:rPr>
        <w:fldChar w:fldCharType="begin"/>
      </w:r>
      <w:r w:rsidRPr="00AF379F">
        <w:rPr>
          <w:rFonts w:ascii="Times New Roman" w:hAnsi="Times New Roman" w:cs="Times New Roman"/>
          <w:sz w:val="28"/>
          <w:szCs w:val="28"/>
        </w:rPr>
        <w:instrText xml:space="preserve"> TOC \h \z \t "!Оглавление;1" </w:instrText>
      </w:r>
      <w:r w:rsidRPr="00AF379F">
        <w:rPr>
          <w:rFonts w:ascii="Times New Roman" w:hAnsi="Times New Roman" w:cs="Times New Roman"/>
          <w:sz w:val="28"/>
          <w:szCs w:val="28"/>
        </w:rPr>
        <w:fldChar w:fldCharType="separate"/>
      </w:r>
      <w:hyperlink w:anchor="_Toc5751240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1 Показатели существующего и перспективного спроса на тепловую энергию (мощность) и теплоноситель в установленных границах территории поселения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_Toc5751240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11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F981F92" w14:textId="2049C946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41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1.1. Величины существующей отапливаемой площади строительных фондов и приросты отапливаемой площади строительных фондов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_Toc5751241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A000B85" w14:textId="2E5D7376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42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1.2. 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_Toc5751242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EC69AE0" w14:textId="3036FE9B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43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1.3. 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_Toc5751243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43047A2" w14:textId="49BC4B42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44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2 Существующие и перспективные балансы тепловой мощности источников тепловой энергии и тепловой нагрузки потребителей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_Toc5751244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B38FDE5" w14:textId="32956E5D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45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2.1. Описание существующих и перспективных зон действия систем теплоснабжения и источников тепловой энергии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_Toc5751245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47137B2" w14:textId="05AFF7CC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46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2.2. Описание существующих и перспективных зон действия индивидуальных источников тепловой энергии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_Toc5751246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6728B19" w14:textId="0FD9A974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47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2.3. Существующие и перспективные балансы тепловой мощности и тепловой нагрузки потребителей в зонах действия источников тепловой энергии, в том числе работающих на единую тепловую сеть, на каждом этапе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_Toc5751247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34EF2FB" w14:textId="255102CA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48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2.4. Перспективные балансы тепловой мощности источников тепловой энергии и тепловой нагрузки потребителей в случае, если зона действия источника тепловой энергии расположена в границах двух или более поселений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_Toc5751248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6CC6A2A" w14:textId="77BC24E7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49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2.5. Радиус эффективного теплоснабжения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_Toc5751249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B11A513" w14:textId="5351B33F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50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3 Существующие и перспективные балансы теплоносителя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_Toc5751250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23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EF69F3E" w14:textId="09B847B0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51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3.1.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_Toc5751251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23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6480975" w14:textId="6B4153CE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52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3.2. 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_Toc5751252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49F919E" w14:textId="59958BCB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53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4 Основные положения мастер-плана развития систем теплоснабжения поселения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_Toc5751253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8A21224" w14:textId="5BE88038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54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4.1. Описание сценариев развития теплоснабжения поселения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_Toc5751254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C9EF4AC" w14:textId="6BA9A49C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55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4.2. Обоснование выбора приоритетного сценария развития теплоснабжения поселения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_Toc5751255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91D6597" w14:textId="7FAEB54C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56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5 Предложения по строительству, реконструкции и техническому перевооружению источников тепловой энергии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_Toc5751256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7CF3C7A" w14:textId="59C62307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57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5.1. Предложения по строительству источников тепловой энергии, обеспечивающих перспективную тепловую нагрузку на осваиваемых территориях поселения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_Toc5751257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4500071" w14:textId="632CEDD2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58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5.2. 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_Toc5751258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C2DCD15" w14:textId="6CA1CB1F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59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5.3. Предложения по техническому перевооружению источников тепловой энергии с целью повышения эффективности работы систем теплоснабжения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_Toc5751259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4219D42" w14:textId="3EB12039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60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5.4. 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_Toc5751260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89AC5EC" w14:textId="7D0F596A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61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5.5. 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_Toc5751261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4A79327" w14:textId="2B69ED7D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62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5.6. 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_Toc5751262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28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BC4FD49" w14:textId="406D5A78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63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5.7. 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_Toc5751263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28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F35A33F" w14:textId="7F7BE7A8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64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5.8 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_Toc5751264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28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7C49DE5" w14:textId="0E869B56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65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5.9. 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_Toc5751265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28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CEA5DB1" w14:textId="2DAE2BD1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66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5.10. 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_Toc5751266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28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61920BF" w14:textId="10B1F768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67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6 Предложения по строительству и реконструкции тепловых сетей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_Toc5751267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29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D0A2A3D" w14:textId="6DD65A54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68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6.1. 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_Toc5751268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29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A031A63" w14:textId="629376BB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69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6.2. 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под жилищную, комплексную или производственную застройку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_Toc5751269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29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4181298" w14:textId="5ABDA72D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70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6.3. 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_Toc5751270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29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A8E27C3" w14:textId="354BC1BE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71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6.4. Предложения по строительству и реконструкции тепловых сетей для повышения эффективности функционирования системы теплоснабжения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_Toc5751271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29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A9835CF" w14:textId="5C748F93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72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6.5. Предложения по строительству и реконструкции тепловых сетей для обеспечения нормативной надежности теплоснабжения потребителей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_Toc5751272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30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C553B76" w14:textId="7A86FCF5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73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7 Предложения по переводу открытых систем теплоснабжения (горячего водоснабжения) в закрытые системы горячего водоснабжения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_Toc5751273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30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CD7020C" w14:textId="3F1685D4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74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7.1. 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_Toc5751274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30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F765A94" w14:textId="7A553D27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75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7.2. 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_Toc5751275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30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A7DBFE7" w14:textId="3CD3B5D8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76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8 Перспективные топливные балансы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_Toc5751276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30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537B61F" w14:textId="4C342BE9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77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8.1. Перспективные топливные балансы для каждого источника тепловой энергии по видам основного, резервного и аварийного топлива на каждом этапе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_Toc5751277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30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5527564" w14:textId="03121D85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78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8.2. Потребляемые источником тепловой энергии виды топлива, включая местные виды топлива, а также используемые возобновляемые источники энергии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_Toc5751278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31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76E44AA" w14:textId="3AEF0F84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79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9 Инвестиции в строительство, реконструкцию и техническое перевооружение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_Toc5751279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31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C4CDE3C" w14:textId="3F19AACD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80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9.1. 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_Toc5751280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31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BF691A5" w14:textId="47580911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81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9.2. 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_Toc5751281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32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D3E2582" w14:textId="71E111E2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82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9.3. 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 на каждом этапе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_Toc5751282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33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431B967" w14:textId="2F14E697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83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9.4. 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_Toc5751283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34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2A281B4" w14:textId="3677F336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84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9.5. Оценка эффективности инвестиций по отдельным предложениям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_Toc5751284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34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F56B5B2" w14:textId="2E98C0B8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85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10 Решение об определении единой теплоснабжающей организации (организаций)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_Toc5751285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34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C856FAA" w14:textId="11990943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86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10.1. Решение об определении единой теплоснабжающей организации (организаций)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_Toc5751286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34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619AC4A" w14:textId="57AB6DB0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87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10.2. Реестр зон деятельности единой теплоснабжающей организации (организаций)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_Toc5751287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36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1F38380" w14:textId="07671AA0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88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10.3. Основания, в том числе критерии, в соответствии с которыми теплоснабжающая организация определена единой теплоснабжающей организацией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_Toc5751288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36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6089F90" w14:textId="3F4131FC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89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10.4. Информация о поданных теплоснабжающими организациями заявках на присвоение статуса единой теплоснабжающей организации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_Toc5751289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37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3DE3DE3" w14:textId="5B3FFD17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90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10.5. 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_Toc5751290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37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FF920DB" w14:textId="04930B35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91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11 Решения о распределении тепловой нагрузки между источниками тепловой энергии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_Toc5751291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37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36E40E9" w14:textId="5C038095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92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12 Решения по бесхозяйным тепловым сетям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_Toc5751292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37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7BCEBD5" w14:textId="0370FA12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93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13 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_Toc5751293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38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5B02544" w14:textId="5D518921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94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13.1. 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_Toc5751294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38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1928835" w14:textId="45366C6F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95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13.2. Описание проблем организации газоснабжения источников тепловой энергии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_Toc5751295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38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D801F4F" w14:textId="6FB348E6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96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 xml:space="preserve">13.3. 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</w:t>
        </w:r>
        <w:r w:rsidR="00AC7A77">
          <w:rPr>
            <w:rStyle w:val="af0"/>
            <w:rFonts w:ascii="Times New Roman" w:hAnsi="Times New Roman" w:cs="Times New Roman"/>
            <w:noProof/>
            <w:sz w:val="28"/>
            <w:szCs w:val="28"/>
          </w:rPr>
          <w:br/>
        </w:r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теплоснабжения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_Toc5751296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38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73E1389" w14:textId="4EFAC76D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97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13.4. 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_Toc5751297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38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3802F95" w14:textId="6D266DF7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98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 xml:space="preserve">13.5. 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</w:t>
        </w:r>
        <w:r w:rsid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br/>
        </w:r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энергии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_Toc5751298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39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7AE458A" w14:textId="4BF9BF70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299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13.6. Описание решений о развитии соответствующей системы водоснабжения в части, относящейся к системам теплоснабжения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_Toc5751299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39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3AE93E0" w14:textId="6566D993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300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13.7. Предложения по корректировке, утвержденной (разработке) схемы водоснабжения поселения,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_Toc5751300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39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B6BE2EC" w14:textId="1A47D5BA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301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14 Индикаторы развития систем теплоснабжения поселения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_Toc5751301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39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4ED5CD0" w14:textId="184493FE" w:rsidR="00AF379F" w:rsidRPr="00AF379F" w:rsidRDefault="00515B64" w:rsidP="00AF379F">
      <w:pPr>
        <w:pStyle w:val="12"/>
        <w:tabs>
          <w:tab w:val="right" w:leader="dot" w:pos="951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751302" w:history="1">
        <w:r w:rsidR="00AF379F" w:rsidRPr="00AF379F">
          <w:rPr>
            <w:rStyle w:val="af0"/>
            <w:rFonts w:ascii="Times New Roman" w:hAnsi="Times New Roman" w:cs="Times New Roman"/>
            <w:noProof/>
            <w:sz w:val="28"/>
            <w:szCs w:val="28"/>
          </w:rPr>
          <w:t>Раздел 15 Ценовые (тарифные) последствия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_Toc5751302 \h </w:instrTex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40</w:t>
        </w:r>
        <w:r w:rsidR="00AF379F" w:rsidRPr="00AF379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28D18B8" w14:textId="37CDA6C8" w:rsidR="00890438" w:rsidRPr="002067E5" w:rsidRDefault="00890438" w:rsidP="00AF379F">
      <w:pPr>
        <w:pStyle w:val="aa"/>
      </w:pPr>
      <w:r w:rsidRPr="00AF379F">
        <w:fldChar w:fldCharType="end"/>
      </w:r>
    </w:p>
    <w:p w14:paraId="69FA28A7" w14:textId="77777777" w:rsidR="00890438" w:rsidRPr="002067E5" w:rsidRDefault="00890438" w:rsidP="002067E5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067E5">
        <w:rPr>
          <w:rFonts w:ascii="Times New Roman" w:hAnsi="Times New Roman" w:cs="Times New Roman"/>
          <w:sz w:val="28"/>
          <w:szCs w:val="28"/>
        </w:rPr>
        <w:br w:type="page"/>
      </w:r>
    </w:p>
    <w:p w14:paraId="3FA60219" w14:textId="4B0F9906" w:rsidR="00890438" w:rsidRDefault="00AF379F" w:rsidP="003C1366">
      <w:pPr>
        <w:pStyle w:val="aa"/>
        <w:jc w:val="center"/>
      </w:pPr>
      <w:r>
        <w:lastRenderedPageBreak/>
        <w:t>Перечень таблиц</w:t>
      </w:r>
    </w:p>
    <w:p w14:paraId="4070050E" w14:textId="1D565F04" w:rsidR="00E217DF" w:rsidRPr="00E217DF" w:rsidRDefault="00AF379F" w:rsidP="00E217DF">
      <w:pPr>
        <w:pStyle w:val="12"/>
        <w:tabs>
          <w:tab w:val="right" w:leader="dot" w:pos="9509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E217DF">
        <w:rPr>
          <w:rFonts w:ascii="Times New Roman" w:hAnsi="Times New Roman" w:cs="Times New Roman"/>
          <w:sz w:val="28"/>
          <w:szCs w:val="28"/>
        </w:rPr>
        <w:fldChar w:fldCharType="begin"/>
      </w:r>
      <w:r w:rsidRPr="00E217DF">
        <w:rPr>
          <w:rFonts w:ascii="Times New Roman" w:hAnsi="Times New Roman" w:cs="Times New Roman"/>
          <w:sz w:val="28"/>
          <w:szCs w:val="28"/>
        </w:rPr>
        <w:instrText xml:space="preserve"> TOC \o "1-3" \h \z \t "!табл;1" </w:instrText>
      </w:r>
      <w:r w:rsidRPr="00E217DF">
        <w:rPr>
          <w:rFonts w:ascii="Times New Roman" w:hAnsi="Times New Roman" w:cs="Times New Roman"/>
          <w:sz w:val="28"/>
          <w:szCs w:val="28"/>
        </w:rPr>
        <w:fldChar w:fldCharType="separate"/>
      </w:r>
      <w:hyperlink w:anchor="_Toc10463478" w:history="1">
        <w:r w:rsidR="00E217DF" w:rsidRPr="00E217DF">
          <w:rPr>
            <w:rStyle w:val="af0"/>
            <w:rFonts w:ascii="Times New Roman" w:hAnsi="Times New Roman" w:cs="Times New Roman"/>
            <w:noProof/>
            <w:sz w:val="28"/>
            <w:szCs w:val="28"/>
            <w:lang w:eastAsia="ru-RU"/>
          </w:rPr>
          <w:t>Таблица 2.5.1.Радиус эффективного теплоснабжения</w: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_Toc10463478 \h </w:instrTex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23</w: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47EBE28" w14:textId="1B0EF7C9" w:rsidR="00E217DF" w:rsidRPr="00E217DF" w:rsidRDefault="00515B64" w:rsidP="00E217DF">
      <w:pPr>
        <w:pStyle w:val="12"/>
        <w:tabs>
          <w:tab w:val="right" w:leader="dot" w:pos="9509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10463479" w:history="1">
        <w:r w:rsidR="00E217DF" w:rsidRPr="00E217DF">
          <w:rPr>
            <w:rStyle w:val="af0"/>
            <w:rFonts w:ascii="Times New Roman" w:hAnsi="Times New Roman" w:cs="Times New Roman"/>
            <w:noProof/>
            <w:sz w:val="28"/>
            <w:szCs w:val="28"/>
            <w:lang w:eastAsia="ru-RU"/>
          </w:rPr>
          <w:t>Таблица 2.3.1 Существующие и перспективные балансы тепловой нагрузки</w: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_Toc10463479 \h </w:instrTex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24</w: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D51D6BB" w14:textId="69065208" w:rsidR="00E217DF" w:rsidRPr="00E217DF" w:rsidRDefault="00515B64" w:rsidP="00E217DF">
      <w:pPr>
        <w:pStyle w:val="12"/>
        <w:tabs>
          <w:tab w:val="right" w:leader="dot" w:pos="9509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10463480" w:history="1">
        <w:r w:rsidR="00E217DF" w:rsidRPr="00E217DF">
          <w:rPr>
            <w:rStyle w:val="af0"/>
            <w:rFonts w:ascii="Times New Roman" w:hAnsi="Times New Roman" w:cs="Times New Roman"/>
            <w:noProof/>
            <w:sz w:val="28"/>
            <w:szCs w:val="28"/>
            <w:lang w:eastAsia="ru-RU"/>
          </w:rPr>
          <w:t>Таблица 1.3.1. Производительность водоподготовительных установок и расход теплоносителя для тепловых сетей</w: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_Toc10463480 \h </w:instrTex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7A78160" w14:textId="5586184C" w:rsidR="00E217DF" w:rsidRPr="00E217DF" w:rsidRDefault="00515B64" w:rsidP="00E217DF">
      <w:pPr>
        <w:pStyle w:val="12"/>
        <w:tabs>
          <w:tab w:val="right" w:leader="dot" w:pos="9509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10463481" w:history="1">
        <w:r w:rsidR="00E217DF" w:rsidRPr="00E217DF">
          <w:rPr>
            <w:rStyle w:val="af0"/>
            <w:rFonts w:ascii="Times New Roman" w:hAnsi="Times New Roman" w:cs="Times New Roman"/>
            <w:noProof/>
            <w:sz w:val="28"/>
            <w:szCs w:val="28"/>
            <w:lang w:eastAsia="ru-RU"/>
          </w:rPr>
          <w:t>Таблица 8.1.1. Перспективный топливный баланс для каждого источника тепловой энергии по видам основного, резервного и аварийного топлива</w: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_Toc10463481 \h </w:instrTex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31</w: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01B179E" w14:textId="1A73C905" w:rsidR="00E217DF" w:rsidRPr="00E217DF" w:rsidRDefault="00515B64" w:rsidP="00E217DF">
      <w:pPr>
        <w:pStyle w:val="12"/>
        <w:tabs>
          <w:tab w:val="right" w:leader="dot" w:pos="9509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10463482" w:history="1">
        <w:r w:rsidR="00E217DF" w:rsidRPr="00E217DF">
          <w:rPr>
            <w:rStyle w:val="af0"/>
            <w:rFonts w:ascii="Times New Roman" w:hAnsi="Times New Roman" w:cs="Times New Roman"/>
            <w:noProof/>
            <w:sz w:val="28"/>
            <w:szCs w:val="28"/>
            <w:lang w:eastAsia="ru-RU"/>
          </w:rPr>
          <w:t>Таблица 9.2.1. Предложения по величине необходимых инвестиций в строительство, реконструкцию и техническое перевооружение тепловых сетей</w: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_Toc10463482 \h </w:instrTex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32</w: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A65D6C7" w14:textId="2818075D" w:rsidR="00E217DF" w:rsidRPr="00E217DF" w:rsidRDefault="00515B64" w:rsidP="00E217DF">
      <w:pPr>
        <w:pStyle w:val="12"/>
        <w:tabs>
          <w:tab w:val="right" w:leader="dot" w:pos="9509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10463483" w:history="1">
        <w:r w:rsidR="00E217DF" w:rsidRPr="00E217DF">
          <w:rPr>
            <w:rStyle w:val="af0"/>
            <w:rFonts w:ascii="Times New Roman" w:hAnsi="Times New Roman" w:cs="Times New Roman"/>
            <w:noProof/>
            <w:sz w:val="28"/>
            <w:szCs w:val="28"/>
            <w:lang w:eastAsia="ru-RU"/>
          </w:rPr>
          <w:t>Таблица 14.1. Индикаторы развития системы теплоснабжения</w: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_Toc10463483 \h </w:instrTex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13E96">
          <w:rPr>
            <w:rFonts w:ascii="Times New Roman" w:hAnsi="Times New Roman" w:cs="Times New Roman"/>
            <w:noProof/>
            <w:webHidden/>
            <w:sz w:val="28"/>
            <w:szCs w:val="28"/>
          </w:rPr>
          <w:t>39</w:t>
        </w:r>
        <w:r w:rsidR="00E217DF" w:rsidRPr="00E217DF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06E6774" w14:textId="19CBF483" w:rsidR="00AF379F" w:rsidRDefault="00AF379F" w:rsidP="00E217DF">
      <w:pPr>
        <w:pStyle w:val="aa"/>
      </w:pPr>
      <w:r w:rsidRPr="00E217DF">
        <w:fldChar w:fldCharType="end"/>
      </w:r>
    </w:p>
    <w:p w14:paraId="3CF67864" w14:textId="5EAB5DEF" w:rsidR="00AF379F" w:rsidRDefault="00AF379F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br w:type="page"/>
      </w:r>
    </w:p>
    <w:p w14:paraId="6F3F8665" w14:textId="77777777" w:rsidR="00AF379F" w:rsidRDefault="00AF379F" w:rsidP="00530619">
      <w:pPr>
        <w:pStyle w:val="aa"/>
        <w:sectPr w:rsidR="00AF379F" w:rsidSect="003C1366">
          <w:headerReference w:type="default" r:id="rId9"/>
          <w:footerReference w:type="default" r:id="rId10"/>
          <w:pgSz w:w="11906" w:h="16838" w:code="9"/>
          <w:pgMar w:top="794" w:right="743" w:bottom="244" w:left="1644" w:header="0" w:footer="0" w:gutter="0"/>
          <w:pgBorders>
            <w:top w:val="single" w:sz="6" w:space="21" w:color="auto"/>
            <w:left w:val="single" w:sz="6" w:space="21" w:color="auto"/>
            <w:bottom w:val="single" w:sz="6" w:space="0" w:color="auto"/>
            <w:right w:val="single" w:sz="6" w:space="19" w:color="auto"/>
          </w:pgBorders>
          <w:cols w:space="708"/>
          <w:docGrid w:linePitch="360"/>
        </w:sectPr>
      </w:pPr>
    </w:p>
    <w:p w14:paraId="0F05EDD1" w14:textId="77777777" w:rsidR="001C2554" w:rsidRDefault="001C2554" w:rsidP="001C2554">
      <w:pPr>
        <w:pStyle w:val="aa"/>
        <w:rPr>
          <w:rFonts w:eastAsia="Times New Roman"/>
          <w:b w:val="0"/>
          <w:color w:val="000000"/>
          <w:lang w:eastAsia="ru-RU"/>
        </w:rPr>
      </w:pPr>
      <w:bookmarkStart w:id="0" w:name="_Toc4465249"/>
      <w:bookmarkStart w:id="1" w:name="_Toc536140354"/>
      <w:bookmarkStart w:id="2" w:name="_Toc5751240"/>
      <w:r w:rsidRPr="00905207">
        <w:rPr>
          <w:lang w:eastAsia="ru-RU"/>
        </w:rPr>
        <w:lastRenderedPageBreak/>
        <w:t>Аннотация</w:t>
      </w:r>
      <w:bookmarkEnd w:id="0"/>
    </w:p>
    <w:p w14:paraId="71811F73" w14:textId="224C26F8" w:rsidR="001C2554" w:rsidRDefault="001C2554" w:rsidP="001C2554">
      <w:pPr>
        <w:pStyle w:val="af"/>
        <w:rPr>
          <w:lang w:eastAsia="ru-RU"/>
        </w:rPr>
      </w:pPr>
      <w:r>
        <w:rPr>
          <w:lang w:eastAsia="ru-RU"/>
        </w:rPr>
        <w:t xml:space="preserve">В состав обосновывающих материалов к схеме теплоснабжения </w:t>
      </w:r>
      <w:proofErr w:type="spellStart"/>
      <w:r w:rsidR="00FC2D37">
        <w:rPr>
          <w:lang w:eastAsia="ru-RU"/>
        </w:rPr>
        <w:t>Торбеевского</w:t>
      </w:r>
      <w:proofErr w:type="spellEnd"/>
      <w:r w:rsidR="00FC2D37">
        <w:rPr>
          <w:lang w:eastAsia="ru-RU"/>
        </w:rPr>
        <w:t xml:space="preserve"> городского поселения</w:t>
      </w:r>
      <w:r>
        <w:rPr>
          <w:lang w:eastAsia="ru-RU"/>
        </w:rPr>
        <w:t xml:space="preserve"> входят 18 Книг, 1 приложение.</w:t>
      </w:r>
    </w:p>
    <w:p w14:paraId="01A06549" w14:textId="66556A23" w:rsidR="001C2554" w:rsidRDefault="001C2554" w:rsidP="001C2554">
      <w:pPr>
        <w:pStyle w:val="af"/>
      </w:pPr>
      <w:r w:rsidRPr="00905207">
        <w:t xml:space="preserve">Схема теплоснабжения муниципального образования </w:t>
      </w:r>
      <w:proofErr w:type="spellStart"/>
      <w:r w:rsidR="00FC2D37">
        <w:t>Торбеевского</w:t>
      </w:r>
      <w:proofErr w:type="spellEnd"/>
      <w:r w:rsidR="00FC2D37">
        <w:t xml:space="preserve"> городского поселения</w:t>
      </w:r>
      <w:r w:rsidRPr="00905207">
        <w:t xml:space="preserve"> выполнена во исполнение требований Федерального Закона от 27.07.2010г. №190-Ф3 «О теплоснабжении», устанавливающего статус схемы теплоснабжения, как документа, разрабатываемого в целях удовлетворения спроса на тепловую энергию (мощность) и теплоноситель, обеспечения надежного теплоснабжения наиболее экономичным способом при минимальном воздействии на окружающую среду, а также экономического стимулирования развития систем теплоснабжения и внедрения энергосберегающих технологий.</w:t>
      </w:r>
    </w:p>
    <w:p w14:paraId="015A4138" w14:textId="77777777" w:rsidR="001C2554" w:rsidRPr="00905207" w:rsidRDefault="001C2554" w:rsidP="001C2554">
      <w:pPr>
        <w:pStyle w:val="af"/>
      </w:pPr>
      <w:r w:rsidRPr="00905207">
        <w:t>Основной нормативно-правовой базой для актуализации схемы теплоснабжения являются следующие документы:</w:t>
      </w:r>
    </w:p>
    <w:p w14:paraId="7E84AE73" w14:textId="77777777" w:rsidR="001C2554" w:rsidRPr="00905207" w:rsidRDefault="001C2554" w:rsidP="00EE1F81">
      <w:pPr>
        <w:pStyle w:val="af"/>
        <w:numPr>
          <w:ilvl w:val="0"/>
          <w:numId w:val="3"/>
        </w:numPr>
      </w:pPr>
      <w:r w:rsidRPr="00905207">
        <w:t xml:space="preserve">Федеральный закон от 27 июля 2010 г № 190-ФЗ </w:t>
      </w:r>
      <w:r>
        <w:t>«</w:t>
      </w:r>
      <w:r w:rsidRPr="00905207">
        <w:t>О теплоснабжении</w:t>
      </w:r>
      <w:r>
        <w:t>»</w:t>
      </w:r>
      <w:r w:rsidRPr="00905207">
        <w:t>;</w:t>
      </w:r>
    </w:p>
    <w:p w14:paraId="43256474" w14:textId="77777777" w:rsidR="001C2554" w:rsidRPr="00905207" w:rsidRDefault="001C2554" w:rsidP="00EE1F81">
      <w:pPr>
        <w:pStyle w:val="af"/>
        <w:numPr>
          <w:ilvl w:val="0"/>
          <w:numId w:val="3"/>
        </w:numPr>
      </w:pPr>
      <w:r w:rsidRPr="00905207">
        <w:t xml:space="preserve">Постановление Правительства РФ от 22 Февраля 2012 г. № 154 </w:t>
      </w:r>
      <w:r>
        <w:t>«</w:t>
      </w:r>
      <w:r w:rsidRPr="00905207">
        <w:t>О требованиях к схемам теплоснабжения, порядку их разработки и утверждения</w:t>
      </w:r>
      <w:r>
        <w:t>»</w:t>
      </w:r>
      <w:r w:rsidRPr="00905207">
        <w:t>;</w:t>
      </w:r>
    </w:p>
    <w:p w14:paraId="0C8B8C3D" w14:textId="77777777" w:rsidR="001C2554" w:rsidRPr="00905207" w:rsidRDefault="001C2554" w:rsidP="00EE1F81">
      <w:pPr>
        <w:pStyle w:val="af"/>
        <w:numPr>
          <w:ilvl w:val="0"/>
          <w:numId w:val="3"/>
        </w:numPr>
      </w:pPr>
      <w:r w:rsidRPr="00905207">
        <w:t xml:space="preserve">Совместный приказ Минэнерго России и Минрегиона России от 29 декабря 2012 г. № 565/667 </w:t>
      </w:r>
      <w:r>
        <w:t>«</w:t>
      </w:r>
      <w:r w:rsidRPr="00905207">
        <w:t>Об утверждении методических рекомендаций по разработке схем теплоснабжения</w:t>
      </w:r>
      <w:r>
        <w:t>»</w:t>
      </w:r>
      <w:r w:rsidRPr="00905207">
        <w:t>.</w:t>
      </w:r>
    </w:p>
    <w:p w14:paraId="608FA852" w14:textId="77777777" w:rsidR="001C2554" w:rsidRPr="00905207" w:rsidRDefault="001C2554" w:rsidP="001C2554">
      <w:pPr>
        <w:pStyle w:val="af"/>
      </w:pPr>
      <w:r w:rsidRPr="00905207">
        <w:t>Основные принципы разработки схемы теплоснабжения:</w:t>
      </w:r>
    </w:p>
    <w:p w14:paraId="0239396B" w14:textId="77777777" w:rsidR="001C2554" w:rsidRPr="00905207" w:rsidRDefault="001C2554" w:rsidP="001C2554">
      <w:pPr>
        <w:pStyle w:val="af"/>
      </w:pPr>
      <w:r w:rsidRPr="00905207">
        <w:t>а) обеспечение безопасности и надежности теплоснабжения потребителей в соответствии с требованиями технических регламентов;</w:t>
      </w:r>
    </w:p>
    <w:p w14:paraId="685C795D" w14:textId="77777777" w:rsidR="001C2554" w:rsidRPr="00905207" w:rsidRDefault="001C2554" w:rsidP="001C2554">
      <w:pPr>
        <w:pStyle w:val="af"/>
      </w:pPr>
      <w:r w:rsidRPr="00905207">
        <w:t>б) обеспечение энергетической эффективности теплоснабжения и потребления тепловой энергии с учетом требований, установленных федеральными законами;</w:t>
      </w:r>
    </w:p>
    <w:p w14:paraId="3EA8C72B" w14:textId="77777777" w:rsidR="001C2554" w:rsidRPr="00905207" w:rsidRDefault="001C2554" w:rsidP="001C2554">
      <w:pPr>
        <w:pStyle w:val="af"/>
      </w:pPr>
      <w:r w:rsidRPr="00905207">
        <w:t>в) обеспечение приоритетного использования комбинированной выработки тепловой и электрической энергии для организации теплоснабжения с учетом экономической обоснованности;</w:t>
      </w:r>
    </w:p>
    <w:p w14:paraId="6BED9A0E" w14:textId="77777777" w:rsidR="001C2554" w:rsidRPr="00905207" w:rsidRDefault="001C2554" w:rsidP="001C2554">
      <w:pPr>
        <w:pStyle w:val="af"/>
      </w:pPr>
      <w:r w:rsidRPr="00905207">
        <w:lastRenderedPageBreak/>
        <w:t>г) соблюдение баланса экономических интересов теплоснабжающих организаций и интересов потребителей;</w:t>
      </w:r>
    </w:p>
    <w:p w14:paraId="153BF856" w14:textId="77777777" w:rsidR="001C2554" w:rsidRPr="00905207" w:rsidRDefault="001C2554" w:rsidP="001C2554">
      <w:pPr>
        <w:pStyle w:val="af"/>
      </w:pPr>
      <w:r w:rsidRPr="00905207">
        <w:t>д) минимизация затрат на теплоснабжение в расчете на единицу потребляемой тепловой энергии для потребителя в долгосрочной перспективе;</w:t>
      </w:r>
    </w:p>
    <w:p w14:paraId="38B2A86D" w14:textId="77777777" w:rsidR="001C2554" w:rsidRPr="00905207" w:rsidRDefault="001C2554" w:rsidP="001C2554">
      <w:pPr>
        <w:pStyle w:val="af"/>
      </w:pPr>
      <w:r w:rsidRPr="00905207">
        <w:t>е) обеспечение недискриминационных и стабильных условий осуществления предпринимательской деятельности в сфере теплоснабжения;</w:t>
      </w:r>
    </w:p>
    <w:p w14:paraId="38F42561" w14:textId="77777777" w:rsidR="001C2554" w:rsidRPr="00905207" w:rsidRDefault="001C2554" w:rsidP="001C2554">
      <w:pPr>
        <w:pStyle w:val="af"/>
      </w:pPr>
      <w:r w:rsidRPr="00905207">
        <w:t>ж) согласование схем теплоснабжения с иными программами развития сетей инженерно-технического обеспечения.</w:t>
      </w:r>
    </w:p>
    <w:p w14:paraId="094AD488" w14:textId="24D0DC83" w:rsidR="001C2554" w:rsidRPr="00905207" w:rsidRDefault="001C2554" w:rsidP="001C2554">
      <w:pPr>
        <w:pStyle w:val="af"/>
      </w:pPr>
      <w:r w:rsidRPr="00905207">
        <w:t xml:space="preserve">При актуализации схемы теплоснабжения использовались </w:t>
      </w:r>
      <w:r w:rsidR="00F020EA" w:rsidRPr="00905207">
        <w:t>исходные данные,</w:t>
      </w:r>
      <w:r w:rsidRPr="00905207">
        <w:t xml:space="preserve"> предоставленные </w:t>
      </w:r>
      <w:r>
        <w:t xml:space="preserve">Администрацией </w:t>
      </w:r>
      <w:proofErr w:type="spellStart"/>
      <w:r w:rsidR="00FC2D37">
        <w:t>Торбеевского</w:t>
      </w:r>
      <w:proofErr w:type="spellEnd"/>
      <w:r w:rsidR="00FC2D37">
        <w:t xml:space="preserve"> городского поселения</w:t>
      </w:r>
      <w:r w:rsidR="003C1366" w:rsidRPr="00905207">
        <w:t xml:space="preserve"> </w:t>
      </w:r>
      <w:r w:rsidR="003C1366">
        <w:t>и</w:t>
      </w:r>
      <w:r w:rsidRPr="00905207">
        <w:t xml:space="preserve"> теплоснабжающими организациями, в том числе следующие документы и источники:</w:t>
      </w:r>
    </w:p>
    <w:p w14:paraId="16C8142A" w14:textId="550ABC48" w:rsidR="001C2554" w:rsidRPr="00905207" w:rsidRDefault="001C2554" w:rsidP="00EE1F81">
      <w:pPr>
        <w:pStyle w:val="af"/>
        <w:numPr>
          <w:ilvl w:val="0"/>
          <w:numId w:val="4"/>
        </w:numPr>
      </w:pPr>
      <w:r w:rsidRPr="00905207">
        <w:t xml:space="preserve">Генеральный план (далее – ГП) </w:t>
      </w:r>
      <w:proofErr w:type="spellStart"/>
      <w:r w:rsidR="00FC2D37">
        <w:t>Торбеевского</w:t>
      </w:r>
      <w:proofErr w:type="spellEnd"/>
      <w:r w:rsidR="00FC2D37">
        <w:t xml:space="preserve"> городского поселения</w:t>
      </w:r>
      <w:r w:rsidRPr="00905207">
        <w:t>;</w:t>
      </w:r>
    </w:p>
    <w:p w14:paraId="4A98E135" w14:textId="77777777" w:rsidR="001C2554" w:rsidRPr="00905207" w:rsidRDefault="001C2554" w:rsidP="00EE1F81">
      <w:pPr>
        <w:pStyle w:val="af"/>
        <w:numPr>
          <w:ilvl w:val="0"/>
          <w:numId w:val="3"/>
        </w:numPr>
      </w:pPr>
      <w:r w:rsidRPr="00905207">
        <w:t>Температурные графики, схемы сетей теплоснабжения, технологические схемы источников тепловой энергии, сведения по основному оборудованию, данные по присоединенной тепловой нагрузке и т.п.;</w:t>
      </w:r>
    </w:p>
    <w:p w14:paraId="66048B3D" w14:textId="77777777" w:rsidR="001C2554" w:rsidRPr="00905207" w:rsidRDefault="001C2554" w:rsidP="00EE1F81">
      <w:pPr>
        <w:pStyle w:val="af"/>
        <w:numPr>
          <w:ilvl w:val="0"/>
          <w:numId w:val="3"/>
        </w:numPr>
      </w:pPr>
      <w:r w:rsidRPr="00905207">
        <w:t>Показатели хозяйственной и финансовой деятельности теплоснабжающих организаций;</w:t>
      </w:r>
    </w:p>
    <w:p w14:paraId="575E8CF5" w14:textId="77777777" w:rsidR="001C2554" w:rsidRPr="00905207" w:rsidRDefault="001C2554" w:rsidP="00EE1F81">
      <w:pPr>
        <w:pStyle w:val="af"/>
        <w:numPr>
          <w:ilvl w:val="0"/>
          <w:numId w:val="3"/>
        </w:numPr>
      </w:pPr>
      <w:r w:rsidRPr="00905207">
        <w:t>Статистическая отчетность теплоснабжающих организаций о выработке и отпуске тепловой энергии и использовании ТЭР в натуральном выражении;</w:t>
      </w:r>
    </w:p>
    <w:p w14:paraId="34E3CC96" w14:textId="10000D40" w:rsidR="001C2554" w:rsidRPr="00905207" w:rsidRDefault="001C2554" w:rsidP="00EE1F81">
      <w:pPr>
        <w:pStyle w:val="af"/>
        <w:numPr>
          <w:ilvl w:val="0"/>
          <w:numId w:val="3"/>
        </w:numPr>
      </w:pPr>
      <w:r w:rsidRPr="00905207">
        <w:t xml:space="preserve">Данные с официального сайта Администрации </w:t>
      </w:r>
      <w:proofErr w:type="spellStart"/>
      <w:r w:rsidR="00E217DF">
        <w:t>Торбеевского</w:t>
      </w:r>
      <w:proofErr w:type="spellEnd"/>
      <w:r w:rsidRPr="00905207">
        <w:t xml:space="preserve"> МР </w:t>
      </w:r>
      <w:r w:rsidR="00FC2D37">
        <w:t>Республики Мордовия</w:t>
      </w:r>
      <w:r>
        <w:t>.</w:t>
      </w:r>
    </w:p>
    <w:p w14:paraId="222C67CB" w14:textId="23395AA9" w:rsidR="001C2554" w:rsidRPr="00905207" w:rsidRDefault="001C2554" w:rsidP="001C2554">
      <w:pPr>
        <w:pStyle w:val="af"/>
      </w:pPr>
      <w:r w:rsidRPr="00905207">
        <w:t xml:space="preserve">Схема теплоснабжения включает мероприятия по созданию, модернизации, реконструкции и развитию централизованных систем теплоснабжения, повышению надежности функционирования этих систем и обеспечивающие комфортные и безопасные условия для проживания людей на территории </w:t>
      </w:r>
      <w:proofErr w:type="spellStart"/>
      <w:r w:rsidR="00FC2D37">
        <w:t>Торбеевского</w:t>
      </w:r>
      <w:proofErr w:type="spellEnd"/>
      <w:r w:rsidR="00FC2D37">
        <w:t xml:space="preserve"> городского поселения</w:t>
      </w:r>
      <w:r w:rsidRPr="00905207">
        <w:t>.</w:t>
      </w:r>
    </w:p>
    <w:p w14:paraId="1C968D4C" w14:textId="77777777" w:rsidR="001C2554" w:rsidRDefault="001C2554" w:rsidP="001C2554">
      <w:pPr>
        <w:pStyle w:val="af"/>
      </w:pPr>
      <w:r w:rsidRPr="00905207">
        <w:lastRenderedPageBreak/>
        <w:t>Обоснование решений (рекомендаций) при разработке схемы теплоснабжения осуществляется на основе технико-экономического сопоставления вариантов развития системы теплоснабжения в целом и отдельных ее частей (локальных зон теплоснабжения) с учётом опыта внедрения предлагаемых мероприятий.</w:t>
      </w:r>
    </w:p>
    <w:p w14:paraId="56B75913" w14:textId="77777777" w:rsidR="001C2554" w:rsidRDefault="001C2554" w:rsidP="001C2554">
      <w:pPr>
        <w:rPr>
          <w:rFonts w:ascii="Times New Roman" w:eastAsia="Calibri" w:hAnsi="Times New Roman" w:cs="Times New Roman"/>
          <w:sz w:val="28"/>
          <w:szCs w:val="28"/>
        </w:rPr>
      </w:pPr>
      <w:r>
        <w:br w:type="page"/>
      </w:r>
    </w:p>
    <w:p w14:paraId="52E11E25" w14:textId="77777777" w:rsidR="001C2554" w:rsidRDefault="001C2554" w:rsidP="001C2554">
      <w:pPr>
        <w:pStyle w:val="aa"/>
        <w:rPr>
          <w:lang w:eastAsia="ru-RU"/>
        </w:rPr>
      </w:pPr>
      <w:bookmarkStart w:id="3" w:name="_Toc4465250"/>
      <w:r>
        <w:rPr>
          <w:lang w:eastAsia="ru-RU"/>
        </w:rPr>
        <w:lastRenderedPageBreak/>
        <w:t>Термины</w:t>
      </w:r>
      <w:bookmarkEnd w:id="3"/>
    </w:p>
    <w:p w14:paraId="214E4F07" w14:textId="77777777" w:rsidR="001C2554" w:rsidRPr="00905207" w:rsidRDefault="001C2554" w:rsidP="001C2554">
      <w:pPr>
        <w:pStyle w:val="af"/>
        <w:rPr>
          <w:rFonts w:eastAsia="Times New Roman"/>
          <w:b/>
          <w:sz w:val="24"/>
          <w:szCs w:val="24"/>
          <w:lang w:eastAsia="ru-RU"/>
        </w:rPr>
      </w:pPr>
      <w:r w:rsidRPr="00905207">
        <w:rPr>
          <w:lang w:eastAsia="ru-RU"/>
        </w:rPr>
        <w:t>В настоящем документе используются следующие термины и сокращения:</w:t>
      </w:r>
      <w:r w:rsidRPr="00905207">
        <w:rPr>
          <w:rFonts w:eastAsia="Times New Roman"/>
          <w:b/>
          <w:sz w:val="24"/>
          <w:szCs w:val="24"/>
          <w:lang w:eastAsia="ru-RU"/>
        </w:rPr>
        <w:t xml:space="preserve"> </w:t>
      </w:r>
    </w:p>
    <w:p w14:paraId="543A945C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>Энергетический ресурс – носитель энергии, энергия которого используется или может быть использована при осуществлении хозяйственной и иной деятельности, а также вид энергии (атомная, тепловая, электрическая, электромагнитная энергия или другой вид энергии).</w:t>
      </w:r>
    </w:p>
    <w:p w14:paraId="665A7EF0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 xml:space="preserve">Энергосбережение – реализация организационных, правовых, технических, технологических, экономических и иных мер, направленных на уменьшение объема используемых энергетических ресурсов при сохранении соответствующего полезного эффекта от их использования (в том числе объема произведенной продукции, выполненных работ, оказанных услуг). </w:t>
      </w:r>
    </w:p>
    <w:p w14:paraId="38C49E25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>Энергетическая эффективность – характеристики, отражающие отношение полезного эффекта от использования энергетических ресурсов к затратам энергетических ресурсов, произведенным в целях получения такого эффекта, применительно к продукции, технологическому процессу, юридическому лицу, индивидуальному предпринимателю.</w:t>
      </w:r>
    </w:p>
    <w:p w14:paraId="69F3CCED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>Техническое состояние – совокупность параметров, качественных признаков и пределов их допустимых значений, установленных технической,</w:t>
      </w:r>
      <w:r>
        <w:rPr>
          <w:lang w:eastAsia="ru-RU"/>
        </w:rPr>
        <w:t xml:space="preserve"> эксплуатационной и другой нормативной </w:t>
      </w:r>
      <w:r w:rsidRPr="00905207">
        <w:rPr>
          <w:lang w:eastAsia="ru-RU"/>
        </w:rPr>
        <w:t>документацией.</w:t>
      </w:r>
    </w:p>
    <w:p w14:paraId="490997FC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>Испытания – экспериментальное определение качественных и/или количественных характеристик параметров энергооборудования при влиянии на</w:t>
      </w:r>
      <w:r>
        <w:rPr>
          <w:lang w:eastAsia="ru-RU"/>
        </w:rPr>
        <w:t xml:space="preserve"> него факторов, регламентированных действующими</w:t>
      </w:r>
      <w:r w:rsidRPr="00905207">
        <w:rPr>
          <w:lang w:eastAsia="ru-RU"/>
        </w:rPr>
        <w:t xml:space="preserve"> нормативными документами.</w:t>
      </w:r>
    </w:p>
    <w:p w14:paraId="10186A01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>Зона действия системы теплоснабжения - территория поселения, городского округа, города федерального значения или ее часть, границы которой устанавливаются по наиболее удаленным точкам подключения потребителей к тепловым сетям, входящим в систему теплоснабжения;</w:t>
      </w:r>
    </w:p>
    <w:p w14:paraId="13A75878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 xml:space="preserve">Зона действия источника тепловой энергии - территория поселения, городского округа, города федерального значения или ее часть, границы которой устанавливаются закрытыми секционирующими задвижками тепловой </w:t>
      </w:r>
      <w:r w:rsidRPr="00905207">
        <w:rPr>
          <w:lang w:eastAsia="ru-RU"/>
        </w:rPr>
        <w:lastRenderedPageBreak/>
        <w:t>сети системы теплоснабжения;</w:t>
      </w:r>
    </w:p>
    <w:p w14:paraId="15F9BE9A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>Установленная мощность источника тепловой энергии - сумма номинальных тепловых мощностей всего принятого по актам ввода в эксплуатацию оборудования, предназначенного для отпуска тепловой энергии потребителям и для обеспечения собственных и хозяйственных нужд теплоснабжающей организации в отношении данного источника тепловой энергии;</w:t>
      </w:r>
    </w:p>
    <w:p w14:paraId="2911C69B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>Располагаемая мощность источника тепловой энергии - величина, равная установленной мощности источника тепловой энергии за вычетом объемов мощности, не реализуемых по техническим причинам, в том числе по причине снижения тепловой мощности оборудования в результате эксплуатации на продленном техническом ресурсе (снижение параметров пара перед турбиной, отсутствие рециркуляции в пиковых водогрейных котлоагрегатах и др.);</w:t>
      </w:r>
    </w:p>
    <w:p w14:paraId="29FCE5AD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>Реконструкция — процесс изменения устаревших объектов, с целью придания свойств новых в будущем. Реконструкция объектов капитального строительства (за исключением линейных объектов) — изменение параметров объекта капитального строительства, его частей. Реконструкция линейных объектов (водопроводов, канализации) — изменение параметров линейных объектов или их участков (частей), которое влечет за собой изменение класса, категории и (или) первоначально установленных показателей функционирования таких объектов (пропускной способности и других) или при котором требуется изменение границ полос отвода и (или) охранных зон таких объектов.</w:t>
      </w:r>
    </w:p>
    <w:p w14:paraId="6603EE9E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>Мощность источника тепловой энергии нетто - величина, равная располагаемой мощности источника тепловой энергии за вычетом тепловой нагрузки на собственные и хозяйственные нужды теплоснабжающей организации в отношении источника тепловой энергии;</w:t>
      </w:r>
    </w:p>
    <w:p w14:paraId="3FE61C42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>Модернизация (техническое перевооружение) - обновление объекта, приведение его в соответствие с новыми требованиями и нормами, техническими условиями, показателями качества.</w:t>
      </w:r>
    </w:p>
    <w:p w14:paraId="79D6E94A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lastRenderedPageBreak/>
        <w:t xml:space="preserve">Теплосетевые объекты - объекты, входящие в состав тепловой сети и обеспечивающие передачу тепловой энергии от источника тепловой энергии до </w:t>
      </w:r>
      <w:proofErr w:type="spellStart"/>
      <w:r w:rsidRPr="00905207">
        <w:rPr>
          <w:lang w:eastAsia="ru-RU"/>
        </w:rPr>
        <w:t>теплопотребляющих</w:t>
      </w:r>
      <w:proofErr w:type="spellEnd"/>
      <w:r w:rsidRPr="00905207">
        <w:rPr>
          <w:lang w:eastAsia="ru-RU"/>
        </w:rPr>
        <w:t xml:space="preserve"> установок потребителей тепловой энергии;</w:t>
      </w:r>
    </w:p>
    <w:p w14:paraId="44C0A981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>Элемент территориального деления - территория поселения, городского округа, города федерального значения или ее часть, установленная по границам административно-территориальных единиц;</w:t>
      </w:r>
    </w:p>
    <w:p w14:paraId="2E3389D0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>Расчетный элемент территориального деления - территория поселения, городского округа, города федерального значения или ее часть, принятая для целей разработки схемы теплоснабжения в неизменяемых границах на весь срок действия схемы теплоснабжения.</w:t>
      </w:r>
    </w:p>
    <w:p w14:paraId="0A3AC323" w14:textId="77777777" w:rsidR="001C2554" w:rsidRPr="00905207" w:rsidRDefault="001C2554" w:rsidP="001C2554">
      <w:pPr>
        <w:pStyle w:val="af"/>
        <w:rPr>
          <w:iCs/>
          <w:lang w:eastAsia="ru-RU"/>
        </w:rPr>
      </w:pPr>
      <w:r w:rsidRPr="00905207">
        <w:rPr>
          <w:bCs/>
          <w:lang w:eastAsia="ru-RU"/>
        </w:rPr>
        <w:t>Радиус эффективного теплоснабжения</w:t>
      </w:r>
      <w:r w:rsidRPr="00905207">
        <w:rPr>
          <w:lang w:eastAsia="ru-RU"/>
        </w:rPr>
        <w:t xml:space="preserve"> - максимальное расстояние от </w:t>
      </w:r>
      <w:proofErr w:type="spellStart"/>
      <w:r w:rsidRPr="00905207">
        <w:rPr>
          <w:lang w:eastAsia="ru-RU"/>
        </w:rPr>
        <w:t>теплопотребляющей</w:t>
      </w:r>
      <w:proofErr w:type="spellEnd"/>
      <w:r w:rsidRPr="00905207">
        <w:rPr>
          <w:lang w:eastAsia="ru-RU"/>
        </w:rPr>
        <w:t xml:space="preserve"> установки до ближайшего источника тепловой энергии в системе теплоснабжения, при превышении которого подключение </w:t>
      </w:r>
      <w:proofErr w:type="spellStart"/>
      <w:r w:rsidRPr="00905207">
        <w:rPr>
          <w:lang w:eastAsia="ru-RU"/>
        </w:rPr>
        <w:t>теплопотребляющей</w:t>
      </w:r>
      <w:proofErr w:type="spellEnd"/>
      <w:r w:rsidRPr="00905207">
        <w:rPr>
          <w:lang w:eastAsia="ru-RU"/>
        </w:rPr>
        <w:t xml:space="preserve"> установки к данной системе теплоснабжения нецелесообразно по причине увеличения совокупных расходов в системе теплоснабжения </w:t>
      </w:r>
      <w:r w:rsidRPr="00905207">
        <w:rPr>
          <w:iCs/>
          <w:lang w:eastAsia="ru-RU"/>
        </w:rPr>
        <w:t>(источник: Федеральный закон №</w:t>
      </w:r>
      <w:proofErr w:type="gramStart"/>
      <w:r w:rsidRPr="00905207">
        <w:rPr>
          <w:iCs/>
          <w:lang w:eastAsia="ru-RU"/>
        </w:rPr>
        <w:t>190  «</w:t>
      </w:r>
      <w:proofErr w:type="gramEnd"/>
      <w:r w:rsidRPr="00905207">
        <w:rPr>
          <w:iCs/>
          <w:lang w:eastAsia="ru-RU"/>
        </w:rPr>
        <w:t>О теплоснабжении»).</w:t>
      </w:r>
    </w:p>
    <w:p w14:paraId="0B5CCFA3" w14:textId="77777777" w:rsidR="001C2554" w:rsidRPr="00905207" w:rsidRDefault="001C2554" w:rsidP="001C2554">
      <w:pPr>
        <w:pStyle w:val="af"/>
        <w:rPr>
          <w:bCs/>
          <w:color w:val="000000"/>
          <w:spacing w:val="-5"/>
        </w:rPr>
      </w:pPr>
      <w:r w:rsidRPr="00905207">
        <w:rPr>
          <w:rFonts w:eastAsia="Microsoft YaHei"/>
          <w:spacing w:val="-5"/>
        </w:rPr>
        <w:t>Коэффициент использования теплоты топлива – показатель энергетической эффективности каждой зоны действия источника тепловой энергии, доля теплоты, содержащейся в топливе, полезно используемой на выработку тепловой энергии (электроэнергии) в котельной (на электростанции).</w:t>
      </w:r>
    </w:p>
    <w:p w14:paraId="0296635B" w14:textId="77777777" w:rsidR="001C2554" w:rsidRPr="00905207" w:rsidRDefault="001C2554" w:rsidP="001C2554">
      <w:pPr>
        <w:pStyle w:val="af"/>
        <w:rPr>
          <w:lang w:eastAsia="ru-RU"/>
        </w:rPr>
      </w:pPr>
      <w:r w:rsidRPr="00905207">
        <w:rPr>
          <w:lang w:eastAsia="ru-RU"/>
        </w:rPr>
        <w:t>Материальная характеристика тепловой сети - сумма произведений наружных диаметров трубопроводов участков тепловой сети на их длину.</w:t>
      </w:r>
    </w:p>
    <w:p w14:paraId="5E6E43F1" w14:textId="77777777" w:rsidR="001C2554" w:rsidRPr="00905207" w:rsidRDefault="001C2554" w:rsidP="001C2554">
      <w:pPr>
        <w:pStyle w:val="af"/>
        <w:rPr>
          <w:rFonts w:eastAsia="Microsoft YaHei"/>
          <w:spacing w:val="-5"/>
        </w:rPr>
      </w:pPr>
      <w:r w:rsidRPr="00905207">
        <w:rPr>
          <w:rFonts w:eastAsia="Microsoft YaHei"/>
          <w:spacing w:val="-5"/>
        </w:rPr>
        <w:t>Удельная материальная характеристика тепловой сети - отношение материальной характеристики тепловой сети к тепловой нагрузке потребителей, присоединенных к этой тепловой сети.</w:t>
      </w:r>
    </w:p>
    <w:p w14:paraId="473162FF" w14:textId="77777777" w:rsidR="001C2554" w:rsidRPr="00905207" w:rsidRDefault="001C2554" w:rsidP="001C2554">
      <w:pPr>
        <w:pStyle w:val="af"/>
        <w:rPr>
          <w:rFonts w:eastAsia="Microsoft YaHei"/>
          <w:spacing w:val="-5"/>
        </w:rPr>
      </w:pPr>
      <w:bookmarkStart w:id="4" w:name="sub_1210"/>
      <w:r w:rsidRPr="00905207">
        <w:rPr>
          <w:rFonts w:eastAsia="Microsoft YaHei"/>
          <w:spacing w:val="-5"/>
        </w:rPr>
        <w:t>Расчетная тепловая нагрузка - тепловая нагрузка, определяемая на основе данных о фактическом отпуске тепловой энергии за полный отопительный период, предшествующий началу разработки схемы теплоснабжения, приведенная в соответствии с методическими указаниями по разработке схем теплоснабжения к расчетной температуре наружного воздуха.</w:t>
      </w:r>
    </w:p>
    <w:p w14:paraId="4CAFB770" w14:textId="77777777" w:rsidR="001C2554" w:rsidRPr="00905207" w:rsidRDefault="001C2554" w:rsidP="001C2554">
      <w:pPr>
        <w:pStyle w:val="af"/>
        <w:rPr>
          <w:rFonts w:eastAsia="Microsoft YaHei"/>
          <w:spacing w:val="-5"/>
        </w:rPr>
      </w:pPr>
      <w:bookmarkStart w:id="5" w:name="sub_1211"/>
      <w:bookmarkEnd w:id="4"/>
      <w:r w:rsidRPr="00905207">
        <w:rPr>
          <w:rFonts w:eastAsia="Microsoft YaHei"/>
          <w:spacing w:val="-5"/>
        </w:rPr>
        <w:lastRenderedPageBreak/>
        <w:t>Базовый период - год, предшествующий году разработки и утверждения первичной схемы теплоснабжения поселения, городского округа, города федерального значения.</w:t>
      </w:r>
    </w:p>
    <w:p w14:paraId="0C1D259F" w14:textId="77777777" w:rsidR="001C2554" w:rsidRPr="00905207" w:rsidRDefault="001C2554" w:rsidP="001C2554">
      <w:pPr>
        <w:pStyle w:val="af"/>
        <w:rPr>
          <w:rFonts w:eastAsia="Microsoft YaHei"/>
          <w:spacing w:val="-5"/>
        </w:rPr>
      </w:pPr>
      <w:bookmarkStart w:id="6" w:name="sub_1212"/>
      <w:bookmarkEnd w:id="5"/>
      <w:r w:rsidRPr="00905207">
        <w:rPr>
          <w:rFonts w:eastAsia="Microsoft YaHei"/>
          <w:spacing w:val="-5"/>
        </w:rPr>
        <w:t>Базовый период актуализации - год, предшествующий году, в котором подлежит утверждению актуализированная схема теплоснабжения поселения, городского округа, города федерального значения.</w:t>
      </w:r>
    </w:p>
    <w:p w14:paraId="553907BF" w14:textId="77777777" w:rsidR="001C2554" w:rsidRPr="00905207" w:rsidRDefault="001C2554" w:rsidP="001C2554">
      <w:pPr>
        <w:pStyle w:val="af"/>
        <w:rPr>
          <w:rFonts w:eastAsia="Microsoft YaHei"/>
          <w:spacing w:val="-5"/>
        </w:rPr>
      </w:pPr>
      <w:bookmarkStart w:id="7" w:name="sub_1213"/>
      <w:bookmarkEnd w:id="6"/>
      <w:r w:rsidRPr="00905207">
        <w:rPr>
          <w:rFonts w:eastAsia="Microsoft YaHei"/>
          <w:spacing w:val="-5"/>
        </w:rPr>
        <w:t>Мастер-план развития систем теплоснабжения поселения, городского округа, города федерального значения - раздел схемы теплоснабжения (актуализированной схемы теплоснабжения), содержащий описание сценариев развития теплоснабжения поселения, городского округа, города федерального значения и обоснование выбора приоритетного сценария развития теплоснабжения поселения, городского округа, города федерального значения.</w:t>
      </w:r>
    </w:p>
    <w:p w14:paraId="07EB1311" w14:textId="77777777" w:rsidR="001C2554" w:rsidRPr="00905207" w:rsidRDefault="001C2554" w:rsidP="001C2554">
      <w:pPr>
        <w:pStyle w:val="af"/>
        <w:rPr>
          <w:rFonts w:eastAsia="Microsoft YaHei"/>
          <w:spacing w:val="-5"/>
        </w:rPr>
      </w:pPr>
      <w:bookmarkStart w:id="8" w:name="sub_1214"/>
      <w:bookmarkEnd w:id="7"/>
      <w:r w:rsidRPr="00905207">
        <w:rPr>
          <w:rFonts w:eastAsia="Microsoft YaHei"/>
          <w:spacing w:val="-5"/>
        </w:rPr>
        <w:t>Энергетические характеристики тепловых сетей - показатели, характеризующие энергетическую эффективность передачи тепловой энергии по тепловым сетям, включая потери тепловой энергии, расход электроэнергии на передачу тепловой энергии, расход теплоносителя на передачу тепловой энергии, потери теплоносителя, температуру теплоносителя.</w:t>
      </w:r>
    </w:p>
    <w:p w14:paraId="60471D22" w14:textId="77777777" w:rsidR="001C2554" w:rsidRPr="00905207" w:rsidRDefault="001C2554" w:rsidP="001C2554">
      <w:pPr>
        <w:pStyle w:val="af"/>
        <w:rPr>
          <w:rFonts w:eastAsia="Microsoft YaHei"/>
          <w:spacing w:val="-5"/>
        </w:rPr>
      </w:pPr>
      <w:bookmarkStart w:id="9" w:name="sub_1215"/>
      <w:bookmarkEnd w:id="8"/>
      <w:r w:rsidRPr="00905207">
        <w:rPr>
          <w:rFonts w:eastAsia="Microsoft YaHei"/>
          <w:spacing w:val="-5"/>
        </w:rPr>
        <w:t>Топливный баланс - документ, содержащий взаимосвязанные показатели количественного соответствия необходимых для функционирования системы теплоснабжения поставок топлива различных видов и их потребления источниками тепловой энергии в системе теплоснабжения, устанавливающий распределение топлива различных видов между источниками тепловой энергии в системе теплоснабжения и позволяющий определить эффективность использования топлива при комбинированной выработке электрической и тепловой энергии.</w:t>
      </w:r>
    </w:p>
    <w:p w14:paraId="233596C4" w14:textId="77777777" w:rsidR="001C2554" w:rsidRPr="00905207" w:rsidRDefault="001C2554" w:rsidP="001C2554">
      <w:pPr>
        <w:pStyle w:val="af"/>
        <w:rPr>
          <w:rFonts w:eastAsia="Microsoft YaHei"/>
          <w:spacing w:val="-5"/>
        </w:rPr>
      </w:pPr>
      <w:bookmarkStart w:id="10" w:name="sub_1216"/>
      <w:bookmarkEnd w:id="9"/>
      <w:r w:rsidRPr="00905207">
        <w:rPr>
          <w:rFonts w:eastAsia="Microsoft YaHei"/>
          <w:spacing w:val="-5"/>
        </w:rPr>
        <w:t>Электронная модель системы теплоснабжения поселения, городского округа, города федерального значения - документ в электронной форме, в котором представлена информация о характеристиках систем теплоснабжения поселения, городского округа, города федерального значения.</w:t>
      </w:r>
    </w:p>
    <w:bookmarkEnd w:id="10"/>
    <w:p w14:paraId="59E5A8E1" w14:textId="77777777" w:rsidR="001C2554" w:rsidRDefault="001C2554" w:rsidP="001C2554">
      <w:pPr>
        <w:pStyle w:val="af"/>
        <w:rPr>
          <w:rFonts w:eastAsia="Microsoft YaHei"/>
          <w:spacing w:val="-5"/>
        </w:rPr>
      </w:pPr>
      <w:r w:rsidRPr="00905207">
        <w:rPr>
          <w:rFonts w:eastAsia="Microsoft YaHei"/>
          <w:spacing w:val="-5"/>
        </w:rPr>
        <w:t xml:space="preserve">Коэффициент использования установленной тепловой мощности — равен </w:t>
      </w:r>
      <w:r w:rsidRPr="00905207">
        <w:rPr>
          <w:rFonts w:eastAsia="Microsoft YaHei"/>
          <w:spacing w:val="-5"/>
        </w:rPr>
        <w:lastRenderedPageBreak/>
        <w:t>отношению среднеарифметической тепловой мощности к установленной тепловой мощности котельной за определённый интервал времени.</w:t>
      </w:r>
    </w:p>
    <w:p w14:paraId="5A8CAB1C" w14:textId="77777777" w:rsidR="001C2554" w:rsidRDefault="001C2554" w:rsidP="001C2554">
      <w:pPr>
        <w:pStyle w:val="aa"/>
        <w:rPr>
          <w:lang w:eastAsia="ru-RU"/>
        </w:rPr>
      </w:pPr>
      <w:bookmarkStart w:id="11" w:name="_Toc4465251"/>
      <w:r>
        <w:rPr>
          <w:lang w:eastAsia="ru-RU"/>
        </w:rPr>
        <w:t>Общая часть</w:t>
      </w:r>
      <w:bookmarkEnd w:id="11"/>
    </w:p>
    <w:p w14:paraId="618D362C" w14:textId="33ACEE5F" w:rsidR="001C2554" w:rsidRPr="005B5177" w:rsidRDefault="00E217DF" w:rsidP="001C2554">
      <w:pPr>
        <w:pStyle w:val="af"/>
      </w:pPr>
      <w:proofErr w:type="spellStart"/>
      <w:r>
        <w:t>Торбеевское</w:t>
      </w:r>
      <w:proofErr w:type="spellEnd"/>
      <w:r w:rsidR="001C2554" w:rsidRPr="005B5177">
        <w:t xml:space="preserve"> </w:t>
      </w:r>
      <w:r>
        <w:t>городское</w:t>
      </w:r>
      <w:r w:rsidR="001C2554" w:rsidRPr="005B5177">
        <w:t xml:space="preserve"> поселение – муниципальное образование, находящееся в границах территории муниципального образования </w:t>
      </w:r>
      <w:proofErr w:type="spellStart"/>
      <w:r>
        <w:t>Торбеевского</w:t>
      </w:r>
      <w:proofErr w:type="spellEnd"/>
      <w:r w:rsidR="001C2554" w:rsidRPr="005B5177">
        <w:t xml:space="preserve"> района, имеющее свою территорию, в пределах которой осуществляется местное самоуправление, имеется муниципальная собственность, местный бюджет и выборные органы местного самоуправления. Административный центр – </w:t>
      </w:r>
      <w:proofErr w:type="spellStart"/>
      <w:r>
        <w:t>рп</w:t>
      </w:r>
      <w:proofErr w:type="spellEnd"/>
      <w:r>
        <w:t>.</w:t>
      </w:r>
      <w:r w:rsidR="001C2554" w:rsidRPr="005B5177">
        <w:t xml:space="preserve"> </w:t>
      </w:r>
      <w:r>
        <w:t>Торбеево</w:t>
      </w:r>
      <w:r w:rsidR="001C2554" w:rsidRPr="005B5177">
        <w:t>.</w:t>
      </w:r>
    </w:p>
    <w:p w14:paraId="0164307F" w14:textId="0AD37F3B" w:rsidR="001C2554" w:rsidRPr="005B5177" w:rsidRDefault="001C2554" w:rsidP="001C2554">
      <w:pPr>
        <w:pStyle w:val="af"/>
      </w:pPr>
      <w:r w:rsidRPr="005B5177">
        <w:t xml:space="preserve">Территорию </w:t>
      </w:r>
      <w:proofErr w:type="spellStart"/>
      <w:r w:rsidR="00FC2D37">
        <w:t>Торбеевского</w:t>
      </w:r>
      <w:proofErr w:type="spellEnd"/>
      <w:r w:rsidR="00FC2D37">
        <w:t xml:space="preserve"> городского поселения</w:t>
      </w:r>
      <w:r w:rsidRPr="005B5177">
        <w:t xml:space="preserve"> (далее – Поселение) составляют земли населенных пунктов, прилегающие к ним земли общего пользования, рекреационные зоны, земли, необходимые для развития населенных пунктов, и другие земли в границах поселения независимо от форм собственности и целевого назначения согласно данным государственного земельного кадастра. Экономико-географическое положение </w:t>
      </w:r>
      <w:proofErr w:type="spellStart"/>
      <w:r w:rsidR="00FC2D37">
        <w:t>Торбеевского</w:t>
      </w:r>
      <w:proofErr w:type="spellEnd"/>
      <w:r w:rsidR="00FC2D37">
        <w:t xml:space="preserve"> городского поселения</w:t>
      </w:r>
      <w:r w:rsidRPr="005B5177">
        <w:t xml:space="preserve"> оказывает существенное влияние на развитие </w:t>
      </w:r>
      <w:r w:rsidR="00A97DC1">
        <w:t>городского</w:t>
      </w:r>
      <w:r w:rsidRPr="005B5177">
        <w:t xml:space="preserve"> поселения и его экономический потенциал.</w:t>
      </w:r>
    </w:p>
    <w:p w14:paraId="608D3281" w14:textId="00550F61" w:rsidR="001C2554" w:rsidRPr="005B5177" w:rsidRDefault="001C2554" w:rsidP="001C2554">
      <w:pPr>
        <w:pStyle w:val="af"/>
      </w:pPr>
      <w:r w:rsidRPr="005B5177">
        <w:t xml:space="preserve">На территории </w:t>
      </w:r>
      <w:r w:rsidR="00A97DC1">
        <w:t>городского</w:t>
      </w:r>
      <w:r w:rsidRPr="005B5177">
        <w:t xml:space="preserve"> поселения достаточно благоприятные природно- климатические условия для производства сельскохозяйственной продукции. Наличие значительных запасов древесины, водных объектов дает возможность для развития производства.</w:t>
      </w:r>
      <w:r>
        <w:t xml:space="preserve"> </w:t>
      </w:r>
      <w:r w:rsidRPr="005B5177">
        <w:t>Особенности геоэкономического положения района, а также имеющийся производственный и инфраструктурный потенциал создают предпосылки для развития в сельском поселении сельскохозяйственного производства.</w:t>
      </w:r>
    </w:p>
    <w:p w14:paraId="23D779BF" w14:textId="77777777" w:rsidR="001C2554" w:rsidRPr="005B5177" w:rsidRDefault="001C2554" w:rsidP="001C2554">
      <w:pPr>
        <w:pStyle w:val="af"/>
        <w:rPr>
          <w:rFonts w:eastAsia="TimesNewRoman,Bold"/>
          <w:bCs/>
        </w:rPr>
      </w:pPr>
      <w:r w:rsidRPr="005B5177">
        <w:rPr>
          <w:rFonts w:eastAsia="TimesNewRoman,Bold"/>
          <w:bCs/>
        </w:rPr>
        <w:t xml:space="preserve">Климат </w:t>
      </w:r>
    </w:p>
    <w:p w14:paraId="3B71B7BF" w14:textId="0C418370" w:rsidR="00A97DC1" w:rsidRPr="00A97DC1" w:rsidRDefault="00A97DC1" w:rsidP="00A97DC1">
      <w:pPr>
        <w:pStyle w:val="af"/>
        <w:rPr>
          <w:rFonts w:eastAsia="TimesNewRoman"/>
        </w:rPr>
      </w:pPr>
      <w:r w:rsidRPr="00A97DC1">
        <w:rPr>
          <w:rFonts w:eastAsia="TimesNewRoman"/>
        </w:rPr>
        <w:t xml:space="preserve">Территория </w:t>
      </w:r>
      <w:proofErr w:type="spellStart"/>
      <w:r>
        <w:rPr>
          <w:rFonts w:eastAsia="TimesNewRoman"/>
        </w:rPr>
        <w:t>рп</w:t>
      </w:r>
      <w:proofErr w:type="spellEnd"/>
      <w:r>
        <w:rPr>
          <w:rFonts w:eastAsia="TimesNewRoman"/>
        </w:rPr>
        <w:t>.</w:t>
      </w:r>
      <w:r w:rsidRPr="00A97DC1">
        <w:rPr>
          <w:rFonts w:eastAsia="TimesNewRoman"/>
        </w:rPr>
        <w:t xml:space="preserve"> Торбеево входит в пояс умеренного климата с хорошо выраженной сменой сезонов года. Положение в секторе умеренно-континентального климата обуславливает неустойчивость увлажнения: влажные годы чередуются с засушливыми годами. Климат </w:t>
      </w:r>
      <w:proofErr w:type="spellStart"/>
      <w:r>
        <w:rPr>
          <w:rFonts w:eastAsia="TimesNewRoman"/>
        </w:rPr>
        <w:t>рп</w:t>
      </w:r>
      <w:proofErr w:type="spellEnd"/>
      <w:r>
        <w:rPr>
          <w:rFonts w:eastAsia="TimesNewRoman"/>
        </w:rPr>
        <w:t>.</w:t>
      </w:r>
      <w:r w:rsidRPr="00A97DC1">
        <w:rPr>
          <w:rFonts w:eastAsia="TimesNewRoman"/>
        </w:rPr>
        <w:t xml:space="preserve"> Торбеево по сравнению с восточными районами Республики Мордовия отличается </w:t>
      </w:r>
      <w:r w:rsidRPr="00A97DC1">
        <w:rPr>
          <w:rFonts w:eastAsia="TimesNewRoman"/>
        </w:rPr>
        <w:lastRenderedPageBreak/>
        <w:t xml:space="preserve">несколько более мягкой зимой, прохладным летом и большей влажностью. </w:t>
      </w:r>
    </w:p>
    <w:p w14:paraId="14A2F08F" w14:textId="06963A3D" w:rsidR="00A97DC1" w:rsidRPr="00A97DC1" w:rsidRDefault="00A97DC1" w:rsidP="00A97DC1">
      <w:pPr>
        <w:pStyle w:val="af"/>
        <w:rPr>
          <w:rFonts w:eastAsia="TimesNewRoman"/>
        </w:rPr>
      </w:pPr>
      <w:r w:rsidRPr="00A97DC1">
        <w:rPr>
          <w:rFonts w:eastAsia="TimesNewRoman"/>
        </w:rPr>
        <w:t>Среднегодовая температура воздуха имеет значение от 3,5º до 4,5º С. Средняя температура самого  холодного месяца (января) изменяется в пределах от -11,5º до –12,3º С. Средняя температура самого теплого месяца июль от +18,9º до +19,8ºС. Экстремальные значения температуры летом достигают +37º. Продолжительность безморозного периода до 149 дней. Период вегетации (среднесуточная температура более 5ºС) начинается 16-19 апреля и продолжается 173 - 178 дней. Продолжительность периода активной вегетации (среднесуточная температура выше 10ºС) составляет 137-143 дня.</w:t>
      </w:r>
    </w:p>
    <w:p w14:paraId="49F34D14" w14:textId="5643DE1D" w:rsidR="00A97DC1" w:rsidRPr="00A97DC1" w:rsidRDefault="00A97DC1" w:rsidP="00A97DC1">
      <w:pPr>
        <w:pStyle w:val="af"/>
        <w:rPr>
          <w:rFonts w:eastAsia="TimesNewRoman"/>
        </w:rPr>
      </w:pPr>
      <w:r w:rsidRPr="00A97DC1">
        <w:rPr>
          <w:rFonts w:eastAsia="TimesNewRoman"/>
        </w:rPr>
        <w:t xml:space="preserve">Воздушные массы представлены двумя разновидностями: континентальными и морскими. Морские содержат большое количество влаги и в холодный период часто становятся причиной формирования оттепелей, а летом прохладной погоды. Континентальный воздух умеренных широт характеризуется сухостью, зимой приносит похолодания, а летом обуславливает жаркую и сухую погоду. Среднегодовая скорость ветра варьирует от 3,3 до 4,8 м/с.  Наибольшая средняя месячная скорость ветра наблюдается зимой и колеблется в пределах 3,7 –5,7 м/с, наименьшая 2,2 – 3,6 м/с отмечена в июле. Преобладающие ветры юго-западного и южного направления. Среднегодовая сумма осадков 500-525мм в год. Осадки выпадают преимущественно в жидком виде. Дожди отмечаются метеорологическими станциями круглогодично. Первый снег обычно появляется в конце октября, но возможны отклонения на 2-3 недели. Устойчивый снежный покров образуется в последней декаде ноября. Наибольшая высота снежного покрова достигает в конце февраля – начале марта. Средняя высота снежного покрова в поле составляет 25 см, в лесу 40-70 см. Запасы воды в снежном покрове перед началом снеготаяния более 150мм Устойчивый снежный покров держится 140-150 дней. </w:t>
      </w:r>
    </w:p>
    <w:p w14:paraId="15E0DBC6" w14:textId="4A905315" w:rsidR="00A97DC1" w:rsidRPr="00A97DC1" w:rsidRDefault="00A97DC1" w:rsidP="00A97DC1">
      <w:pPr>
        <w:pStyle w:val="af"/>
        <w:rPr>
          <w:rFonts w:eastAsia="TimesNewRoman"/>
        </w:rPr>
      </w:pPr>
      <w:r w:rsidRPr="00A97DC1">
        <w:rPr>
          <w:rFonts w:eastAsia="TimesNewRoman"/>
        </w:rPr>
        <w:t>Средне - многолетняя величина испарения более 350мм. С мая по август испаряемость примерно в два раза превышает количество осадков.</w:t>
      </w:r>
    </w:p>
    <w:p w14:paraId="3081C0CF" w14:textId="77777777" w:rsidR="00A97DC1" w:rsidRDefault="00A97DC1" w:rsidP="00A97DC1">
      <w:pPr>
        <w:pStyle w:val="af"/>
        <w:rPr>
          <w:rFonts w:eastAsia="TimesNewRoman"/>
        </w:rPr>
      </w:pPr>
      <w:r w:rsidRPr="00A97DC1">
        <w:rPr>
          <w:rFonts w:eastAsia="TimesNewRoman"/>
        </w:rPr>
        <w:t xml:space="preserve">Среди неблагоприятных климатических явлений на территории </w:t>
      </w:r>
      <w:r w:rsidRPr="00A97DC1">
        <w:rPr>
          <w:rFonts w:eastAsia="TimesNewRoman"/>
        </w:rPr>
        <w:lastRenderedPageBreak/>
        <w:t>отмечаются промерзание почвы, гололед, метели, засуха, суховеи. Глубина промерзания в разные годы до 60-120см, в суровые малоснежные зимы до 120 - 150см. Полное оттаивание весной происходит 20-25 апреля. Гололед образуется обычно при небольших отрицательных температурах с выпадением переохлажденного дождя или мороси. Его повторяемость 10-15 дней в зиму. Метели формируются при снегопаде с усилением ветра и температуре воздуха 0 -5ºС. Метели наиболее часты в январе – феврале. Самыми неблагоприятными явлениями лета засухи и суховеи. Повторяемость средних и сильных засух составляет 20-30%. Суховеи обычно сопровождаются засухами. Слабые суховеи отмечаются почти ежегодно. Интенсивные суховеи наблюдаются 4-6 раз в 10 лет. Среднее число дней с интенсивным суховеем 1 –2 дня, в отдельные годы до 15 дней.  Жесткие суховеи 1-2 раза в 10 лет.</w:t>
      </w:r>
    </w:p>
    <w:p w14:paraId="1FFE7FFD" w14:textId="7CCE809D" w:rsidR="001C2554" w:rsidRPr="005B5177" w:rsidRDefault="001C2554" w:rsidP="00A97DC1">
      <w:pPr>
        <w:pStyle w:val="af"/>
        <w:rPr>
          <w:rFonts w:eastAsia="TimesNewRoman,Bold"/>
          <w:bCs/>
        </w:rPr>
      </w:pPr>
      <w:r w:rsidRPr="005B5177">
        <w:rPr>
          <w:rFonts w:eastAsia="TimesNewRoman,Bold"/>
          <w:bCs/>
        </w:rPr>
        <w:t>Рельеф</w:t>
      </w:r>
    </w:p>
    <w:p w14:paraId="78202E8B" w14:textId="77777777" w:rsidR="00A97DC1" w:rsidRDefault="00A97DC1" w:rsidP="001C2554">
      <w:pPr>
        <w:pStyle w:val="af"/>
        <w:rPr>
          <w:rFonts w:eastAsia="TimesNewRoman"/>
        </w:rPr>
      </w:pPr>
      <w:r w:rsidRPr="00A97DC1">
        <w:rPr>
          <w:rFonts w:eastAsia="TimesNewRoman"/>
        </w:rPr>
        <w:t>Рельеф территории поселения представляет собой северо-западный склон пластово-ярусной Приволжской возвышенности, которая на западе района переходит в пластовую Окско-Донскую низменность. Это определяет общую тенденцию активности эрозионно-</w:t>
      </w:r>
      <w:proofErr w:type="spellStart"/>
      <w:r w:rsidRPr="00A97DC1">
        <w:rPr>
          <w:rFonts w:eastAsia="TimesNewRoman"/>
        </w:rPr>
        <w:t>деннудационных</w:t>
      </w:r>
      <w:proofErr w:type="spellEnd"/>
      <w:r w:rsidRPr="00A97DC1">
        <w:rPr>
          <w:rFonts w:eastAsia="TimesNewRoman"/>
        </w:rPr>
        <w:t xml:space="preserve"> процессов с юго-востока на северо-запад. Рельеф местности спокойный с общим уклоном на северо-запад.</w:t>
      </w:r>
    </w:p>
    <w:p w14:paraId="4D9E93D4" w14:textId="77777777" w:rsidR="001C2554" w:rsidRDefault="001C2554" w:rsidP="001C2554">
      <w:pPr>
        <w:pStyle w:val="af"/>
        <w:rPr>
          <w:rFonts w:eastAsia="TimesNewRoman"/>
        </w:rPr>
        <w:sectPr w:rsidR="001C2554" w:rsidSect="001C2554">
          <w:headerReference w:type="default" r:id="rId11"/>
          <w:footerReference w:type="default" r:id="rId12"/>
          <w:pgSz w:w="11906" w:h="16838" w:code="9"/>
          <w:pgMar w:top="794" w:right="737" w:bottom="244" w:left="1644" w:header="0" w:footer="0" w:gutter="0"/>
          <w:pgBorders>
            <w:top w:val="single" w:sz="6" w:space="21" w:color="auto"/>
            <w:left w:val="single" w:sz="6" w:space="21" w:color="auto"/>
            <w:bottom w:val="single" w:sz="6" w:space="0" w:color="auto"/>
            <w:right w:val="single" w:sz="6" w:space="19" w:color="auto"/>
          </w:pgBorders>
          <w:cols w:space="708"/>
          <w:docGrid w:linePitch="360"/>
        </w:sectPr>
      </w:pPr>
    </w:p>
    <w:p w14:paraId="3A9B8A23" w14:textId="0FCC747F" w:rsidR="002B66AE" w:rsidRPr="000E635D" w:rsidRDefault="002B66AE" w:rsidP="00DE382E">
      <w:pPr>
        <w:pStyle w:val="aa"/>
      </w:pPr>
      <w:r w:rsidRPr="000E635D">
        <w:lastRenderedPageBreak/>
        <w:t>Раздел 1 Показатели существующего и перспективного спроса на тепловую энергию (мощность) и теплоноситель в установленных границах территории поселения</w:t>
      </w:r>
      <w:bookmarkEnd w:id="1"/>
      <w:bookmarkEnd w:id="2"/>
    </w:p>
    <w:p w14:paraId="7C0F3980" w14:textId="77777777" w:rsidR="002B66AE" w:rsidRPr="000E635D" w:rsidRDefault="002B66AE" w:rsidP="00DE382E">
      <w:pPr>
        <w:pStyle w:val="aa"/>
      </w:pPr>
      <w:bookmarkStart w:id="12" w:name="_Toc536140355"/>
      <w:bookmarkStart w:id="13" w:name="_Toc5751241"/>
      <w:r w:rsidRPr="000E635D">
        <w:t>1.1. Величины существующей отапливаемой площади строительных фондов и приросты отапливаемой площади строительных фондов</w:t>
      </w:r>
      <w:bookmarkEnd w:id="12"/>
      <w:bookmarkEnd w:id="13"/>
    </w:p>
    <w:p w14:paraId="06692F39" w14:textId="77777777" w:rsidR="008E18F2" w:rsidRPr="00181DBB" w:rsidRDefault="008E18F2" w:rsidP="008E18F2">
      <w:pPr>
        <w:pStyle w:val="af"/>
      </w:pPr>
      <w:bookmarkStart w:id="14" w:name="_Toc536140356"/>
      <w:bookmarkStart w:id="15" w:name="_Toc5751242"/>
      <w:r w:rsidRPr="00181DBB">
        <w:t>Централизованная система теплоснабжения представлена в рабочем поселке Торбеево.</w:t>
      </w:r>
    </w:p>
    <w:p w14:paraId="0C454712" w14:textId="155D7216" w:rsidR="008E18F2" w:rsidRDefault="008E18F2" w:rsidP="008E18F2">
      <w:pPr>
        <w:pStyle w:val="af"/>
        <w:rPr>
          <w:b/>
        </w:rPr>
      </w:pPr>
      <w:r w:rsidRPr="00181DBB">
        <w:t>На территории рабочего поселка Торбеево функционирует 7 источников выработки тепловой энергии</w:t>
      </w:r>
      <w:r w:rsidR="00697544">
        <w:t>.</w:t>
      </w:r>
    </w:p>
    <w:p w14:paraId="68DAA783" w14:textId="02464035" w:rsidR="002B66AE" w:rsidRPr="000E635D" w:rsidRDefault="002B66AE" w:rsidP="00DE382E">
      <w:pPr>
        <w:pStyle w:val="aa"/>
      </w:pPr>
      <w:r w:rsidRPr="000E635D">
        <w:t>1.2. 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</w:r>
      <w:bookmarkEnd w:id="14"/>
      <w:bookmarkEnd w:id="15"/>
    </w:p>
    <w:p w14:paraId="27593A5D" w14:textId="3E543D1F" w:rsidR="002B66AE" w:rsidRPr="000E635D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bookmarkStart w:id="16" w:name="_Toc536140357"/>
      <w:r w:rsidRPr="000E635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Существующие объемы потребления тепловой энергии (мощности) и теплоносителя представлены в таблице </w:t>
      </w:r>
      <w:r w:rsidR="000E635D" w:rsidRPr="000E635D">
        <w:rPr>
          <w:rFonts w:ascii="Times New Roman" w:eastAsia="Calibri" w:hAnsi="Times New Roman" w:cs="Times New Roman"/>
          <w:sz w:val="28"/>
          <w:szCs w:val="24"/>
          <w:lang w:eastAsia="ru-RU"/>
        </w:rPr>
        <w:t>2.3.1.</w:t>
      </w:r>
    </w:p>
    <w:p w14:paraId="2520B93C" w14:textId="77777777" w:rsidR="002B66AE" w:rsidRPr="000E635D" w:rsidRDefault="002B66AE" w:rsidP="00DE382E">
      <w:pPr>
        <w:pStyle w:val="aa"/>
      </w:pPr>
      <w:bookmarkStart w:id="17" w:name="_Toc5751243"/>
      <w:r w:rsidRPr="000E635D">
        <w:t>1.3. 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</w:r>
      <w:bookmarkEnd w:id="16"/>
      <w:bookmarkEnd w:id="17"/>
    </w:p>
    <w:p w14:paraId="736EF628" w14:textId="321DD6CD" w:rsidR="002B66AE" w:rsidRPr="000E635D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0E635D">
        <w:rPr>
          <w:rFonts w:ascii="Times New Roman" w:eastAsia="Calibri" w:hAnsi="Times New Roman" w:cs="Times New Roman"/>
          <w:sz w:val="28"/>
          <w:szCs w:val="24"/>
          <w:lang w:eastAsia="ru-RU"/>
        </w:rPr>
        <w:t>Объекты, расположенные в производственных зонах</w:t>
      </w:r>
      <w:r w:rsidR="00D57775" w:rsidRPr="000E635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использующие централизованные системы теплоснабжения,</w:t>
      </w:r>
      <w:r w:rsidRPr="000E635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отсутствуют и в соответствии с Генеральным планированием не планируются.</w:t>
      </w:r>
    </w:p>
    <w:p w14:paraId="3DC64AC4" w14:textId="24D61B07" w:rsidR="005B2294" w:rsidRPr="000E635D" w:rsidRDefault="005B2294" w:rsidP="005B2294">
      <w:pPr>
        <w:pStyle w:val="aa"/>
      </w:pPr>
      <w:r w:rsidRPr="000E635D">
        <w:t>1.4. Существующие и перспективные величины средневзвешенной плотности тепловой нагрузки в каждом расчетном элементе территориального деления, зоне действия каждого источника тепловой энергии, каждой системе теплоснабжения и по поселению</w:t>
      </w:r>
    </w:p>
    <w:p w14:paraId="3DEF6A84" w14:textId="3B430DE0" w:rsidR="005B2294" w:rsidRPr="000E635D" w:rsidRDefault="006D0B7E" w:rsidP="006D0B7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0E635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Средневзвешенная плотность тепловой нагрузки составляет </w:t>
      </w:r>
      <w:r w:rsidR="008E18F2">
        <w:rPr>
          <w:rFonts w:ascii="Times New Roman" w:eastAsia="Calibri" w:hAnsi="Times New Roman" w:cs="Times New Roman"/>
          <w:sz w:val="28"/>
          <w:szCs w:val="24"/>
          <w:lang w:eastAsia="ru-RU"/>
        </w:rPr>
        <w:t>3,11</w:t>
      </w:r>
      <w:r w:rsidRPr="000E635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Гкал/ч/м2, на расчетный период составит </w:t>
      </w:r>
      <w:r w:rsidR="008E18F2">
        <w:rPr>
          <w:rFonts w:ascii="Times New Roman" w:eastAsia="Calibri" w:hAnsi="Times New Roman" w:cs="Times New Roman"/>
          <w:sz w:val="28"/>
          <w:szCs w:val="24"/>
          <w:lang w:eastAsia="ru-RU"/>
        </w:rPr>
        <w:t>2,58</w:t>
      </w:r>
      <w:r w:rsidR="003F39F5" w:rsidRPr="000E635D">
        <w:rPr>
          <w:rFonts w:ascii="Times New Roman" w:eastAsia="Calibri" w:hAnsi="Times New Roman" w:cs="Times New Roman"/>
          <w:sz w:val="28"/>
          <w:szCs w:val="24"/>
          <w:lang w:eastAsia="ru-RU"/>
        </w:rPr>
        <w:t>Гкал/ч/м2</w:t>
      </w:r>
    </w:p>
    <w:p w14:paraId="02E641B0" w14:textId="77777777" w:rsidR="002B66AE" w:rsidRPr="000E635D" w:rsidRDefault="002B66AE" w:rsidP="00DE382E">
      <w:pPr>
        <w:pStyle w:val="aa"/>
      </w:pPr>
      <w:bookmarkStart w:id="18" w:name="_Toc536140358"/>
      <w:bookmarkStart w:id="19" w:name="_Toc5751244"/>
      <w:r w:rsidRPr="000E635D">
        <w:t>Раздел 2 Существующие и перспективные балансы тепловой мощности источников тепловой энергии и тепловой нагрузки потребителей</w:t>
      </w:r>
      <w:bookmarkEnd w:id="18"/>
      <w:bookmarkEnd w:id="19"/>
    </w:p>
    <w:p w14:paraId="5672B8CE" w14:textId="77777777" w:rsidR="002B66AE" w:rsidRPr="000E635D" w:rsidRDefault="002B66AE" w:rsidP="00DE382E">
      <w:pPr>
        <w:pStyle w:val="aa"/>
      </w:pPr>
      <w:bookmarkStart w:id="20" w:name="_Toc536140359"/>
      <w:bookmarkStart w:id="21" w:name="_Toc5751245"/>
      <w:r w:rsidRPr="000E635D">
        <w:t>2.1. Описание существующих и перспективных зон действия систем теплоснабжения и источников тепловой энергии</w:t>
      </w:r>
      <w:bookmarkEnd w:id="20"/>
      <w:bookmarkEnd w:id="21"/>
    </w:p>
    <w:p w14:paraId="50A65B09" w14:textId="077C9201" w:rsidR="000E635D" w:rsidRPr="000E635D" w:rsidRDefault="000E635D" w:rsidP="000E635D">
      <w:pPr>
        <w:pStyle w:val="af"/>
      </w:pPr>
      <w:bookmarkStart w:id="22" w:name="_Toc536140360"/>
      <w:bookmarkStart w:id="23" w:name="_Toc5751246"/>
      <w:r w:rsidRPr="000E635D">
        <w:rPr>
          <w:rFonts w:eastAsia="Times New Roman"/>
          <w:szCs w:val="24"/>
          <w:lang w:eastAsia="ru-RU"/>
        </w:rPr>
        <w:t xml:space="preserve">На </w:t>
      </w:r>
      <w:r w:rsidRPr="000E635D">
        <w:t xml:space="preserve">момент актуализации Схемы теплоснабжения на территории </w:t>
      </w:r>
      <w:proofErr w:type="spellStart"/>
      <w:r w:rsidR="00FC2D37">
        <w:t>Торбеевского</w:t>
      </w:r>
      <w:proofErr w:type="spellEnd"/>
      <w:r w:rsidR="00FC2D37">
        <w:t xml:space="preserve"> городского поселения</w:t>
      </w:r>
      <w:r w:rsidRPr="000E635D">
        <w:t xml:space="preserve"> осуществляют свою деятельность </w:t>
      </w:r>
      <w:r w:rsidR="008E18F2">
        <w:t>одна</w:t>
      </w:r>
      <w:r w:rsidRPr="000E635D">
        <w:t xml:space="preserve"> ТСО – ООО </w:t>
      </w:r>
      <w:r w:rsidR="008E18F2">
        <w:t>«Энергия»</w:t>
      </w:r>
      <w:r w:rsidRPr="000E635D">
        <w:t xml:space="preserve">. Централизованная система теплоснабжения представлена </w:t>
      </w:r>
      <w:r w:rsidR="00697544" w:rsidRPr="00181DBB">
        <w:t>в рабочем поселке Торбеево</w:t>
      </w:r>
      <w:r w:rsidRPr="000E635D">
        <w:t>.</w:t>
      </w:r>
    </w:p>
    <w:p w14:paraId="5203BCDB" w14:textId="23E7927A" w:rsidR="002B66AE" w:rsidRPr="000E635D" w:rsidRDefault="002B66AE" w:rsidP="000E635D">
      <w:pPr>
        <w:pStyle w:val="aa"/>
      </w:pPr>
      <w:r w:rsidRPr="000E635D">
        <w:lastRenderedPageBreak/>
        <w:t>2.2. Описание существующих и перспективных зон действия индивидуальных источников тепловой энергии</w:t>
      </w:r>
      <w:bookmarkEnd w:id="22"/>
      <w:bookmarkEnd w:id="23"/>
    </w:p>
    <w:p w14:paraId="6E4F90CF" w14:textId="54F01E63" w:rsidR="000E635D" w:rsidRPr="000E635D" w:rsidRDefault="000E635D" w:rsidP="000E635D">
      <w:pPr>
        <w:pStyle w:val="af"/>
      </w:pPr>
      <w:bookmarkStart w:id="24" w:name="_Toc536140361"/>
      <w:bookmarkStart w:id="25" w:name="_Toc5751247"/>
      <w:r w:rsidRPr="000E635D">
        <w:t xml:space="preserve">Зоны действия индивидуального теплоснабжения расположены во всех населенных пунктах </w:t>
      </w:r>
      <w:proofErr w:type="spellStart"/>
      <w:r w:rsidR="00FC2D37">
        <w:t>Торбеевского</w:t>
      </w:r>
      <w:proofErr w:type="spellEnd"/>
      <w:r w:rsidR="00FC2D37">
        <w:t xml:space="preserve"> городского поселения</w:t>
      </w:r>
      <w:r w:rsidRPr="000E635D">
        <w:t>, где преобладает одноэтажная застройка.</w:t>
      </w:r>
    </w:p>
    <w:p w14:paraId="7D733E52" w14:textId="77777777" w:rsidR="000E635D" w:rsidRPr="000E635D" w:rsidRDefault="000E635D" w:rsidP="000E635D">
      <w:pPr>
        <w:pStyle w:val="af"/>
      </w:pPr>
      <w:r w:rsidRPr="000E635D">
        <w:t>В качестве источников тепловой энергии в основном используются индивидуальные газовые котлы, отопительные печи на твёрдом топливе.</w:t>
      </w:r>
    </w:p>
    <w:p w14:paraId="12649310" w14:textId="5CA690C5" w:rsidR="002B66AE" w:rsidRPr="000E635D" w:rsidRDefault="002B66AE" w:rsidP="00DE382E">
      <w:pPr>
        <w:pStyle w:val="aa"/>
      </w:pPr>
      <w:r w:rsidRPr="000E635D">
        <w:t>2.3. Существующие и перспективные балансы тепловой мощности и тепловой нагрузки потребителей в зонах действия источников тепловой энергии, в том числе работающих на единую тепловую сеть, на каждом этапе</w:t>
      </w:r>
      <w:bookmarkEnd w:id="24"/>
      <w:bookmarkEnd w:id="25"/>
    </w:p>
    <w:p w14:paraId="295CE9B3" w14:textId="6C7E328B" w:rsidR="00B671F7" w:rsidRPr="000E635D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35D">
        <w:rPr>
          <w:rFonts w:ascii="Times New Roman" w:eastAsia="Calibri" w:hAnsi="Times New Roman" w:cs="Times New Roman"/>
          <w:sz w:val="28"/>
          <w:szCs w:val="28"/>
          <w:lang w:eastAsia="ru-RU"/>
        </w:rPr>
        <w:t>Существующие и перспективные балансы тепловой нагрузки представлены в таблице 2.3.1.</w:t>
      </w:r>
    </w:p>
    <w:p w14:paraId="5AC17FA3" w14:textId="77777777" w:rsidR="004D26D4" w:rsidRPr="000E635D" w:rsidRDefault="004D26D4" w:rsidP="00A63C0B">
      <w:pPr>
        <w:pStyle w:val="aa"/>
      </w:pPr>
      <w:bookmarkStart w:id="26" w:name="_Toc536140362"/>
      <w:bookmarkStart w:id="27" w:name="_Toc5751248"/>
      <w:r w:rsidRPr="000E635D">
        <w:t>2.4. Перспективные балансы тепловой мощности источников тепловой энергии и тепловой нагрузки потребителей в случае, если зона действия источника тепловой энергии расположена в границах двух или более поселений</w:t>
      </w:r>
      <w:bookmarkEnd w:id="26"/>
      <w:bookmarkEnd w:id="27"/>
    </w:p>
    <w:p w14:paraId="4C4A72AC" w14:textId="77777777" w:rsidR="004D26D4" w:rsidRPr="000E635D" w:rsidRDefault="004D26D4" w:rsidP="004D26D4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0E635D">
        <w:rPr>
          <w:rFonts w:ascii="Times New Roman" w:eastAsia="Calibri" w:hAnsi="Times New Roman" w:cs="Times New Roman"/>
          <w:sz w:val="28"/>
          <w:szCs w:val="24"/>
          <w:lang w:eastAsia="ru-RU"/>
        </w:rPr>
        <w:t>Зона действия источников тепловой энергии расположена в границах одного поселения.</w:t>
      </w:r>
    </w:p>
    <w:p w14:paraId="5F1DFDE2" w14:textId="04E55B7A" w:rsidR="004D26D4" w:rsidRPr="000E635D" w:rsidRDefault="004D26D4" w:rsidP="00A63C0B">
      <w:pPr>
        <w:pStyle w:val="aa"/>
      </w:pPr>
      <w:bookmarkStart w:id="28" w:name="_Toc536140363"/>
      <w:bookmarkStart w:id="29" w:name="_Toc5751249"/>
      <w:r w:rsidRPr="000E635D">
        <w:t xml:space="preserve">2.5. </w:t>
      </w:r>
      <w:bookmarkEnd w:id="28"/>
      <w:bookmarkEnd w:id="29"/>
      <w:r w:rsidR="005B2294" w:rsidRPr="000E635D">
        <w:t>Радиус эффективного теплоснабжения, определяемый в соответствии с методическими указаниями по разработке схем теплоснабжения</w:t>
      </w:r>
    </w:p>
    <w:p w14:paraId="1E92362D" w14:textId="77777777" w:rsidR="00697544" w:rsidRDefault="004D26D4" w:rsidP="004D26D4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3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Согласно определения «зоны действия системы теплоснабжения», данное в Постановлении Правительства РФ №154 и «радиуса эффективного теплоснабжения», приведенное в редакции ФЗ №190-ФЗ от 27.07.2010 «О теплоснабжении» если система теплоснабжения образована на базе единственного источника теплоты, то границы его (источника) зоны действия совпадают с границами системы теплоснабжения. </w:t>
      </w:r>
    </w:p>
    <w:p w14:paraId="1CA1B94B" w14:textId="50F9E9FC" w:rsidR="004D26D4" w:rsidRPr="000E635D" w:rsidRDefault="004D26D4" w:rsidP="004D26D4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3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Такие системы теплоснабжения принято называть изолированными» и «Радиус теплоснабжения в зоне действия изолированной системы теплоснабжения - это расстояние от точки самого удаленного присоединения потребителя до источника тепловой энергии». </w:t>
      </w:r>
    </w:p>
    <w:p w14:paraId="315A7F33" w14:textId="052F2DD0" w:rsidR="004D26D4" w:rsidRPr="000E635D" w:rsidRDefault="004D26D4" w:rsidP="004D26D4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35D">
        <w:rPr>
          <w:rFonts w:ascii="Times New Roman" w:eastAsia="Calibri" w:hAnsi="Times New Roman" w:cs="Times New Roman"/>
          <w:sz w:val="28"/>
          <w:szCs w:val="28"/>
          <w:lang w:eastAsia="ru-RU"/>
        </w:rPr>
        <w:t>Радиус эффективного теплоснабжения представлен в таблице 2.5.1.</w:t>
      </w:r>
    </w:p>
    <w:p w14:paraId="11B5576E" w14:textId="77777777" w:rsidR="00697544" w:rsidRDefault="00697544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30" w:name="_Toc3951567"/>
      <w:bookmarkStart w:id="31" w:name="_Toc536140364"/>
      <w:r>
        <w:rPr>
          <w:lang w:eastAsia="ru-RU"/>
        </w:rPr>
        <w:br w:type="page"/>
      </w:r>
    </w:p>
    <w:p w14:paraId="50A14BDF" w14:textId="6A3516B7" w:rsidR="00174EE1" w:rsidRPr="000E635D" w:rsidRDefault="00174EE1" w:rsidP="00174EE1">
      <w:pPr>
        <w:pStyle w:val="ad"/>
        <w:rPr>
          <w:lang w:eastAsia="ru-RU"/>
        </w:rPr>
      </w:pPr>
      <w:bookmarkStart w:id="32" w:name="_Toc10463478"/>
      <w:r w:rsidRPr="000E635D">
        <w:rPr>
          <w:lang w:eastAsia="ru-RU"/>
        </w:rPr>
        <w:lastRenderedPageBreak/>
        <w:t>Таблица 2.5.1.Радиус эффективного теплоснабжения</w:t>
      </w:r>
      <w:bookmarkEnd w:id="30"/>
      <w:bookmarkEnd w:id="32"/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5004"/>
        <w:gridCol w:w="3685"/>
      </w:tblGrid>
      <w:tr w:rsidR="00697544" w:rsidRPr="00D126D8" w14:paraId="62B60F82" w14:textId="77777777" w:rsidTr="00A97DC1">
        <w:trPr>
          <w:trHeight w:val="20"/>
          <w:tblHeader/>
        </w:trPr>
        <w:tc>
          <w:tcPr>
            <w:tcW w:w="950" w:type="dxa"/>
            <w:shd w:val="clear" w:color="auto" w:fill="BFBFBF" w:themeFill="background1" w:themeFillShade="BF"/>
            <w:vAlign w:val="center"/>
            <w:hideMark/>
          </w:tcPr>
          <w:p w14:paraId="1D503C80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2A2DBEFC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5004" w:type="dxa"/>
            <w:shd w:val="clear" w:color="auto" w:fill="BFBFBF" w:themeFill="background1" w:themeFillShade="BF"/>
            <w:vAlign w:val="center"/>
            <w:hideMark/>
          </w:tcPr>
          <w:p w14:paraId="3804A423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</w:t>
            </w:r>
          </w:p>
        </w:tc>
        <w:tc>
          <w:tcPr>
            <w:tcW w:w="3685" w:type="dxa"/>
            <w:shd w:val="clear" w:color="auto" w:fill="BFBFBF" w:themeFill="background1" w:themeFillShade="BF"/>
            <w:vAlign w:val="center"/>
            <w:hideMark/>
          </w:tcPr>
          <w:p w14:paraId="25199D58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Радиус эффективного теплоснабжения, м</w:t>
            </w:r>
          </w:p>
        </w:tc>
      </w:tr>
      <w:tr w:rsidR="00697544" w:rsidRPr="00D126D8" w14:paraId="7E48CE53" w14:textId="77777777" w:rsidTr="00A97DC1">
        <w:trPr>
          <w:trHeight w:val="20"/>
        </w:trPr>
        <w:tc>
          <w:tcPr>
            <w:tcW w:w="950" w:type="dxa"/>
            <w:shd w:val="clear" w:color="auto" w:fill="auto"/>
            <w:vAlign w:val="center"/>
            <w:hideMark/>
          </w:tcPr>
          <w:p w14:paraId="7D7DE68F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04" w:type="dxa"/>
            <w:shd w:val="clear" w:color="auto" w:fill="auto"/>
            <w:vAlign w:val="bottom"/>
            <w:hideMark/>
          </w:tcPr>
          <w:p w14:paraId="6202F136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Котельная 3 МКР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5EC88CC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5500</w:t>
            </w:r>
          </w:p>
        </w:tc>
      </w:tr>
      <w:tr w:rsidR="00697544" w:rsidRPr="00D126D8" w14:paraId="44176E4D" w14:textId="77777777" w:rsidTr="00A97DC1">
        <w:trPr>
          <w:trHeight w:val="20"/>
        </w:trPr>
        <w:tc>
          <w:tcPr>
            <w:tcW w:w="950" w:type="dxa"/>
            <w:shd w:val="clear" w:color="auto" w:fill="auto"/>
            <w:vAlign w:val="center"/>
            <w:hideMark/>
          </w:tcPr>
          <w:p w14:paraId="4A204CA6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04" w:type="dxa"/>
            <w:shd w:val="clear" w:color="auto" w:fill="auto"/>
            <w:vAlign w:val="bottom"/>
            <w:hideMark/>
          </w:tcPr>
          <w:p w14:paraId="542957F1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Котельная по ул. Мичурина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11F9802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3500</w:t>
            </w:r>
          </w:p>
        </w:tc>
      </w:tr>
      <w:tr w:rsidR="00697544" w:rsidRPr="00D126D8" w14:paraId="41058591" w14:textId="77777777" w:rsidTr="00A97DC1">
        <w:trPr>
          <w:trHeight w:val="20"/>
        </w:trPr>
        <w:tc>
          <w:tcPr>
            <w:tcW w:w="950" w:type="dxa"/>
            <w:shd w:val="clear" w:color="auto" w:fill="auto"/>
            <w:vAlign w:val="center"/>
            <w:hideMark/>
          </w:tcPr>
          <w:p w14:paraId="51EF5730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04" w:type="dxa"/>
            <w:shd w:val="clear" w:color="auto" w:fill="auto"/>
            <w:vAlign w:val="bottom"/>
            <w:hideMark/>
          </w:tcPr>
          <w:p w14:paraId="65F0B6C2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Котельная СХТ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EA02703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</w:tr>
      <w:tr w:rsidR="00697544" w:rsidRPr="00D126D8" w14:paraId="6425174F" w14:textId="77777777" w:rsidTr="00A97DC1">
        <w:trPr>
          <w:trHeight w:val="20"/>
        </w:trPr>
        <w:tc>
          <w:tcPr>
            <w:tcW w:w="950" w:type="dxa"/>
            <w:shd w:val="clear" w:color="auto" w:fill="auto"/>
            <w:vAlign w:val="center"/>
          </w:tcPr>
          <w:p w14:paraId="0BE1DF99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04" w:type="dxa"/>
            <w:shd w:val="clear" w:color="auto" w:fill="auto"/>
            <w:vAlign w:val="bottom"/>
          </w:tcPr>
          <w:p w14:paraId="734BB4D7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Котельная ул. Больничная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A658827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</w:tr>
      <w:tr w:rsidR="00697544" w:rsidRPr="00D126D8" w14:paraId="52B9EEEB" w14:textId="77777777" w:rsidTr="00A97DC1">
        <w:trPr>
          <w:trHeight w:val="20"/>
        </w:trPr>
        <w:tc>
          <w:tcPr>
            <w:tcW w:w="950" w:type="dxa"/>
            <w:shd w:val="clear" w:color="auto" w:fill="auto"/>
            <w:vAlign w:val="center"/>
          </w:tcPr>
          <w:p w14:paraId="7DFC150D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04" w:type="dxa"/>
            <w:shd w:val="clear" w:color="auto" w:fill="auto"/>
            <w:vAlign w:val="bottom"/>
          </w:tcPr>
          <w:p w14:paraId="4AC08E61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Котельная ул. Энергетиков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823066A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697544" w:rsidRPr="00D126D8" w14:paraId="5B59C1DE" w14:textId="77777777" w:rsidTr="00A97DC1">
        <w:trPr>
          <w:trHeight w:val="20"/>
        </w:trPr>
        <w:tc>
          <w:tcPr>
            <w:tcW w:w="950" w:type="dxa"/>
            <w:shd w:val="clear" w:color="auto" w:fill="auto"/>
            <w:vAlign w:val="center"/>
          </w:tcPr>
          <w:p w14:paraId="420F821D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04" w:type="dxa"/>
            <w:shd w:val="clear" w:color="auto" w:fill="auto"/>
            <w:vAlign w:val="bottom"/>
          </w:tcPr>
          <w:p w14:paraId="67FF7D15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  <w:proofErr w:type="spellStart"/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Сельхозхимии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</w:tcPr>
          <w:p w14:paraId="4F6E73B5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697544" w:rsidRPr="00D126D8" w14:paraId="60C60010" w14:textId="77777777" w:rsidTr="00A97DC1">
        <w:trPr>
          <w:trHeight w:val="20"/>
        </w:trPr>
        <w:tc>
          <w:tcPr>
            <w:tcW w:w="950" w:type="dxa"/>
            <w:shd w:val="clear" w:color="auto" w:fill="auto"/>
            <w:vAlign w:val="center"/>
          </w:tcPr>
          <w:p w14:paraId="1D6F36B2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004" w:type="dxa"/>
            <w:shd w:val="clear" w:color="auto" w:fill="auto"/>
            <w:vAlign w:val="bottom"/>
          </w:tcPr>
          <w:p w14:paraId="4E92045C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Котельная по ул. Молодежная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2BE1204" w14:textId="77777777" w:rsidR="00697544" w:rsidRPr="00D126D8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14:paraId="78B7A265" w14:textId="77777777" w:rsidR="00174EE1" w:rsidRDefault="00174EE1" w:rsidP="00174EE1">
      <w:pPr>
        <w:spacing w:after="160" w:line="259" w:lineRule="auto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7DDE717" w14:textId="77777777" w:rsidR="00174EE1" w:rsidRPr="002B66AE" w:rsidRDefault="00174EE1" w:rsidP="00174EE1">
      <w:pPr>
        <w:pStyle w:val="aa"/>
      </w:pPr>
      <w:bookmarkStart w:id="33" w:name="_Toc5751250"/>
      <w:r w:rsidRPr="002B66AE">
        <w:t>Раздел 3 Существующие и перспективные балансы теплоносителя</w:t>
      </w:r>
      <w:bookmarkEnd w:id="31"/>
      <w:bookmarkEnd w:id="33"/>
    </w:p>
    <w:p w14:paraId="56F7347F" w14:textId="77777777" w:rsidR="00174EE1" w:rsidRPr="002B66AE" w:rsidRDefault="00174EE1" w:rsidP="00174EE1">
      <w:pPr>
        <w:pStyle w:val="aa"/>
      </w:pPr>
      <w:bookmarkStart w:id="34" w:name="_Toc536140365"/>
      <w:bookmarkStart w:id="35" w:name="_Toc5751251"/>
      <w:r w:rsidRPr="002B66AE">
        <w:t xml:space="preserve">3.1. 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Pr="002B66AE">
        <w:t>теплопотребляющими</w:t>
      </w:r>
      <w:proofErr w:type="spellEnd"/>
      <w:r w:rsidRPr="002B66AE">
        <w:t xml:space="preserve"> установками потребителей</w:t>
      </w:r>
      <w:bookmarkEnd w:id="34"/>
      <w:bookmarkEnd w:id="35"/>
    </w:p>
    <w:p w14:paraId="64A5CF7D" w14:textId="77777777" w:rsidR="00174EE1" w:rsidRPr="002B66AE" w:rsidRDefault="00174EE1" w:rsidP="00174EE1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Расчетная производительность водоподготовительной установки (ВПУ) котельной для подпитки тепловых сетей определяется в соответствии со строительными нормами и правилами по проектированию тепловых сетей. Согласно СНиП 41-02-2003 «Тепловые сети» расчетный часовой расход воды для определения производительности водоподготовки и соответствующего оборудования для подпитки системы теплоснабжения следует принимать: - в закрытых системах теплоснабжения - 0,75 % фактического объема воды в трубопроводах тепловых сетей и присоединенных к ним системах отопления и вентиляции зданий. </w:t>
      </w:r>
    </w:p>
    <w:p w14:paraId="4815E911" w14:textId="77777777" w:rsidR="00174EE1" w:rsidRPr="002B66AE" w:rsidRDefault="00174EE1" w:rsidP="00174EE1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этом для участков тепловых сетей длиной более 5 км от источников теплоты без распределения теплоты расчетный расход воды следует принимать равным 0,5 % объема воды в этих трубопроводах; - в открытых системах теплоснабжения - равным расчетному среднему расходу воды на горячее водоснабжение с коэффициентом 1,2 плюс 0,75 % фактического объема воды в трубопроводах тепловых сетей и присоединенных к ним системах отопления, вентиляции и горячего водоснабжения зданий. </w:t>
      </w:r>
    </w:p>
    <w:p w14:paraId="7DFD40F4" w14:textId="77B1B9E9" w:rsidR="00174EE1" w:rsidRDefault="00174EE1" w:rsidP="004D26D4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83627C9" w14:textId="77777777" w:rsidR="00174EE1" w:rsidRPr="004D26D4" w:rsidRDefault="00174EE1" w:rsidP="004D26D4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A521327" w14:textId="3997B4DF" w:rsidR="004D26D4" w:rsidRDefault="004D26D4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  <w:sectPr w:rsidR="004D26D4" w:rsidSect="003C1366">
          <w:footerReference w:type="default" r:id="rId13"/>
          <w:pgSz w:w="11906" w:h="16838" w:code="9"/>
          <w:pgMar w:top="794" w:right="731" w:bottom="244" w:left="1650" w:header="0" w:footer="0" w:gutter="0"/>
          <w:pgBorders>
            <w:top w:val="single" w:sz="6" w:space="21" w:color="auto"/>
            <w:left w:val="single" w:sz="6" w:space="21" w:color="auto"/>
            <w:bottom w:val="single" w:sz="6" w:space="0" w:color="auto"/>
            <w:right w:val="single" w:sz="6" w:space="19" w:color="auto"/>
          </w:pgBorders>
          <w:cols w:space="708"/>
          <w:docGrid w:linePitch="360"/>
        </w:sectPr>
      </w:pPr>
    </w:p>
    <w:p w14:paraId="55360E54" w14:textId="1FC88E09" w:rsidR="004D26D4" w:rsidRDefault="004D26D4" w:rsidP="00A63C0B">
      <w:pPr>
        <w:pStyle w:val="ad"/>
        <w:rPr>
          <w:lang w:eastAsia="ru-RU"/>
        </w:rPr>
      </w:pPr>
      <w:bookmarkStart w:id="36" w:name="_Toc10463479"/>
      <w:r>
        <w:rPr>
          <w:lang w:eastAsia="ru-RU"/>
        </w:rPr>
        <w:lastRenderedPageBreak/>
        <w:t xml:space="preserve">Таблица 2.3.1 </w:t>
      </w:r>
      <w:r w:rsidRPr="004D26D4">
        <w:rPr>
          <w:lang w:eastAsia="ru-RU"/>
        </w:rPr>
        <w:t>Существующие и перспективные балансы тепловой нагрузки</w:t>
      </w:r>
      <w:bookmarkEnd w:id="36"/>
    </w:p>
    <w:tbl>
      <w:tblPr>
        <w:tblW w:w="20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3200"/>
        <w:gridCol w:w="2380"/>
        <w:gridCol w:w="2380"/>
        <w:gridCol w:w="1575"/>
        <w:gridCol w:w="1671"/>
        <w:gridCol w:w="1749"/>
        <w:gridCol w:w="1766"/>
        <w:gridCol w:w="1718"/>
        <w:gridCol w:w="1575"/>
        <w:gridCol w:w="1242"/>
        <w:gridCol w:w="1749"/>
      </w:tblGrid>
      <w:tr w:rsidR="00697544" w:rsidRPr="00434A79" w14:paraId="3835E36C" w14:textId="77777777" w:rsidTr="00A97DC1">
        <w:trPr>
          <w:trHeight w:val="315"/>
        </w:trPr>
        <w:tc>
          <w:tcPr>
            <w:tcW w:w="580" w:type="dxa"/>
            <w:vMerge w:val="restart"/>
            <w:shd w:val="clear" w:color="000000" w:fill="BFBFBF"/>
            <w:noWrap/>
            <w:vAlign w:val="center"/>
            <w:hideMark/>
          </w:tcPr>
          <w:p w14:paraId="7A92261D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  <w:proofErr w:type="spellStart"/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200" w:type="dxa"/>
            <w:vMerge w:val="restart"/>
            <w:shd w:val="clear" w:color="000000" w:fill="BFBFBF"/>
            <w:noWrap/>
            <w:vAlign w:val="center"/>
            <w:hideMark/>
          </w:tcPr>
          <w:p w14:paraId="53CD2264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</w:t>
            </w:r>
          </w:p>
        </w:tc>
        <w:tc>
          <w:tcPr>
            <w:tcW w:w="9460" w:type="dxa"/>
            <w:gridSpan w:val="5"/>
            <w:shd w:val="clear" w:color="000000" w:fill="BFBFBF"/>
            <w:noWrap/>
            <w:vAlign w:val="bottom"/>
            <w:hideMark/>
          </w:tcPr>
          <w:p w14:paraId="7FAD39E7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7120" w:type="dxa"/>
            <w:gridSpan w:val="5"/>
            <w:shd w:val="clear" w:color="000000" w:fill="BFBFBF"/>
            <w:noWrap/>
            <w:vAlign w:val="bottom"/>
            <w:hideMark/>
          </w:tcPr>
          <w:p w14:paraId="3393627B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2030 год</w:t>
            </w:r>
          </w:p>
        </w:tc>
      </w:tr>
      <w:tr w:rsidR="00697544" w:rsidRPr="00434A79" w14:paraId="0F0A1C0F" w14:textId="77777777" w:rsidTr="00A97DC1">
        <w:trPr>
          <w:trHeight w:val="1530"/>
        </w:trPr>
        <w:tc>
          <w:tcPr>
            <w:tcW w:w="580" w:type="dxa"/>
            <w:vMerge/>
            <w:vAlign w:val="center"/>
            <w:hideMark/>
          </w:tcPr>
          <w:p w14:paraId="06627ECE" w14:textId="77777777" w:rsidR="00697544" w:rsidRPr="00434A79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00" w:type="dxa"/>
            <w:vMerge/>
            <w:vAlign w:val="center"/>
            <w:hideMark/>
          </w:tcPr>
          <w:p w14:paraId="0BA74CC7" w14:textId="77777777" w:rsidR="00697544" w:rsidRPr="00434A79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shd w:val="clear" w:color="auto" w:fill="auto"/>
            <w:vAlign w:val="center"/>
            <w:hideMark/>
          </w:tcPr>
          <w:p w14:paraId="2C391AA7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Установленная тепловая мощность источников тепловой энергии, Гкал/ч</w:t>
            </w:r>
          </w:p>
        </w:tc>
        <w:tc>
          <w:tcPr>
            <w:tcW w:w="2380" w:type="dxa"/>
            <w:shd w:val="clear" w:color="auto" w:fill="auto"/>
            <w:vAlign w:val="center"/>
            <w:hideMark/>
          </w:tcPr>
          <w:p w14:paraId="25C04087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Располагаемая тепловая мощность источников тепловой энергии, Гкал/ч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14:paraId="5B7835EF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Собственные нужды, Гкал/ч</w:t>
            </w:r>
          </w:p>
        </w:tc>
        <w:tc>
          <w:tcPr>
            <w:tcW w:w="1671" w:type="dxa"/>
            <w:shd w:val="clear" w:color="auto" w:fill="auto"/>
            <w:vAlign w:val="center"/>
            <w:hideMark/>
          </w:tcPr>
          <w:p w14:paraId="2DBA0930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Тепловая мощность нетто, Гкал/ч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14:paraId="54FF3779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Подключенная нагрузка, Гкал/ч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14:paraId="5E001045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Установленная тепловая мощность источников тепловой энергии, Гкал/ч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437D15CF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Располагаемая тепловая мощность источников тепловой энергии, Гкал/ч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14:paraId="30BA91DF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Собственные нужды, Гкал/ч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007AF288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Тепловая мощность нетто, Гкал/ч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07B6E8B5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Подключенная нагрузка, Гкал/ч</w:t>
            </w:r>
          </w:p>
        </w:tc>
      </w:tr>
      <w:tr w:rsidR="00697544" w:rsidRPr="00434A79" w14:paraId="3D16E507" w14:textId="77777777" w:rsidTr="00A97DC1">
        <w:trPr>
          <w:trHeight w:val="330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14:paraId="11E32230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00" w:type="dxa"/>
            <w:shd w:val="clear" w:color="auto" w:fill="auto"/>
            <w:vAlign w:val="bottom"/>
            <w:hideMark/>
          </w:tcPr>
          <w:p w14:paraId="51A34625" w14:textId="77777777" w:rsidR="00697544" w:rsidRPr="00434A79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3 МКР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14:paraId="7FC6CC32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22,90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14:paraId="08949F17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9,15</w:t>
            </w:r>
          </w:p>
        </w:tc>
        <w:tc>
          <w:tcPr>
            <w:tcW w:w="1389" w:type="dxa"/>
            <w:shd w:val="clear" w:color="auto" w:fill="auto"/>
            <w:noWrap/>
            <w:vAlign w:val="center"/>
            <w:hideMark/>
          </w:tcPr>
          <w:p w14:paraId="48A7F1D3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0,119</w:t>
            </w:r>
          </w:p>
        </w:tc>
        <w:tc>
          <w:tcPr>
            <w:tcW w:w="1671" w:type="dxa"/>
            <w:shd w:val="clear" w:color="auto" w:fill="auto"/>
            <w:noWrap/>
            <w:vAlign w:val="center"/>
            <w:hideMark/>
          </w:tcPr>
          <w:p w14:paraId="6DF4F587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22,78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14:paraId="697C3FFD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8,14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EAFC82A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22,90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14:paraId="189EEBBF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9,15</w:t>
            </w:r>
          </w:p>
        </w:tc>
        <w:tc>
          <w:tcPr>
            <w:tcW w:w="1389" w:type="dxa"/>
            <w:shd w:val="clear" w:color="auto" w:fill="auto"/>
            <w:noWrap/>
            <w:vAlign w:val="center"/>
            <w:hideMark/>
          </w:tcPr>
          <w:p w14:paraId="23C6B4DD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0,119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14:paraId="191537C9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22,78</w:t>
            </w:r>
          </w:p>
        </w:tc>
        <w:tc>
          <w:tcPr>
            <w:tcW w:w="1563" w:type="dxa"/>
            <w:shd w:val="clear" w:color="auto" w:fill="auto"/>
            <w:noWrap/>
            <w:vAlign w:val="center"/>
            <w:hideMark/>
          </w:tcPr>
          <w:p w14:paraId="5E09E805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8,39</w:t>
            </w:r>
          </w:p>
        </w:tc>
      </w:tr>
      <w:tr w:rsidR="00697544" w:rsidRPr="00434A79" w14:paraId="38451C77" w14:textId="77777777" w:rsidTr="00A97DC1">
        <w:trPr>
          <w:trHeight w:val="330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14:paraId="325D15E2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00" w:type="dxa"/>
            <w:shd w:val="clear" w:color="auto" w:fill="auto"/>
            <w:vAlign w:val="bottom"/>
            <w:hideMark/>
          </w:tcPr>
          <w:p w14:paraId="381D5EDC" w14:textId="77777777" w:rsidR="00697544" w:rsidRPr="00434A79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по ул. Мичурина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14:paraId="59CCFD01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5,90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14:paraId="2812FC76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4,35</w:t>
            </w:r>
          </w:p>
        </w:tc>
        <w:tc>
          <w:tcPr>
            <w:tcW w:w="1389" w:type="dxa"/>
            <w:shd w:val="clear" w:color="auto" w:fill="auto"/>
            <w:noWrap/>
            <w:vAlign w:val="center"/>
            <w:hideMark/>
          </w:tcPr>
          <w:p w14:paraId="7B6C0053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0,039</w:t>
            </w:r>
          </w:p>
        </w:tc>
        <w:tc>
          <w:tcPr>
            <w:tcW w:w="1671" w:type="dxa"/>
            <w:shd w:val="clear" w:color="auto" w:fill="auto"/>
            <w:noWrap/>
            <w:vAlign w:val="center"/>
            <w:hideMark/>
          </w:tcPr>
          <w:p w14:paraId="79555899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5,86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14:paraId="5A34EDE0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3,28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B9693CD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5,90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14:paraId="1AB0E8C1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4,35</w:t>
            </w:r>
          </w:p>
        </w:tc>
        <w:tc>
          <w:tcPr>
            <w:tcW w:w="1389" w:type="dxa"/>
            <w:shd w:val="clear" w:color="auto" w:fill="auto"/>
            <w:noWrap/>
            <w:vAlign w:val="center"/>
            <w:hideMark/>
          </w:tcPr>
          <w:p w14:paraId="0FDE0052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0,039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14:paraId="52BEF2D9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5,86</w:t>
            </w:r>
          </w:p>
        </w:tc>
        <w:tc>
          <w:tcPr>
            <w:tcW w:w="1563" w:type="dxa"/>
            <w:shd w:val="clear" w:color="auto" w:fill="auto"/>
            <w:noWrap/>
            <w:vAlign w:val="center"/>
            <w:hideMark/>
          </w:tcPr>
          <w:p w14:paraId="02775D5B" w14:textId="2DBB054E" w:rsidR="00697544" w:rsidRPr="00434A79" w:rsidRDefault="00AE3732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3,28</w:t>
            </w:r>
          </w:p>
        </w:tc>
      </w:tr>
      <w:tr w:rsidR="00697544" w:rsidRPr="00434A79" w14:paraId="61515C5A" w14:textId="77777777" w:rsidTr="00A97DC1">
        <w:trPr>
          <w:trHeight w:val="330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14:paraId="4E61C1BF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00" w:type="dxa"/>
            <w:shd w:val="clear" w:color="auto" w:fill="auto"/>
            <w:vAlign w:val="bottom"/>
            <w:hideMark/>
          </w:tcPr>
          <w:p w14:paraId="175295EE" w14:textId="77777777" w:rsidR="00697544" w:rsidRPr="00434A79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СХТ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14:paraId="564E8142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1,30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14:paraId="1CC1AADA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0,53</w:t>
            </w:r>
          </w:p>
        </w:tc>
        <w:tc>
          <w:tcPr>
            <w:tcW w:w="1389" w:type="dxa"/>
            <w:shd w:val="clear" w:color="auto" w:fill="auto"/>
            <w:noWrap/>
            <w:vAlign w:val="center"/>
            <w:hideMark/>
          </w:tcPr>
          <w:p w14:paraId="4CC439EC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0,009</w:t>
            </w:r>
          </w:p>
        </w:tc>
        <w:tc>
          <w:tcPr>
            <w:tcW w:w="1671" w:type="dxa"/>
            <w:shd w:val="clear" w:color="auto" w:fill="auto"/>
            <w:noWrap/>
            <w:vAlign w:val="center"/>
            <w:hideMark/>
          </w:tcPr>
          <w:p w14:paraId="1EEEEC93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1,29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14:paraId="4EF69513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0,57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4C1D34A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14:paraId="7AD3B278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0,53</w:t>
            </w:r>
          </w:p>
        </w:tc>
        <w:tc>
          <w:tcPr>
            <w:tcW w:w="1389" w:type="dxa"/>
            <w:shd w:val="clear" w:color="auto" w:fill="auto"/>
            <w:noWrap/>
            <w:vAlign w:val="center"/>
            <w:hideMark/>
          </w:tcPr>
          <w:p w14:paraId="267297B6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0,009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14:paraId="1532ED2C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1,29</w:t>
            </w:r>
          </w:p>
        </w:tc>
        <w:tc>
          <w:tcPr>
            <w:tcW w:w="1563" w:type="dxa"/>
            <w:shd w:val="clear" w:color="auto" w:fill="auto"/>
            <w:noWrap/>
            <w:vAlign w:val="center"/>
            <w:hideMark/>
          </w:tcPr>
          <w:p w14:paraId="5DC17278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0,57</w:t>
            </w:r>
          </w:p>
        </w:tc>
      </w:tr>
      <w:tr w:rsidR="00697544" w:rsidRPr="00434A79" w14:paraId="51DD1203" w14:textId="77777777" w:rsidTr="00A97DC1">
        <w:trPr>
          <w:trHeight w:val="330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14:paraId="0950E514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00" w:type="dxa"/>
            <w:shd w:val="clear" w:color="auto" w:fill="auto"/>
            <w:vAlign w:val="bottom"/>
            <w:hideMark/>
          </w:tcPr>
          <w:p w14:paraId="7F70F7D2" w14:textId="77777777" w:rsidR="00697544" w:rsidRPr="00434A79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ул. Больничная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14:paraId="2BE01F0A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1,89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14:paraId="50137DE7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0,18</w:t>
            </w:r>
          </w:p>
        </w:tc>
        <w:tc>
          <w:tcPr>
            <w:tcW w:w="1389" w:type="dxa"/>
            <w:shd w:val="clear" w:color="auto" w:fill="auto"/>
            <w:noWrap/>
            <w:vAlign w:val="center"/>
            <w:hideMark/>
          </w:tcPr>
          <w:p w14:paraId="16D1D466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0,006</w:t>
            </w:r>
          </w:p>
        </w:tc>
        <w:tc>
          <w:tcPr>
            <w:tcW w:w="1671" w:type="dxa"/>
            <w:shd w:val="clear" w:color="auto" w:fill="auto"/>
            <w:noWrap/>
            <w:vAlign w:val="center"/>
            <w:hideMark/>
          </w:tcPr>
          <w:p w14:paraId="0ACDF97E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1,89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14:paraId="1AE8FF3D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0,18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947DEE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1,89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14:paraId="16B00B33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0,18</w:t>
            </w:r>
          </w:p>
        </w:tc>
        <w:tc>
          <w:tcPr>
            <w:tcW w:w="1389" w:type="dxa"/>
            <w:shd w:val="clear" w:color="auto" w:fill="auto"/>
            <w:noWrap/>
            <w:vAlign w:val="center"/>
            <w:hideMark/>
          </w:tcPr>
          <w:p w14:paraId="7AAA6131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0,006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14:paraId="755F8172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1,89</w:t>
            </w:r>
          </w:p>
        </w:tc>
        <w:tc>
          <w:tcPr>
            <w:tcW w:w="1563" w:type="dxa"/>
            <w:shd w:val="clear" w:color="auto" w:fill="auto"/>
            <w:noWrap/>
            <w:vAlign w:val="center"/>
            <w:hideMark/>
          </w:tcPr>
          <w:p w14:paraId="6BF5DAF0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0,18</w:t>
            </w:r>
          </w:p>
        </w:tc>
      </w:tr>
      <w:tr w:rsidR="00697544" w:rsidRPr="00434A79" w14:paraId="20D4193E" w14:textId="77777777" w:rsidTr="00A97DC1">
        <w:trPr>
          <w:trHeight w:val="330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14:paraId="2908DB6D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00" w:type="dxa"/>
            <w:shd w:val="clear" w:color="auto" w:fill="auto"/>
            <w:vAlign w:val="bottom"/>
            <w:hideMark/>
          </w:tcPr>
          <w:p w14:paraId="53D6B25F" w14:textId="77777777" w:rsidR="00697544" w:rsidRPr="00434A79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ул. Энергетиков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14:paraId="6E85D52E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14:paraId="1F502A6B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0,04</w:t>
            </w:r>
          </w:p>
        </w:tc>
        <w:tc>
          <w:tcPr>
            <w:tcW w:w="1389" w:type="dxa"/>
            <w:shd w:val="clear" w:color="auto" w:fill="auto"/>
            <w:noWrap/>
            <w:vAlign w:val="center"/>
            <w:hideMark/>
          </w:tcPr>
          <w:p w14:paraId="61780324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0,001</w:t>
            </w:r>
          </w:p>
        </w:tc>
        <w:tc>
          <w:tcPr>
            <w:tcW w:w="1671" w:type="dxa"/>
            <w:shd w:val="clear" w:color="auto" w:fill="auto"/>
            <w:noWrap/>
            <w:vAlign w:val="center"/>
            <w:hideMark/>
          </w:tcPr>
          <w:p w14:paraId="541D65BA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14:paraId="06D46EC2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0,06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EA9C851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14:paraId="72769BF9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0,04</w:t>
            </w:r>
          </w:p>
        </w:tc>
        <w:tc>
          <w:tcPr>
            <w:tcW w:w="1389" w:type="dxa"/>
            <w:shd w:val="clear" w:color="auto" w:fill="auto"/>
            <w:noWrap/>
            <w:vAlign w:val="center"/>
            <w:hideMark/>
          </w:tcPr>
          <w:p w14:paraId="4B4A8369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0,001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14:paraId="04A038FA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1563" w:type="dxa"/>
            <w:shd w:val="clear" w:color="auto" w:fill="auto"/>
            <w:noWrap/>
            <w:vAlign w:val="center"/>
            <w:hideMark/>
          </w:tcPr>
          <w:p w14:paraId="11B67C88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0,06</w:t>
            </w:r>
          </w:p>
        </w:tc>
      </w:tr>
      <w:tr w:rsidR="00697544" w:rsidRPr="00434A79" w14:paraId="6032C6B9" w14:textId="77777777" w:rsidTr="00A97DC1">
        <w:trPr>
          <w:trHeight w:val="330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14:paraId="03D91CF8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00" w:type="dxa"/>
            <w:shd w:val="clear" w:color="auto" w:fill="auto"/>
            <w:vAlign w:val="bottom"/>
            <w:hideMark/>
          </w:tcPr>
          <w:p w14:paraId="3B390779" w14:textId="77777777" w:rsidR="00697544" w:rsidRPr="00434A79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Котельная </w:t>
            </w:r>
            <w:proofErr w:type="spellStart"/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Сельхозхимии</w:t>
            </w:r>
            <w:proofErr w:type="spellEnd"/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14:paraId="15E07B56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14:paraId="5FE84591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0,13</w:t>
            </w:r>
          </w:p>
        </w:tc>
        <w:tc>
          <w:tcPr>
            <w:tcW w:w="1389" w:type="dxa"/>
            <w:shd w:val="clear" w:color="auto" w:fill="auto"/>
            <w:noWrap/>
            <w:vAlign w:val="center"/>
            <w:hideMark/>
          </w:tcPr>
          <w:p w14:paraId="6CC1B5C6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1671" w:type="dxa"/>
            <w:shd w:val="clear" w:color="auto" w:fill="auto"/>
            <w:noWrap/>
            <w:vAlign w:val="center"/>
            <w:hideMark/>
          </w:tcPr>
          <w:p w14:paraId="5E674E8F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14:paraId="3C3DB7DD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6C3730D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14:paraId="3321846D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0,13</w:t>
            </w:r>
          </w:p>
        </w:tc>
        <w:tc>
          <w:tcPr>
            <w:tcW w:w="1389" w:type="dxa"/>
            <w:shd w:val="clear" w:color="auto" w:fill="auto"/>
            <w:noWrap/>
            <w:vAlign w:val="center"/>
            <w:hideMark/>
          </w:tcPr>
          <w:p w14:paraId="27E2271C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14:paraId="2A032B06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1563" w:type="dxa"/>
            <w:shd w:val="clear" w:color="auto" w:fill="auto"/>
            <w:noWrap/>
            <w:vAlign w:val="center"/>
            <w:hideMark/>
          </w:tcPr>
          <w:p w14:paraId="56965474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</w:t>
            </w:r>
          </w:p>
        </w:tc>
      </w:tr>
      <w:tr w:rsidR="00697544" w:rsidRPr="00434A79" w14:paraId="7348989A" w14:textId="77777777" w:rsidTr="00A97DC1">
        <w:trPr>
          <w:trHeight w:val="330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14:paraId="16FE8638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00" w:type="dxa"/>
            <w:shd w:val="clear" w:color="auto" w:fill="auto"/>
            <w:vAlign w:val="bottom"/>
            <w:hideMark/>
          </w:tcPr>
          <w:p w14:paraId="3D6FD21C" w14:textId="77777777" w:rsidR="00697544" w:rsidRPr="00434A79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по ул. Молодежная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14:paraId="05DC45C1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2,52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14:paraId="6E6CBED3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2,52</w:t>
            </w:r>
          </w:p>
        </w:tc>
        <w:tc>
          <w:tcPr>
            <w:tcW w:w="1389" w:type="dxa"/>
            <w:shd w:val="clear" w:color="auto" w:fill="auto"/>
            <w:noWrap/>
            <w:vAlign w:val="center"/>
            <w:hideMark/>
          </w:tcPr>
          <w:p w14:paraId="5CE189F4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1671" w:type="dxa"/>
            <w:shd w:val="clear" w:color="auto" w:fill="auto"/>
            <w:noWrap/>
            <w:vAlign w:val="center"/>
            <w:hideMark/>
          </w:tcPr>
          <w:p w14:paraId="537645A8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2,52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14:paraId="7B5B2D12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3DD1315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14:paraId="0331FD1A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2,52</w:t>
            </w:r>
          </w:p>
        </w:tc>
        <w:tc>
          <w:tcPr>
            <w:tcW w:w="1389" w:type="dxa"/>
            <w:shd w:val="clear" w:color="auto" w:fill="auto"/>
            <w:noWrap/>
            <w:vAlign w:val="center"/>
            <w:hideMark/>
          </w:tcPr>
          <w:p w14:paraId="2FC77449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14:paraId="11C4E3F3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2,52</w:t>
            </w:r>
          </w:p>
        </w:tc>
        <w:tc>
          <w:tcPr>
            <w:tcW w:w="1563" w:type="dxa"/>
            <w:shd w:val="clear" w:color="auto" w:fill="auto"/>
            <w:noWrap/>
            <w:vAlign w:val="center"/>
            <w:hideMark/>
          </w:tcPr>
          <w:p w14:paraId="49699A13" w14:textId="77777777" w:rsidR="00697544" w:rsidRPr="00434A79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</w:tbl>
    <w:p w14:paraId="204E3B7D" w14:textId="77777777" w:rsidR="00FA6385" w:rsidRDefault="00FA6385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D729485" w14:textId="77777777" w:rsidR="004D26D4" w:rsidRDefault="004D26D4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0BECDEB" w14:textId="79FD1744" w:rsidR="004D26D4" w:rsidRDefault="004D26D4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  <w:sectPr w:rsidR="004D26D4" w:rsidSect="004D26D4">
          <w:headerReference w:type="default" r:id="rId14"/>
          <w:footerReference w:type="default" r:id="rId15"/>
          <w:pgSz w:w="23808" w:h="16840" w:orient="landscape" w:code="8"/>
          <w:pgMar w:top="1644" w:right="794" w:bottom="737" w:left="1134" w:header="0" w:footer="0" w:gutter="0"/>
          <w:pgBorders>
            <w:top w:val="single" w:sz="6" w:space="21" w:color="auto"/>
            <w:left w:val="single" w:sz="6" w:space="21" w:color="auto"/>
            <w:bottom w:val="single" w:sz="6" w:space="0" w:color="auto"/>
            <w:right w:val="single" w:sz="6" w:space="19" w:color="auto"/>
          </w:pgBorders>
          <w:cols w:space="708"/>
          <w:docGrid w:linePitch="360"/>
        </w:sectPr>
      </w:pPr>
    </w:p>
    <w:p w14:paraId="44C44F62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При этом для участков тепловых сетей длиной более 5 км от источников теплоты без распределения теплоты расчетный расход воды следует принимать равным 0,5 % объема воды в этих трубопроводах; - для отдельных тепловых сетей горячего водоснабжения при наличии баков аккумуляторов - равным расчетному среднему расходу воды на горячее водоснабжение с коэффициентом 1,2; при отсутствии баков - по максимальному расходу воды на горячее водоснабжение плюс (в обоих случаях) 0,75 % фактического объема воды в трубопроводах сетей и присоединенных к ним системах горячего водоснабжения зданий. Согласно СП 124.13330.2012 «Тепловые сети» расход подпиточной воды в рабочем режиме должен компенсировать расчетные (нормируемые) потери сетевой воды в системе теплоснабжения. </w:t>
      </w:r>
    </w:p>
    <w:p w14:paraId="3A264129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Расчетные (нормируемые) потери сетевой воды в системе теплоснабжения включают расчетные технологические потери (затраты) сетевой воды и потери сетевой воды с нормативной утечкой из тепловой сети и систем теплопотребления. </w:t>
      </w:r>
    </w:p>
    <w:p w14:paraId="689EA493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Среднегодовая утечка теплоносителя (м</w:t>
      </w:r>
      <w:r w:rsidRPr="002B66AE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3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/ч) из водяных тепловых сетей должна быть не более 0,25% среднегодового объема воды в тепловой сети и присоединенных системах теплоснабжения независимо от схемы присоединения (за исключением систем горячего водоснабжения, присоединенных через </w:t>
      </w:r>
      <w:proofErr w:type="spellStart"/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водоподогреватели</w:t>
      </w:r>
      <w:proofErr w:type="spellEnd"/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). </w:t>
      </w:r>
    </w:p>
    <w:p w14:paraId="291C7DB6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Технологические потери теплоносителя включают количество воды на наполнение трубопроводов и систем теплопотребления при их плановом ремонте и подключении новых участков сети и потребителей, промывку, дезинфекцию, проведение регламентных испытаний трубопроводов и оборудования тепловых сетей. Для компенсации этих расчетных технологических потерь (затрат) сетевой воды, необходима дополнительная производительность водоподготовительной установки и соответствующего оборудования (свыше 0,25% объема теплосети), которая зависит от интенсивности заполнения трубопроводов. При этом скорость заполнения тепловой сети должна быть увязана с производительностью источника подпитки и может быть нижеуказанных расходов.</w:t>
      </w:r>
    </w:p>
    <w:p w14:paraId="450F6E95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При отсутствии данных по фактическим объемам воды допускается принимать его равным 65 м</w:t>
      </w:r>
      <w:r w:rsidRPr="002B66AE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3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1 МВт расчетной тепловой нагрузки при закрытой системе теплоснабжения, 70 м</w:t>
      </w:r>
      <w:r w:rsidRPr="002B66AE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3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1 МВт - при открытой системе и 30 м</w:t>
      </w:r>
      <w:r w:rsidRPr="002B66AE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3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1 МВт средней нагрузки - для отдельных сетей горячего водоснабжения. </w:t>
      </w:r>
    </w:p>
    <w:p w14:paraId="7C121E32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В таблице 1.3.1. приведены сравнительные данные по расчетному часовому расходу воды для определения производительности водоподготовки, норме расхода воды на подпитку тепловых сетей, максимальному часовому расходу воды по каждому источнику тепловой энергии.</w:t>
      </w:r>
    </w:p>
    <w:p w14:paraId="5E1D5CB9" w14:textId="77777777" w:rsidR="002B66AE" w:rsidRPr="002B66AE" w:rsidRDefault="002B66AE" w:rsidP="00A63C0B">
      <w:pPr>
        <w:pStyle w:val="ad"/>
        <w:rPr>
          <w:lang w:eastAsia="ru-RU"/>
        </w:rPr>
      </w:pPr>
      <w:bookmarkStart w:id="37" w:name="_Toc519659721"/>
      <w:bookmarkStart w:id="38" w:name="_Toc10463480"/>
      <w:r w:rsidRPr="002B66AE">
        <w:rPr>
          <w:lang w:eastAsia="ru-RU"/>
        </w:rPr>
        <w:t>Таблица 1.3.1. Производительность водоподготовительных установок и расход теплоносителя для тепловых сетей</w:t>
      </w:r>
      <w:bookmarkEnd w:id="37"/>
      <w:bookmarkEnd w:id="38"/>
    </w:p>
    <w:tbl>
      <w:tblPr>
        <w:tblW w:w="9493" w:type="dxa"/>
        <w:tblLook w:val="04A0" w:firstRow="1" w:lastRow="0" w:firstColumn="1" w:lastColumn="0" w:noHBand="0" w:noVBand="1"/>
      </w:tblPr>
      <w:tblGrid>
        <w:gridCol w:w="960"/>
        <w:gridCol w:w="4280"/>
        <w:gridCol w:w="4253"/>
      </w:tblGrid>
      <w:tr w:rsidR="00697544" w:rsidRPr="00B55126" w14:paraId="0E30BE2E" w14:textId="77777777" w:rsidTr="00A97DC1">
        <w:trPr>
          <w:trHeight w:val="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E8D2B73" w14:textId="77777777" w:rsidR="00697544" w:rsidRPr="00B55126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  <w:proofErr w:type="spellStart"/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8C8D1E9" w14:textId="77777777" w:rsidR="00697544" w:rsidRPr="00B55126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B29D080" w14:textId="77777777" w:rsidR="00697544" w:rsidRPr="00B55126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 теплоносителя, </w:t>
            </w:r>
            <w:proofErr w:type="spellStart"/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куб.м</w:t>
            </w:r>
            <w:proofErr w:type="spellEnd"/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697544" w:rsidRPr="00B55126" w14:paraId="34FA47CF" w14:textId="77777777" w:rsidTr="00A97DC1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CB1F7" w14:textId="77777777" w:rsidR="00697544" w:rsidRPr="00B55126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446F8" w14:textId="77777777" w:rsidR="00697544" w:rsidRPr="00B55126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3 МКР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363D9" w14:textId="77777777" w:rsidR="00697544" w:rsidRPr="00B55126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2389,00</w:t>
            </w:r>
          </w:p>
        </w:tc>
      </w:tr>
      <w:tr w:rsidR="00697544" w:rsidRPr="00B55126" w14:paraId="7A70DC51" w14:textId="77777777" w:rsidTr="00A97DC1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1B116" w14:textId="77777777" w:rsidR="00697544" w:rsidRPr="00B55126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34726" w14:textId="77777777" w:rsidR="00697544" w:rsidRPr="00B55126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по ул. Мичурина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D5273" w14:textId="77777777" w:rsidR="00697544" w:rsidRPr="00B55126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212,00</w:t>
            </w:r>
          </w:p>
        </w:tc>
      </w:tr>
      <w:tr w:rsidR="00697544" w:rsidRPr="00B55126" w14:paraId="4C1B403C" w14:textId="77777777" w:rsidTr="00A97DC1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107C2" w14:textId="77777777" w:rsidR="00697544" w:rsidRPr="00B55126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392E4" w14:textId="77777777" w:rsidR="00697544" w:rsidRPr="00B55126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СХТ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70082" w14:textId="77777777" w:rsidR="00697544" w:rsidRPr="00B55126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81,00</w:t>
            </w:r>
          </w:p>
        </w:tc>
      </w:tr>
      <w:tr w:rsidR="00697544" w:rsidRPr="00B55126" w14:paraId="51D4B7FF" w14:textId="77777777" w:rsidTr="00A97DC1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C22CD" w14:textId="77777777" w:rsidR="00697544" w:rsidRPr="00B55126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FE69E" w14:textId="77777777" w:rsidR="00697544" w:rsidRPr="00B55126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ул. Больничная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F1491" w14:textId="0685ACF0" w:rsidR="00697544" w:rsidRPr="00B55126" w:rsidRDefault="007C104B" w:rsidP="005B7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8,00</w:t>
            </w:r>
          </w:p>
        </w:tc>
      </w:tr>
      <w:tr w:rsidR="00697544" w:rsidRPr="00B55126" w14:paraId="701E5997" w14:textId="77777777" w:rsidTr="00A97DC1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389C0" w14:textId="77777777" w:rsidR="00697544" w:rsidRPr="00B55126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8876E" w14:textId="77777777" w:rsidR="00697544" w:rsidRPr="00B55126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ул. Энергетиков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06A64" w14:textId="51481C3F" w:rsidR="00697544" w:rsidRPr="00B55126" w:rsidRDefault="005B7939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7C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</w:tr>
      <w:tr w:rsidR="00697544" w:rsidRPr="00B55126" w14:paraId="6DA9FCB4" w14:textId="77777777" w:rsidTr="00A97DC1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D8D6" w14:textId="77777777" w:rsidR="00697544" w:rsidRPr="00B55126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E61A3" w14:textId="77777777" w:rsidR="00697544" w:rsidRPr="00B55126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Котельная </w:t>
            </w:r>
            <w:proofErr w:type="spellStart"/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Сельхозхимии</w:t>
            </w:r>
            <w:proofErr w:type="spellEnd"/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4602A" w14:textId="56708B68" w:rsidR="00697544" w:rsidRPr="00B55126" w:rsidRDefault="005B7939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7C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</w:tr>
      <w:tr w:rsidR="00697544" w:rsidRPr="00B55126" w14:paraId="0DFE2191" w14:textId="77777777" w:rsidTr="00A97DC1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0703D" w14:textId="77777777" w:rsidR="00697544" w:rsidRPr="00B55126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EAEE7" w14:textId="77777777" w:rsidR="00697544" w:rsidRPr="00B55126" w:rsidRDefault="00697544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по ул. Молодежная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8861F" w14:textId="77777777" w:rsidR="00697544" w:rsidRPr="00B55126" w:rsidRDefault="00697544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14:paraId="71E5C2B8" w14:textId="77777777" w:rsidR="002B66AE" w:rsidRPr="002B66AE" w:rsidRDefault="002B66AE" w:rsidP="002B66AE">
      <w:pPr>
        <w:suppressAutoHyphens/>
        <w:spacing w:line="312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66C1105" w14:textId="77777777" w:rsidR="002B66AE" w:rsidRPr="002B66AE" w:rsidRDefault="002B66AE" w:rsidP="00A63C0B">
      <w:pPr>
        <w:pStyle w:val="aa"/>
      </w:pPr>
      <w:bookmarkStart w:id="39" w:name="_Toc536140366"/>
      <w:bookmarkStart w:id="40" w:name="_Toc5751252"/>
      <w:bookmarkStart w:id="41" w:name="_Toc536140367"/>
      <w:r w:rsidRPr="002B66AE">
        <w:t>3.2. 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</w:r>
      <w:bookmarkEnd w:id="39"/>
      <w:bookmarkEnd w:id="40"/>
    </w:p>
    <w:p w14:paraId="4AD5B02D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Расчетный расход подпиточной воды составляет 0,59 </w:t>
      </w:r>
      <w:proofErr w:type="spellStart"/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куб.м</w:t>
      </w:r>
      <w:proofErr w:type="spellEnd"/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./ч. В аварийном режиме составляет 2 </w:t>
      </w:r>
      <w:proofErr w:type="spellStart"/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куб.м</w:t>
      </w:r>
      <w:proofErr w:type="spellEnd"/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/ч.</w:t>
      </w:r>
    </w:p>
    <w:p w14:paraId="02D49381" w14:textId="77777777" w:rsidR="002B66AE" w:rsidRPr="002B66AE" w:rsidRDefault="002B66AE" w:rsidP="00A63C0B">
      <w:pPr>
        <w:pStyle w:val="aa"/>
      </w:pPr>
      <w:bookmarkStart w:id="42" w:name="_Toc5751253"/>
      <w:r w:rsidRPr="002B66AE">
        <w:t>Раздел 4 Основные положения мастер-плана развития систем теплоснабжения поселения</w:t>
      </w:r>
      <w:bookmarkEnd w:id="41"/>
      <w:bookmarkEnd w:id="42"/>
    </w:p>
    <w:p w14:paraId="302B7795" w14:textId="77777777" w:rsidR="002B66AE" w:rsidRPr="002B66AE" w:rsidRDefault="002B66AE" w:rsidP="00A63C0B">
      <w:pPr>
        <w:pStyle w:val="aa"/>
      </w:pPr>
      <w:bookmarkStart w:id="43" w:name="_Toc536140368"/>
      <w:bookmarkStart w:id="44" w:name="_Toc5751254"/>
      <w:r w:rsidRPr="002B66AE">
        <w:t>4.1. Описание сценариев развития теплоснабжения поселения</w:t>
      </w:r>
      <w:bookmarkEnd w:id="43"/>
      <w:bookmarkEnd w:id="44"/>
    </w:p>
    <w:p w14:paraId="6E6E340D" w14:textId="77777777" w:rsidR="00BC31EE" w:rsidRPr="00762F51" w:rsidRDefault="00BC31EE" w:rsidP="00BC31EE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5" w:name="_Toc536140369"/>
      <w:bookmarkStart w:id="46" w:name="_Toc5751255"/>
      <w:r w:rsidRPr="00762F51">
        <w:rPr>
          <w:rFonts w:ascii="Times New Roman" w:eastAsia="Times New Roman" w:hAnsi="Times New Roman"/>
          <w:sz w:val="28"/>
          <w:szCs w:val="28"/>
          <w:lang w:eastAsia="ru-RU"/>
        </w:rPr>
        <w:t>Вариант №1</w:t>
      </w:r>
    </w:p>
    <w:p w14:paraId="14CFD428" w14:textId="77777777" w:rsidR="00BC31EE" w:rsidRDefault="00BC31EE" w:rsidP="00BC31EE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1C5E">
        <w:rPr>
          <w:rFonts w:ascii="Times New Roman" w:eastAsia="Times New Roman" w:hAnsi="Times New Roman"/>
          <w:sz w:val="28"/>
          <w:szCs w:val="28"/>
          <w:lang w:eastAsia="ru-RU"/>
        </w:rPr>
        <w:t>Техничес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кое обслуживание тепловых сетей,</w:t>
      </w:r>
      <w:r w:rsidRPr="00E31C5E">
        <w:rPr>
          <w:rFonts w:ascii="Times New Roman" w:eastAsia="Times New Roman" w:hAnsi="Times New Roman"/>
          <w:sz w:val="28"/>
          <w:szCs w:val="28"/>
          <w:lang w:eastAsia="ru-RU"/>
        </w:rPr>
        <w:t xml:space="preserve"> способствую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щее</w:t>
      </w:r>
      <w:r w:rsidRPr="00E31C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нормативной</w:t>
      </w:r>
      <w:r w:rsidRPr="00E31C5E">
        <w:rPr>
          <w:rFonts w:ascii="Times New Roman" w:eastAsia="Times New Roman" w:hAnsi="Times New Roman"/>
          <w:sz w:val="28"/>
          <w:szCs w:val="28"/>
          <w:lang w:eastAsia="ru-RU"/>
        </w:rPr>
        <w:t xml:space="preserve"> эксплуатации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при</w:t>
      </w:r>
      <w:r w:rsidRPr="00E31C5E">
        <w:rPr>
          <w:rFonts w:ascii="Times New Roman" w:eastAsia="Times New Roman" w:hAnsi="Times New Roman"/>
          <w:sz w:val="28"/>
          <w:szCs w:val="28"/>
          <w:lang w:eastAsia="ru-RU"/>
        </w:rPr>
        <w:t xml:space="preserve"> устранении мелких неисправностей.</w:t>
      </w:r>
    </w:p>
    <w:p w14:paraId="040AB8B5" w14:textId="77777777" w:rsidR="00BC31EE" w:rsidRPr="00762F51" w:rsidRDefault="00BC31EE" w:rsidP="00BC31EE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2F51">
        <w:rPr>
          <w:rFonts w:ascii="Times New Roman" w:eastAsia="Times New Roman" w:hAnsi="Times New Roman"/>
          <w:sz w:val="28"/>
          <w:szCs w:val="28"/>
          <w:lang w:eastAsia="ru-RU"/>
        </w:rPr>
        <w:t>Вариант №2</w:t>
      </w:r>
    </w:p>
    <w:p w14:paraId="2A5CB7BF" w14:textId="77777777" w:rsidR="00BC31EE" w:rsidRPr="00E31C5E" w:rsidRDefault="00BC31EE" w:rsidP="00BC31EE">
      <w:pPr>
        <w:pStyle w:val="af"/>
        <w:rPr>
          <w:lang w:eastAsia="ru-RU"/>
        </w:rPr>
      </w:pPr>
      <w:r w:rsidRPr="00E31C5E">
        <w:rPr>
          <w:lang w:eastAsia="ru-RU"/>
        </w:rPr>
        <w:t xml:space="preserve">Капитальный ремонт тепловых сетей с изменением диаметра тепловой сети для поддержания </w:t>
      </w:r>
      <w:r>
        <w:rPr>
          <w:lang w:eastAsia="ru-RU"/>
        </w:rPr>
        <w:t>нормативного уровня давления.</w:t>
      </w:r>
    </w:p>
    <w:p w14:paraId="4201D282" w14:textId="473A2412" w:rsidR="00BC31EE" w:rsidRDefault="00174EE1" w:rsidP="00BC31EE">
      <w:pPr>
        <w:pStyle w:val="af"/>
        <w:rPr>
          <w:lang w:eastAsia="ru-RU"/>
        </w:rPr>
      </w:pPr>
      <w:r w:rsidRPr="00E31C5E">
        <w:rPr>
          <w:lang w:eastAsia="ru-RU"/>
        </w:rPr>
        <w:t>Для повышения уровня надежности теплоснабжения</w:t>
      </w:r>
      <w:r w:rsidR="00BC31EE" w:rsidRPr="00E31C5E">
        <w:rPr>
          <w:lang w:eastAsia="ru-RU"/>
        </w:rPr>
        <w:t xml:space="preserve"> сокращения тепловых потерь в сетях предлагается в период с 2019 по </w:t>
      </w:r>
      <w:r w:rsidR="00FC2D37">
        <w:rPr>
          <w:lang w:eastAsia="ru-RU"/>
        </w:rPr>
        <w:t>2030</w:t>
      </w:r>
      <w:r w:rsidR="00BC31EE" w:rsidRPr="00E31C5E">
        <w:rPr>
          <w:lang w:eastAsia="ru-RU"/>
        </w:rPr>
        <w:t xml:space="preserve"> года во время проведения ремонтных компаний производить замену изношенных участков тепловых сетей, исчерпавших свой эксплуатационный ресурс.</w:t>
      </w:r>
    </w:p>
    <w:p w14:paraId="2C876F04" w14:textId="44399633" w:rsidR="002B66AE" w:rsidRPr="002B66AE" w:rsidRDefault="002B66AE" w:rsidP="00A63C0B">
      <w:pPr>
        <w:pStyle w:val="aa"/>
      </w:pPr>
      <w:r w:rsidRPr="002B66AE">
        <w:t xml:space="preserve">4.2. Обоснование выбора приоритетного сценария развития </w:t>
      </w:r>
      <w:r w:rsidRPr="002B66AE">
        <w:lastRenderedPageBreak/>
        <w:t>теплоснабжения поселения</w:t>
      </w:r>
      <w:bookmarkEnd w:id="45"/>
      <w:bookmarkEnd w:id="46"/>
    </w:p>
    <w:p w14:paraId="655175C3" w14:textId="77777777" w:rsidR="00593C1D" w:rsidRPr="00762F51" w:rsidRDefault="00593C1D" w:rsidP="00593C1D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7" w:name="_Toc536140370"/>
      <w:bookmarkStart w:id="48" w:name="_Toc5751256"/>
      <w:r w:rsidRPr="00E31C5E">
        <w:rPr>
          <w:rFonts w:ascii="Times New Roman" w:eastAsia="Times New Roman" w:hAnsi="Times New Roman"/>
          <w:sz w:val="28"/>
          <w:szCs w:val="28"/>
          <w:lang w:eastAsia="ru-RU"/>
        </w:rPr>
        <w:t>В качестве приоритетного варианта перспективного развития выбран вариант № 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Тарифные последствия для потребителей отсутствуют.</w:t>
      </w:r>
    </w:p>
    <w:p w14:paraId="12AA95D9" w14:textId="3AFA60AA" w:rsidR="002B66AE" w:rsidRPr="002B66AE" w:rsidRDefault="002B66AE" w:rsidP="00A63C0B">
      <w:pPr>
        <w:pStyle w:val="aa"/>
      </w:pPr>
      <w:r w:rsidRPr="002B66AE">
        <w:t xml:space="preserve">Раздел 5 </w:t>
      </w:r>
      <w:bookmarkEnd w:id="47"/>
      <w:bookmarkEnd w:id="48"/>
      <w:r w:rsidR="005B2294" w:rsidRPr="005B2294">
        <w:t>Предложения по строительству, реконструкции, техническому перевооружению и (или) модернизации источников тепловой энергии</w:t>
      </w:r>
    </w:p>
    <w:p w14:paraId="35435D21" w14:textId="77777777" w:rsidR="002B66AE" w:rsidRPr="002B66AE" w:rsidRDefault="002B66AE" w:rsidP="00A63C0B">
      <w:pPr>
        <w:pStyle w:val="aa"/>
      </w:pPr>
      <w:bookmarkStart w:id="49" w:name="_Toc536140371"/>
      <w:bookmarkStart w:id="50" w:name="_Toc5751257"/>
      <w:r w:rsidRPr="002B66AE">
        <w:t>5.1. Предложения по строительству источников тепловой энергии, обеспечивающих перспективную тепловую нагрузку на осваиваемых территориях поселения</w:t>
      </w:r>
      <w:bookmarkEnd w:id="49"/>
      <w:bookmarkEnd w:id="50"/>
    </w:p>
    <w:p w14:paraId="7F49EC77" w14:textId="1AB7293E" w:rsidR="00593C1D" w:rsidRDefault="00593C1D" w:rsidP="00593C1D">
      <w:pPr>
        <w:pStyle w:val="af"/>
        <w:rPr>
          <w:b/>
          <w:lang w:eastAsia="ru-RU"/>
        </w:rPr>
      </w:pPr>
      <w:bookmarkStart w:id="51" w:name="_Toc536140372"/>
      <w:bookmarkStart w:id="52" w:name="_Toc5751258"/>
      <w:r w:rsidRPr="00593C1D">
        <w:rPr>
          <w:lang w:eastAsia="ru-RU"/>
        </w:rPr>
        <w:t xml:space="preserve">Предложения по строительству источников тепловой энергии, обеспечивающих перспективную тепловую нагрузку на осваиваемых территориях </w:t>
      </w:r>
      <w:r w:rsidR="00174EE1" w:rsidRPr="00593C1D">
        <w:rPr>
          <w:lang w:eastAsia="ru-RU"/>
        </w:rPr>
        <w:t>поселения,</w:t>
      </w:r>
      <w:r w:rsidRPr="00593C1D">
        <w:rPr>
          <w:lang w:eastAsia="ru-RU"/>
        </w:rPr>
        <w:t xml:space="preserve"> </w:t>
      </w:r>
      <w:r>
        <w:rPr>
          <w:lang w:eastAsia="ru-RU"/>
        </w:rPr>
        <w:t>не предусматриваются.</w:t>
      </w:r>
    </w:p>
    <w:p w14:paraId="059D1754" w14:textId="752749DF" w:rsidR="002B66AE" w:rsidRPr="002B66AE" w:rsidRDefault="002B66AE" w:rsidP="00A63C0B">
      <w:pPr>
        <w:pStyle w:val="aa"/>
      </w:pPr>
      <w:r w:rsidRPr="002B66AE">
        <w:t>5.2. 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</w:r>
      <w:bookmarkEnd w:id="51"/>
      <w:bookmarkEnd w:id="52"/>
    </w:p>
    <w:p w14:paraId="7B83A545" w14:textId="1C09564D" w:rsidR="00174EE1" w:rsidRDefault="00174EE1" w:rsidP="00174EE1">
      <w:pPr>
        <w:pStyle w:val="af"/>
        <w:rPr>
          <w:b/>
          <w:lang w:eastAsia="ru-RU"/>
        </w:rPr>
      </w:pPr>
      <w:bookmarkStart w:id="53" w:name="_Toc536140373"/>
      <w:bookmarkStart w:id="54" w:name="_Toc5751259"/>
      <w:r w:rsidRPr="00174EE1">
        <w:rPr>
          <w:lang w:eastAsia="ru-RU"/>
        </w:rPr>
        <w:t xml:space="preserve"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 </w:t>
      </w:r>
      <w:r>
        <w:rPr>
          <w:lang w:eastAsia="ru-RU"/>
        </w:rPr>
        <w:t>не предусматриваются.</w:t>
      </w:r>
    </w:p>
    <w:p w14:paraId="40A9E903" w14:textId="3F1AA047" w:rsidR="002B66AE" w:rsidRPr="002B66AE" w:rsidRDefault="002B66AE" w:rsidP="00A63C0B">
      <w:pPr>
        <w:pStyle w:val="aa"/>
      </w:pPr>
      <w:r w:rsidRPr="002B66AE">
        <w:t xml:space="preserve">5.3. </w:t>
      </w:r>
      <w:bookmarkEnd w:id="53"/>
      <w:bookmarkEnd w:id="54"/>
      <w:r w:rsidR="005B2294">
        <w:t>П</w:t>
      </w:r>
      <w:r w:rsidR="005B2294" w:rsidRPr="005B2294">
        <w:t>редложения по техническому перевооружению и (или) модернизации источников тепловой энергии с целью повышения эффективности работы систем теплоснабжения</w:t>
      </w:r>
    </w:p>
    <w:p w14:paraId="515CFB85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Предложения по техническому перевооружению источников тепловой энергии с целью повышения эффективности работы систем теплоснабжения, не предусматриваются. </w:t>
      </w:r>
    </w:p>
    <w:p w14:paraId="7729F893" w14:textId="77777777" w:rsidR="002B66AE" w:rsidRPr="002B66AE" w:rsidRDefault="002B66AE" w:rsidP="00A63C0B">
      <w:pPr>
        <w:pStyle w:val="aa"/>
      </w:pPr>
      <w:bookmarkStart w:id="55" w:name="_Toc536140374"/>
      <w:bookmarkStart w:id="56" w:name="_Toc5751260"/>
      <w:r w:rsidRPr="002B66AE">
        <w:t>5.4. 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</w:r>
      <w:bookmarkEnd w:id="55"/>
      <w:bookmarkEnd w:id="56"/>
    </w:p>
    <w:p w14:paraId="203228C0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Источники тепловой энергии, функционирующих в режиме комбинированной выработки электрической и тепловой энергии и котельных, отсутствуют на территории поселения.</w:t>
      </w:r>
    </w:p>
    <w:p w14:paraId="3F51FF47" w14:textId="77777777" w:rsidR="002B66AE" w:rsidRPr="002B66AE" w:rsidRDefault="002B66AE" w:rsidP="00A63C0B">
      <w:pPr>
        <w:pStyle w:val="aa"/>
      </w:pPr>
      <w:bookmarkStart w:id="57" w:name="_Toc536140375"/>
      <w:bookmarkStart w:id="58" w:name="_Toc5751261"/>
      <w:r w:rsidRPr="002B66AE">
        <w:t>5.5. 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</w:r>
      <w:bookmarkEnd w:id="57"/>
      <w:bookmarkEnd w:id="58"/>
    </w:p>
    <w:p w14:paraId="6011988E" w14:textId="4E60553E" w:rsidR="00174EE1" w:rsidRDefault="00174EE1" w:rsidP="00174EE1">
      <w:pPr>
        <w:pStyle w:val="af"/>
        <w:rPr>
          <w:b/>
          <w:lang w:eastAsia="ru-RU"/>
        </w:rPr>
      </w:pPr>
      <w:bookmarkStart w:id="59" w:name="_Toc536140376"/>
      <w:bookmarkStart w:id="60" w:name="_Toc5751262"/>
      <w:r w:rsidRPr="00174EE1">
        <w:rPr>
          <w:lang w:eastAsia="ru-RU"/>
        </w:rPr>
        <w:lastRenderedPageBreak/>
        <w:t>Меры по выводу из эксплуатации, консервации и демонтажу избыточных источников тепловой энергии</w:t>
      </w:r>
      <w:r>
        <w:rPr>
          <w:lang w:eastAsia="ru-RU"/>
        </w:rPr>
        <w:t xml:space="preserve"> не предусматриваются.</w:t>
      </w:r>
    </w:p>
    <w:p w14:paraId="713E9441" w14:textId="23B13381" w:rsidR="002B66AE" w:rsidRPr="002B66AE" w:rsidRDefault="002B66AE" w:rsidP="00A63C0B">
      <w:pPr>
        <w:pStyle w:val="aa"/>
      </w:pPr>
      <w:r w:rsidRPr="002B66AE">
        <w:t>5.6. 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</w:r>
      <w:bookmarkEnd w:id="59"/>
      <w:bookmarkEnd w:id="60"/>
    </w:p>
    <w:p w14:paraId="08CA6C77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Меры, по переоборудованию котельных в источники тепловой энергии, функционирующие в режиме комбинированной выработки электрической и тепловой энергии, отсутствуют на территории поселения.</w:t>
      </w:r>
    </w:p>
    <w:p w14:paraId="58AFC59B" w14:textId="77777777" w:rsidR="002B66AE" w:rsidRPr="002B66AE" w:rsidRDefault="002B66AE" w:rsidP="00A63C0B">
      <w:pPr>
        <w:pStyle w:val="aa"/>
      </w:pPr>
      <w:bookmarkStart w:id="61" w:name="_Toc536140377"/>
      <w:bookmarkStart w:id="62" w:name="_Toc5751263"/>
      <w:r w:rsidRPr="002B66AE">
        <w:t>5.7. 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</w:r>
      <w:bookmarkEnd w:id="61"/>
      <w:bookmarkEnd w:id="62"/>
    </w:p>
    <w:p w14:paraId="6A3CA3DF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Меры,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эксплуатации, отсутствуют на территории поселения.</w:t>
      </w:r>
    </w:p>
    <w:p w14:paraId="336796AD" w14:textId="77777777" w:rsidR="002B66AE" w:rsidRPr="002B66AE" w:rsidRDefault="002B66AE" w:rsidP="00A63C0B">
      <w:pPr>
        <w:pStyle w:val="aa"/>
      </w:pPr>
      <w:bookmarkStart w:id="63" w:name="_Toc536140378"/>
      <w:bookmarkStart w:id="64" w:name="_Toc5751264"/>
      <w:r w:rsidRPr="002B66AE">
        <w:t>5.8 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63"/>
      <w:bookmarkEnd w:id="64"/>
    </w:p>
    <w:p w14:paraId="280C3D92" w14:textId="12EF82E4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Температурный график – 95/70</w:t>
      </w:r>
      <w:r w:rsidRPr="002B66AE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о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С Изменение график</w:t>
      </w:r>
      <w:r w:rsidR="00AD6042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планируется.</w:t>
      </w:r>
    </w:p>
    <w:p w14:paraId="78A2D1E4" w14:textId="77777777" w:rsidR="002B66AE" w:rsidRPr="002B66AE" w:rsidRDefault="002B66AE" w:rsidP="00A63C0B">
      <w:pPr>
        <w:pStyle w:val="aa"/>
      </w:pPr>
      <w:bookmarkStart w:id="65" w:name="_Toc536140379"/>
      <w:bookmarkStart w:id="66" w:name="_Toc5751265"/>
      <w:r w:rsidRPr="002B66AE">
        <w:t>5.9. 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65"/>
      <w:bookmarkEnd w:id="66"/>
    </w:p>
    <w:p w14:paraId="195B1F73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67" w:name="_Toc536140380"/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мощностей, отсутствуют.</w:t>
      </w:r>
    </w:p>
    <w:p w14:paraId="57D24FEC" w14:textId="77777777" w:rsidR="002B66AE" w:rsidRPr="002B66AE" w:rsidRDefault="002B66AE" w:rsidP="00A63C0B">
      <w:pPr>
        <w:pStyle w:val="aa"/>
      </w:pPr>
      <w:bookmarkStart w:id="68" w:name="_Toc5751266"/>
      <w:r w:rsidRPr="002B66AE">
        <w:t>5.10. 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bookmarkEnd w:id="67"/>
      <w:bookmarkEnd w:id="68"/>
    </w:p>
    <w:p w14:paraId="3A510613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Предложения,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топлива, отсутствуют на территории поселения.</w:t>
      </w:r>
    </w:p>
    <w:p w14:paraId="5162CB9C" w14:textId="41E931F0" w:rsidR="002B66AE" w:rsidRPr="002B66AE" w:rsidRDefault="002B66AE" w:rsidP="00A63C0B">
      <w:pPr>
        <w:pStyle w:val="aa"/>
      </w:pPr>
      <w:bookmarkStart w:id="69" w:name="_Toc536140381"/>
      <w:bookmarkStart w:id="70" w:name="_Toc5751267"/>
      <w:r w:rsidRPr="002B66AE">
        <w:lastRenderedPageBreak/>
        <w:t xml:space="preserve">Раздел 6 </w:t>
      </w:r>
      <w:bookmarkEnd w:id="69"/>
      <w:bookmarkEnd w:id="70"/>
      <w:r w:rsidR="005B2294" w:rsidRPr="005B2294">
        <w:t>Предложения по строительству, реконструкции и (или) модернизации тепловых сетей</w:t>
      </w:r>
    </w:p>
    <w:p w14:paraId="562A0F2A" w14:textId="4CFDA2E1" w:rsidR="002B66AE" w:rsidRPr="002B66AE" w:rsidRDefault="002B66AE" w:rsidP="00A63C0B">
      <w:pPr>
        <w:pStyle w:val="aa"/>
      </w:pPr>
      <w:bookmarkStart w:id="71" w:name="_Toc536140382"/>
      <w:bookmarkStart w:id="72" w:name="_Toc5751268"/>
      <w:r w:rsidRPr="002B66AE">
        <w:t xml:space="preserve">6.1. Предложения </w:t>
      </w:r>
      <w:bookmarkEnd w:id="71"/>
      <w:bookmarkEnd w:id="72"/>
      <w:r w:rsidR="005B2294" w:rsidRPr="005B2294">
        <w:t>по строительству, реконструкции и (или) модернизации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</w:r>
    </w:p>
    <w:p w14:paraId="65C3E7C1" w14:textId="77777777" w:rsidR="00D97FBD" w:rsidRPr="00BB4F5D" w:rsidRDefault="00D97FBD" w:rsidP="00D97FBD">
      <w:pPr>
        <w:suppressAutoHyphens/>
        <w:spacing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3" w:name="_Hlk5748257"/>
      <w:bookmarkStart w:id="74" w:name="_Toc536140383"/>
      <w:r w:rsidRPr="00BB4F5D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Зоны с дефицитом тепловой мощности и зоны с избытком тепловой мощности не выявлены, требующие реконструкции и строительство тепловых сетей.</w:t>
      </w:r>
    </w:p>
    <w:p w14:paraId="2F39B622" w14:textId="254FFB9A" w:rsidR="002B66AE" w:rsidRPr="002B66AE" w:rsidRDefault="002B66AE" w:rsidP="00A63C0B">
      <w:pPr>
        <w:pStyle w:val="aa"/>
      </w:pPr>
      <w:bookmarkStart w:id="75" w:name="_Toc5751269"/>
      <w:bookmarkEnd w:id="73"/>
      <w:r w:rsidRPr="002B66AE">
        <w:t>6.2. 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под жилищную, комплексную или производственную застройку</w:t>
      </w:r>
      <w:bookmarkEnd w:id="74"/>
      <w:bookmarkEnd w:id="75"/>
    </w:p>
    <w:p w14:paraId="209786D8" w14:textId="77777777" w:rsidR="00C85CDD" w:rsidRDefault="00C85CDD" w:rsidP="00C85CDD">
      <w:pPr>
        <w:suppressAutoHyphens/>
        <w:spacing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6" w:name="_Toc536140384"/>
      <w:bookmarkStart w:id="77" w:name="_Toc5751270"/>
      <w:r w:rsidRPr="00BB4F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строительству тепловых сетей для обеспечения перспективных приростов тепловой нагрузки под жилищную, комплексную или производственную застройку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01CD43F" w14:textId="77777777" w:rsidR="00C85CDD" w:rsidRPr="00D650F1" w:rsidRDefault="00C85CDD" w:rsidP="00EE1F81">
      <w:pPr>
        <w:pStyle w:val="ab"/>
        <w:numPr>
          <w:ilvl w:val="0"/>
          <w:numId w:val="5"/>
        </w:numPr>
        <w:suppressAutoHyphens/>
        <w:spacing w:line="31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0F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 участка тепловой сети к планируемому МКД по ул. Спортивная</w:t>
      </w:r>
    </w:p>
    <w:p w14:paraId="1D07758B" w14:textId="4C3E27D0" w:rsidR="00C85CDD" w:rsidRPr="00AE3732" w:rsidRDefault="00C85CDD" w:rsidP="00AE3732">
      <w:pPr>
        <w:suppressAutoHyphens/>
        <w:spacing w:line="312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31B0CD" w14:textId="58A7DEA4" w:rsidR="002B66AE" w:rsidRPr="002B66AE" w:rsidRDefault="002B66AE" w:rsidP="00A63C0B">
      <w:pPr>
        <w:pStyle w:val="aa"/>
      </w:pPr>
      <w:r w:rsidRPr="002B66AE">
        <w:t xml:space="preserve">6.3. Предложения </w:t>
      </w:r>
      <w:bookmarkEnd w:id="76"/>
      <w:bookmarkEnd w:id="77"/>
      <w:r w:rsidR="005B2294" w:rsidRPr="005B2294">
        <w:t>по строительству, реконструкции и (или) модернизации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</w:p>
    <w:p w14:paraId="32076C49" w14:textId="6117C84C" w:rsidR="00876AFE" w:rsidRPr="00876AFE" w:rsidRDefault="00876AFE" w:rsidP="00876AFE">
      <w:pPr>
        <w:suppressAutoHyphens/>
        <w:spacing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8" w:name="_Toc536140385"/>
      <w:bookmarkStart w:id="79" w:name="_Toc5751271"/>
      <w:r w:rsidRPr="00876A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строительству, реконструкции и (или) модернизации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рассмотрено в таблице 9.2.1.</w:t>
      </w:r>
    </w:p>
    <w:p w14:paraId="56B8D63E" w14:textId="0B5409C4" w:rsidR="002B66AE" w:rsidRPr="002B66AE" w:rsidRDefault="002B66AE" w:rsidP="00A63C0B">
      <w:pPr>
        <w:pStyle w:val="aa"/>
      </w:pPr>
      <w:r w:rsidRPr="002B66AE">
        <w:t xml:space="preserve">6.4. </w:t>
      </w:r>
      <w:bookmarkEnd w:id="78"/>
      <w:bookmarkEnd w:id="79"/>
      <w:r w:rsidR="00E845E5">
        <w:t>П</w:t>
      </w:r>
      <w:r w:rsidR="00E845E5" w:rsidRPr="00E845E5">
        <w:t>редложения по строительству, реконструкции и (или) модернизации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</w:r>
    </w:p>
    <w:p w14:paraId="1EC028AE" w14:textId="77777777" w:rsidR="00C85CDD" w:rsidRDefault="00C85CDD" w:rsidP="00C85CDD">
      <w:pPr>
        <w:suppressAutoHyphens/>
        <w:spacing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0" w:name="_Toc536140386"/>
      <w:r w:rsidRPr="00BB4F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строительству или реконструкции тепловых сетей для повышения эффективности функционирования системы теплоснабжения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420BA4E" w14:textId="11D9E9F1" w:rsidR="00AE3732" w:rsidRPr="00AE3732" w:rsidRDefault="00AE3732" w:rsidP="00AE3732">
      <w:pPr>
        <w:pStyle w:val="afa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81" w:name="_Toc5751272"/>
      <w:r w:rsidRPr="00AE3732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Ремонт т/трассы по ул. 3-МК</w:t>
      </w:r>
      <w:r w:rsidR="005B7939">
        <w:rPr>
          <w:rFonts w:ascii="Times New Roman" w:hAnsi="Times New Roman" w:cs="Times New Roman"/>
          <w:color w:val="000000"/>
          <w:sz w:val="28"/>
          <w:szCs w:val="28"/>
        </w:rPr>
        <w:t>Р от котельной до д. №</w:t>
      </w:r>
      <w:proofErr w:type="gramStart"/>
      <w:r w:rsidR="005B7939">
        <w:rPr>
          <w:rFonts w:ascii="Times New Roman" w:hAnsi="Times New Roman" w:cs="Times New Roman"/>
          <w:color w:val="000000"/>
          <w:sz w:val="28"/>
          <w:szCs w:val="28"/>
        </w:rPr>
        <w:t xml:space="preserve">2 </w:t>
      </w:r>
      <w:r w:rsidRPr="00AE3732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14:paraId="36980B18" w14:textId="764323D8" w:rsidR="00AE3732" w:rsidRPr="00AE3732" w:rsidRDefault="00AE3732" w:rsidP="00AE3732">
      <w:pPr>
        <w:pStyle w:val="af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3732">
        <w:rPr>
          <w:rFonts w:ascii="Times New Roman" w:hAnsi="Times New Roman" w:cs="Times New Roman"/>
          <w:sz w:val="28"/>
          <w:szCs w:val="28"/>
        </w:rPr>
        <w:t>Ремонт т/трассы по ул. Сп</w:t>
      </w:r>
      <w:r w:rsidR="005B7939">
        <w:rPr>
          <w:rFonts w:ascii="Times New Roman" w:hAnsi="Times New Roman" w:cs="Times New Roman"/>
          <w:sz w:val="28"/>
          <w:szCs w:val="28"/>
        </w:rPr>
        <w:t>ортивная от д.№2 до д. №</w:t>
      </w:r>
      <w:proofErr w:type="gramStart"/>
      <w:r w:rsidR="005B7939">
        <w:rPr>
          <w:rFonts w:ascii="Times New Roman" w:hAnsi="Times New Roman" w:cs="Times New Roman"/>
          <w:sz w:val="28"/>
          <w:szCs w:val="28"/>
        </w:rPr>
        <w:t xml:space="preserve">3 </w:t>
      </w:r>
      <w:r w:rsidRPr="00AE373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01EE5983" w14:textId="77777777" w:rsidR="00AE3732" w:rsidRPr="00AE3732" w:rsidRDefault="00AE3732" w:rsidP="00AE3732">
      <w:pPr>
        <w:pStyle w:val="af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3732">
        <w:rPr>
          <w:rFonts w:ascii="Times New Roman" w:hAnsi="Times New Roman" w:cs="Times New Roman"/>
          <w:sz w:val="28"/>
          <w:szCs w:val="28"/>
        </w:rPr>
        <w:t>Замена котла в котельной по ул. 3- МКР КВС-7,5 на котел КВА-4,0(</w:t>
      </w:r>
      <w:r w:rsidRPr="00AE3732">
        <w:rPr>
          <w:rFonts w:ascii="Times New Roman" w:hAnsi="Times New Roman" w:cs="Times New Roman"/>
          <w:sz w:val="28"/>
          <w:szCs w:val="28"/>
          <w:lang w:val="en-US"/>
        </w:rPr>
        <w:t>ROSSEN</w:t>
      </w:r>
      <w:r w:rsidRPr="00AE3732">
        <w:rPr>
          <w:rFonts w:ascii="Times New Roman" w:hAnsi="Times New Roman" w:cs="Times New Roman"/>
          <w:sz w:val="28"/>
          <w:szCs w:val="28"/>
        </w:rPr>
        <w:t>)</w:t>
      </w:r>
    </w:p>
    <w:p w14:paraId="2FEC9623" w14:textId="3B4665B8" w:rsidR="00AE3732" w:rsidRPr="00AE3732" w:rsidRDefault="00AE3732" w:rsidP="00AE3732">
      <w:pPr>
        <w:pStyle w:val="af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3732">
        <w:rPr>
          <w:rFonts w:ascii="Times New Roman" w:hAnsi="Times New Roman" w:cs="Times New Roman"/>
          <w:sz w:val="28"/>
          <w:szCs w:val="28"/>
        </w:rPr>
        <w:t>Ремонт т/трассы по ул. Моло</w:t>
      </w:r>
      <w:r w:rsidR="005B7939">
        <w:rPr>
          <w:rFonts w:ascii="Times New Roman" w:hAnsi="Times New Roman" w:cs="Times New Roman"/>
          <w:sz w:val="28"/>
          <w:szCs w:val="28"/>
        </w:rPr>
        <w:t xml:space="preserve">дежная от д. №1до д. №8 </w:t>
      </w:r>
    </w:p>
    <w:p w14:paraId="52B9B14F" w14:textId="19C86E46" w:rsidR="00AE3732" w:rsidRPr="00AE3732" w:rsidRDefault="00AE3732" w:rsidP="00AE3732">
      <w:pPr>
        <w:pStyle w:val="af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3732">
        <w:rPr>
          <w:rFonts w:ascii="Times New Roman" w:hAnsi="Times New Roman" w:cs="Times New Roman"/>
          <w:sz w:val="28"/>
          <w:szCs w:val="28"/>
        </w:rPr>
        <w:t>Установка теплосчетчика в котельную по ул.3 МКР</w:t>
      </w:r>
    </w:p>
    <w:p w14:paraId="36E931DC" w14:textId="5769AC19" w:rsidR="00AE3732" w:rsidRPr="00AE3732" w:rsidRDefault="00AE3732" w:rsidP="00AE3732">
      <w:pPr>
        <w:pStyle w:val="af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3732">
        <w:rPr>
          <w:rFonts w:ascii="Times New Roman" w:hAnsi="Times New Roman" w:cs="Times New Roman"/>
          <w:sz w:val="28"/>
          <w:szCs w:val="28"/>
        </w:rPr>
        <w:t>Ремонт т/трассы по ул. К. Маркса от д. №1 до д</w:t>
      </w:r>
      <w:r w:rsidR="005B7939">
        <w:rPr>
          <w:rFonts w:ascii="Times New Roman" w:hAnsi="Times New Roman" w:cs="Times New Roman"/>
          <w:sz w:val="28"/>
          <w:szCs w:val="28"/>
        </w:rPr>
        <w:t xml:space="preserve">.№44 по ул. Студенческая </w:t>
      </w:r>
    </w:p>
    <w:p w14:paraId="2B2A8BE1" w14:textId="77777777" w:rsidR="00AE3732" w:rsidRPr="00AE3732" w:rsidRDefault="00AE3732" w:rsidP="00AE3732">
      <w:pPr>
        <w:pStyle w:val="af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3732">
        <w:rPr>
          <w:rFonts w:ascii="Times New Roman" w:hAnsi="Times New Roman" w:cs="Times New Roman"/>
          <w:sz w:val="28"/>
          <w:szCs w:val="28"/>
        </w:rPr>
        <w:t xml:space="preserve">Замена котла КВА-2,5 в котельной по ул. Мичурина на котел КВА-2,5 </w:t>
      </w:r>
    </w:p>
    <w:p w14:paraId="1A45111B" w14:textId="08F15C8B" w:rsidR="00AE3732" w:rsidRPr="00AE3732" w:rsidRDefault="00BA3206" w:rsidP="00AE3732">
      <w:pPr>
        <w:pStyle w:val="af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Замена сетевого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насоса </w:t>
      </w:r>
      <w:r w:rsidR="00AE3732" w:rsidRPr="00AE373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AE3732" w:rsidRPr="00AE3732">
        <w:rPr>
          <w:rFonts w:ascii="Times New Roman" w:hAnsi="Times New Roman" w:cs="Times New Roman"/>
          <w:sz w:val="28"/>
          <w:szCs w:val="28"/>
        </w:rPr>
        <w:t xml:space="preserve"> котельной по ул. М</w:t>
      </w:r>
      <w:r>
        <w:rPr>
          <w:rFonts w:ascii="Times New Roman" w:hAnsi="Times New Roman" w:cs="Times New Roman"/>
          <w:sz w:val="28"/>
          <w:szCs w:val="28"/>
        </w:rPr>
        <w:t xml:space="preserve">ичурина </w:t>
      </w:r>
      <w:r w:rsidR="00AE3732" w:rsidRPr="00AE373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ADEE88" w14:textId="620044CA" w:rsidR="00AE3732" w:rsidRPr="00AE3732" w:rsidRDefault="00AE3732" w:rsidP="00AE3732">
      <w:pPr>
        <w:pStyle w:val="af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3732">
        <w:rPr>
          <w:rFonts w:ascii="Times New Roman" w:hAnsi="Times New Roman" w:cs="Times New Roman"/>
          <w:sz w:val="28"/>
          <w:szCs w:val="28"/>
        </w:rPr>
        <w:t>Ремонт т/трассы от котельной по ул. Мичурина до д/садика «</w:t>
      </w:r>
      <w:r w:rsidR="005B7939">
        <w:rPr>
          <w:rFonts w:ascii="Times New Roman" w:hAnsi="Times New Roman" w:cs="Times New Roman"/>
          <w:sz w:val="28"/>
          <w:szCs w:val="28"/>
        </w:rPr>
        <w:t xml:space="preserve">Ромашка» по ул. Павлова </w:t>
      </w:r>
    </w:p>
    <w:p w14:paraId="39A4BA50" w14:textId="45A56B1F" w:rsidR="00AE3732" w:rsidRPr="00AE3732" w:rsidRDefault="00AE3732" w:rsidP="00AE3732">
      <w:pPr>
        <w:pStyle w:val="af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3732">
        <w:rPr>
          <w:rFonts w:ascii="Times New Roman" w:hAnsi="Times New Roman" w:cs="Times New Roman"/>
          <w:sz w:val="28"/>
          <w:szCs w:val="28"/>
        </w:rPr>
        <w:t>Ремонт т/</w:t>
      </w:r>
      <w:proofErr w:type="gramStart"/>
      <w:r w:rsidRPr="00AE3732">
        <w:rPr>
          <w:rFonts w:ascii="Times New Roman" w:hAnsi="Times New Roman" w:cs="Times New Roman"/>
          <w:sz w:val="28"/>
          <w:szCs w:val="28"/>
        </w:rPr>
        <w:t>трассы  по</w:t>
      </w:r>
      <w:proofErr w:type="gramEnd"/>
      <w:r w:rsidRPr="00AE3732">
        <w:rPr>
          <w:rFonts w:ascii="Times New Roman" w:hAnsi="Times New Roman" w:cs="Times New Roman"/>
          <w:sz w:val="28"/>
          <w:szCs w:val="28"/>
        </w:rPr>
        <w:t xml:space="preserve">  ул. 2-М</w:t>
      </w:r>
      <w:r w:rsidR="005B7939">
        <w:rPr>
          <w:rFonts w:ascii="Times New Roman" w:hAnsi="Times New Roman" w:cs="Times New Roman"/>
          <w:sz w:val="28"/>
          <w:szCs w:val="28"/>
        </w:rPr>
        <w:t xml:space="preserve">КР от  д.№19 до д. №20  </w:t>
      </w:r>
    </w:p>
    <w:p w14:paraId="7F8C5FE8" w14:textId="77777777" w:rsidR="00AE3732" w:rsidRPr="00AE3732" w:rsidRDefault="00AE3732" w:rsidP="00AE3732">
      <w:pPr>
        <w:pStyle w:val="af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3732">
        <w:rPr>
          <w:rFonts w:ascii="Times New Roman" w:hAnsi="Times New Roman" w:cs="Times New Roman"/>
          <w:sz w:val="28"/>
          <w:szCs w:val="28"/>
        </w:rPr>
        <w:t>Замена котла в котельной СХТ котел КВА-0,8 на котел КВА-0,63</w:t>
      </w:r>
    </w:p>
    <w:p w14:paraId="4F729DED" w14:textId="2EA42BEB" w:rsidR="00DB2BA0" w:rsidRDefault="00AE3732" w:rsidP="00AE3732">
      <w:pPr>
        <w:pStyle w:val="af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3732">
        <w:rPr>
          <w:rFonts w:ascii="Times New Roman" w:hAnsi="Times New Roman" w:cs="Times New Roman"/>
          <w:sz w:val="28"/>
          <w:szCs w:val="28"/>
        </w:rPr>
        <w:t>Ремонт т/трассы по ул. Мичурина от котельно</w:t>
      </w:r>
      <w:r w:rsidR="005B7939">
        <w:rPr>
          <w:rFonts w:ascii="Times New Roman" w:hAnsi="Times New Roman" w:cs="Times New Roman"/>
          <w:sz w:val="28"/>
          <w:szCs w:val="28"/>
        </w:rPr>
        <w:t xml:space="preserve">й до здания библиотеки </w:t>
      </w:r>
    </w:p>
    <w:p w14:paraId="37EBD654" w14:textId="6D8A352C" w:rsidR="00F267D0" w:rsidRDefault="00F267D0" w:rsidP="00AE3732">
      <w:pPr>
        <w:pStyle w:val="af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Замена котла по ул. Энергетиков</w:t>
      </w:r>
    </w:p>
    <w:p w14:paraId="16E20906" w14:textId="7B215FF7" w:rsidR="002B66AE" w:rsidRPr="00DB2BA0" w:rsidRDefault="002B66AE" w:rsidP="00DB2BA0">
      <w:pPr>
        <w:pStyle w:val="afa"/>
        <w:rPr>
          <w:rFonts w:ascii="Times New Roman" w:hAnsi="Times New Roman" w:cs="Times New Roman"/>
          <w:b/>
          <w:sz w:val="28"/>
          <w:szCs w:val="28"/>
        </w:rPr>
      </w:pPr>
      <w:r w:rsidRPr="00DB2BA0">
        <w:rPr>
          <w:rFonts w:ascii="Times New Roman" w:hAnsi="Times New Roman" w:cs="Times New Roman"/>
          <w:b/>
          <w:sz w:val="28"/>
          <w:szCs w:val="28"/>
        </w:rPr>
        <w:t xml:space="preserve">6.5. Предложения </w:t>
      </w:r>
      <w:bookmarkEnd w:id="80"/>
      <w:bookmarkEnd w:id="81"/>
      <w:r w:rsidR="00E845E5" w:rsidRPr="00DB2BA0">
        <w:rPr>
          <w:rFonts w:ascii="Times New Roman" w:hAnsi="Times New Roman" w:cs="Times New Roman"/>
          <w:b/>
          <w:sz w:val="28"/>
          <w:szCs w:val="28"/>
        </w:rPr>
        <w:t>по строительству, реконструкции и (или) модернизации тепловых сетей для обеспечения нормативной надежности теплоснабжения потребителей</w:t>
      </w:r>
    </w:p>
    <w:p w14:paraId="3E451103" w14:textId="6448D313" w:rsidR="000221F1" w:rsidRPr="00BB4F5D" w:rsidRDefault="000221F1" w:rsidP="00876AFE">
      <w:pPr>
        <w:suppressAutoHyphens/>
        <w:spacing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2" w:name="_Hlk5748298"/>
      <w:bookmarkStart w:id="83" w:name="_Toc536140387"/>
      <w:r w:rsidRPr="00BB4F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строительству тепловых сетей для обеспечения нормативной надежности теплоснабжения</w:t>
      </w:r>
      <w:r w:rsidR="00876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рассматриваются.</w:t>
      </w:r>
    </w:p>
    <w:p w14:paraId="04B3B025" w14:textId="1F513F80" w:rsidR="002B66AE" w:rsidRPr="002B66AE" w:rsidRDefault="002B66AE" w:rsidP="00A63C0B">
      <w:pPr>
        <w:pStyle w:val="aa"/>
      </w:pPr>
      <w:bookmarkStart w:id="84" w:name="_Toc5751273"/>
      <w:bookmarkEnd w:id="82"/>
      <w:r w:rsidRPr="002B66AE">
        <w:t>Раздел 7 Предложения по переводу открытых систем теплоснабжения (горячего водоснабжения) в закрытые системы горячего водоснабжения</w:t>
      </w:r>
      <w:bookmarkEnd w:id="83"/>
      <w:bookmarkEnd w:id="84"/>
    </w:p>
    <w:p w14:paraId="7C792B78" w14:textId="77777777" w:rsidR="002B66AE" w:rsidRPr="002B66AE" w:rsidRDefault="002B66AE" w:rsidP="00A63C0B">
      <w:pPr>
        <w:pStyle w:val="aa"/>
      </w:pPr>
      <w:bookmarkStart w:id="85" w:name="_Toc536140388"/>
      <w:bookmarkStart w:id="86" w:name="_Toc5751274"/>
      <w:r w:rsidRPr="002B66AE">
        <w:t>7.1. 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</w:r>
      <w:bookmarkEnd w:id="85"/>
      <w:bookmarkEnd w:id="86"/>
    </w:p>
    <w:p w14:paraId="4F8584FE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Calibri" w:eastAsia="Calibri" w:hAnsi="Calibri" w:cs="Times New Roman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На территории поселения закрытая система теплоснабжения.</w:t>
      </w:r>
    </w:p>
    <w:p w14:paraId="504BDB6A" w14:textId="77777777" w:rsidR="002B66AE" w:rsidRPr="002B66AE" w:rsidRDefault="002B66AE" w:rsidP="00A63C0B">
      <w:pPr>
        <w:pStyle w:val="aa"/>
      </w:pPr>
      <w:bookmarkStart w:id="87" w:name="_Toc536140389"/>
      <w:bookmarkStart w:id="88" w:name="_Toc5751275"/>
      <w:r w:rsidRPr="002B66AE">
        <w:t>7.2. 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</w:r>
      <w:bookmarkEnd w:id="87"/>
      <w:bookmarkEnd w:id="88"/>
    </w:p>
    <w:p w14:paraId="092D54DE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Calibri" w:eastAsia="Calibri" w:hAnsi="Calibri" w:cs="Times New Roman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На территории поселения закрытая система теплоснабжения.</w:t>
      </w:r>
    </w:p>
    <w:p w14:paraId="2B1D7695" w14:textId="77777777" w:rsidR="002B66AE" w:rsidRPr="002B66AE" w:rsidRDefault="002B66AE" w:rsidP="00A63C0B">
      <w:pPr>
        <w:pStyle w:val="aa"/>
      </w:pPr>
      <w:bookmarkStart w:id="89" w:name="_Toc536140390"/>
      <w:bookmarkStart w:id="90" w:name="_Toc5751276"/>
      <w:r w:rsidRPr="002B66AE">
        <w:t>Раздел 8 Перспективные топливные балансы</w:t>
      </w:r>
      <w:bookmarkEnd w:id="89"/>
      <w:bookmarkEnd w:id="90"/>
    </w:p>
    <w:p w14:paraId="245AF2DE" w14:textId="77777777" w:rsidR="002B66AE" w:rsidRPr="002B66AE" w:rsidRDefault="002B66AE" w:rsidP="00A63C0B">
      <w:pPr>
        <w:pStyle w:val="aa"/>
      </w:pPr>
      <w:bookmarkStart w:id="91" w:name="_Toc536140391"/>
      <w:bookmarkStart w:id="92" w:name="_Toc5751277"/>
      <w:r w:rsidRPr="002B66AE">
        <w:t xml:space="preserve">8.1. Перспективные топливные балансы для каждого источника тепловой энергии по видам основного, резервного и аварийного топлива на каждом </w:t>
      </w:r>
      <w:r w:rsidRPr="002B66AE">
        <w:lastRenderedPageBreak/>
        <w:t>этапе</w:t>
      </w:r>
      <w:bookmarkEnd w:id="91"/>
      <w:bookmarkEnd w:id="92"/>
    </w:p>
    <w:p w14:paraId="50240617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Перспективный топливный баланс для каждого источника тепловой энергии по видам основного, резервного и аварийного топлива на каждом этапе представлен в таблице 8.1.1.</w:t>
      </w:r>
    </w:p>
    <w:p w14:paraId="110A7939" w14:textId="77777777" w:rsidR="002B66AE" w:rsidRPr="002B66AE" w:rsidRDefault="002B66AE" w:rsidP="00A63C0B">
      <w:pPr>
        <w:pStyle w:val="ad"/>
        <w:rPr>
          <w:lang w:eastAsia="ru-RU"/>
        </w:rPr>
      </w:pPr>
      <w:bookmarkStart w:id="93" w:name="_Toc10463481"/>
      <w:r w:rsidRPr="002B66AE">
        <w:rPr>
          <w:lang w:eastAsia="ru-RU"/>
        </w:rPr>
        <w:t>Таблица 8.1.1. Перспективный топливный баланс для каждого источника тепловой энергии по видам основного, резервного и аварийного топлива</w:t>
      </w:r>
      <w:bookmarkEnd w:id="93"/>
    </w:p>
    <w:tbl>
      <w:tblPr>
        <w:tblW w:w="9495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3"/>
        <w:gridCol w:w="4486"/>
        <w:gridCol w:w="1984"/>
        <w:gridCol w:w="2552"/>
      </w:tblGrid>
      <w:tr w:rsidR="00C85CDD" w:rsidRPr="00D73F9D" w14:paraId="53FA121B" w14:textId="77777777" w:rsidTr="00A97DC1">
        <w:trPr>
          <w:trHeight w:val="360"/>
        </w:trPr>
        <w:tc>
          <w:tcPr>
            <w:tcW w:w="473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4CE0C8C5" w14:textId="77777777" w:rsidR="00C85CD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3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14:paraId="668319B0" w14:textId="77777777" w:rsidR="00C85CDD" w:rsidRPr="00D73F9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73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4486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4E7D52E6" w14:textId="77777777" w:rsidR="00C85CDD" w:rsidRPr="00D73F9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3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котельной</w:t>
            </w:r>
          </w:p>
        </w:tc>
        <w:tc>
          <w:tcPr>
            <w:tcW w:w="4536" w:type="dxa"/>
            <w:gridSpan w:val="2"/>
            <w:shd w:val="clear" w:color="auto" w:fill="BFBFBF" w:themeFill="background1" w:themeFillShade="BF"/>
            <w:vAlign w:val="center"/>
            <w:hideMark/>
          </w:tcPr>
          <w:p w14:paraId="38E212DA" w14:textId="77777777" w:rsidR="00C85CDD" w:rsidRPr="00D73F9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2030</w:t>
            </w:r>
            <w:r w:rsidRPr="00D73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C85CDD" w:rsidRPr="00D73F9D" w14:paraId="5868135F" w14:textId="77777777" w:rsidTr="00A97DC1">
        <w:trPr>
          <w:trHeight w:val="894"/>
        </w:trPr>
        <w:tc>
          <w:tcPr>
            <w:tcW w:w="473" w:type="dxa"/>
            <w:vMerge/>
            <w:shd w:val="clear" w:color="auto" w:fill="auto"/>
            <w:vAlign w:val="center"/>
            <w:hideMark/>
          </w:tcPr>
          <w:p w14:paraId="3B9578A4" w14:textId="77777777" w:rsidR="00C85CDD" w:rsidRPr="00D73F9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6" w:type="dxa"/>
            <w:vMerge/>
            <w:shd w:val="clear" w:color="auto" w:fill="auto"/>
            <w:vAlign w:val="center"/>
            <w:hideMark/>
          </w:tcPr>
          <w:p w14:paraId="7041F574" w14:textId="77777777" w:rsidR="00C85CDD" w:rsidRPr="00D73F9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D726717" w14:textId="77777777" w:rsidR="00C85CDD" w:rsidRPr="00D73F9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3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 природного газа, тыс. </w:t>
            </w:r>
            <w:proofErr w:type="spellStart"/>
            <w:r w:rsidRPr="00D73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куб.м</w:t>
            </w:r>
            <w:proofErr w:type="spellEnd"/>
            <w:r w:rsidRPr="00D73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8E9B240" w14:textId="77777777" w:rsidR="00C85CDD" w:rsidRPr="00D73F9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3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Часовой расход природного газа за отопительный период, </w:t>
            </w:r>
            <w:proofErr w:type="spellStart"/>
            <w:r w:rsidRPr="00D73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куб.м</w:t>
            </w:r>
            <w:proofErr w:type="spellEnd"/>
            <w:r w:rsidRPr="00D73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./ч</w:t>
            </w:r>
          </w:p>
        </w:tc>
      </w:tr>
      <w:tr w:rsidR="00C85CDD" w:rsidRPr="00D73F9D" w14:paraId="491F01EF" w14:textId="77777777" w:rsidTr="00A97DC1">
        <w:trPr>
          <w:trHeight w:val="360"/>
        </w:trPr>
        <w:tc>
          <w:tcPr>
            <w:tcW w:w="473" w:type="dxa"/>
            <w:shd w:val="clear" w:color="auto" w:fill="auto"/>
            <w:vAlign w:val="center"/>
            <w:hideMark/>
          </w:tcPr>
          <w:p w14:paraId="2BBC0059" w14:textId="77777777" w:rsidR="00C85CDD" w:rsidRPr="00D73F9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3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63231" w14:textId="77777777" w:rsidR="00C85CDD" w:rsidRPr="00E260BD" w:rsidRDefault="00C85CDD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3 МКР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07629" w14:textId="77777777" w:rsidR="00C85CDD" w:rsidRPr="008713BB" w:rsidRDefault="00C85CDD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3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2301785,85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20679" w14:textId="77777777" w:rsidR="00C85CDD" w:rsidRPr="008713BB" w:rsidRDefault="00C85CDD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3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461,28</w:t>
            </w:r>
          </w:p>
        </w:tc>
      </w:tr>
      <w:tr w:rsidR="00C85CDD" w:rsidRPr="00D73F9D" w14:paraId="320C6CA4" w14:textId="77777777" w:rsidTr="00A97DC1">
        <w:trPr>
          <w:trHeight w:val="360"/>
        </w:trPr>
        <w:tc>
          <w:tcPr>
            <w:tcW w:w="473" w:type="dxa"/>
            <w:shd w:val="clear" w:color="auto" w:fill="auto"/>
            <w:vAlign w:val="center"/>
            <w:hideMark/>
          </w:tcPr>
          <w:p w14:paraId="459A0D95" w14:textId="77777777" w:rsidR="00C85CDD" w:rsidRPr="00D73F9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3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7EC37" w14:textId="77777777" w:rsidR="00C85CDD" w:rsidRPr="00E260BD" w:rsidRDefault="00C85CDD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по ул. Мичурина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DC0B6" w14:textId="77777777" w:rsidR="00C85CDD" w:rsidRPr="008713BB" w:rsidRDefault="00C85CDD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3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553248,15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6F1F0" w14:textId="77777777" w:rsidR="00C85CDD" w:rsidRPr="008713BB" w:rsidRDefault="00C85CDD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3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110,87</w:t>
            </w:r>
          </w:p>
        </w:tc>
      </w:tr>
      <w:tr w:rsidR="00C85CDD" w:rsidRPr="00D73F9D" w14:paraId="1D831C3E" w14:textId="77777777" w:rsidTr="00A97DC1">
        <w:trPr>
          <w:trHeight w:val="360"/>
        </w:trPr>
        <w:tc>
          <w:tcPr>
            <w:tcW w:w="473" w:type="dxa"/>
            <w:shd w:val="clear" w:color="auto" w:fill="auto"/>
            <w:vAlign w:val="center"/>
            <w:hideMark/>
          </w:tcPr>
          <w:p w14:paraId="21B08B00" w14:textId="77777777" w:rsidR="00C85CDD" w:rsidRPr="00D73F9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3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1340D" w14:textId="77777777" w:rsidR="00C85CDD" w:rsidRPr="00E260BD" w:rsidRDefault="00C85CDD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СХТ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6A147" w14:textId="77777777" w:rsidR="00C85CDD" w:rsidRPr="008713BB" w:rsidRDefault="00C85CDD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3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168073,36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5F05D" w14:textId="77777777" w:rsidR="00C85CDD" w:rsidRPr="008713BB" w:rsidRDefault="00C85CDD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3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33,68</w:t>
            </w:r>
          </w:p>
        </w:tc>
      </w:tr>
      <w:tr w:rsidR="00C85CDD" w:rsidRPr="00D73F9D" w14:paraId="58DC2446" w14:textId="77777777" w:rsidTr="00A97DC1">
        <w:trPr>
          <w:trHeight w:val="360"/>
        </w:trPr>
        <w:tc>
          <w:tcPr>
            <w:tcW w:w="473" w:type="dxa"/>
            <w:shd w:val="clear" w:color="auto" w:fill="auto"/>
            <w:vAlign w:val="center"/>
          </w:tcPr>
          <w:p w14:paraId="49DF451F" w14:textId="77777777" w:rsidR="00C85CDD" w:rsidRPr="00D73F9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BA4DC" w14:textId="77777777" w:rsidR="00C85CDD" w:rsidRPr="00E260BD" w:rsidRDefault="00C85CDD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ул. Больничная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0434B" w14:textId="77777777" w:rsidR="00C85CDD" w:rsidRPr="008713BB" w:rsidRDefault="00C85CDD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3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22355,97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27700" w14:textId="77777777" w:rsidR="00C85CDD" w:rsidRPr="008713BB" w:rsidRDefault="00C85CDD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3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4,48</w:t>
            </w:r>
          </w:p>
        </w:tc>
      </w:tr>
      <w:tr w:rsidR="00C85CDD" w:rsidRPr="00D73F9D" w14:paraId="43D4FAD9" w14:textId="77777777" w:rsidTr="00A97DC1">
        <w:trPr>
          <w:trHeight w:val="360"/>
        </w:trPr>
        <w:tc>
          <w:tcPr>
            <w:tcW w:w="473" w:type="dxa"/>
            <w:shd w:val="clear" w:color="auto" w:fill="auto"/>
            <w:vAlign w:val="center"/>
          </w:tcPr>
          <w:p w14:paraId="10687324" w14:textId="77777777" w:rsidR="00C85CDD" w:rsidRPr="00D73F9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5DA2A" w14:textId="77777777" w:rsidR="00C85CDD" w:rsidRPr="00E260BD" w:rsidRDefault="00C85CDD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ул. Энергетиков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5F2591" w14:textId="77777777" w:rsidR="00C85CDD" w:rsidRPr="008713BB" w:rsidRDefault="00C85CDD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3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38249,12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31213D" w14:textId="77777777" w:rsidR="00C85CDD" w:rsidRPr="008713BB" w:rsidRDefault="00C85CDD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3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7,67</w:t>
            </w:r>
          </w:p>
        </w:tc>
      </w:tr>
      <w:tr w:rsidR="00C85CDD" w:rsidRPr="00D73F9D" w14:paraId="1B0FCE32" w14:textId="77777777" w:rsidTr="00A97DC1">
        <w:trPr>
          <w:trHeight w:val="360"/>
        </w:trPr>
        <w:tc>
          <w:tcPr>
            <w:tcW w:w="473" w:type="dxa"/>
            <w:shd w:val="clear" w:color="auto" w:fill="auto"/>
            <w:vAlign w:val="center"/>
          </w:tcPr>
          <w:p w14:paraId="5CA840EE" w14:textId="77777777" w:rsidR="00C85CDD" w:rsidRPr="00D73F9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CC18" w14:textId="77777777" w:rsidR="00C85CDD" w:rsidRPr="00E260BD" w:rsidRDefault="00C85CDD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Котельная </w:t>
            </w:r>
            <w:proofErr w:type="spellStart"/>
            <w:r w:rsidRPr="00E26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Сельхозхимии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D58231" w14:textId="77777777" w:rsidR="00C85CDD" w:rsidRPr="008713BB" w:rsidRDefault="00C85CDD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3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41033,72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F08AF7" w14:textId="77777777" w:rsidR="00C85CDD" w:rsidRPr="008713BB" w:rsidRDefault="00C85CDD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3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8,22</w:t>
            </w:r>
          </w:p>
        </w:tc>
      </w:tr>
      <w:tr w:rsidR="00C85CDD" w:rsidRPr="00D73F9D" w14:paraId="12D88BD4" w14:textId="77777777" w:rsidTr="00A97DC1">
        <w:trPr>
          <w:trHeight w:val="360"/>
        </w:trPr>
        <w:tc>
          <w:tcPr>
            <w:tcW w:w="473" w:type="dxa"/>
            <w:shd w:val="clear" w:color="auto" w:fill="auto"/>
            <w:vAlign w:val="center"/>
          </w:tcPr>
          <w:p w14:paraId="48660AF0" w14:textId="77777777" w:rsidR="00C85CDD" w:rsidRPr="00D73F9D" w:rsidRDefault="00C85CDD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E6A90" w14:textId="77777777" w:rsidR="00C85CDD" w:rsidRPr="00E260BD" w:rsidRDefault="00C85CDD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Котельная по ул. Молодежная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0AD3D4" w14:textId="2C69C790" w:rsidR="00C85CDD" w:rsidRPr="008713BB" w:rsidRDefault="0034784A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D4ABB" w14:textId="016E2688" w:rsidR="00C85CDD" w:rsidRPr="008713BB" w:rsidRDefault="0034784A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14:paraId="05B6D4C7" w14:textId="77777777" w:rsidR="002B66AE" w:rsidRPr="002B66AE" w:rsidRDefault="002B66AE" w:rsidP="002B66AE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20D8353" w14:textId="77777777" w:rsidR="002B66AE" w:rsidRPr="002B66AE" w:rsidRDefault="002B66AE" w:rsidP="00A63C0B">
      <w:pPr>
        <w:pStyle w:val="aa"/>
      </w:pPr>
      <w:bookmarkStart w:id="94" w:name="_Toc536140392"/>
      <w:bookmarkStart w:id="95" w:name="_Toc5751278"/>
      <w:r w:rsidRPr="002B66AE">
        <w:t>8.2. 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94"/>
      <w:bookmarkEnd w:id="95"/>
    </w:p>
    <w:p w14:paraId="6B73E75C" w14:textId="032AC6F1" w:rsid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Основным видом топлива является природный газ.</w:t>
      </w:r>
    </w:p>
    <w:p w14:paraId="671F2AC6" w14:textId="04726707" w:rsidR="00E845E5" w:rsidRDefault="00E845E5" w:rsidP="00E845E5">
      <w:pPr>
        <w:pStyle w:val="aa"/>
      </w:pPr>
      <w:r>
        <w:rPr>
          <w:lang w:eastAsia="ru-RU"/>
        </w:rPr>
        <w:t xml:space="preserve">8.3. </w:t>
      </w:r>
      <w:r>
        <w:t>В</w:t>
      </w:r>
      <w:r w:rsidRPr="00E845E5">
        <w:t>иды топлива, их долю и значение низшей теплоты сгорания топлива, используемые для производства тепловой энергии по каждой системе теплоснабжения</w:t>
      </w:r>
    </w:p>
    <w:p w14:paraId="081022C5" w14:textId="14CAEA32" w:rsidR="00E845E5" w:rsidRPr="00E845E5" w:rsidRDefault="00E845E5" w:rsidP="00E845E5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845E5">
        <w:rPr>
          <w:rFonts w:ascii="Times New Roman" w:eastAsia="Calibri" w:hAnsi="Times New Roman" w:cs="Times New Roman"/>
          <w:sz w:val="28"/>
          <w:szCs w:val="28"/>
          <w:lang w:eastAsia="ru-RU"/>
        </w:rPr>
        <w:t>Основным видом топлива является природный газ с низшей теплотой сгорания 8910 ккал/нм3.</w:t>
      </w:r>
    </w:p>
    <w:p w14:paraId="1BA901A7" w14:textId="77C21FA9" w:rsidR="00E845E5" w:rsidRDefault="00E845E5" w:rsidP="00E845E5">
      <w:pPr>
        <w:pStyle w:val="aa"/>
      </w:pPr>
      <w:r>
        <w:t>8.4. П</w:t>
      </w:r>
      <w:r w:rsidRPr="00E845E5">
        <w:t>реобладающий в поселении</w:t>
      </w:r>
      <w:r>
        <w:t xml:space="preserve"> </w:t>
      </w:r>
      <w:r w:rsidRPr="00E845E5">
        <w:t>вид топлива, определяемый по совокупности всех систем теплоснабжения, находящихся в соответствующем поселении</w:t>
      </w:r>
    </w:p>
    <w:p w14:paraId="3629CF53" w14:textId="279FA97C" w:rsidR="00E845E5" w:rsidRPr="00E845E5" w:rsidRDefault="00E845E5" w:rsidP="00E845E5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845E5">
        <w:rPr>
          <w:rFonts w:ascii="Times New Roman" w:eastAsia="Calibri" w:hAnsi="Times New Roman" w:cs="Times New Roman"/>
          <w:sz w:val="28"/>
          <w:szCs w:val="28"/>
          <w:lang w:eastAsia="ru-RU"/>
        </w:rPr>
        <w:t>Преобладающий в поселении вид топлива – природный газ.</w:t>
      </w:r>
    </w:p>
    <w:p w14:paraId="6A03AA84" w14:textId="64E3480E" w:rsidR="00E845E5" w:rsidRPr="00E845E5" w:rsidRDefault="00E845E5" w:rsidP="00E845E5">
      <w:pPr>
        <w:pStyle w:val="aa"/>
        <w:rPr>
          <w:lang w:eastAsia="ru-RU"/>
        </w:rPr>
      </w:pPr>
      <w:r>
        <w:t>8.5. П</w:t>
      </w:r>
      <w:r w:rsidRPr="00E845E5">
        <w:t>риоритетное</w:t>
      </w:r>
      <w:r w:rsidRPr="00E845E5">
        <w:rPr>
          <w:lang w:eastAsia="ru-RU"/>
        </w:rPr>
        <w:t xml:space="preserve"> направление развития топливного баланса поселения</w:t>
      </w:r>
    </w:p>
    <w:p w14:paraId="1B1EB8E3" w14:textId="6C49BE44" w:rsidR="00E845E5" w:rsidRDefault="00E845E5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Pr="00E845E5">
        <w:rPr>
          <w:rFonts w:ascii="Times New Roman" w:eastAsia="Calibri" w:hAnsi="Times New Roman" w:cs="Times New Roman"/>
          <w:sz w:val="28"/>
          <w:szCs w:val="28"/>
          <w:lang w:eastAsia="ru-RU"/>
        </w:rPr>
        <w:t>азвити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E845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топливного баланса поселения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предусматривается.</w:t>
      </w:r>
    </w:p>
    <w:p w14:paraId="587F96F4" w14:textId="16BEE5B4" w:rsidR="002B66AE" w:rsidRPr="002B66AE" w:rsidRDefault="002B66AE" w:rsidP="00A63C0B">
      <w:pPr>
        <w:pStyle w:val="aa"/>
      </w:pPr>
      <w:bookmarkStart w:id="96" w:name="_Toc536140393"/>
      <w:bookmarkStart w:id="97" w:name="_Toc5751279"/>
      <w:r w:rsidRPr="002B66AE">
        <w:t xml:space="preserve">Раздел 9 </w:t>
      </w:r>
      <w:bookmarkEnd w:id="96"/>
      <w:bookmarkEnd w:id="97"/>
      <w:r w:rsidR="00E845E5" w:rsidRPr="00E845E5">
        <w:t>Инвестиции в строительство, реконструкцию, техническое перевооружение и (или) модернизацию</w:t>
      </w:r>
    </w:p>
    <w:p w14:paraId="31CEE316" w14:textId="2F8D7307" w:rsidR="002B66AE" w:rsidRPr="002B66AE" w:rsidRDefault="002B66AE" w:rsidP="00A63C0B">
      <w:pPr>
        <w:pStyle w:val="aa"/>
      </w:pPr>
      <w:bookmarkStart w:id="98" w:name="_Toc536140394"/>
      <w:bookmarkStart w:id="99" w:name="_Toc5751280"/>
      <w:r w:rsidRPr="002B66AE">
        <w:lastRenderedPageBreak/>
        <w:t xml:space="preserve">9.1. Предложения </w:t>
      </w:r>
      <w:bookmarkEnd w:id="98"/>
      <w:bookmarkEnd w:id="99"/>
      <w:r w:rsidR="00E845E5" w:rsidRPr="00E845E5">
        <w:t>по величине необходимых инвестиций в строительство, реконструкцию, техническое перевооружение и (или) модернизацию источников тепловой энергии на каждом этапе</w:t>
      </w:r>
    </w:p>
    <w:p w14:paraId="000D47D0" w14:textId="732D07E3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Предложения по строительств</w:t>
      </w:r>
      <w:r w:rsidR="00193004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, реконструкци</w:t>
      </w:r>
      <w:r w:rsidR="00193004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техническо</w:t>
      </w:r>
      <w:r w:rsidR="00193004">
        <w:rPr>
          <w:rFonts w:ascii="Times New Roman" w:eastAsia="Calibri" w:hAnsi="Times New Roman" w:cs="Times New Roman"/>
          <w:sz w:val="28"/>
          <w:szCs w:val="28"/>
          <w:lang w:eastAsia="ru-RU"/>
        </w:rPr>
        <w:t>му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перевооружени</w:t>
      </w:r>
      <w:r w:rsidR="00193004">
        <w:rPr>
          <w:rFonts w:ascii="Times New Roman" w:eastAsia="Calibri" w:hAnsi="Times New Roman" w:cs="Times New Roman"/>
          <w:sz w:val="28"/>
          <w:szCs w:val="28"/>
          <w:lang w:eastAsia="ru-RU"/>
        </w:rPr>
        <w:t>ю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источников тепловой энергии </w:t>
      </w:r>
      <w:r w:rsidR="00193004">
        <w:rPr>
          <w:rFonts w:ascii="Times New Roman" w:eastAsia="Calibri" w:hAnsi="Times New Roman" w:cs="Times New Roman"/>
          <w:sz w:val="28"/>
          <w:szCs w:val="28"/>
          <w:lang w:eastAsia="ru-RU"/>
        </w:rPr>
        <w:t>не рассматриваются.</w:t>
      </w:r>
    </w:p>
    <w:p w14:paraId="1888B308" w14:textId="193406E9" w:rsidR="002B66AE" w:rsidRPr="002B66AE" w:rsidRDefault="002B66AE" w:rsidP="00A63C0B">
      <w:pPr>
        <w:pStyle w:val="aa"/>
      </w:pPr>
      <w:bookmarkStart w:id="100" w:name="_Toc536140395"/>
      <w:bookmarkStart w:id="101" w:name="_Toc5751281"/>
      <w:r w:rsidRPr="002B66AE">
        <w:t xml:space="preserve">9.2. Предложения </w:t>
      </w:r>
      <w:bookmarkEnd w:id="100"/>
      <w:bookmarkEnd w:id="101"/>
      <w:r w:rsidR="00E845E5" w:rsidRPr="00E845E5">
        <w:t>по величине необходимых инвестиций в строительство, реконструкцию, техническое перевооружение и (или) модернизацию тепловых сетей, насосных станций и тепловых пунктов на каждом этапе</w:t>
      </w:r>
    </w:p>
    <w:p w14:paraId="4F4903C9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 представлены в таблице 9.2.1.</w:t>
      </w:r>
    </w:p>
    <w:p w14:paraId="3F232143" w14:textId="77777777" w:rsidR="002B66AE" w:rsidRPr="002B66AE" w:rsidRDefault="002B66AE" w:rsidP="00A63C0B">
      <w:pPr>
        <w:pStyle w:val="ad"/>
        <w:rPr>
          <w:lang w:eastAsia="ru-RU"/>
        </w:rPr>
      </w:pPr>
      <w:bookmarkStart w:id="102" w:name="_Toc10463482"/>
      <w:r w:rsidRPr="002B66AE">
        <w:rPr>
          <w:lang w:eastAsia="ru-RU"/>
        </w:rPr>
        <w:t>Таблица 9.2.1. Предложения по величине необходимых инвестиций в строительство, реконструкцию и техническое перевооружение тепловых сетей</w:t>
      </w:r>
      <w:bookmarkEnd w:id="102"/>
    </w:p>
    <w:tbl>
      <w:tblPr>
        <w:tblW w:w="9351" w:type="dxa"/>
        <w:tblLook w:val="04A0" w:firstRow="1" w:lastRow="0" w:firstColumn="1" w:lastColumn="0" w:noHBand="0" w:noVBand="1"/>
      </w:tblPr>
      <w:tblGrid>
        <w:gridCol w:w="3980"/>
        <w:gridCol w:w="1600"/>
        <w:gridCol w:w="3771"/>
      </w:tblGrid>
      <w:tr w:rsidR="00C85CDD" w:rsidRPr="00C85CDD" w14:paraId="54828883" w14:textId="77777777" w:rsidTr="00C85CDD">
        <w:trPr>
          <w:trHeight w:val="315"/>
          <w:tblHeader/>
        </w:trPr>
        <w:tc>
          <w:tcPr>
            <w:tcW w:w="3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4F31751" w14:textId="77777777" w:rsidR="00C85CDD" w:rsidRPr="00C85CDD" w:rsidRDefault="00C85CDD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  <w:r w:rsidRPr="00C85C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CD25AE3" w14:textId="77777777" w:rsidR="00C85CDD" w:rsidRPr="00C85CDD" w:rsidRDefault="00C85CDD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окончания реализации мероприятия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CF595D9" w14:textId="77777777" w:rsidR="00C85CDD" w:rsidRPr="00C85CDD" w:rsidRDefault="00C85CDD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в прогнозных ценах, тыс. руб. (с НДС)</w:t>
            </w:r>
          </w:p>
        </w:tc>
      </w:tr>
      <w:tr w:rsidR="00C85CDD" w:rsidRPr="00C85CDD" w14:paraId="19E003D0" w14:textId="77777777" w:rsidTr="00C85CDD">
        <w:trPr>
          <w:trHeight w:val="660"/>
          <w:tblHeader/>
        </w:trPr>
        <w:tc>
          <w:tcPr>
            <w:tcW w:w="3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BBEBE6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559604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911E3" w14:textId="77777777" w:rsidR="00C85CDD" w:rsidRPr="00C85CDD" w:rsidRDefault="00C85CDD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</w:tr>
      <w:tr w:rsidR="00C85CDD" w:rsidRPr="00C85CDD" w14:paraId="2EB5CA7B" w14:textId="77777777" w:rsidTr="00C85CDD">
        <w:trPr>
          <w:trHeight w:val="464"/>
          <w:tblHeader/>
        </w:trPr>
        <w:tc>
          <w:tcPr>
            <w:tcW w:w="3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FF0DF1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C6A60C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DD0FDA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5CDD" w:rsidRPr="00C85CDD" w14:paraId="2F4E736B" w14:textId="77777777" w:rsidTr="00C85CDD">
        <w:trPr>
          <w:trHeight w:val="300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259193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Группа 1. Строительство, реконструкция или модернизация объектов в целях подключения потребителей:</w:t>
            </w:r>
          </w:p>
        </w:tc>
      </w:tr>
      <w:tr w:rsidR="00C85CDD" w:rsidRPr="00C85CDD" w14:paraId="194FECB3" w14:textId="77777777" w:rsidTr="00C85CDD">
        <w:trPr>
          <w:trHeight w:val="300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AEA07E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Строительство новых тепловых сетей в целях подключения потребителей</w:t>
            </w:r>
          </w:p>
        </w:tc>
      </w:tr>
      <w:tr w:rsidR="00C85CDD" w:rsidRPr="00C85CDD" w14:paraId="508EE535" w14:textId="77777777" w:rsidTr="00C85CDD">
        <w:trPr>
          <w:trHeight w:val="58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84A4C" w14:textId="79C8D3E5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r w:rsidR="003478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ительство участка тепловой сети к планируемому МКД по ул. Спортивная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71316" w14:textId="77777777" w:rsidR="00C85CDD" w:rsidRPr="00C85CDD" w:rsidRDefault="00C85CDD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405C9" w14:textId="77777777" w:rsidR="00C85CDD" w:rsidRPr="00C85CDD" w:rsidRDefault="00C85CDD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500,00</w:t>
            </w:r>
          </w:p>
        </w:tc>
      </w:tr>
      <w:tr w:rsidR="00C85CDD" w:rsidRPr="00C85CDD" w14:paraId="39A9771C" w14:textId="77777777" w:rsidTr="00C85CDD">
        <w:trPr>
          <w:trHeight w:val="300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71FCA88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 Строительство иных объектов системы централизованного теплоснабжения, за исключением тепловых сетей, в целях подключения потребителей</w:t>
            </w:r>
          </w:p>
        </w:tc>
      </w:tr>
      <w:tr w:rsidR="00C85CDD" w:rsidRPr="00C85CDD" w14:paraId="73A5D14F" w14:textId="77777777" w:rsidTr="00C85CDD">
        <w:trPr>
          <w:trHeight w:val="3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B2D63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8FBFE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80E9F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5CDD" w:rsidRPr="00C85CDD" w14:paraId="4AA54498" w14:textId="77777777" w:rsidTr="00C85CDD">
        <w:trPr>
          <w:trHeight w:val="300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5BC51A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Увеличение пропускной способности существующих тепловых сетей в целях подключения потребителей</w:t>
            </w:r>
          </w:p>
        </w:tc>
      </w:tr>
      <w:tr w:rsidR="00C85CDD" w:rsidRPr="00C85CDD" w14:paraId="1034FBBC" w14:textId="77777777" w:rsidTr="00C85CDD">
        <w:trPr>
          <w:trHeight w:val="3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5665E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4F440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AF566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5CDD" w:rsidRPr="00C85CDD" w14:paraId="287B1748" w14:textId="77777777" w:rsidTr="00C85CDD">
        <w:trPr>
          <w:trHeight w:val="300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BAA1F2E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1.4. Увеличение мощности и производительности существующих объектов централизованного теплоснабжения, за исключением тепловых сетей, в целях подключения потребителей</w:t>
            </w:r>
          </w:p>
        </w:tc>
      </w:tr>
      <w:tr w:rsidR="00C85CDD" w:rsidRPr="00C85CDD" w14:paraId="5CB446D2" w14:textId="77777777" w:rsidTr="00C85CDD">
        <w:trPr>
          <w:trHeight w:val="3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8EA65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4D1E0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44628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5CDD" w:rsidRPr="00C85CDD" w14:paraId="28DB6BCF" w14:textId="77777777" w:rsidTr="00C85CDD">
        <w:trPr>
          <w:trHeight w:val="300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0DBB69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Группа 2. Строительство новых объектов системы централизованного теплоснабжения, не связанных с подключением новых потребителей, в том числе строительство новых тепловых сетей</w:t>
            </w:r>
          </w:p>
        </w:tc>
      </w:tr>
      <w:tr w:rsidR="00C85CDD" w:rsidRPr="00C85CDD" w14:paraId="58729873" w14:textId="77777777" w:rsidTr="00C85CDD">
        <w:trPr>
          <w:trHeight w:val="3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3B4AD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70778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67065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5CDD" w:rsidRPr="00C85CDD" w14:paraId="60FF90F5" w14:textId="77777777" w:rsidTr="00C85CDD">
        <w:trPr>
          <w:trHeight w:val="300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F4F51BD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Группа 3. Реконструкция или модернизация существующих объектов в целях снижения уровня износа существующих объектов и (или) поставки энергии от разных источников</w:t>
            </w:r>
          </w:p>
        </w:tc>
      </w:tr>
      <w:tr w:rsidR="00C85CDD" w:rsidRPr="00C85CDD" w14:paraId="1DFC6AD7" w14:textId="77777777" w:rsidTr="00C85CDD">
        <w:trPr>
          <w:trHeight w:val="300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768E3EA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Реконструкция или модернизация существующих тепловых сетей</w:t>
            </w:r>
          </w:p>
        </w:tc>
      </w:tr>
      <w:tr w:rsidR="00C85CDD" w:rsidRPr="00C85CDD" w14:paraId="3BBC2049" w14:textId="77777777" w:rsidTr="00C85CDD">
        <w:trPr>
          <w:trHeight w:val="6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1AD8F" w14:textId="54D62415" w:rsidR="00C85CDD" w:rsidRPr="00C85CDD" w:rsidRDefault="00DB0B0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т/трассы по ул. 3-МКР от котельной до д.№2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C492D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01180" w14:textId="5F2CF36C" w:rsidR="00C85CDD" w:rsidRPr="00C85CDD" w:rsidRDefault="00DB0B0D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612,2</w:t>
            </w:r>
          </w:p>
        </w:tc>
      </w:tr>
      <w:tr w:rsidR="00C85CDD" w:rsidRPr="00C85CDD" w14:paraId="56457509" w14:textId="77777777" w:rsidTr="00C85CDD">
        <w:trPr>
          <w:trHeight w:val="6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F609E" w14:textId="21293C53" w:rsidR="00C85CDD" w:rsidRPr="00C85CDD" w:rsidRDefault="00DB0B0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Ремонт т/трассы по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.Спортивная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д. №2 до д. 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A6DE8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73552" w14:textId="6FE50579" w:rsidR="00C85CDD" w:rsidRPr="00C85CDD" w:rsidRDefault="00DB0B0D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390,0</w:t>
            </w:r>
          </w:p>
        </w:tc>
      </w:tr>
      <w:tr w:rsidR="00C85CDD" w:rsidRPr="00C85CDD" w14:paraId="29491B5B" w14:textId="77777777" w:rsidTr="00C85CDD">
        <w:trPr>
          <w:trHeight w:val="6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7C9FD" w14:textId="534FB183" w:rsidR="00C85CDD" w:rsidRPr="00C85CDD" w:rsidRDefault="00DB0B0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Ремонт т/трассы по ул. Молодежная от д.№1 до д.8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CC214" w14:textId="15991F14" w:rsidR="00C85CDD" w:rsidRPr="00C85CDD" w:rsidRDefault="00DB0B0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E6AEE" w14:textId="656B36F2" w:rsidR="00C85CDD" w:rsidRPr="00C85CDD" w:rsidRDefault="00DB0B0D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311,1</w:t>
            </w:r>
          </w:p>
        </w:tc>
      </w:tr>
      <w:tr w:rsidR="00C85CDD" w:rsidRPr="00C85CDD" w14:paraId="252D94FE" w14:textId="77777777" w:rsidTr="00C85CDD">
        <w:trPr>
          <w:trHeight w:val="6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B454D" w14:textId="438333AF" w:rsidR="00C85CDD" w:rsidRPr="00C85CDD" w:rsidRDefault="00DB0B0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Ремонт т/трассы по 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К.Маркса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д.№1 до д. №44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Студенческая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E939B" w14:textId="2E1BA517" w:rsidR="00C85CDD" w:rsidRPr="00C85CDD" w:rsidRDefault="00DB0B0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18C3C" w14:textId="6A0BF41F" w:rsidR="00C85CDD" w:rsidRPr="00C85CDD" w:rsidRDefault="00DB0B0D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243,6</w:t>
            </w:r>
          </w:p>
        </w:tc>
      </w:tr>
      <w:tr w:rsidR="00C85CDD" w:rsidRPr="00C85CDD" w14:paraId="54D275DA" w14:textId="77777777" w:rsidTr="00C85CDD">
        <w:trPr>
          <w:trHeight w:val="6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99AC7" w14:textId="2DD6B2B1" w:rsidR="00C85CDD" w:rsidRPr="00C85CDD" w:rsidRDefault="00DB0B0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Ремонт т/трассы от котельной по ул. Мичурина до д/садика «Ромашка»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ул.Павлова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3C193" w14:textId="199C86CB" w:rsidR="00C85CDD" w:rsidRPr="00C85CDD" w:rsidRDefault="00DB0B0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5F2DA" w14:textId="567940BC" w:rsidR="00C85CDD" w:rsidRPr="00C85CDD" w:rsidRDefault="007C104B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220</w:t>
            </w:r>
            <w:r w:rsidR="00DB0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</w:tr>
      <w:tr w:rsidR="00C85CDD" w:rsidRPr="00C85CDD" w14:paraId="239A22A1" w14:textId="77777777" w:rsidTr="00C85CDD">
        <w:trPr>
          <w:trHeight w:val="6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0122D" w14:textId="23638828" w:rsidR="00C85CDD" w:rsidRPr="00C85CDD" w:rsidRDefault="00DB0B0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т/трассы по ул.2-МКР от д.№19 до д.№20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603FF" w14:textId="77FB8D70" w:rsidR="00C85CDD" w:rsidRPr="00C85CDD" w:rsidRDefault="00DB0B0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3F13B" w14:textId="7EC43F93" w:rsidR="00C85CDD" w:rsidRPr="00C85CDD" w:rsidRDefault="00DB0B0D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625,3</w:t>
            </w:r>
          </w:p>
        </w:tc>
      </w:tr>
      <w:tr w:rsidR="00C85CDD" w:rsidRPr="00C85CDD" w14:paraId="06A407CB" w14:textId="77777777" w:rsidTr="00C85CDD">
        <w:trPr>
          <w:trHeight w:val="6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F3BD1" w14:textId="7957D0A7" w:rsidR="00C85CDD" w:rsidRPr="00C85CDD" w:rsidRDefault="00DB0B0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Ремонт т/трассы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ул.Мичурина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котельной до здания библиотеки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6BCF9" w14:textId="7CB3660E" w:rsidR="00C85CDD" w:rsidRPr="00C85CDD" w:rsidRDefault="00F267D0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C57E1" w14:textId="216A9F88" w:rsidR="00C85CDD" w:rsidRPr="00C85CDD" w:rsidRDefault="00F267D0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1900,0</w:t>
            </w:r>
          </w:p>
        </w:tc>
      </w:tr>
      <w:tr w:rsidR="00C85CDD" w:rsidRPr="00C85CDD" w14:paraId="63E1D341" w14:textId="77777777" w:rsidTr="00C85CDD">
        <w:trPr>
          <w:trHeight w:val="300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D273323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Реконструкция или модернизация существующих объектов системы централизованного теплоснабжения, за исключением тепловых сетей</w:t>
            </w:r>
          </w:p>
        </w:tc>
      </w:tr>
      <w:tr w:rsidR="00C85CDD" w:rsidRPr="00C85CDD" w14:paraId="4D825E7C" w14:textId="77777777" w:rsidTr="00C85CDD">
        <w:trPr>
          <w:trHeight w:val="6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25A06" w14:textId="580E5EBA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</w:t>
            </w:r>
            <w:r w:rsidR="00F267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ена котла </w:t>
            </w:r>
            <w:proofErr w:type="gramStart"/>
            <w:r w:rsidR="00F267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 котельной</w:t>
            </w:r>
            <w:proofErr w:type="gramEnd"/>
            <w:r w:rsidR="00F267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</w:t>
            </w: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ул. Энергетиков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48A38" w14:textId="7D9154E7" w:rsidR="00C85CDD" w:rsidRPr="00C85CDD" w:rsidRDefault="00F267D0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771B7" w14:textId="1C35A252" w:rsidR="00C85CDD" w:rsidRPr="00C85CDD" w:rsidRDefault="00F267D0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C85CDD" w:rsidRPr="00C85CDD" w14:paraId="761DAC9F" w14:textId="77777777" w:rsidTr="00C85CDD">
        <w:trPr>
          <w:trHeight w:val="6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F8F32" w14:textId="2B32A789" w:rsidR="00C85CDD" w:rsidRPr="00C85CDD" w:rsidRDefault="00F267D0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Замена котла в котельной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3- МКР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523F7" w14:textId="51E043AF" w:rsidR="00C85CDD" w:rsidRPr="00C85CDD" w:rsidRDefault="00F267D0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2022-2023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19A6B" w14:textId="1B05A931" w:rsidR="00C85CDD" w:rsidRPr="00C85CDD" w:rsidRDefault="00F267D0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4000,0</w:t>
            </w:r>
          </w:p>
        </w:tc>
      </w:tr>
      <w:tr w:rsidR="00F267D0" w:rsidRPr="00C85CDD" w14:paraId="7F02F6F6" w14:textId="77777777" w:rsidTr="00C85CDD">
        <w:trPr>
          <w:trHeight w:val="6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841" w14:textId="2DFF674E" w:rsidR="00F267D0" w:rsidRDefault="00F267D0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Замена котла в котельной по ул. Мичурина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2C6E0" w14:textId="3A2AEDC2" w:rsidR="00F267D0" w:rsidRDefault="00F267D0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2025-2026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4613C" w14:textId="1BEFFDD3" w:rsidR="00F267D0" w:rsidRDefault="00F267D0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3500,0</w:t>
            </w:r>
          </w:p>
        </w:tc>
      </w:tr>
      <w:tr w:rsidR="00F267D0" w:rsidRPr="00C85CDD" w14:paraId="58C56A6E" w14:textId="77777777" w:rsidTr="00C85CDD">
        <w:trPr>
          <w:trHeight w:val="6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9361A" w14:textId="60E95307" w:rsidR="00F267D0" w:rsidRDefault="00F267D0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Установка теплосчетчика в котельной по ул.3-МКР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D4B4D" w14:textId="72232967" w:rsidR="00F267D0" w:rsidRDefault="00F267D0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EAA3B" w14:textId="49F849E8" w:rsidR="00F267D0" w:rsidRDefault="00F267D0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650,0</w:t>
            </w:r>
          </w:p>
        </w:tc>
      </w:tr>
      <w:tr w:rsidR="00F267D0" w:rsidRPr="00C85CDD" w14:paraId="18854F4F" w14:textId="77777777" w:rsidTr="00C85CDD">
        <w:trPr>
          <w:trHeight w:val="6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0E55D" w14:textId="64943A59" w:rsidR="00F267D0" w:rsidRDefault="00F267D0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Замена сетевого насоса в котельной по ул. Мичурина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BEDBC" w14:textId="258F4DB6" w:rsidR="00F267D0" w:rsidRDefault="00F267D0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340B" w14:textId="4D52AC8C" w:rsidR="00F267D0" w:rsidRDefault="00BA3206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bookmarkStart w:id="103" w:name="_GoBack"/>
            <w:bookmarkEnd w:id="103"/>
            <w:r w:rsidR="00F267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00,0</w:t>
            </w:r>
          </w:p>
        </w:tc>
      </w:tr>
      <w:tr w:rsidR="00F267D0" w:rsidRPr="00C85CDD" w14:paraId="6DBE7268" w14:textId="77777777" w:rsidTr="00C85CDD">
        <w:trPr>
          <w:trHeight w:val="6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45268" w14:textId="13D825B0" w:rsidR="00F267D0" w:rsidRDefault="00F267D0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Замена котла в котельной по ул. СХТ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A2CCE" w14:textId="662A9771" w:rsidR="00F267D0" w:rsidRDefault="00F267D0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2028-2029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5D08C" w14:textId="0B00C756" w:rsidR="00F267D0" w:rsidRDefault="00F267D0" w:rsidP="00C8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2500,0</w:t>
            </w:r>
          </w:p>
        </w:tc>
      </w:tr>
      <w:tr w:rsidR="00C85CDD" w:rsidRPr="00C85CDD" w14:paraId="65EDA257" w14:textId="77777777" w:rsidTr="00C85CDD">
        <w:trPr>
          <w:trHeight w:val="300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7440FA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Группа 4. Мероприятия, направленные на снижение негативного воздействия на окружающую среду, достижение плановых значений показателей надежности и энергетической эффективности объектов теплоснабжения, повышение эффективности работы систем централизованного теплоснабжения</w:t>
            </w:r>
          </w:p>
        </w:tc>
      </w:tr>
      <w:tr w:rsidR="00C85CDD" w:rsidRPr="00C85CDD" w14:paraId="4DAE42F5" w14:textId="77777777" w:rsidTr="00C85CDD">
        <w:trPr>
          <w:trHeight w:val="3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9D69E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B64A2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070A6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5CDD" w:rsidRPr="00C85CDD" w14:paraId="38E3E01C" w14:textId="77777777" w:rsidTr="00C85CDD">
        <w:trPr>
          <w:trHeight w:val="300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14B82C0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Группа 5. Вывод из эксплуатации, консервация и демонтаж объектов системы централизованного теплоснабжения</w:t>
            </w:r>
          </w:p>
        </w:tc>
      </w:tr>
      <w:tr w:rsidR="00C85CDD" w:rsidRPr="00C85CDD" w14:paraId="7CF5DBEB" w14:textId="77777777" w:rsidTr="00C85CDD">
        <w:trPr>
          <w:trHeight w:val="300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195C47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Вывод из эксплуатации, консервация и демонтаж тепловых сетей</w:t>
            </w:r>
          </w:p>
        </w:tc>
      </w:tr>
      <w:tr w:rsidR="00C85CDD" w:rsidRPr="00C85CDD" w14:paraId="7CA78F30" w14:textId="77777777" w:rsidTr="00C85CDD">
        <w:trPr>
          <w:trHeight w:val="3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2B530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DE528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CE69B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5CDD" w:rsidRPr="00C85CDD" w14:paraId="34EC4473" w14:textId="77777777" w:rsidTr="00C85CDD">
        <w:trPr>
          <w:trHeight w:val="300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2D1E32" w14:textId="77777777" w:rsidR="00C85CDD" w:rsidRPr="00C85CDD" w:rsidRDefault="00C85CDD" w:rsidP="00C8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C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5.2. Вывод из эксплуатации, консервация и демонтаж иных объектов системы централизованного теплоснабжения, за исключением тепловых сетей</w:t>
            </w:r>
          </w:p>
        </w:tc>
      </w:tr>
      <w:tr w:rsidR="00C85CDD" w:rsidRPr="00C85CDD" w14:paraId="74CDAE3F" w14:textId="77777777" w:rsidTr="00C85CDD">
        <w:trPr>
          <w:trHeight w:val="300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AB2E9" w14:textId="77777777" w:rsidR="00C85CDD" w:rsidRPr="00C85CDD" w:rsidRDefault="00C85CDD" w:rsidP="00C85C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85CD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E8B42" w14:textId="77777777" w:rsidR="00C85CDD" w:rsidRPr="00C85CDD" w:rsidRDefault="00C85CDD" w:rsidP="00C85C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85CD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12B0F" w14:textId="77777777" w:rsidR="00C85CDD" w:rsidRPr="00C85CDD" w:rsidRDefault="00C85CDD" w:rsidP="00C85C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85CD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14:paraId="40A371AB" w14:textId="77777777" w:rsidR="00C85CDD" w:rsidRPr="002B66AE" w:rsidRDefault="00C85CDD" w:rsidP="002B66AE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2B3A2CD" w14:textId="0E9F2D32" w:rsidR="002B66AE" w:rsidRPr="002B66AE" w:rsidRDefault="002B66AE" w:rsidP="00A63C0B">
      <w:pPr>
        <w:pStyle w:val="aa"/>
      </w:pPr>
      <w:bookmarkStart w:id="104" w:name="_Toc536140396"/>
      <w:bookmarkStart w:id="105" w:name="_Toc5751282"/>
      <w:r w:rsidRPr="002B66AE">
        <w:t xml:space="preserve">9.3. Предложения </w:t>
      </w:r>
      <w:bookmarkEnd w:id="104"/>
      <w:bookmarkEnd w:id="105"/>
      <w:r w:rsidR="00E845E5" w:rsidRPr="00E845E5">
        <w:t>по величине инвестиций в строительство, реконструкцию, техническое перевооружение и (или) модернизацию в связи с изменениями температурного графика и гидравлического режима работы системы теплоснабжения на каждом этапе</w:t>
      </w:r>
    </w:p>
    <w:p w14:paraId="30796558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 на каждом этапе не рассматриваются.</w:t>
      </w:r>
    </w:p>
    <w:p w14:paraId="3C31B6C3" w14:textId="77777777" w:rsidR="002B66AE" w:rsidRPr="002B66AE" w:rsidRDefault="002B66AE" w:rsidP="00A63C0B">
      <w:pPr>
        <w:pStyle w:val="aa"/>
      </w:pPr>
      <w:bookmarkStart w:id="106" w:name="_Toc536140397"/>
      <w:bookmarkStart w:id="107" w:name="_Toc5751283"/>
      <w:r w:rsidRPr="002B66AE">
        <w:t>9.4. 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</w:r>
      <w:bookmarkEnd w:id="106"/>
      <w:bookmarkEnd w:id="107"/>
    </w:p>
    <w:p w14:paraId="5A3D2FDA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 не рассматриваются.</w:t>
      </w:r>
    </w:p>
    <w:p w14:paraId="7861B64D" w14:textId="77777777" w:rsidR="002B66AE" w:rsidRPr="002B66AE" w:rsidRDefault="002B66AE" w:rsidP="00A63C0B">
      <w:pPr>
        <w:pStyle w:val="aa"/>
      </w:pPr>
      <w:bookmarkStart w:id="108" w:name="_Toc536140398"/>
      <w:bookmarkStart w:id="109" w:name="_Toc5751284"/>
      <w:r w:rsidRPr="002B66AE">
        <w:t>9.5. Оценка эффективности инвестиций по отдельным предложениям</w:t>
      </w:r>
      <w:bookmarkEnd w:id="108"/>
      <w:bookmarkEnd w:id="109"/>
    </w:p>
    <w:p w14:paraId="579BAEB1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настоящий момент не существует законодательно закрепленных правил и методик определения совокупного экономического эффекта от реализации всех мероприятий, предусмотренных схемой теплоснабжения и учитывающих различные интересы и возможности всех участников схемы, а на их основе - выбора наиболее оптимального варианта схемы теплоснабжения. </w:t>
      </w:r>
    </w:p>
    <w:p w14:paraId="0A89ACEC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Следует отметить, что реализация мероприятий по реконструкции тепловых сетей, направленных на повышение надежности теплоснабжения, имеет целью не повышение эффективности работы систем теплоснабжения, а поддержание ее в рабочем состоянии. Данная группа проектов имеет низкий экономический эффект (относительно капитальных затрат на ее реализацию) и является </w:t>
      </w:r>
      <w:proofErr w:type="spellStart"/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социальнозначимой</w:t>
      </w:r>
      <w:proofErr w:type="spellEnd"/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14:paraId="5EBB8D6F" w14:textId="517A3128" w:rsid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Расчет эффективности инвестиций в данную группу в схеме теплоснабжения не приводится.</w:t>
      </w:r>
    </w:p>
    <w:p w14:paraId="57BCAA9D" w14:textId="18CB0A39" w:rsidR="008B1289" w:rsidRDefault="008B1289" w:rsidP="008B1289">
      <w:pPr>
        <w:pStyle w:val="aa"/>
      </w:pPr>
      <w:r>
        <w:t>9.6. Фактически осуществленных инвестиций в строительство, реконструкцию, техническое перевооружение и (или) модернизацию объектов теплоснабжения за базовый период и базовый период актуализации</w:t>
      </w:r>
    </w:p>
    <w:p w14:paraId="4053FAC8" w14:textId="67C9A5EE" w:rsidR="008B1289" w:rsidRPr="002B66AE" w:rsidRDefault="008B1289" w:rsidP="008B1289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1289">
        <w:rPr>
          <w:rFonts w:ascii="Times New Roman" w:eastAsia="Calibri" w:hAnsi="Times New Roman" w:cs="Times New Roman"/>
          <w:sz w:val="28"/>
          <w:szCs w:val="28"/>
          <w:lang w:eastAsia="ru-RU"/>
        </w:rPr>
        <w:t>Данные не предоставлены.</w:t>
      </w:r>
    </w:p>
    <w:p w14:paraId="5C2DC1E6" w14:textId="536DD5EB" w:rsidR="002B66AE" w:rsidRPr="002B66AE" w:rsidRDefault="002B66AE" w:rsidP="00A63C0B">
      <w:pPr>
        <w:pStyle w:val="aa"/>
      </w:pPr>
      <w:bookmarkStart w:id="110" w:name="_Toc536140399"/>
      <w:bookmarkStart w:id="111" w:name="_Toc5751285"/>
      <w:r w:rsidRPr="002B66AE">
        <w:t xml:space="preserve">Раздел 10 </w:t>
      </w:r>
      <w:bookmarkEnd w:id="110"/>
      <w:bookmarkEnd w:id="111"/>
      <w:r w:rsidR="008B1289" w:rsidRPr="008B1289">
        <w:t>Решение о присвоении статуса единой теплоснабжающей организации (организациям)</w:t>
      </w:r>
    </w:p>
    <w:p w14:paraId="043993C0" w14:textId="64F94BF9" w:rsidR="008B1289" w:rsidRDefault="002B66AE" w:rsidP="008B1289">
      <w:pPr>
        <w:pStyle w:val="aa"/>
        <w:rPr>
          <w:lang w:eastAsia="ru-RU"/>
        </w:rPr>
      </w:pPr>
      <w:bookmarkStart w:id="112" w:name="_Toc536140400"/>
      <w:bookmarkStart w:id="113" w:name="_Toc5751286"/>
      <w:r w:rsidRPr="002B66AE">
        <w:t xml:space="preserve">10.1. </w:t>
      </w:r>
      <w:bookmarkEnd w:id="112"/>
      <w:bookmarkEnd w:id="113"/>
      <w:r w:rsidR="008B1289" w:rsidRPr="008B1289">
        <w:t>Решение об определении единой теплоснабжающей организации (организаций)</w:t>
      </w:r>
    </w:p>
    <w:p w14:paraId="2B901E44" w14:textId="2FE5D0CB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В соответствии со статьёй 2 п. 28 Федерального закона от 27 июля 2010 года №190-ФЗ «О теплоснабжении»: «Единая теплоснабжающая организация в системе теплоснабжения –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утверждёнными Правительством Российской Федерации». </w:t>
      </w:r>
    </w:p>
    <w:p w14:paraId="52E5D7E4" w14:textId="197540B0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Статус единой теплоснабжающей организации присваивается органом местного самоуправления или федеральным органом исполнительной власти при утверждении схемы теплоснабжения поселения, </w:t>
      </w:r>
      <w:r w:rsidR="00A97DC1">
        <w:rPr>
          <w:rFonts w:ascii="Times New Roman" w:eastAsia="Calibri" w:hAnsi="Times New Roman" w:cs="Times New Roman"/>
          <w:sz w:val="28"/>
          <w:szCs w:val="28"/>
          <w:lang w:eastAsia="ru-RU"/>
        </w:rPr>
        <w:t>городского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округа, а в случае смены единой теплоснабжающей организации – при актуализации схемы теплоснабжения. В проекте схемы теплоснабжения должны быть определены границы зон деятельности единой теплоснабжающей организации (организаций). </w:t>
      </w:r>
    </w:p>
    <w:p w14:paraId="569820B7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Границы зоны деятельности единой теплоснабжающей организации определяются границами системы теплоснабжения, в отношении которой присваивается соответствующий статус. Критерии определения единой теплоснабжающей организации:</w:t>
      </w:r>
    </w:p>
    <w:p w14:paraId="252BF2FC" w14:textId="77777777" w:rsidR="002B66AE" w:rsidRPr="002B66AE" w:rsidRDefault="002B66AE" w:rsidP="00EE1F81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160" w:line="312" w:lineRule="auto"/>
        <w:ind w:right="16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владение на праве собственности или ином законном основании источниками тепловой энергии с наибольшей совокупной установленной тепловой мощностью в границах зоны деятельности единой теплоснабжающей организации или тепловыми сетями, к которым непосредственно подключены источники тепловой энергии с наибольшей совокупной установленной тепловой мощностью в границах зоны деятельности единой теплоснабжающей организации;</w:t>
      </w:r>
    </w:p>
    <w:p w14:paraId="2215739B" w14:textId="77777777" w:rsidR="002B66AE" w:rsidRPr="002B66AE" w:rsidRDefault="002B66AE" w:rsidP="00EE1F81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160" w:line="312" w:lineRule="auto"/>
        <w:ind w:right="16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размер уставного (складочного) капитала хозяйственного товарищества или общества, уставного фонда унитарного предприятия должен быть не менее остаточной балансовой стоимости источников тепла и тепловых сетей, которыми указанная организация владеет на праве собственности или ином законном основании в границах зоны деятельности единой теплоснабжающей организации. Размер уставного капитала и 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остаточная балансовая стоимость имущества определяются по данным бухгалтерской отчётности на последнюю отчётную дату перед подачей заявки на присвоение статуса единой теплоснабжающей организации;</w:t>
      </w:r>
    </w:p>
    <w:p w14:paraId="2C00D4C8" w14:textId="77777777" w:rsidR="002B66AE" w:rsidRPr="002B66AE" w:rsidRDefault="002B66AE" w:rsidP="00EE1F81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160" w:line="312" w:lineRule="auto"/>
        <w:ind w:right="16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наличия двух претендентов статус присваивается организации, способной в лучшей мере обеспечить надёжность теплоснабжения в соответствующей системе теплоснабжения. Способность обеспечить надёжность теплоснабжения определяется наличием у организации технической возможности и квалифицированного персонала по наладке, мониторингу, диспетчеризации, переключениям и оперативному управлению гидравлическими режимами, что обосновывается в схеме теплоснабжения. </w:t>
      </w:r>
    </w:p>
    <w:p w14:paraId="36EFBD78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Единая теплоснабжающая организация обязана: </w:t>
      </w:r>
    </w:p>
    <w:p w14:paraId="26448301" w14:textId="77777777" w:rsidR="002B66AE" w:rsidRPr="002B66AE" w:rsidRDefault="002B66AE" w:rsidP="00EE1F81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160" w:line="312" w:lineRule="auto"/>
        <w:ind w:right="16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заключать и надлежаще исполнять договоры теплоснабжения со всеми обратившимися к ней потребителями тепловой энергии в своей зоне деятельности; </w:t>
      </w:r>
    </w:p>
    <w:p w14:paraId="2D62921C" w14:textId="77777777" w:rsidR="002B66AE" w:rsidRPr="002B66AE" w:rsidRDefault="002B66AE" w:rsidP="00EE1F81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160" w:line="312" w:lineRule="auto"/>
        <w:ind w:right="16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осуществлять мониторинг реализации схемы теплоснабжения и подавать в орган, утвердивший схему теплоснабжения, отчёты о реализации, включая предложения по актуализации схемы; </w:t>
      </w:r>
    </w:p>
    <w:p w14:paraId="398C005B" w14:textId="77777777" w:rsidR="002B66AE" w:rsidRPr="002B66AE" w:rsidRDefault="002B66AE" w:rsidP="00EE1F81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160" w:line="312" w:lineRule="auto"/>
        <w:ind w:right="16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надлежащим образом исполнять обязательства перед иными теплоснабжающими и теплосетевыми организациями в зоне своей деятельности; </w:t>
      </w:r>
    </w:p>
    <w:p w14:paraId="4AF68823" w14:textId="77777777" w:rsidR="002B66AE" w:rsidRPr="002B66AE" w:rsidRDefault="002B66AE" w:rsidP="00EE1F81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160" w:line="312" w:lineRule="auto"/>
        <w:ind w:right="16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осуществлять контроль режимов потребления тепловой энергии в зоне своей деятельности. </w:t>
      </w:r>
    </w:p>
    <w:p w14:paraId="6ED181D3" w14:textId="77777777" w:rsidR="002B66AE" w:rsidRPr="002B66AE" w:rsidRDefault="002B66AE" w:rsidP="00A63C0B">
      <w:pPr>
        <w:pStyle w:val="aa"/>
      </w:pPr>
      <w:bookmarkStart w:id="114" w:name="_Toc536140401"/>
      <w:bookmarkStart w:id="115" w:name="_Toc5751287"/>
      <w:r w:rsidRPr="002B66AE">
        <w:t>10.2. Реестр зон деятельности единой теплоснабжающей организации (организаций)</w:t>
      </w:r>
      <w:bookmarkEnd w:id="114"/>
      <w:bookmarkEnd w:id="115"/>
    </w:p>
    <w:p w14:paraId="3859323D" w14:textId="45213961" w:rsidR="006E3486" w:rsidRPr="007A2584" w:rsidRDefault="006E3486" w:rsidP="006E3486">
      <w:pPr>
        <w:suppressAutoHyphens/>
        <w:spacing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6" w:name="_Toc536140402"/>
      <w:bookmarkStart w:id="117" w:name="_Toc5751288"/>
      <w:r w:rsidRPr="007A25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поселения статус ЕТО утвержден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ООО </w:t>
      </w:r>
      <w:r w:rsidR="00A97DC1">
        <w:rPr>
          <w:rFonts w:ascii="Times New Roman" w:eastAsia="Times New Roman" w:hAnsi="Times New Roman" w:cs="Times New Roman"/>
          <w:sz w:val="28"/>
          <w:szCs w:val="28"/>
          <w:lang w:eastAsia="ru-RU"/>
        </w:rPr>
        <w:t>«Энергия»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</w:t>
      </w:r>
      <w:r w:rsidR="00A97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поселка </w:t>
      </w:r>
      <w:r w:rsidR="00A97DC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Торбеево</w:t>
      </w:r>
      <w:r w:rsidRPr="007A25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DA5A96" w14:textId="4702D495" w:rsidR="002B66AE" w:rsidRPr="002B66AE" w:rsidRDefault="002B66AE" w:rsidP="00A63C0B">
      <w:pPr>
        <w:pStyle w:val="aa"/>
      </w:pPr>
      <w:r w:rsidRPr="002B66AE">
        <w:t xml:space="preserve">10.3. </w:t>
      </w:r>
      <w:bookmarkEnd w:id="116"/>
      <w:bookmarkEnd w:id="117"/>
      <w:r w:rsidR="008B1289">
        <w:t>О</w:t>
      </w:r>
      <w:r w:rsidR="008B1289" w:rsidRPr="008B1289">
        <w:t>снования, в том числе критерии, в соответствии с которыми теплоснабжающей организации присвоен статус единой теплоснабжающей организации</w:t>
      </w:r>
    </w:p>
    <w:p w14:paraId="01D1E1C5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18" w:name="_Toc536140403"/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Согласно п. 7 ПП РФ № 808 от 08.08.2012 г. устанавливаются следующие критерии определения ЕТО:</w:t>
      </w:r>
    </w:p>
    <w:p w14:paraId="6BCEFBA9" w14:textId="77777777" w:rsidR="002B66AE" w:rsidRPr="002B66AE" w:rsidRDefault="002B66AE" w:rsidP="00EE1F81">
      <w:pPr>
        <w:numPr>
          <w:ilvl w:val="0"/>
          <w:numId w:val="1"/>
        </w:numPr>
        <w:suppressAutoHyphens/>
        <w:spacing w:after="160" w:line="312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действия ЕТО;</w:t>
      </w:r>
    </w:p>
    <w:p w14:paraId="7E996BF8" w14:textId="77777777" w:rsidR="002B66AE" w:rsidRPr="002B66AE" w:rsidRDefault="002B66AE" w:rsidP="00EE1F81">
      <w:pPr>
        <w:numPr>
          <w:ilvl w:val="0"/>
          <w:numId w:val="1"/>
        </w:numPr>
        <w:suppressAutoHyphens/>
        <w:spacing w:after="160" w:line="312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  <w:proofErr w:type="spellStart"/>
      <w:r w:rsidRPr="002B66AE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размер</w:t>
      </w:r>
      <w:proofErr w:type="spellEnd"/>
      <w:r w:rsidRPr="002B66AE">
        <w:rPr>
          <w:rFonts w:ascii="Times New Roman" w:eastAsia="Calibri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2B66AE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собственного</w:t>
      </w:r>
      <w:proofErr w:type="spellEnd"/>
      <w:r w:rsidRPr="002B66AE">
        <w:rPr>
          <w:rFonts w:ascii="Times New Roman" w:eastAsia="Calibri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2B66AE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капитала</w:t>
      </w:r>
      <w:proofErr w:type="spellEnd"/>
      <w:r w:rsidRPr="002B66AE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;</w:t>
      </w:r>
    </w:p>
    <w:p w14:paraId="5ECFF750" w14:textId="77777777" w:rsidR="002B66AE" w:rsidRPr="002B66AE" w:rsidRDefault="002B66AE" w:rsidP="00EE1F81">
      <w:pPr>
        <w:numPr>
          <w:ilvl w:val="0"/>
          <w:numId w:val="1"/>
        </w:numPr>
        <w:suppressAutoHyphens/>
        <w:spacing w:after="160" w:line="312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6B4F9964" w14:textId="768113E6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определении статуса ЕТО, </w:t>
      </w:r>
      <w:r w:rsidR="001D604F">
        <w:rPr>
          <w:rFonts w:ascii="Times New Roman" w:eastAsia="Calibri" w:hAnsi="Times New Roman" w:cs="Times New Roman"/>
          <w:sz w:val="28"/>
          <w:szCs w:val="28"/>
          <w:lang w:eastAsia="ru-RU"/>
        </w:rPr>
        <w:t>не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подан</w:t>
      </w:r>
      <w:r w:rsidR="001D604F">
        <w:rPr>
          <w:rFonts w:ascii="Times New Roman" w:eastAsia="Calibri" w:hAnsi="Times New Roman" w:cs="Times New Roman"/>
          <w:sz w:val="28"/>
          <w:szCs w:val="28"/>
          <w:lang w:eastAsia="ru-RU"/>
        </w:rPr>
        <w:t>ы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заявк</w:t>
      </w:r>
      <w:r w:rsidR="001D604F">
        <w:rPr>
          <w:rFonts w:ascii="Times New Roman" w:eastAsia="Calibri" w:hAnsi="Times New Roman" w:cs="Times New Roman"/>
          <w:sz w:val="28"/>
          <w:szCs w:val="28"/>
          <w:lang w:eastAsia="ru-RU"/>
        </w:rPr>
        <w:t>и.</w:t>
      </w:r>
    </w:p>
    <w:p w14:paraId="67BC8FA8" w14:textId="77777777" w:rsidR="002B66AE" w:rsidRPr="002B66AE" w:rsidRDefault="002B66AE" w:rsidP="00A63C0B">
      <w:pPr>
        <w:pStyle w:val="aa"/>
      </w:pPr>
      <w:bookmarkStart w:id="119" w:name="_Toc5751289"/>
      <w:r w:rsidRPr="002B66AE">
        <w:t>10.4. Информация о поданных теплоснабжающими организациями заявках на присвоение статуса единой теплоснабжающей организации</w:t>
      </w:r>
      <w:bookmarkEnd w:id="118"/>
      <w:bookmarkEnd w:id="119"/>
    </w:p>
    <w:p w14:paraId="1F0554A3" w14:textId="77777777" w:rsidR="006E3486" w:rsidRPr="007A2584" w:rsidRDefault="006E3486" w:rsidP="006E3486">
      <w:pPr>
        <w:suppressAutoHyphens/>
        <w:spacing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0" w:name="_Toc536140404"/>
      <w:bookmarkStart w:id="121" w:name="_Toc5751290"/>
      <w:r w:rsidRPr="0084306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теплоснабжающих организаций, в рамках разработки проекта схемы теплоснабжения</w:t>
      </w:r>
      <w:r w:rsidRPr="007A2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подавались.</w:t>
      </w:r>
    </w:p>
    <w:p w14:paraId="77F1A120" w14:textId="77777777" w:rsidR="002B66AE" w:rsidRPr="002B66AE" w:rsidRDefault="002B66AE" w:rsidP="00A63C0B">
      <w:pPr>
        <w:pStyle w:val="aa"/>
      </w:pPr>
      <w:r w:rsidRPr="002B66AE">
        <w:t>10.5. 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</w:t>
      </w:r>
      <w:bookmarkEnd w:id="120"/>
      <w:bookmarkEnd w:id="121"/>
    </w:p>
    <w:p w14:paraId="5A8081B2" w14:textId="77777777" w:rsidR="00A97DC1" w:rsidRPr="007A2584" w:rsidRDefault="00A97DC1" w:rsidP="00A97DC1">
      <w:pPr>
        <w:suppressAutoHyphens/>
        <w:spacing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2" w:name="_Toc536140405"/>
      <w:bookmarkStart w:id="123" w:name="_Toc5751291"/>
      <w:r w:rsidRPr="007A25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поселения статус ЕТО утвержден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ООО «Энергия» на территории рабочего поселка Торбеево</w:t>
      </w:r>
      <w:r w:rsidRPr="007A25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5B86EFC" w14:textId="77777777" w:rsidR="002B66AE" w:rsidRPr="002B66AE" w:rsidRDefault="002B66AE" w:rsidP="00A63C0B">
      <w:pPr>
        <w:pStyle w:val="aa"/>
      </w:pPr>
      <w:r w:rsidRPr="002B66AE">
        <w:t>Раздел 11 Решения о распределении тепловой нагрузки между источниками тепловой энергии</w:t>
      </w:r>
      <w:bookmarkEnd w:id="122"/>
      <w:bookmarkEnd w:id="123"/>
    </w:p>
    <w:p w14:paraId="4F8695DC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Перераспределение существующей тепловой нагрузки между источниками тепловой энергии не требуется.</w:t>
      </w:r>
    </w:p>
    <w:p w14:paraId="792FEA5E" w14:textId="77777777" w:rsidR="002B66AE" w:rsidRPr="002B66AE" w:rsidRDefault="002B66AE" w:rsidP="00A63C0B">
      <w:pPr>
        <w:pStyle w:val="aa"/>
      </w:pPr>
      <w:bookmarkStart w:id="124" w:name="_Toc536140406"/>
      <w:bookmarkStart w:id="125" w:name="_Toc5751292"/>
      <w:r w:rsidRPr="002B66AE">
        <w:t>Раздел 12 Решения по бесхозяйным тепловым сетям</w:t>
      </w:r>
      <w:bookmarkEnd w:id="124"/>
      <w:bookmarkEnd w:id="125"/>
    </w:p>
    <w:p w14:paraId="3E3F02FF" w14:textId="04E05EF6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момент разработки настоящей схемы теплоснабжения в границах </w:t>
      </w:r>
      <w:r w:rsidR="00A97DC1">
        <w:rPr>
          <w:rFonts w:ascii="Times New Roman" w:eastAsia="Calibri" w:hAnsi="Times New Roman" w:cs="Times New Roman"/>
          <w:sz w:val="28"/>
          <w:szCs w:val="28"/>
          <w:lang w:eastAsia="ru-RU"/>
        </w:rPr>
        <w:t>городского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поселения не выявлено участков бесхозяйных тепловых сетей. В случае обнаружения таковых в последующем, необходимо руководствоваться Статья 15, пункт 6. Федерального закона от 27 июля 2010 года № 190-ФЗ. Статья 15, пункт 6. Федерального закона от 27 июля 2010 года № 190-ФЗ: «В случае выявления бесхозяйных тепловых сетей (тепловых сетей, не имеющих эксплуатирующей организации) орган местного самоуправления поселения или </w:t>
      </w:r>
      <w:r w:rsidR="00A97DC1">
        <w:rPr>
          <w:rFonts w:ascii="Times New Roman" w:eastAsia="Calibri" w:hAnsi="Times New Roman" w:cs="Times New Roman"/>
          <w:sz w:val="28"/>
          <w:szCs w:val="28"/>
          <w:lang w:eastAsia="ru-RU"/>
        </w:rPr>
        <w:t>городского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округа до признания права собственности на указанные бесхозяйные тепловые сети в течение тридцати дней с даты их выявления обязан определить теплосетевую организацию, тепловые сети которой непосредственно соединены с указанными бесхозяйными тепловыми сетями, или единую теплоснабжающую организацию в системе теплоснабжения, в 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которую входят указанные бесхозяйные тепловые сети и которая осуществляет содержание и обслуживание указанных бесхозяйных тепловых сетей. </w:t>
      </w:r>
    </w:p>
    <w:p w14:paraId="1262CB61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регулирования».</w:t>
      </w:r>
    </w:p>
    <w:p w14:paraId="7320FA70" w14:textId="77777777" w:rsidR="002B66AE" w:rsidRPr="002B66AE" w:rsidRDefault="002B66AE" w:rsidP="00A63C0B">
      <w:pPr>
        <w:pStyle w:val="aa"/>
      </w:pPr>
      <w:bookmarkStart w:id="126" w:name="_Toc536140407"/>
      <w:bookmarkStart w:id="127" w:name="_Toc5751293"/>
      <w:r w:rsidRPr="002B66AE">
        <w:t>Раздел 13 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</w:t>
      </w:r>
      <w:bookmarkEnd w:id="126"/>
      <w:bookmarkEnd w:id="127"/>
    </w:p>
    <w:p w14:paraId="53348F5A" w14:textId="77777777" w:rsidR="002B66AE" w:rsidRPr="002B66AE" w:rsidRDefault="002B66AE" w:rsidP="00A63C0B">
      <w:pPr>
        <w:pStyle w:val="aa"/>
      </w:pPr>
      <w:bookmarkStart w:id="128" w:name="_Toc536140408"/>
      <w:bookmarkStart w:id="129" w:name="_Toc5751294"/>
      <w:r w:rsidRPr="002B66AE">
        <w:t>13.1. 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</w:r>
      <w:bookmarkEnd w:id="128"/>
      <w:bookmarkEnd w:id="129"/>
    </w:p>
    <w:p w14:paraId="226C427E" w14:textId="084149D6" w:rsidR="002B66AE" w:rsidRPr="002B66AE" w:rsidRDefault="001C2554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="002B66AE"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еобходимость внесения изменений в региональную схему газоснабжения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отсутствует.</w:t>
      </w:r>
    </w:p>
    <w:p w14:paraId="2E3FAA99" w14:textId="77777777" w:rsidR="002B66AE" w:rsidRPr="002B66AE" w:rsidRDefault="002B66AE" w:rsidP="00A63C0B">
      <w:pPr>
        <w:pStyle w:val="aa"/>
      </w:pPr>
      <w:bookmarkStart w:id="130" w:name="_Toc536140409"/>
      <w:bookmarkStart w:id="131" w:name="_Toc5751295"/>
      <w:r w:rsidRPr="002B66AE">
        <w:t>13.2. Описание проблем организации газоснабжения источников тепловой энергии</w:t>
      </w:r>
      <w:bookmarkEnd w:id="130"/>
      <w:bookmarkEnd w:id="131"/>
    </w:p>
    <w:p w14:paraId="5B808CB7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Организация газоснабжения источников тепловой энергии полностью соответствует нормативным требования, проблемы –отсутствуют. </w:t>
      </w:r>
    </w:p>
    <w:p w14:paraId="6DA34037" w14:textId="77777777" w:rsidR="002B66AE" w:rsidRPr="002B66AE" w:rsidRDefault="002B66AE" w:rsidP="00A63C0B">
      <w:pPr>
        <w:pStyle w:val="aa"/>
      </w:pPr>
      <w:bookmarkStart w:id="132" w:name="_Toc536140410"/>
      <w:bookmarkStart w:id="133" w:name="_Toc5751296"/>
      <w:r w:rsidRPr="002B66AE">
        <w:t>13.3. 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</w:r>
      <w:bookmarkEnd w:id="132"/>
      <w:bookmarkEnd w:id="133"/>
    </w:p>
    <w:p w14:paraId="09BDD832" w14:textId="555A0003" w:rsidR="001D604F" w:rsidRPr="002B66AE" w:rsidRDefault="00A97DC1" w:rsidP="001D604F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34" w:name="_Toc536140411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Отсутствует</w:t>
      </w:r>
      <w:r w:rsidR="001D604F"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необходимость внесения изменений в региональную схему газоснабжения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702E13B4" w14:textId="77777777" w:rsidR="002B66AE" w:rsidRPr="002B66AE" w:rsidRDefault="002B66AE" w:rsidP="00A63C0B">
      <w:pPr>
        <w:pStyle w:val="aa"/>
      </w:pPr>
      <w:bookmarkStart w:id="135" w:name="_Toc5751297"/>
      <w:r w:rsidRPr="002B66AE">
        <w:t>13.4. 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</w:r>
      <w:bookmarkEnd w:id="134"/>
      <w:bookmarkEnd w:id="135"/>
    </w:p>
    <w:p w14:paraId="32B6D7FA" w14:textId="725AD6EF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На территории </w:t>
      </w:r>
      <w:r w:rsidR="00A97DC1">
        <w:rPr>
          <w:rFonts w:ascii="Times New Roman" w:eastAsia="Calibri" w:hAnsi="Times New Roman" w:cs="Times New Roman"/>
          <w:sz w:val="28"/>
          <w:szCs w:val="28"/>
          <w:lang w:eastAsia="ru-RU"/>
        </w:rPr>
        <w:t>городского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поселения отсутствуют источники комбинированной выработки электрической и тепловой энергии и не планируются.</w:t>
      </w:r>
    </w:p>
    <w:p w14:paraId="2B8867C4" w14:textId="77777777" w:rsidR="002B66AE" w:rsidRPr="002B66AE" w:rsidRDefault="002B66AE" w:rsidP="00A63C0B">
      <w:pPr>
        <w:pStyle w:val="aa"/>
      </w:pPr>
      <w:bookmarkStart w:id="136" w:name="_Toc536140412"/>
      <w:bookmarkStart w:id="137" w:name="_Toc5751298"/>
      <w:r w:rsidRPr="002B66AE">
        <w:t>13.5. 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</w:r>
      <w:bookmarkEnd w:id="136"/>
      <w:bookmarkEnd w:id="137"/>
    </w:p>
    <w:p w14:paraId="2B018ACB" w14:textId="3A0F401B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территории </w:t>
      </w:r>
      <w:r w:rsidR="00A97DC1">
        <w:rPr>
          <w:rFonts w:ascii="Times New Roman" w:eastAsia="Calibri" w:hAnsi="Times New Roman" w:cs="Times New Roman"/>
          <w:sz w:val="28"/>
          <w:szCs w:val="28"/>
          <w:lang w:eastAsia="ru-RU"/>
        </w:rPr>
        <w:t>городского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поселения отсутствуют источники комбинированной выработки электрической и тепловой энергии, и не планируются.</w:t>
      </w:r>
    </w:p>
    <w:p w14:paraId="7536573F" w14:textId="77777777" w:rsidR="002B66AE" w:rsidRPr="002B66AE" w:rsidRDefault="002B66AE" w:rsidP="00A63C0B">
      <w:pPr>
        <w:pStyle w:val="aa"/>
      </w:pPr>
      <w:bookmarkStart w:id="138" w:name="_Toc536140413"/>
      <w:bookmarkStart w:id="139" w:name="_Toc5751299"/>
      <w:r w:rsidRPr="002B66AE">
        <w:t>13.6. Описание решений о развитии соответствующей системы водоснабжения в части, относящейся к системам теплоснабжения</w:t>
      </w:r>
      <w:bookmarkEnd w:id="138"/>
      <w:bookmarkEnd w:id="139"/>
    </w:p>
    <w:p w14:paraId="40BE135B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Указанные решения не предусмотрены.</w:t>
      </w:r>
    </w:p>
    <w:p w14:paraId="56F9737B" w14:textId="77777777" w:rsidR="002B66AE" w:rsidRPr="002B66AE" w:rsidRDefault="002B66AE" w:rsidP="00A63C0B">
      <w:pPr>
        <w:pStyle w:val="aa"/>
      </w:pPr>
      <w:bookmarkStart w:id="140" w:name="_Toc536140414"/>
      <w:bookmarkStart w:id="141" w:name="_Toc5751300"/>
      <w:r w:rsidRPr="002B66AE">
        <w:t>13.7. Предложения по корректировке, утвержденной (разработке) схемы водоснабжения поселения,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</w:r>
      <w:bookmarkEnd w:id="140"/>
      <w:bookmarkEnd w:id="141"/>
    </w:p>
    <w:p w14:paraId="3AD02554" w14:textId="77777777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Указанные решения не предусмотрены.</w:t>
      </w:r>
    </w:p>
    <w:p w14:paraId="5E34D3B7" w14:textId="77777777" w:rsidR="002B66AE" w:rsidRPr="002B66AE" w:rsidRDefault="002B66AE" w:rsidP="00A63C0B">
      <w:pPr>
        <w:pStyle w:val="aa"/>
      </w:pPr>
      <w:bookmarkStart w:id="142" w:name="_Toc536140415"/>
      <w:bookmarkStart w:id="143" w:name="_Toc5751301"/>
      <w:r w:rsidRPr="002B66AE">
        <w:t>Раздел 14 Индикаторы развития систем теплоснабжения поселения</w:t>
      </w:r>
      <w:bookmarkEnd w:id="142"/>
      <w:bookmarkEnd w:id="143"/>
    </w:p>
    <w:p w14:paraId="2BAB0945" w14:textId="47D26A99" w:rsidR="002B66AE" w:rsidRPr="002B66AE" w:rsidRDefault="002B66AE" w:rsidP="002B66AE">
      <w:pPr>
        <w:suppressAutoHyphens/>
        <w:spacing w:line="31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Индикаторы развития систем теплоснабжения поселения </w:t>
      </w:r>
      <w:r w:rsidR="00593C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кардинально </w:t>
      </w:r>
      <w:r w:rsidRPr="002B66AE">
        <w:rPr>
          <w:rFonts w:ascii="Times New Roman" w:eastAsia="Calibri" w:hAnsi="Times New Roman" w:cs="Times New Roman"/>
          <w:sz w:val="28"/>
          <w:szCs w:val="28"/>
          <w:lang w:eastAsia="ru-RU"/>
        </w:rPr>
        <w:t>не изменятся при выполнении мероприятий, представленные в таблице 14.1.</w:t>
      </w:r>
    </w:p>
    <w:p w14:paraId="5B8F6439" w14:textId="77777777" w:rsidR="002B66AE" w:rsidRPr="002B66AE" w:rsidRDefault="002B66AE" w:rsidP="00A63C0B">
      <w:pPr>
        <w:pStyle w:val="ad"/>
        <w:rPr>
          <w:lang w:eastAsia="ru-RU"/>
        </w:rPr>
      </w:pPr>
      <w:bookmarkStart w:id="144" w:name="_Toc10463483"/>
      <w:r w:rsidRPr="002B66AE">
        <w:rPr>
          <w:lang w:eastAsia="ru-RU"/>
        </w:rPr>
        <w:t>Таблица 14.1. Индикаторы развития системы теплоснабжения</w:t>
      </w:r>
      <w:bookmarkEnd w:id="144"/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3939"/>
        <w:gridCol w:w="1700"/>
        <w:gridCol w:w="1810"/>
        <w:gridCol w:w="1593"/>
      </w:tblGrid>
      <w:tr w:rsidR="00A97DC1" w:rsidRPr="001F2314" w14:paraId="723E4CB7" w14:textId="77777777" w:rsidTr="00A97DC1">
        <w:trPr>
          <w:trHeight w:val="1200"/>
          <w:tblHeader/>
        </w:trPr>
        <w:tc>
          <w:tcPr>
            <w:tcW w:w="456" w:type="dxa"/>
            <w:shd w:val="clear" w:color="auto" w:fill="BFBFBF" w:themeFill="background1" w:themeFillShade="BF"/>
            <w:vAlign w:val="center"/>
            <w:hideMark/>
          </w:tcPr>
          <w:p w14:paraId="0A44198D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5" w:name="_Toc536140416"/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39" w:type="dxa"/>
            <w:shd w:val="clear" w:color="auto" w:fill="BFBFBF" w:themeFill="background1" w:themeFillShade="BF"/>
            <w:vAlign w:val="center"/>
            <w:hideMark/>
          </w:tcPr>
          <w:p w14:paraId="7194F922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Индикаторы развития систем теплоснабжения поселения</w:t>
            </w:r>
          </w:p>
        </w:tc>
        <w:tc>
          <w:tcPr>
            <w:tcW w:w="1700" w:type="dxa"/>
            <w:shd w:val="clear" w:color="auto" w:fill="BFBFBF" w:themeFill="background1" w:themeFillShade="BF"/>
            <w:vAlign w:val="center"/>
            <w:hideMark/>
          </w:tcPr>
          <w:p w14:paraId="7B266F0E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Ед.изм</w:t>
            </w:r>
            <w:proofErr w:type="spellEnd"/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10" w:type="dxa"/>
            <w:shd w:val="clear" w:color="auto" w:fill="BFBFBF" w:themeFill="background1" w:themeFillShade="BF"/>
            <w:vAlign w:val="center"/>
            <w:hideMark/>
          </w:tcPr>
          <w:p w14:paraId="0C7F66E6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Существующее положение (факт</w:t>
            </w: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2018 год)</w:t>
            </w:r>
          </w:p>
        </w:tc>
        <w:tc>
          <w:tcPr>
            <w:tcW w:w="1593" w:type="dxa"/>
            <w:shd w:val="clear" w:color="auto" w:fill="BFBFBF" w:themeFill="background1" w:themeFillShade="BF"/>
            <w:vAlign w:val="center"/>
            <w:hideMark/>
          </w:tcPr>
          <w:p w14:paraId="0E9B2DF2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</w:t>
            </w: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показатели</w:t>
            </w: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2030</w:t>
            </w: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год)</w:t>
            </w:r>
          </w:p>
        </w:tc>
      </w:tr>
      <w:tr w:rsidR="00A97DC1" w:rsidRPr="001F2314" w14:paraId="60D631CF" w14:textId="77777777" w:rsidTr="00A97DC1">
        <w:trPr>
          <w:trHeight w:val="600"/>
        </w:trPr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120456" w14:textId="77777777" w:rsidR="00A97DC1" w:rsidRPr="001F2314" w:rsidRDefault="00A97DC1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39" w:type="dxa"/>
            <w:shd w:val="clear" w:color="auto" w:fill="auto"/>
            <w:vAlign w:val="bottom"/>
            <w:hideMark/>
          </w:tcPr>
          <w:p w14:paraId="5D3D3AD2" w14:textId="77777777" w:rsidR="00A97DC1" w:rsidRPr="001F2314" w:rsidRDefault="00A97DC1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прекращений подачи тепловой энергии, теплоносителя в результате технологических нарушений на тепловых сетях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1106737E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14:paraId="3F895D26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13C7535F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97DC1" w:rsidRPr="001F2314" w14:paraId="3FDE8E40" w14:textId="77777777" w:rsidTr="00A97DC1">
        <w:trPr>
          <w:trHeight w:val="600"/>
        </w:trPr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41CB49" w14:textId="77777777" w:rsidR="00A97DC1" w:rsidRPr="001F2314" w:rsidRDefault="00A97DC1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39" w:type="dxa"/>
            <w:shd w:val="clear" w:color="auto" w:fill="auto"/>
            <w:vAlign w:val="bottom"/>
            <w:hideMark/>
          </w:tcPr>
          <w:p w14:paraId="3B207760" w14:textId="77777777" w:rsidR="00A97DC1" w:rsidRPr="001F2314" w:rsidRDefault="00A97DC1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прекращений подачи тепловой энергии, теплоносителя в результате технологических нарушений на источниках тепловой энергии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67907F21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14:paraId="2D6A0C5A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586899BB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97DC1" w:rsidRPr="001F2314" w14:paraId="11DA841A" w14:textId="77777777" w:rsidTr="00A97DC1">
        <w:trPr>
          <w:trHeight w:val="600"/>
        </w:trPr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03F5A1" w14:textId="77777777" w:rsidR="00A97DC1" w:rsidRPr="001F2314" w:rsidRDefault="00A97DC1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3939" w:type="dxa"/>
            <w:shd w:val="clear" w:color="auto" w:fill="auto"/>
            <w:vAlign w:val="bottom"/>
            <w:hideMark/>
          </w:tcPr>
          <w:p w14:paraId="2AF30D29" w14:textId="77777777" w:rsidR="00A97DC1" w:rsidRPr="001F2314" w:rsidRDefault="00A97DC1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расход условного топлива на единицу тепловой энергии, отпускаемой с коллекторов источников тепловой энергии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494CB868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кг </w:t>
            </w:r>
            <w:proofErr w:type="spellStart"/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./Гкал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14:paraId="1F4B57CF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6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164,172</w:t>
            </w:r>
          </w:p>
        </w:tc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28745480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6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164,172</w:t>
            </w:r>
          </w:p>
        </w:tc>
      </w:tr>
      <w:tr w:rsidR="00A97DC1" w:rsidRPr="001F2314" w14:paraId="5679DBC0" w14:textId="77777777" w:rsidTr="00A97DC1">
        <w:trPr>
          <w:trHeight w:val="600"/>
        </w:trPr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0A8582" w14:textId="77777777" w:rsidR="00A97DC1" w:rsidRPr="001F2314" w:rsidRDefault="00A97DC1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39" w:type="dxa"/>
            <w:shd w:val="clear" w:color="auto" w:fill="auto"/>
            <w:vAlign w:val="bottom"/>
            <w:hideMark/>
          </w:tcPr>
          <w:p w14:paraId="39B07836" w14:textId="77777777" w:rsidR="00A97DC1" w:rsidRPr="001F2314" w:rsidRDefault="00A97DC1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величины технологических потерь тепловой энергии, теплоносителя к материальной характеристике тепловой сети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42007AFF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Гкал/</w:t>
            </w:r>
            <w:proofErr w:type="spellStart"/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14:paraId="277B5823" w14:textId="5B13214C" w:rsidR="00A97DC1" w:rsidRPr="001F2314" w:rsidRDefault="00AE3F26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</w:t>
            </w:r>
            <w:r w:rsidR="00A97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41F105D7" w14:textId="4B7349ED" w:rsidR="00A97DC1" w:rsidRPr="001F2314" w:rsidRDefault="00AE3F26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2,95</w:t>
            </w:r>
          </w:p>
        </w:tc>
      </w:tr>
      <w:tr w:rsidR="00A97DC1" w:rsidRPr="001F2314" w14:paraId="3E10C30D" w14:textId="77777777" w:rsidTr="00A97DC1">
        <w:trPr>
          <w:trHeight w:val="600"/>
        </w:trPr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F03C01" w14:textId="77777777" w:rsidR="00A97DC1" w:rsidRPr="001F2314" w:rsidRDefault="00A97DC1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39" w:type="dxa"/>
            <w:shd w:val="clear" w:color="auto" w:fill="auto"/>
            <w:vAlign w:val="bottom"/>
            <w:hideMark/>
          </w:tcPr>
          <w:p w14:paraId="6A3AB160" w14:textId="77777777" w:rsidR="00A97DC1" w:rsidRPr="001F2314" w:rsidRDefault="00A97DC1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Удельная материальная характеристика тепловых сетей, приведенная к расчетной тепловой нагрузке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68B3A6DC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./Гкал/ч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14:paraId="4F1530D8" w14:textId="6021806F" w:rsidR="00A97DC1" w:rsidRPr="001F2314" w:rsidRDefault="001270F0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123,21</w:t>
            </w:r>
          </w:p>
        </w:tc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7AFFB006" w14:textId="0D09D165" w:rsidR="00A97DC1" w:rsidRPr="001F2314" w:rsidRDefault="001270F0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127,08</w:t>
            </w:r>
          </w:p>
        </w:tc>
      </w:tr>
      <w:tr w:rsidR="00A97DC1" w:rsidRPr="001F2314" w14:paraId="200E32E0" w14:textId="77777777" w:rsidTr="00A97DC1">
        <w:trPr>
          <w:trHeight w:val="600"/>
        </w:trPr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17A0B7" w14:textId="77777777" w:rsidR="00A97DC1" w:rsidRPr="001F2314" w:rsidRDefault="00A97DC1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39" w:type="dxa"/>
            <w:shd w:val="clear" w:color="auto" w:fill="auto"/>
            <w:vAlign w:val="bottom"/>
            <w:hideMark/>
          </w:tcPr>
          <w:p w14:paraId="397D61E6" w14:textId="77777777" w:rsidR="00A97DC1" w:rsidRPr="001F2314" w:rsidRDefault="00A97DC1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поселения)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1A219118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14:paraId="14C805B6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588FCF3D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97DC1" w:rsidRPr="001F2314" w14:paraId="4F0C951B" w14:textId="77777777" w:rsidTr="00A97DC1">
        <w:trPr>
          <w:trHeight w:val="345"/>
        </w:trPr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C27B70" w14:textId="77777777" w:rsidR="00A97DC1" w:rsidRPr="001F2314" w:rsidRDefault="00A97DC1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39" w:type="dxa"/>
            <w:shd w:val="clear" w:color="auto" w:fill="auto"/>
            <w:vAlign w:val="bottom"/>
            <w:hideMark/>
          </w:tcPr>
          <w:p w14:paraId="4F065D24" w14:textId="77777777" w:rsidR="00A97DC1" w:rsidRPr="001F2314" w:rsidRDefault="00A97DC1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расход условного топлива на отпуск электрической энергии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423005AB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кг у </w:t>
            </w:r>
            <w:proofErr w:type="spellStart"/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т.т</w:t>
            </w:r>
            <w:proofErr w:type="spellEnd"/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./кВт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14:paraId="475657EC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5677DAAA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97DC1" w:rsidRPr="001F2314" w14:paraId="59232E0D" w14:textId="77777777" w:rsidTr="00A97DC1">
        <w:trPr>
          <w:trHeight w:val="600"/>
        </w:trPr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C1157C" w14:textId="77777777" w:rsidR="00A97DC1" w:rsidRPr="001F2314" w:rsidRDefault="00A97DC1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39" w:type="dxa"/>
            <w:shd w:val="clear" w:color="auto" w:fill="auto"/>
            <w:vAlign w:val="bottom"/>
            <w:hideMark/>
          </w:tcPr>
          <w:p w14:paraId="7A62065E" w14:textId="77777777" w:rsidR="00A97DC1" w:rsidRPr="001F2314" w:rsidRDefault="00A97DC1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использования теплоты топлива (только для источников тепловой энергии, функционирующих в режиме комбинированной выработки электрической и тепловой энергии)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1D9B3990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14:paraId="66FC1510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6FC0F927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97DC1" w:rsidRPr="001F2314" w14:paraId="4608089C" w14:textId="77777777" w:rsidTr="00A97DC1">
        <w:trPr>
          <w:trHeight w:val="600"/>
        </w:trPr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AA7D51" w14:textId="77777777" w:rsidR="00A97DC1" w:rsidRPr="001F2314" w:rsidRDefault="00A97DC1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39" w:type="dxa"/>
            <w:shd w:val="clear" w:color="auto" w:fill="auto"/>
            <w:vAlign w:val="bottom"/>
            <w:hideMark/>
          </w:tcPr>
          <w:p w14:paraId="68966909" w14:textId="77777777" w:rsidR="00A97DC1" w:rsidRPr="001F2314" w:rsidRDefault="00A97DC1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отпуска тепловой энергии, осуществляемого потребителям по приборам учета, в общем объеме отпущенной тепловой энергии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6D486B96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14:paraId="0E545A39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5515F294" w14:textId="7930D76B" w:rsidR="00A97DC1" w:rsidRPr="001F2314" w:rsidRDefault="00AE3F26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="00A97DC1"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A97DC1" w:rsidRPr="001F2314" w14:paraId="1A50FFE1" w14:textId="77777777" w:rsidTr="00A97DC1">
        <w:trPr>
          <w:trHeight w:val="600"/>
        </w:trPr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3F1147" w14:textId="77777777" w:rsidR="00A97DC1" w:rsidRPr="001F2314" w:rsidRDefault="00A97DC1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39" w:type="dxa"/>
            <w:shd w:val="clear" w:color="auto" w:fill="auto"/>
            <w:vAlign w:val="bottom"/>
            <w:hideMark/>
          </w:tcPr>
          <w:p w14:paraId="3786AB02" w14:textId="77777777" w:rsidR="00A97DC1" w:rsidRPr="001F2314" w:rsidRDefault="00A97DC1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Средневзвешенный (по материальной характеристике) срок эксплуатации тепловых сетей 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445B39E0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14:paraId="7AC83185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6D20B1C7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A97DC1" w:rsidRPr="001F2314" w14:paraId="1C82CD73" w14:textId="77777777" w:rsidTr="00A97DC1">
        <w:trPr>
          <w:trHeight w:val="600"/>
        </w:trPr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751376" w14:textId="77777777" w:rsidR="00A97DC1" w:rsidRPr="001F2314" w:rsidRDefault="00A97DC1" w:rsidP="00A97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39" w:type="dxa"/>
            <w:shd w:val="clear" w:color="auto" w:fill="auto"/>
            <w:vAlign w:val="bottom"/>
            <w:hideMark/>
          </w:tcPr>
          <w:p w14:paraId="16785C9A" w14:textId="77777777" w:rsidR="00A97DC1" w:rsidRPr="001F2314" w:rsidRDefault="00A97DC1" w:rsidP="00A9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материальной характеристики тепловых сетей, реконструированных за год, к общей материальной характеристике тепловых сетей (фактическое значение за отчетный период и прогноз изменения при реализации проектов, указанных в утвержденной схеме теплоснабжения)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22854568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14:paraId="6DC468DE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22F7EE6F" w14:textId="77777777" w:rsidR="00A97DC1" w:rsidRPr="001F2314" w:rsidRDefault="00A97DC1" w:rsidP="00A97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14:paraId="49E9F5F3" w14:textId="77777777" w:rsidR="002B66AE" w:rsidRPr="002B66AE" w:rsidRDefault="002B66AE" w:rsidP="002B66AE">
      <w:pPr>
        <w:spacing w:after="160" w:line="259" w:lineRule="auto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8D37DB" w14:textId="77777777" w:rsidR="002B66AE" w:rsidRPr="002B66AE" w:rsidRDefault="002B66AE" w:rsidP="00AF379F">
      <w:pPr>
        <w:pStyle w:val="aa"/>
      </w:pPr>
      <w:bookmarkStart w:id="146" w:name="_Toc5751302"/>
      <w:r w:rsidRPr="002B66AE">
        <w:lastRenderedPageBreak/>
        <w:t>Раздел 15 Ценовые (тарифные) последствия</w:t>
      </w:r>
      <w:bookmarkEnd w:id="145"/>
      <w:bookmarkEnd w:id="146"/>
    </w:p>
    <w:p w14:paraId="709CCB86" w14:textId="23FCBB97" w:rsidR="0010265C" w:rsidRDefault="00F07BF8" w:rsidP="00AF379F">
      <w:pPr>
        <w:pStyle w:val="af"/>
      </w:pPr>
      <w:r>
        <w:rPr>
          <w:lang w:eastAsia="ru-RU"/>
        </w:rPr>
        <w:t>Р</w:t>
      </w:r>
      <w:r w:rsidRPr="00F07BF8">
        <w:rPr>
          <w:lang w:eastAsia="ru-RU"/>
        </w:rPr>
        <w:t xml:space="preserve">езультаты расчетов и оценки ценовых (тарифных) последствий </w:t>
      </w:r>
      <w:r w:rsidR="002B66AE" w:rsidRPr="002B66AE">
        <w:rPr>
          <w:lang w:eastAsia="ru-RU"/>
        </w:rPr>
        <w:t>отсутствуют.</w:t>
      </w:r>
    </w:p>
    <w:sectPr w:rsidR="0010265C" w:rsidSect="002B66AE">
      <w:headerReference w:type="default" r:id="rId16"/>
      <w:footerReference w:type="default" r:id="rId17"/>
      <w:pgSz w:w="11906" w:h="16838" w:code="9"/>
      <w:pgMar w:top="794" w:right="737" w:bottom="244" w:left="1644" w:header="0" w:footer="0" w:gutter="0"/>
      <w:pgBorders>
        <w:top w:val="single" w:sz="6" w:space="21" w:color="auto"/>
        <w:left w:val="single" w:sz="6" w:space="21" w:color="auto"/>
        <w:bottom w:val="single" w:sz="6" w:space="0" w:color="auto"/>
        <w:right w:val="single" w:sz="6" w:space="19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7E5AFC" w14:textId="77777777" w:rsidR="00515B64" w:rsidRDefault="00515B64" w:rsidP="00F86908">
      <w:pPr>
        <w:spacing w:after="0" w:line="240" w:lineRule="auto"/>
      </w:pPr>
      <w:r>
        <w:separator/>
      </w:r>
    </w:p>
  </w:endnote>
  <w:endnote w:type="continuationSeparator" w:id="0">
    <w:p w14:paraId="37377FE2" w14:textId="77777777" w:rsidR="00515B64" w:rsidRDefault="00515B64" w:rsidP="00F86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ST type A">
    <w:altName w:val="Segoe Script"/>
    <w:charset w:val="00"/>
    <w:family w:val="swiss"/>
    <w:pitch w:val="variable"/>
    <w:sig w:usb0="00000001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NewRoman,Bold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10346" w:type="dxa"/>
      <w:tblInd w:w="-431" w:type="dxa"/>
      <w:tblLook w:val="04A0" w:firstRow="1" w:lastRow="0" w:firstColumn="1" w:lastColumn="0" w:noHBand="0" w:noVBand="1"/>
    </w:tblPr>
    <w:tblGrid>
      <w:gridCol w:w="397"/>
      <w:gridCol w:w="567"/>
      <w:gridCol w:w="1304"/>
      <w:gridCol w:w="850"/>
      <w:gridCol w:w="567"/>
      <w:gridCol w:w="3827"/>
      <w:gridCol w:w="850"/>
      <w:gridCol w:w="850"/>
      <w:gridCol w:w="1134"/>
    </w:tblGrid>
    <w:tr w:rsidR="007C104B" w14:paraId="25C5F5A4" w14:textId="77777777" w:rsidTr="00972FC5">
      <w:trPr>
        <w:trHeight w:val="283"/>
      </w:trPr>
      <w:tc>
        <w:tcPr>
          <w:tcW w:w="397" w:type="dxa"/>
        </w:tcPr>
        <w:p w14:paraId="6C7292B1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02727130" w14:textId="77777777" w:rsidR="007C104B" w:rsidRDefault="007C104B">
          <w:pPr>
            <w:pStyle w:val="a5"/>
          </w:pPr>
        </w:p>
      </w:tc>
      <w:tc>
        <w:tcPr>
          <w:tcW w:w="1304" w:type="dxa"/>
        </w:tcPr>
        <w:p w14:paraId="7B6CECAA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1CC038BD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154D6256" w14:textId="77777777" w:rsidR="007C104B" w:rsidRDefault="007C104B">
          <w:pPr>
            <w:pStyle w:val="a5"/>
          </w:pPr>
        </w:p>
      </w:tc>
      <w:tc>
        <w:tcPr>
          <w:tcW w:w="6661" w:type="dxa"/>
          <w:gridSpan w:val="4"/>
          <w:vMerge w:val="restart"/>
        </w:tcPr>
        <w:p w14:paraId="37E8C229" w14:textId="180C429D" w:rsidR="007C104B" w:rsidRDefault="007C104B" w:rsidP="008F337C">
          <w:pPr>
            <w:tabs>
              <w:tab w:val="left" w:pos="945"/>
            </w:tabs>
            <w:jc w:val="center"/>
            <w:rPr>
              <w:rFonts w:ascii="GOST type A" w:hAnsi="GOST type A"/>
            </w:rPr>
          </w:pPr>
          <w:r>
            <w:rPr>
              <w:rFonts w:ascii="GOST type A" w:hAnsi="GOST type A"/>
            </w:rPr>
            <w:t>Утверждаемая часть</w:t>
          </w:r>
        </w:p>
        <w:p w14:paraId="3897773B" w14:textId="0E4E286D" w:rsidR="007C104B" w:rsidRPr="003E75D2" w:rsidRDefault="007C104B" w:rsidP="008F337C">
          <w:pPr>
            <w:tabs>
              <w:tab w:val="left" w:pos="945"/>
            </w:tabs>
            <w:jc w:val="center"/>
          </w:pPr>
          <w:r>
            <w:rPr>
              <w:rFonts w:ascii="GOST type A" w:hAnsi="GOST type A"/>
            </w:rPr>
            <w:t>89254551</w:t>
          </w:r>
          <w:r w:rsidRPr="002B66AE">
            <w:rPr>
              <w:rFonts w:ascii="GOST type A" w:hAnsi="GOST type A"/>
            </w:rPr>
            <w:t>.СТ-ПСТ.000.000</w:t>
          </w:r>
        </w:p>
      </w:tc>
    </w:tr>
    <w:tr w:rsidR="007C104B" w14:paraId="06BD988A" w14:textId="77777777" w:rsidTr="00972FC5">
      <w:trPr>
        <w:trHeight w:val="283"/>
      </w:trPr>
      <w:tc>
        <w:tcPr>
          <w:tcW w:w="397" w:type="dxa"/>
        </w:tcPr>
        <w:p w14:paraId="366D5AF0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1C46722C" w14:textId="77777777" w:rsidR="007C104B" w:rsidRDefault="007C104B">
          <w:pPr>
            <w:pStyle w:val="a5"/>
          </w:pPr>
        </w:p>
      </w:tc>
      <w:tc>
        <w:tcPr>
          <w:tcW w:w="1304" w:type="dxa"/>
        </w:tcPr>
        <w:p w14:paraId="5596B250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114386F9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669DC51D" w14:textId="77777777" w:rsidR="007C104B" w:rsidRDefault="007C104B">
          <w:pPr>
            <w:pStyle w:val="a5"/>
          </w:pPr>
        </w:p>
      </w:tc>
      <w:tc>
        <w:tcPr>
          <w:tcW w:w="6661" w:type="dxa"/>
          <w:gridSpan w:val="4"/>
          <w:vMerge/>
        </w:tcPr>
        <w:p w14:paraId="4D9FCE63" w14:textId="77777777" w:rsidR="007C104B" w:rsidRDefault="007C104B">
          <w:pPr>
            <w:pStyle w:val="a5"/>
          </w:pPr>
        </w:p>
      </w:tc>
    </w:tr>
    <w:tr w:rsidR="007C104B" w14:paraId="16159815" w14:textId="77777777" w:rsidTr="00972FC5">
      <w:trPr>
        <w:trHeight w:val="283"/>
      </w:trPr>
      <w:tc>
        <w:tcPr>
          <w:tcW w:w="397" w:type="dxa"/>
        </w:tcPr>
        <w:p w14:paraId="3291A12D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17E11A49" w14:textId="77777777" w:rsidR="007C104B" w:rsidRDefault="007C104B">
          <w:pPr>
            <w:pStyle w:val="a5"/>
          </w:pPr>
        </w:p>
      </w:tc>
      <w:tc>
        <w:tcPr>
          <w:tcW w:w="1304" w:type="dxa"/>
        </w:tcPr>
        <w:p w14:paraId="31BA1B51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4BB6C020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3CF57354" w14:textId="77777777" w:rsidR="007C104B" w:rsidRDefault="007C104B">
          <w:pPr>
            <w:pStyle w:val="a5"/>
          </w:pPr>
        </w:p>
      </w:tc>
      <w:tc>
        <w:tcPr>
          <w:tcW w:w="6661" w:type="dxa"/>
          <w:gridSpan w:val="4"/>
          <w:vMerge/>
        </w:tcPr>
        <w:p w14:paraId="2F561FFA" w14:textId="77777777" w:rsidR="007C104B" w:rsidRDefault="007C104B">
          <w:pPr>
            <w:pStyle w:val="a5"/>
          </w:pPr>
        </w:p>
      </w:tc>
    </w:tr>
    <w:tr w:rsidR="007C104B" w14:paraId="0235A79B" w14:textId="77777777" w:rsidTr="00972FC5">
      <w:trPr>
        <w:trHeight w:val="283"/>
      </w:trPr>
      <w:tc>
        <w:tcPr>
          <w:tcW w:w="964" w:type="dxa"/>
          <w:gridSpan w:val="2"/>
        </w:tcPr>
        <w:p w14:paraId="5578246F" w14:textId="77777777" w:rsidR="007C104B" w:rsidRDefault="007C104B">
          <w:pPr>
            <w:pStyle w:val="a5"/>
          </w:pPr>
        </w:p>
      </w:tc>
      <w:tc>
        <w:tcPr>
          <w:tcW w:w="1304" w:type="dxa"/>
        </w:tcPr>
        <w:p w14:paraId="7D1AA91C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02D6A1DE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7F0C7D83" w14:textId="77777777" w:rsidR="007C104B" w:rsidRDefault="007C104B">
          <w:pPr>
            <w:pStyle w:val="a5"/>
          </w:pPr>
        </w:p>
      </w:tc>
      <w:tc>
        <w:tcPr>
          <w:tcW w:w="3827" w:type="dxa"/>
          <w:vMerge w:val="restart"/>
          <w:vAlign w:val="center"/>
        </w:tcPr>
        <w:p w14:paraId="1AB25AB6" w14:textId="77777777" w:rsidR="007C104B" w:rsidRDefault="007C104B" w:rsidP="00533121">
          <w:pPr>
            <w:pStyle w:val="a5"/>
            <w:jc w:val="center"/>
            <w:rPr>
              <w:rFonts w:ascii="GOST type A" w:hAnsi="GOST type A"/>
            </w:rPr>
          </w:pPr>
          <w:r>
            <w:rPr>
              <w:rFonts w:ascii="GOST type A" w:hAnsi="GOST type A"/>
            </w:rPr>
            <w:t>Схема теплоснабжения</w:t>
          </w:r>
        </w:p>
        <w:p w14:paraId="1D380FD1" w14:textId="71D4CA75" w:rsidR="007C104B" w:rsidRPr="003E75D2" w:rsidRDefault="007C104B" w:rsidP="00533121">
          <w:pPr>
            <w:pStyle w:val="a5"/>
            <w:jc w:val="center"/>
            <w:rPr>
              <w:rFonts w:ascii="GOST type A" w:hAnsi="GOST type A"/>
            </w:rPr>
          </w:pPr>
          <w:proofErr w:type="spellStart"/>
          <w:r>
            <w:rPr>
              <w:rFonts w:ascii="GOST type A" w:hAnsi="GOST type A"/>
            </w:rPr>
            <w:t>Торбеевского</w:t>
          </w:r>
          <w:proofErr w:type="spellEnd"/>
          <w:r>
            <w:rPr>
              <w:rFonts w:ascii="GOST type A" w:hAnsi="GOST type A"/>
            </w:rPr>
            <w:t xml:space="preserve"> городского поселения</w:t>
          </w:r>
        </w:p>
      </w:tc>
      <w:tc>
        <w:tcPr>
          <w:tcW w:w="850" w:type="dxa"/>
        </w:tcPr>
        <w:p w14:paraId="0AC38DD6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0B24F41B" w14:textId="77777777" w:rsidR="007C104B" w:rsidRDefault="007C104B">
          <w:pPr>
            <w:pStyle w:val="a5"/>
          </w:pPr>
        </w:p>
      </w:tc>
      <w:tc>
        <w:tcPr>
          <w:tcW w:w="1134" w:type="dxa"/>
        </w:tcPr>
        <w:p w14:paraId="23B56D7A" w14:textId="77777777" w:rsidR="007C104B" w:rsidRDefault="007C104B">
          <w:pPr>
            <w:pStyle w:val="a5"/>
          </w:pPr>
        </w:p>
      </w:tc>
    </w:tr>
    <w:tr w:rsidR="007C104B" w14:paraId="2D1250CB" w14:textId="77777777" w:rsidTr="00972FC5">
      <w:trPr>
        <w:trHeight w:val="283"/>
      </w:trPr>
      <w:tc>
        <w:tcPr>
          <w:tcW w:w="964" w:type="dxa"/>
          <w:gridSpan w:val="2"/>
        </w:tcPr>
        <w:p w14:paraId="5F6BA752" w14:textId="77777777" w:rsidR="007C104B" w:rsidRDefault="007C104B">
          <w:pPr>
            <w:pStyle w:val="a5"/>
          </w:pPr>
        </w:p>
      </w:tc>
      <w:tc>
        <w:tcPr>
          <w:tcW w:w="1304" w:type="dxa"/>
        </w:tcPr>
        <w:p w14:paraId="3FFECF9B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2D6F3D7C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1F967F29" w14:textId="77777777" w:rsidR="007C104B" w:rsidRDefault="007C104B">
          <w:pPr>
            <w:pStyle w:val="a5"/>
          </w:pPr>
        </w:p>
      </w:tc>
      <w:tc>
        <w:tcPr>
          <w:tcW w:w="3827" w:type="dxa"/>
          <w:vMerge/>
        </w:tcPr>
        <w:p w14:paraId="6B991BD0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6BCCE52F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2E812832" w14:textId="77777777" w:rsidR="007C104B" w:rsidRDefault="007C104B">
          <w:pPr>
            <w:pStyle w:val="a5"/>
          </w:pPr>
        </w:p>
      </w:tc>
      <w:tc>
        <w:tcPr>
          <w:tcW w:w="1134" w:type="dxa"/>
        </w:tcPr>
        <w:p w14:paraId="2BEFE433" w14:textId="77777777" w:rsidR="007C104B" w:rsidRDefault="007C104B">
          <w:pPr>
            <w:pStyle w:val="a5"/>
          </w:pPr>
        </w:p>
      </w:tc>
    </w:tr>
    <w:tr w:rsidR="007C104B" w14:paraId="4BDF1202" w14:textId="77777777" w:rsidTr="00972FC5">
      <w:trPr>
        <w:trHeight w:val="283"/>
      </w:trPr>
      <w:tc>
        <w:tcPr>
          <w:tcW w:w="964" w:type="dxa"/>
          <w:gridSpan w:val="2"/>
        </w:tcPr>
        <w:p w14:paraId="32B2548A" w14:textId="77777777" w:rsidR="007C104B" w:rsidRDefault="007C104B">
          <w:pPr>
            <w:pStyle w:val="a5"/>
          </w:pPr>
        </w:p>
      </w:tc>
      <w:tc>
        <w:tcPr>
          <w:tcW w:w="1304" w:type="dxa"/>
        </w:tcPr>
        <w:p w14:paraId="7E61EEF9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0E19B32E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0AFBB4C5" w14:textId="77777777" w:rsidR="007C104B" w:rsidRDefault="007C104B">
          <w:pPr>
            <w:pStyle w:val="a5"/>
          </w:pPr>
        </w:p>
      </w:tc>
      <w:tc>
        <w:tcPr>
          <w:tcW w:w="3827" w:type="dxa"/>
          <w:vMerge/>
        </w:tcPr>
        <w:p w14:paraId="7552A0DC" w14:textId="77777777" w:rsidR="007C104B" w:rsidRDefault="007C104B">
          <w:pPr>
            <w:pStyle w:val="a5"/>
          </w:pPr>
        </w:p>
      </w:tc>
      <w:tc>
        <w:tcPr>
          <w:tcW w:w="2834" w:type="dxa"/>
          <w:gridSpan w:val="3"/>
          <w:vMerge w:val="restart"/>
        </w:tcPr>
        <w:p w14:paraId="7DF21A12" w14:textId="5976A82D" w:rsidR="007C104B" w:rsidRPr="00533121" w:rsidRDefault="007C104B">
          <w:pPr>
            <w:pStyle w:val="a5"/>
            <w:rPr>
              <w:rFonts w:ascii="GOST type A" w:hAnsi="GOST type A"/>
            </w:rPr>
          </w:pPr>
        </w:p>
      </w:tc>
    </w:tr>
    <w:tr w:rsidR="007C104B" w14:paraId="6A5AB45E" w14:textId="77777777" w:rsidTr="00972FC5">
      <w:trPr>
        <w:trHeight w:val="283"/>
      </w:trPr>
      <w:tc>
        <w:tcPr>
          <w:tcW w:w="964" w:type="dxa"/>
          <w:gridSpan w:val="2"/>
        </w:tcPr>
        <w:p w14:paraId="47C2BF1A" w14:textId="77777777" w:rsidR="007C104B" w:rsidRDefault="007C104B">
          <w:pPr>
            <w:pStyle w:val="a5"/>
          </w:pPr>
        </w:p>
      </w:tc>
      <w:tc>
        <w:tcPr>
          <w:tcW w:w="1304" w:type="dxa"/>
        </w:tcPr>
        <w:p w14:paraId="152A2343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0C977A83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2A43BDC5" w14:textId="77777777" w:rsidR="007C104B" w:rsidRDefault="007C104B">
          <w:pPr>
            <w:pStyle w:val="a5"/>
          </w:pPr>
        </w:p>
      </w:tc>
      <w:tc>
        <w:tcPr>
          <w:tcW w:w="3827" w:type="dxa"/>
          <w:vMerge/>
        </w:tcPr>
        <w:p w14:paraId="03D401AA" w14:textId="77777777" w:rsidR="007C104B" w:rsidRDefault="007C104B">
          <w:pPr>
            <w:pStyle w:val="a5"/>
          </w:pPr>
        </w:p>
      </w:tc>
      <w:tc>
        <w:tcPr>
          <w:tcW w:w="2834" w:type="dxa"/>
          <w:gridSpan w:val="3"/>
          <w:vMerge/>
        </w:tcPr>
        <w:p w14:paraId="77509B17" w14:textId="77777777" w:rsidR="007C104B" w:rsidRDefault="007C104B">
          <w:pPr>
            <w:pStyle w:val="a5"/>
          </w:pPr>
        </w:p>
      </w:tc>
    </w:tr>
    <w:tr w:rsidR="007C104B" w14:paraId="23EB0CD4" w14:textId="77777777" w:rsidTr="00972FC5">
      <w:trPr>
        <w:trHeight w:val="283"/>
      </w:trPr>
      <w:tc>
        <w:tcPr>
          <w:tcW w:w="964" w:type="dxa"/>
          <w:gridSpan w:val="2"/>
        </w:tcPr>
        <w:p w14:paraId="34C67375" w14:textId="77777777" w:rsidR="007C104B" w:rsidRDefault="007C104B">
          <w:pPr>
            <w:pStyle w:val="a5"/>
          </w:pPr>
        </w:p>
      </w:tc>
      <w:tc>
        <w:tcPr>
          <w:tcW w:w="1304" w:type="dxa"/>
        </w:tcPr>
        <w:p w14:paraId="3C482C44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37D70199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4E651CB4" w14:textId="77777777" w:rsidR="007C104B" w:rsidRDefault="007C104B">
          <w:pPr>
            <w:pStyle w:val="a5"/>
          </w:pPr>
        </w:p>
      </w:tc>
      <w:tc>
        <w:tcPr>
          <w:tcW w:w="3827" w:type="dxa"/>
          <w:vMerge/>
        </w:tcPr>
        <w:p w14:paraId="180B023B" w14:textId="77777777" w:rsidR="007C104B" w:rsidRDefault="007C104B">
          <w:pPr>
            <w:pStyle w:val="a5"/>
          </w:pPr>
        </w:p>
      </w:tc>
      <w:tc>
        <w:tcPr>
          <w:tcW w:w="2834" w:type="dxa"/>
          <w:gridSpan w:val="3"/>
          <w:vMerge/>
        </w:tcPr>
        <w:p w14:paraId="796146EE" w14:textId="77777777" w:rsidR="007C104B" w:rsidRDefault="007C104B">
          <w:pPr>
            <w:pStyle w:val="a5"/>
          </w:pPr>
        </w:p>
      </w:tc>
    </w:tr>
  </w:tbl>
  <w:p w14:paraId="0B57D7F1" w14:textId="77777777" w:rsidR="007C104B" w:rsidRDefault="007C10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10346" w:type="dxa"/>
      <w:tblInd w:w="-431" w:type="dxa"/>
      <w:tblLook w:val="04A0" w:firstRow="1" w:lastRow="0" w:firstColumn="1" w:lastColumn="0" w:noHBand="0" w:noVBand="1"/>
    </w:tblPr>
    <w:tblGrid>
      <w:gridCol w:w="390"/>
      <w:gridCol w:w="554"/>
      <w:gridCol w:w="1264"/>
      <w:gridCol w:w="827"/>
      <w:gridCol w:w="554"/>
      <w:gridCol w:w="5942"/>
      <w:gridCol w:w="815"/>
    </w:tblGrid>
    <w:tr w:rsidR="007C104B" w14:paraId="4E162028" w14:textId="77777777" w:rsidTr="00972FC5">
      <w:trPr>
        <w:trHeight w:val="283"/>
      </w:trPr>
      <w:tc>
        <w:tcPr>
          <w:tcW w:w="397" w:type="dxa"/>
        </w:tcPr>
        <w:p w14:paraId="092E2E8B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4BBC3B59" w14:textId="77777777" w:rsidR="007C104B" w:rsidRDefault="007C104B" w:rsidP="005E47F6">
          <w:pPr>
            <w:pStyle w:val="a5"/>
          </w:pPr>
        </w:p>
      </w:tc>
      <w:tc>
        <w:tcPr>
          <w:tcW w:w="1304" w:type="dxa"/>
        </w:tcPr>
        <w:p w14:paraId="0F3DAFA9" w14:textId="77777777" w:rsidR="007C104B" w:rsidRDefault="007C104B" w:rsidP="005E47F6">
          <w:pPr>
            <w:pStyle w:val="a5"/>
          </w:pPr>
        </w:p>
      </w:tc>
      <w:tc>
        <w:tcPr>
          <w:tcW w:w="850" w:type="dxa"/>
        </w:tcPr>
        <w:p w14:paraId="4C889034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2E11025E" w14:textId="77777777" w:rsidR="007C104B" w:rsidRDefault="007C104B" w:rsidP="005E47F6">
          <w:pPr>
            <w:pStyle w:val="a5"/>
          </w:pPr>
        </w:p>
      </w:tc>
      <w:tc>
        <w:tcPr>
          <w:tcW w:w="6094" w:type="dxa"/>
          <w:vMerge w:val="restart"/>
          <w:vAlign w:val="center"/>
        </w:tcPr>
        <w:p w14:paraId="5D94A411" w14:textId="41EE4F8B" w:rsidR="007C104B" w:rsidRPr="003E75D2" w:rsidRDefault="007C104B" w:rsidP="008F337C">
          <w:pPr>
            <w:pStyle w:val="a5"/>
            <w:jc w:val="center"/>
            <w:rPr>
              <w:rFonts w:ascii="GOST type A" w:hAnsi="GOST type A"/>
            </w:rPr>
          </w:pPr>
          <w:r>
            <w:rPr>
              <w:rFonts w:ascii="GOST type A" w:hAnsi="GOST type A"/>
            </w:rPr>
            <w:t>89254551</w:t>
          </w:r>
          <w:r w:rsidRPr="002B66AE">
            <w:rPr>
              <w:rFonts w:ascii="GOST type A" w:hAnsi="GOST type A"/>
            </w:rPr>
            <w:t>.СТ-ПСТ.000.000</w:t>
          </w:r>
        </w:p>
      </w:tc>
      <w:tc>
        <w:tcPr>
          <w:tcW w:w="567" w:type="dxa"/>
        </w:tcPr>
        <w:p w14:paraId="2A670ACD" w14:textId="77777777" w:rsidR="007C104B" w:rsidRDefault="007C104B" w:rsidP="005E47F6">
          <w:pPr>
            <w:pStyle w:val="a5"/>
          </w:pPr>
          <w:r w:rsidRPr="005E47F6">
            <w:rPr>
              <w:rFonts w:ascii="GOST type A" w:hAnsi="GOST type A"/>
            </w:rPr>
            <w:t>Стр</w:t>
          </w:r>
          <w:r>
            <w:t>.</w:t>
          </w:r>
        </w:p>
      </w:tc>
    </w:tr>
    <w:tr w:rsidR="007C104B" w14:paraId="0C57B333" w14:textId="77777777" w:rsidTr="00972FC5">
      <w:trPr>
        <w:trHeight w:val="283"/>
      </w:trPr>
      <w:tc>
        <w:tcPr>
          <w:tcW w:w="397" w:type="dxa"/>
        </w:tcPr>
        <w:p w14:paraId="41DC7586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41956B19" w14:textId="77777777" w:rsidR="007C104B" w:rsidRDefault="007C104B" w:rsidP="005E47F6">
          <w:pPr>
            <w:pStyle w:val="a5"/>
          </w:pPr>
        </w:p>
      </w:tc>
      <w:tc>
        <w:tcPr>
          <w:tcW w:w="1304" w:type="dxa"/>
        </w:tcPr>
        <w:p w14:paraId="1C3A7A9F" w14:textId="77777777" w:rsidR="007C104B" w:rsidRDefault="007C104B" w:rsidP="005E47F6">
          <w:pPr>
            <w:pStyle w:val="a5"/>
          </w:pPr>
        </w:p>
      </w:tc>
      <w:tc>
        <w:tcPr>
          <w:tcW w:w="850" w:type="dxa"/>
        </w:tcPr>
        <w:p w14:paraId="0A7EE5C1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4140D53C" w14:textId="77777777" w:rsidR="007C104B" w:rsidRDefault="007C104B" w:rsidP="005E47F6">
          <w:pPr>
            <w:pStyle w:val="a5"/>
          </w:pPr>
        </w:p>
      </w:tc>
      <w:tc>
        <w:tcPr>
          <w:tcW w:w="6094" w:type="dxa"/>
          <w:vMerge/>
        </w:tcPr>
        <w:p w14:paraId="6F413A82" w14:textId="77777777" w:rsidR="007C104B" w:rsidRDefault="007C104B" w:rsidP="005E47F6">
          <w:pPr>
            <w:pStyle w:val="a5"/>
          </w:pPr>
        </w:p>
      </w:tc>
      <w:tc>
        <w:tcPr>
          <w:tcW w:w="567" w:type="dxa"/>
          <w:vMerge w:val="restart"/>
          <w:vAlign w:val="center"/>
        </w:tcPr>
        <w:p w14:paraId="346E73A8" w14:textId="77777777" w:rsidR="007C104B" w:rsidRPr="00530619" w:rsidRDefault="007C104B" w:rsidP="005E47F6">
          <w:pPr>
            <w:pStyle w:val="a5"/>
            <w:jc w:val="center"/>
            <w:rPr>
              <w:rFonts w:ascii="GOST type A" w:hAnsi="GOST type A"/>
            </w:rPr>
          </w:pPr>
          <w:r w:rsidRPr="00530619">
            <w:rPr>
              <w:rFonts w:ascii="GOST type A" w:hAnsi="GOST type A"/>
            </w:rPr>
            <w:fldChar w:fldCharType="begin"/>
          </w:r>
          <w:r w:rsidRPr="00530619">
            <w:rPr>
              <w:rFonts w:ascii="GOST type A" w:hAnsi="GOST type A"/>
            </w:rPr>
            <w:instrText>PAGE   \* MERGEFORMAT</w:instrText>
          </w:r>
          <w:r w:rsidRPr="00530619">
            <w:rPr>
              <w:rFonts w:ascii="GOST type A" w:hAnsi="GOST type A"/>
            </w:rPr>
            <w:fldChar w:fldCharType="separate"/>
          </w:r>
          <w:r w:rsidR="00BA3206">
            <w:rPr>
              <w:rFonts w:ascii="GOST type A" w:hAnsi="GOST type A"/>
              <w:noProof/>
            </w:rPr>
            <w:t>10</w:t>
          </w:r>
          <w:r w:rsidRPr="00530619">
            <w:rPr>
              <w:rFonts w:ascii="GOST type A" w:hAnsi="GOST type A"/>
            </w:rPr>
            <w:fldChar w:fldCharType="end"/>
          </w:r>
        </w:p>
      </w:tc>
    </w:tr>
    <w:tr w:rsidR="007C104B" w14:paraId="794ED5A4" w14:textId="77777777" w:rsidTr="00972FC5">
      <w:trPr>
        <w:trHeight w:val="283"/>
      </w:trPr>
      <w:tc>
        <w:tcPr>
          <w:tcW w:w="397" w:type="dxa"/>
        </w:tcPr>
        <w:p w14:paraId="1B8263BA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743892E2" w14:textId="77777777" w:rsidR="007C104B" w:rsidRDefault="007C104B" w:rsidP="005E47F6">
          <w:pPr>
            <w:pStyle w:val="a5"/>
          </w:pPr>
        </w:p>
      </w:tc>
      <w:tc>
        <w:tcPr>
          <w:tcW w:w="1304" w:type="dxa"/>
        </w:tcPr>
        <w:p w14:paraId="3967F0C6" w14:textId="77777777" w:rsidR="007C104B" w:rsidRDefault="007C104B" w:rsidP="005E47F6">
          <w:pPr>
            <w:pStyle w:val="a5"/>
          </w:pPr>
        </w:p>
      </w:tc>
      <w:tc>
        <w:tcPr>
          <w:tcW w:w="850" w:type="dxa"/>
        </w:tcPr>
        <w:p w14:paraId="638C9B64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243245C3" w14:textId="77777777" w:rsidR="007C104B" w:rsidRDefault="007C104B" w:rsidP="005E47F6">
          <w:pPr>
            <w:pStyle w:val="a5"/>
          </w:pPr>
        </w:p>
      </w:tc>
      <w:tc>
        <w:tcPr>
          <w:tcW w:w="6094" w:type="dxa"/>
          <w:vMerge/>
        </w:tcPr>
        <w:p w14:paraId="37AB1C09" w14:textId="77777777" w:rsidR="007C104B" w:rsidRDefault="007C104B" w:rsidP="005E47F6">
          <w:pPr>
            <w:pStyle w:val="a5"/>
          </w:pPr>
        </w:p>
      </w:tc>
      <w:tc>
        <w:tcPr>
          <w:tcW w:w="567" w:type="dxa"/>
          <w:vMerge/>
        </w:tcPr>
        <w:p w14:paraId="3A5F6913" w14:textId="77777777" w:rsidR="007C104B" w:rsidRDefault="007C104B" w:rsidP="005E47F6">
          <w:pPr>
            <w:pStyle w:val="a5"/>
          </w:pPr>
        </w:p>
      </w:tc>
    </w:tr>
  </w:tbl>
  <w:p w14:paraId="6066E951" w14:textId="77777777" w:rsidR="007C104B" w:rsidRDefault="007C104B" w:rsidP="00C9507A">
    <w:pPr>
      <w:spacing w:after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10346" w:type="dxa"/>
      <w:tblInd w:w="-431" w:type="dxa"/>
      <w:tblLook w:val="04A0" w:firstRow="1" w:lastRow="0" w:firstColumn="1" w:lastColumn="0" w:noHBand="0" w:noVBand="1"/>
    </w:tblPr>
    <w:tblGrid>
      <w:gridCol w:w="391"/>
      <w:gridCol w:w="554"/>
      <w:gridCol w:w="1263"/>
      <w:gridCol w:w="826"/>
      <w:gridCol w:w="554"/>
      <w:gridCol w:w="5943"/>
      <w:gridCol w:w="815"/>
    </w:tblGrid>
    <w:tr w:rsidR="007C104B" w14:paraId="3E846029" w14:textId="77777777" w:rsidTr="00972FC5">
      <w:trPr>
        <w:trHeight w:val="283"/>
      </w:trPr>
      <w:tc>
        <w:tcPr>
          <w:tcW w:w="397" w:type="dxa"/>
        </w:tcPr>
        <w:p w14:paraId="5966875C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4D63BF6B" w14:textId="77777777" w:rsidR="007C104B" w:rsidRDefault="007C104B">
          <w:pPr>
            <w:pStyle w:val="a5"/>
          </w:pPr>
        </w:p>
      </w:tc>
      <w:tc>
        <w:tcPr>
          <w:tcW w:w="1304" w:type="dxa"/>
        </w:tcPr>
        <w:p w14:paraId="06B35466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28B98F71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71C0B957" w14:textId="77777777" w:rsidR="007C104B" w:rsidRDefault="007C104B">
          <w:pPr>
            <w:pStyle w:val="a5"/>
          </w:pPr>
        </w:p>
      </w:tc>
      <w:tc>
        <w:tcPr>
          <w:tcW w:w="6094" w:type="dxa"/>
          <w:vMerge w:val="restart"/>
          <w:vAlign w:val="center"/>
        </w:tcPr>
        <w:p w14:paraId="09932FE7" w14:textId="1DCF3870" w:rsidR="007C104B" w:rsidRDefault="007C104B" w:rsidP="001C2554">
          <w:pPr>
            <w:pStyle w:val="a5"/>
            <w:jc w:val="center"/>
          </w:pPr>
          <w:r>
            <w:rPr>
              <w:rFonts w:ascii="GOST type A" w:hAnsi="GOST type A"/>
            </w:rPr>
            <w:t>89254551</w:t>
          </w:r>
          <w:r w:rsidRPr="003E75D2">
            <w:rPr>
              <w:rFonts w:ascii="GOST type A" w:hAnsi="GOST type A"/>
            </w:rPr>
            <w:t>.ОМ-ПСТ.00</w:t>
          </w:r>
          <w:r>
            <w:rPr>
              <w:rFonts w:ascii="GOST type A" w:hAnsi="GOST type A"/>
            </w:rPr>
            <w:t>0</w:t>
          </w:r>
          <w:r w:rsidRPr="003E75D2">
            <w:rPr>
              <w:rFonts w:ascii="GOST type A" w:hAnsi="GOST type A"/>
            </w:rPr>
            <w:t>.000</w:t>
          </w:r>
        </w:p>
      </w:tc>
      <w:tc>
        <w:tcPr>
          <w:tcW w:w="567" w:type="dxa"/>
        </w:tcPr>
        <w:p w14:paraId="6EA1569B" w14:textId="050631E1" w:rsidR="007C104B" w:rsidRPr="001F3AA8" w:rsidRDefault="007C104B">
          <w:pPr>
            <w:pStyle w:val="a5"/>
            <w:rPr>
              <w:rFonts w:ascii="GOST type A" w:hAnsi="GOST type A"/>
            </w:rPr>
          </w:pPr>
          <w:r w:rsidRPr="001F3AA8">
            <w:rPr>
              <w:rFonts w:ascii="GOST type A" w:hAnsi="GOST type A"/>
            </w:rPr>
            <w:t>Стр.</w:t>
          </w:r>
        </w:p>
      </w:tc>
    </w:tr>
    <w:tr w:rsidR="007C104B" w14:paraId="00903A2E" w14:textId="77777777" w:rsidTr="00972FC5">
      <w:trPr>
        <w:trHeight w:val="283"/>
      </w:trPr>
      <w:tc>
        <w:tcPr>
          <w:tcW w:w="397" w:type="dxa"/>
        </w:tcPr>
        <w:p w14:paraId="7769D570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322E3402" w14:textId="77777777" w:rsidR="007C104B" w:rsidRDefault="007C104B">
          <w:pPr>
            <w:pStyle w:val="a5"/>
          </w:pPr>
        </w:p>
      </w:tc>
      <w:tc>
        <w:tcPr>
          <w:tcW w:w="1304" w:type="dxa"/>
        </w:tcPr>
        <w:p w14:paraId="318DF031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2D445BDF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32854C36" w14:textId="77777777" w:rsidR="007C104B" w:rsidRDefault="007C104B">
          <w:pPr>
            <w:pStyle w:val="a5"/>
          </w:pPr>
        </w:p>
      </w:tc>
      <w:tc>
        <w:tcPr>
          <w:tcW w:w="6094" w:type="dxa"/>
          <w:vMerge/>
        </w:tcPr>
        <w:p w14:paraId="3EC9710F" w14:textId="77777777" w:rsidR="007C104B" w:rsidRDefault="007C104B">
          <w:pPr>
            <w:pStyle w:val="a5"/>
          </w:pPr>
        </w:p>
      </w:tc>
      <w:tc>
        <w:tcPr>
          <w:tcW w:w="567" w:type="dxa"/>
          <w:vMerge w:val="restart"/>
          <w:vAlign w:val="center"/>
        </w:tcPr>
        <w:p w14:paraId="51032431" w14:textId="77777777" w:rsidR="007C104B" w:rsidRPr="00530619" w:rsidRDefault="007C104B" w:rsidP="003E75D2">
          <w:pPr>
            <w:pStyle w:val="a5"/>
            <w:jc w:val="center"/>
            <w:rPr>
              <w:rFonts w:ascii="GOST type A" w:hAnsi="GOST type A"/>
            </w:rPr>
          </w:pPr>
          <w:r w:rsidRPr="00530619">
            <w:rPr>
              <w:rFonts w:ascii="GOST type A" w:hAnsi="GOST type A"/>
            </w:rPr>
            <w:fldChar w:fldCharType="begin"/>
          </w:r>
          <w:r w:rsidRPr="00530619">
            <w:rPr>
              <w:rFonts w:ascii="GOST type A" w:hAnsi="GOST type A"/>
            </w:rPr>
            <w:instrText>PAGE   \* MERGEFORMAT</w:instrText>
          </w:r>
          <w:r w:rsidRPr="00530619">
            <w:rPr>
              <w:rFonts w:ascii="GOST type A" w:hAnsi="GOST type A"/>
            </w:rPr>
            <w:fldChar w:fldCharType="separate"/>
          </w:r>
          <w:r w:rsidR="00BA3206">
            <w:rPr>
              <w:rFonts w:ascii="GOST type A" w:hAnsi="GOST type A"/>
              <w:noProof/>
            </w:rPr>
            <w:t>20</w:t>
          </w:r>
          <w:r w:rsidRPr="00530619">
            <w:rPr>
              <w:rFonts w:ascii="GOST type A" w:hAnsi="GOST type A"/>
            </w:rPr>
            <w:fldChar w:fldCharType="end"/>
          </w:r>
        </w:p>
      </w:tc>
    </w:tr>
    <w:tr w:rsidR="007C104B" w14:paraId="4B28760E" w14:textId="77777777" w:rsidTr="00972FC5">
      <w:trPr>
        <w:trHeight w:val="283"/>
      </w:trPr>
      <w:tc>
        <w:tcPr>
          <w:tcW w:w="397" w:type="dxa"/>
        </w:tcPr>
        <w:p w14:paraId="3814AA0A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0BCC055F" w14:textId="77777777" w:rsidR="007C104B" w:rsidRDefault="007C104B">
          <w:pPr>
            <w:pStyle w:val="a5"/>
          </w:pPr>
        </w:p>
      </w:tc>
      <w:tc>
        <w:tcPr>
          <w:tcW w:w="1304" w:type="dxa"/>
        </w:tcPr>
        <w:p w14:paraId="2CF6D43F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14393A59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72802A6B" w14:textId="77777777" w:rsidR="007C104B" w:rsidRDefault="007C104B">
          <w:pPr>
            <w:pStyle w:val="a5"/>
          </w:pPr>
        </w:p>
      </w:tc>
      <w:tc>
        <w:tcPr>
          <w:tcW w:w="6094" w:type="dxa"/>
          <w:vMerge/>
        </w:tcPr>
        <w:p w14:paraId="39E82CA7" w14:textId="77777777" w:rsidR="007C104B" w:rsidRDefault="007C104B">
          <w:pPr>
            <w:pStyle w:val="a5"/>
          </w:pPr>
        </w:p>
      </w:tc>
      <w:tc>
        <w:tcPr>
          <w:tcW w:w="567" w:type="dxa"/>
          <w:vMerge/>
        </w:tcPr>
        <w:p w14:paraId="1B05DE28" w14:textId="77777777" w:rsidR="007C104B" w:rsidRDefault="007C104B">
          <w:pPr>
            <w:pStyle w:val="a5"/>
          </w:pPr>
        </w:p>
      </w:tc>
    </w:tr>
  </w:tbl>
  <w:p w14:paraId="6A45C289" w14:textId="77777777" w:rsidR="007C104B" w:rsidRDefault="007C104B" w:rsidP="00C9507A">
    <w:pPr>
      <w:spacing w:after="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10346" w:type="dxa"/>
      <w:tblInd w:w="-431" w:type="dxa"/>
      <w:tblLook w:val="04A0" w:firstRow="1" w:lastRow="0" w:firstColumn="1" w:lastColumn="0" w:noHBand="0" w:noVBand="1"/>
    </w:tblPr>
    <w:tblGrid>
      <w:gridCol w:w="391"/>
      <w:gridCol w:w="554"/>
      <w:gridCol w:w="1263"/>
      <w:gridCol w:w="826"/>
      <w:gridCol w:w="554"/>
      <w:gridCol w:w="5943"/>
      <w:gridCol w:w="815"/>
    </w:tblGrid>
    <w:tr w:rsidR="007C104B" w14:paraId="2984937B" w14:textId="77777777" w:rsidTr="00972FC5">
      <w:trPr>
        <w:trHeight w:val="283"/>
      </w:trPr>
      <w:tc>
        <w:tcPr>
          <w:tcW w:w="397" w:type="dxa"/>
        </w:tcPr>
        <w:p w14:paraId="36DF86BB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384077E5" w14:textId="77777777" w:rsidR="007C104B" w:rsidRDefault="007C104B">
          <w:pPr>
            <w:pStyle w:val="a5"/>
          </w:pPr>
        </w:p>
      </w:tc>
      <w:tc>
        <w:tcPr>
          <w:tcW w:w="1304" w:type="dxa"/>
        </w:tcPr>
        <w:p w14:paraId="1C445C5E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05984344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3D593543" w14:textId="77777777" w:rsidR="007C104B" w:rsidRDefault="007C104B">
          <w:pPr>
            <w:pStyle w:val="a5"/>
          </w:pPr>
        </w:p>
      </w:tc>
      <w:tc>
        <w:tcPr>
          <w:tcW w:w="6094" w:type="dxa"/>
          <w:vMerge w:val="restart"/>
          <w:vAlign w:val="center"/>
        </w:tcPr>
        <w:p w14:paraId="225D0F9A" w14:textId="61790664" w:rsidR="007C104B" w:rsidRDefault="007C104B" w:rsidP="001C2554">
          <w:pPr>
            <w:pStyle w:val="a5"/>
            <w:jc w:val="center"/>
          </w:pPr>
          <w:r>
            <w:rPr>
              <w:rFonts w:ascii="GOST type A" w:hAnsi="GOST type A"/>
            </w:rPr>
            <w:t>89254551</w:t>
          </w:r>
          <w:r w:rsidRPr="003E75D2">
            <w:rPr>
              <w:rFonts w:ascii="GOST type A" w:hAnsi="GOST type A"/>
            </w:rPr>
            <w:t>.ОМ-ПСТ.00</w:t>
          </w:r>
          <w:r>
            <w:rPr>
              <w:rFonts w:ascii="GOST type A" w:hAnsi="GOST type A"/>
            </w:rPr>
            <w:t>0</w:t>
          </w:r>
          <w:r w:rsidRPr="003E75D2">
            <w:rPr>
              <w:rFonts w:ascii="GOST type A" w:hAnsi="GOST type A"/>
            </w:rPr>
            <w:t>.000</w:t>
          </w:r>
        </w:p>
      </w:tc>
      <w:tc>
        <w:tcPr>
          <w:tcW w:w="567" w:type="dxa"/>
        </w:tcPr>
        <w:p w14:paraId="672C4CA0" w14:textId="77777777" w:rsidR="007C104B" w:rsidRPr="001F3AA8" w:rsidRDefault="007C104B">
          <w:pPr>
            <w:pStyle w:val="a5"/>
            <w:rPr>
              <w:rFonts w:ascii="GOST type A" w:hAnsi="GOST type A"/>
            </w:rPr>
          </w:pPr>
          <w:r w:rsidRPr="001F3AA8">
            <w:rPr>
              <w:rFonts w:ascii="GOST type A" w:hAnsi="GOST type A"/>
            </w:rPr>
            <w:t>Стр.</w:t>
          </w:r>
        </w:p>
      </w:tc>
    </w:tr>
    <w:tr w:rsidR="007C104B" w14:paraId="3AB0F2CE" w14:textId="77777777" w:rsidTr="00972FC5">
      <w:trPr>
        <w:trHeight w:val="283"/>
      </w:trPr>
      <w:tc>
        <w:tcPr>
          <w:tcW w:w="397" w:type="dxa"/>
        </w:tcPr>
        <w:p w14:paraId="5E1AAB1A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4022E0FB" w14:textId="77777777" w:rsidR="007C104B" w:rsidRDefault="007C104B">
          <w:pPr>
            <w:pStyle w:val="a5"/>
          </w:pPr>
        </w:p>
      </w:tc>
      <w:tc>
        <w:tcPr>
          <w:tcW w:w="1304" w:type="dxa"/>
        </w:tcPr>
        <w:p w14:paraId="151DE38A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36AEDD41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6D6AE253" w14:textId="77777777" w:rsidR="007C104B" w:rsidRDefault="007C104B">
          <w:pPr>
            <w:pStyle w:val="a5"/>
          </w:pPr>
        </w:p>
      </w:tc>
      <w:tc>
        <w:tcPr>
          <w:tcW w:w="6094" w:type="dxa"/>
          <w:vMerge/>
        </w:tcPr>
        <w:p w14:paraId="38797095" w14:textId="77777777" w:rsidR="007C104B" w:rsidRDefault="007C104B">
          <w:pPr>
            <w:pStyle w:val="a5"/>
          </w:pPr>
        </w:p>
      </w:tc>
      <w:tc>
        <w:tcPr>
          <w:tcW w:w="567" w:type="dxa"/>
          <w:vMerge w:val="restart"/>
          <w:vAlign w:val="center"/>
        </w:tcPr>
        <w:p w14:paraId="25E0C34C" w14:textId="77777777" w:rsidR="007C104B" w:rsidRPr="00530619" w:rsidRDefault="007C104B" w:rsidP="003E75D2">
          <w:pPr>
            <w:pStyle w:val="a5"/>
            <w:jc w:val="center"/>
            <w:rPr>
              <w:rFonts w:ascii="GOST type A" w:hAnsi="GOST type A"/>
            </w:rPr>
          </w:pPr>
          <w:r w:rsidRPr="00530619">
            <w:rPr>
              <w:rFonts w:ascii="GOST type A" w:hAnsi="GOST type A"/>
            </w:rPr>
            <w:fldChar w:fldCharType="begin"/>
          </w:r>
          <w:r w:rsidRPr="00530619">
            <w:rPr>
              <w:rFonts w:ascii="GOST type A" w:hAnsi="GOST type A"/>
            </w:rPr>
            <w:instrText>PAGE   \* MERGEFORMAT</w:instrText>
          </w:r>
          <w:r w:rsidRPr="00530619">
            <w:rPr>
              <w:rFonts w:ascii="GOST type A" w:hAnsi="GOST type A"/>
            </w:rPr>
            <w:fldChar w:fldCharType="separate"/>
          </w:r>
          <w:r w:rsidR="00BA3206">
            <w:rPr>
              <w:rFonts w:ascii="GOST type A" w:hAnsi="GOST type A"/>
              <w:noProof/>
            </w:rPr>
            <w:t>23</w:t>
          </w:r>
          <w:r w:rsidRPr="00530619">
            <w:rPr>
              <w:rFonts w:ascii="GOST type A" w:hAnsi="GOST type A"/>
            </w:rPr>
            <w:fldChar w:fldCharType="end"/>
          </w:r>
        </w:p>
      </w:tc>
    </w:tr>
    <w:tr w:rsidR="007C104B" w14:paraId="0EB59D87" w14:textId="77777777" w:rsidTr="00972FC5">
      <w:trPr>
        <w:trHeight w:val="283"/>
      </w:trPr>
      <w:tc>
        <w:tcPr>
          <w:tcW w:w="397" w:type="dxa"/>
        </w:tcPr>
        <w:p w14:paraId="315FAB85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3E43C942" w14:textId="77777777" w:rsidR="007C104B" w:rsidRDefault="007C104B">
          <w:pPr>
            <w:pStyle w:val="a5"/>
          </w:pPr>
        </w:p>
      </w:tc>
      <w:tc>
        <w:tcPr>
          <w:tcW w:w="1304" w:type="dxa"/>
        </w:tcPr>
        <w:p w14:paraId="498CCECE" w14:textId="77777777" w:rsidR="007C104B" w:rsidRDefault="007C104B">
          <w:pPr>
            <w:pStyle w:val="a5"/>
          </w:pPr>
        </w:p>
      </w:tc>
      <w:tc>
        <w:tcPr>
          <w:tcW w:w="850" w:type="dxa"/>
        </w:tcPr>
        <w:p w14:paraId="39E688E8" w14:textId="77777777" w:rsidR="007C104B" w:rsidRDefault="007C104B">
          <w:pPr>
            <w:pStyle w:val="a5"/>
          </w:pPr>
        </w:p>
      </w:tc>
      <w:tc>
        <w:tcPr>
          <w:tcW w:w="567" w:type="dxa"/>
        </w:tcPr>
        <w:p w14:paraId="5C1EFE7A" w14:textId="77777777" w:rsidR="007C104B" w:rsidRDefault="007C104B">
          <w:pPr>
            <w:pStyle w:val="a5"/>
          </w:pPr>
        </w:p>
      </w:tc>
      <w:tc>
        <w:tcPr>
          <w:tcW w:w="6094" w:type="dxa"/>
          <w:vMerge/>
        </w:tcPr>
        <w:p w14:paraId="2C157220" w14:textId="77777777" w:rsidR="007C104B" w:rsidRDefault="007C104B">
          <w:pPr>
            <w:pStyle w:val="a5"/>
          </w:pPr>
        </w:p>
      </w:tc>
      <w:tc>
        <w:tcPr>
          <w:tcW w:w="567" w:type="dxa"/>
          <w:vMerge/>
        </w:tcPr>
        <w:p w14:paraId="4DC80D5E" w14:textId="77777777" w:rsidR="007C104B" w:rsidRDefault="007C104B">
          <w:pPr>
            <w:pStyle w:val="a5"/>
          </w:pPr>
        </w:p>
      </w:tc>
    </w:tr>
  </w:tbl>
  <w:p w14:paraId="6868F75E" w14:textId="77777777" w:rsidR="007C104B" w:rsidRDefault="007C104B" w:rsidP="00C9507A">
    <w:pPr>
      <w:spacing w:after="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10346" w:type="dxa"/>
      <w:tblInd w:w="11902" w:type="dxa"/>
      <w:tblLook w:val="04A0" w:firstRow="1" w:lastRow="0" w:firstColumn="1" w:lastColumn="0" w:noHBand="0" w:noVBand="1"/>
    </w:tblPr>
    <w:tblGrid>
      <w:gridCol w:w="390"/>
      <w:gridCol w:w="554"/>
      <w:gridCol w:w="1264"/>
      <w:gridCol w:w="827"/>
      <w:gridCol w:w="554"/>
      <w:gridCol w:w="5942"/>
      <w:gridCol w:w="815"/>
    </w:tblGrid>
    <w:tr w:rsidR="007C104B" w14:paraId="5AA70168" w14:textId="77777777" w:rsidTr="004D26D4">
      <w:trPr>
        <w:trHeight w:val="283"/>
      </w:trPr>
      <w:tc>
        <w:tcPr>
          <w:tcW w:w="397" w:type="dxa"/>
        </w:tcPr>
        <w:p w14:paraId="32CF62D5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590F55DA" w14:textId="77777777" w:rsidR="007C104B" w:rsidRDefault="007C104B" w:rsidP="005E47F6">
          <w:pPr>
            <w:pStyle w:val="a5"/>
          </w:pPr>
        </w:p>
      </w:tc>
      <w:tc>
        <w:tcPr>
          <w:tcW w:w="1304" w:type="dxa"/>
        </w:tcPr>
        <w:p w14:paraId="3C5D692F" w14:textId="77777777" w:rsidR="007C104B" w:rsidRDefault="007C104B" w:rsidP="005E47F6">
          <w:pPr>
            <w:pStyle w:val="a5"/>
          </w:pPr>
        </w:p>
      </w:tc>
      <w:tc>
        <w:tcPr>
          <w:tcW w:w="850" w:type="dxa"/>
        </w:tcPr>
        <w:p w14:paraId="6698F382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14C2AE5A" w14:textId="77777777" w:rsidR="007C104B" w:rsidRDefault="007C104B" w:rsidP="005E47F6">
          <w:pPr>
            <w:pStyle w:val="a5"/>
          </w:pPr>
        </w:p>
      </w:tc>
      <w:tc>
        <w:tcPr>
          <w:tcW w:w="6094" w:type="dxa"/>
          <w:vMerge w:val="restart"/>
          <w:vAlign w:val="center"/>
        </w:tcPr>
        <w:p w14:paraId="0BA76A4C" w14:textId="757E0837" w:rsidR="007C104B" w:rsidRPr="003E75D2" w:rsidRDefault="007C104B" w:rsidP="008F337C">
          <w:pPr>
            <w:pStyle w:val="a5"/>
            <w:jc w:val="center"/>
            <w:rPr>
              <w:rFonts w:ascii="GOST type A" w:hAnsi="GOST type A"/>
            </w:rPr>
          </w:pPr>
          <w:r>
            <w:rPr>
              <w:rFonts w:ascii="GOST type A" w:hAnsi="GOST type A"/>
            </w:rPr>
            <w:t>89254551</w:t>
          </w:r>
          <w:r w:rsidRPr="002B66AE">
            <w:rPr>
              <w:rFonts w:ascii="GOST type A" w:hAnsi="GOST type A"/>
            </w:rPr>
            <w:t>.СТ-ПСТ.000.000</w:t>
          </w:r>
        </w:p>
      </w:tc>
      <w:tc>
        <w:tcPr>
          <w:tcW w:w="567" w:type="dxa"/>
        </w:tcPr>
        <w:p w14:paraId="30A5908B" w14:textId="77777777" w:rsidR="007C104B" w:rsidRDefault="007C104B" w:rsidP="005E47F6">
          <w:pPr>
            <w:pStyle w:val="a5"/>
          </w:pPr>
          <w:r w:rsidRPr="005E47F6">
            <w:rPr>
              <w:rFonts w:ascii="GOST type A" w:hAnsi="GOST type A"/>
            </w:rPr>
            <w:t>Стр</w:t>
          </w:r>
          <w:r>
            <w:t>.</w:t>
          </w:r>
        </w:p>
      </w:tc>
    </w:tr>
    <w:tr w:rsidR="007C104B" w14:paraId="14701639" w14:textId="77777777" w:rsidTr="004D26D4">
      <w:trPr>
        <w:trHeight w:val="283"/>
      </w:trPr>
      <w:tc>
        <w:tcPr>
          <w:tcW w:w="397" w:type="dxa"/>
        </w:tcPr>
        <w:p w14:paraId="53EDD59C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6628B1EA" w14:textId="77777777" w:rsidR="007C104B" w:rsidRDefault="007C104B" w:rsidP="005E47F6">
          <w:pPr>
            <w:pStyle w:val="a5"/>
          </w:pPr>
        </w:p>
      </w:tc>
      <w:tc>
        <w:tcPr>
          <w:tcW w:w="1304" w:type="dxa"/>
        </w:tcPr>
        <w:p w14:paraId="423E3B98" w14:textId="77777777" w:rsidR="007C104B" w:rsidRDefault="007C104B" w:rsidP="005E47F6">
          <w:pPr>
            <w:pStyle w:val="a5"/>
          </w:pPr>
        </w:p>
      </w:tc>
      <w:tc>
        <w:tcPr>
          <w:tcW w:w="850" w:type="dxa"/>
        </w:tcPr>
        <w:p w14:paraId="68810B09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399149C9" w14:textId="77777777" w:rsidR="007C104B" w:rsidRDefault="007C104B" w:rsidP="005E47F6">
          <w:pPr>
            <w:pStyle w:val="a5"/>
          </w:pPr>
        </w:p>
      </w:tc>
      <w:tc>
        <w:tcPr>
          <w:tcW w:w="6094" w:type="dxa"/>
          <w:vMerge/>
        </w:tcPr>
        <w:p w14:paraId="15C884FB" w14:textId="77777777" w:rsidR="007C104B" w:rsidRDefault="007C104B" w:rsidP="005E47F6">
          <w:pPr>
            <w:pStyle w:val="a5"/>
          </w:pPr>
        </w:p>
      </w:tc>
      <w:tc>
        <w:tcPr>
          <w:tcW w:w="567" w:type="dxa"/>
          <w:vMerge w:val="restart"/>
          <w:vAlign w:val="center"/>
        </w:tcPr>
        <w:p w14:paraId="48A2464F" w14:textId="77777777" w:rsidR="007C104B" w:rsidRPr="00530619" w:rsidRDefault="007C104B" w:rsidP="005E47F6">
          <w:pPr>
            <w:pStyle w:val="a5"/>
            <w:jc w:val="center"/>
            <w:rPr>
              <w:rFonts w:ascii="GOST type A" w:hAnsi="GOST type A"/>
            </w:rPr>
          </w:pPr>
          <w:r w:rsidRPr="00530619">
            <w:rPr>
              <w:rFonts w:ascii="GOST type A" w:hAnsi="GOST type A"/>
            </w:rPr>
            <w:fldChar w:fldCharType="begin"/>
          </w:r>
          <w:r w:rsidRPr="00530619">
            <w:rPr>
              <w:rFonts w:ascii="GOST type A" w:hAnsi="GOST type A"/>
            </w:rPr>
            <w:instrText>PAGE   \* MERGEFORMAT</w:instrText>
          </w:r>
          <w:r w:rsidRPr="00530619">
            <w:rPr>
              <w:rFonts w:ascii="GOST type A" w:hAnsi="GOST type A"/>
            </w:rPr>
            <w:fldChar w:fldCharType="separate"/>
          </w:r>
          <w:r w:rsidR="00BA3206">
            <w:rPr>
              <w:rFonts w:ascii="GOST type A" w:hAnsi="GOST type A"/>
              <w:noProof/>
            </w:rPr>
            <w:t>24</w:t>
          </w:r>
          <w:r w:rsidRPr="00530619">
            <w:rPr>
              <w:rFonts w:ascii="GOST type A" w:hAnsi="GOST type A"/>
            </w:rPr>
            <w:fldChar w:fldCharType="end"/>
          </w:r>
        </w:p>
      </w:tc>
    </w:tr>
    <w:tr w:rsidR="007C104B" w14:paraId="2604C5A8" w14:textId="77777777" w:rsidTr="004D26D4">
      <w:trPr>
        <w:trHeight w:val="283"/>
      </w:trPr>
      <w:tc>
        <w:tcPr>
          <w:tcW w:w="397" w:type="dxa"/>
        </w:tcPr>
        <w:p w14:paraId="2B115429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52D67F5C" w14:textId="77777777" w:rsidR="007C104B" w:rsidRDefault="007C104B" w:rsidP="005E47F6">
          <w:pPr>
            <w:pStyle w:val="a5"/>
          </w:pPr>
        </w:p>
      </w:tc>
      <w:tc>
        <w:tcPr>
          <w:tcW w:w="1304" w:type="dxa"/>
        </w:tcPr>
        <w:p w14:paraId="09E0DDCB" w14:textId="77777777" w:rsidR="007C104B" w:rsidRDefault="007C104B" w:rsidP="005E47F6">
          <w:pPr>
            <w:pStyle w:val="a5"/>
          </w:pPr>
        </w:p>
      </w:tc>
      <w:tc>
        <w:tcPr>
          <w:tcW w:w="850" w:type="dxa"/>
        </w:tcPr>
        <w:p w14:paraId="12A96168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070A9027" w14:textId="77777777" w:rsidR="007C104B" w:rsidRDefault="007C104B" w:rsidP="005E47F6">
          <w:pPr>
            <w:pStyle w:val="a5"/>
          </w:pPr>
        </w:p>
      </w:tc>
      <w:tc>
        <w:tcPr>
          <w:tcW w:w="6094" w:type="dxa"/>
          <w:vMerge/>
        </w:tcPr>
        <w:p w14:paraId="3B48D294" w14:textId="77777777" w:rsidR="007C104B" w:rsidRDefault="007C104B" w:rsidP="005E47F6">
          <w:pPr>
            <w:pStyle w:val="a5"/>
          </w:pPr>
        </w:p>
      </w:tc>
      <w:tc>
        <w:tcPr>
          <w:tcW w:w="567" w:type="dxa"/>
          <w:vMerge/>
        </w:tcPr>
        <w:p w14:paraId="73C34A42" w14:textId="77777777" w:rsidR="007C104B" w:rsidRDefault="007C104B" w:rsidP="005E47F6">
          <w:pPr>
            <w:pStyle w:val="a5"/>
          </w:pPr>
        </w:p>
      </w:tc>
    </w:tr>
  </w:tbl>
  <w:p w14:paraId="201F854A" w14:textId="77777777" w:rsidR="007C104B" w:rsidRDefault="007C104B" w:rsidP="00C9507A">
    <w:pPr>
      <w:spacing w:after="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10346" w:type="dxa"/>
      <w:tblInd w:w="-431" w:type="dxa"/>
      <w:tblLook w:val="04A0" w:firstRow="1" w:lastRow="0" w:firstColumn="1" w:lastColumn="0" w:noHBand="0" w:noVBand="1"/>
    </w:tblPr>
    <w:tblGrid>
      <w:gridCol w:w="390"/>
      <w:gridCol w:w="554"/>
      <w:gridCol w:w="1264"/>
      <w:gridCol w:w="827"/>
      <w:gridCol w:w="554"/>
      <w:gridCol w:w="5942"/>
      <w:gridCol w:w="815"/>
    </w:tblGrid>
    <w:tr w:rsidR="007C104B" w14:paraId="00A69483" w14:textId="77777777" w:rsidTr="00972FC5">
      <w:trPr>
        <w:trHeight w:val="283"/>
      </w:trPr>
      <w:tc>
        <w:tcPr>
          <w:tcW w:w="397" w:type="dxa"/>
        </w:tcPr>
        <w:p w14:paraId="49C7E119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14134A63" w14:textId="77777777" w:rsidR="007C104B" w:rsidRDefault="007C104B" w:rsidP="005E47F6">
          <w:pPr>
            <w:pStyle w:val="a5"/>
          </w:pPr>
        </w:p>
      </w:tc>
      <w:tc>
        <w:tcPr>
          <w:tcW w:w="1304" w:type="dxa"/>
        </w:tcPr>
        <w:p w14:paraId="43196453" w14:textId="77777777" w:rsidR="007C104B" w:rsidRDefault="007C104B" w:rsidP="005E47F6">
          <w:pPr>
            <w:pStyle w:val="a5"/>
          </w:pPr>
        </w:p>
      </w:tc>
      <w:tc>
        <w:tcPr>
          <w:tcW w:w="850" w:type="dxa"/>
        </w:tcPr>
        <w:p w14:paraId="402A8C02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3B4A09FC" w14:textId="77777777" w:rsidR="007C104B" w:rsidRDefault="007C104B" w:rsidP="005E47F6">
          <w:pPr>
            <w:pStyle w:val="a5"/>
          </w:pPr>
        </w:p>
      </w:tc>
      <w:tc>
        <w:tcPr>
          <w:tcW w:w="6094" w:type="dxa"/>
          <w:vMerge w:val="restart"/>
          <w:vAlign w:val="center"/>
        </w:tcPr>
        <w:p w14:paraId="226DD98C" w14:textId="5C3AB210" w:rsidR="007C104B" w:rsidRPr="003E75D2" w:rsidRDefault="007C104B" w:rsidP="008F337C">
          <w:pPr>
            <w:pStyle w:val="a5"/>
            <w:jc w:val="center"/>
            <w:rPr>
              <w:rFonts w:ascii="GOST type A" w:hAnsi="GOST type A"/>
            </w:rPr>
          </w:pPr>
          <w:r>
            <w:rPr>
              <w:rFonts w:ascii="GOST type A" w:hAnsi="GOST type A"/>
            </w:rPr>
            <w:t>89254551</w:t>
          </w:r>
          <w:r w:rsidRPr="002B66AE">
            <w:rPr>
              <w:rFonts w:ascii="GOST type A" w:hAnsi="GOST type A"/>
            </w:rPr>
            <w:t>.СТ-ПСТ.000.000</w:t>
          </w:r>
        </w:p>
      </w:tc>
      <w:tc>
        <w:tcPr>
          <w:tcW w:w="567" w:type="dxa"/>
        </w:tcPr>
        <w:p w14:paraId="6B3F90E5" w14:textId="77777777" w:rsidR="007C104B" w:rsidRDefault="007C104B" w:rsidP="005E47F6">
          <w:pPr>
            <w:pStyle w:val="a5"/>
          </w:pPr>
          <w:r w:rsidRPr="005E47F6">
            <w:rPr>
              <w:rFonts w:ascii="GOST type A" w:hAnsi="GOST type A"/>
            </w:rPr>
            <w:t>Стр</w:t>
          </w:r>
          <w:r>
            <w:t>.</w:t>
          </w:r>
        </w:p>
      </w:tc>
    </w:tr>
    <w:tr w:rsidR="007C104B" w14:paraId="3B4F60FF" w14:textId="77777777" w:rsidTr="00972FC5">
      <w:trPr>
        <w:trHeight w:val="283"/>
      </w:trPr>
      <w:tc>
        <w:tcPr>
          <w:tcW w:w="397" w:type="dxa"/>
        </w:tcPr>
        <w:p w14:paraId="119C07AF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29DF90DB" w14:textId="77777777" w:rsidR="007C104B" w:rsidRDefault="007C104B" w:rsidP="005E47F6">
          <w:pPr>
            <w:pStyle w:val="a5"/>
          </w:pPr>
        </w:p>
      </w:tc>
      <w:tc>
        <w:tcPr>
          <w:tcW w:w="1304" w:type="dxa"/>
        </w:tcPr>
        <w:p w14:paraId="00C4DD18" w14:textId="77777777" w:rsidR="007C104B" w:rsidRDefault="007C104B" w:rsidP="005E47F6">
          <w:pPr>
            <w:pStyle w:val="a5"/>
          </w:pPr>
        </w:p>
      </w:tc>
      <w:tc>
        <w:tcPr>
          <w:tcW w:w="850" w:type="dxa"/>
        </w:tcPr>
        <w:p w14:paraId="1B628E0B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2EEFED30" w14:textId="77777777" w:rsidR="007C104B" w:rsidRDefault="007C104B" w:rsidP="005E47F6">
          <w:pPr>
            <w:pStyle w:val="a5"/>
          </w:pPr>
        </w:p>
      </w:tc>
      <w:tc>
        <w:tcPr>
          <w:tcW w:w="6094" w:type="dxa"/>
          <w:vMerge/>
        </w:tcPr>
        <w:p w14:paraId="456B2613" w14:textId="77777777" w:rsidR="007C104B" w:rsidRDefault="007C104B" w:rsidP="005E47F6">
          <w:pPr>
            <w:pStyle w:val="a5"/>
          </w:pPr>
        </w:p>
      </w:tc>
      <w:tc>
        <w:tcPr>
          <w:tcW w:w="567" w:type="dxa"/>
          <w:vMerge w:val="restart"/>
          <w:vAlign w:val="center"/>
        </w:tcPr>
        <w:p w14:paraId="3AA0865D" w14:textId="77777777" w:rsidR="007C104B" w:rsidRPr="00530619" w:rsidRDefault="007C104B" w:rsidP="005E47F6">
          <w:pPr>
            <w:pStyle w:val="a5"/>
            <w:jc w:val="center"/>
            <w:rPr>
              <w:rFonts w:ascii="GOST type A" w:hAnsi="GOST type A"/>
            </w:rPr>
          </w:pPr>
          <w:r w:rsidRPr="00530619">
            <w:rPr>
              <w:rFonts w:ascii="GOST type A" w:hAnsi="GOST type A"/>
            </w:rPr>
            <w:fldChar w:fldCharType="begin"/>
          </w:r>
          <w:r w:rsidRPr="00530619">
            <w:rPr>
              <w:rFonts w:ascii="GOST type A" w:hAnsi="GOST type A"/>
            </w:rPr>
            <w:instrText>PAGE   \* MERGEFORMAT</w:instrText>
          </w:r>
          <w:r w:rsidRPr="00530619">
            <w:rPr>
              <w:rFonts w:ascii="GOST type A" w:hAnsi="GOST type A"/>
            </w:rPr>
            <w:fldChar w:fldCharType="separate"/>
          </w:r>
          <w:r w:rsidR="00BA3206">
            <w:rPr>
              <w:rFonts w:ascii="GOST type A" w:hAnsi="GOST type A"/>
              <w:noProof/>
            </w:rPr>
            <w:t>41</w:t>
          </w:r>
          <w:r w:rsidRPr="00530619">
            <w:rPr>
              <w:rFonts w:ascii="GOST type A" w:hAnsi="GOST type A"/>
            </w:rPr>
            <w:fldChar w:fldCharType="end"/>
          </w:r>
        </w:p>
      </w:tc>
    </w:tr>
    <w:tr w:rsidR="007C104B" w14:paraId="37A995E7" w14:textId="77777777" w:rsidTr="00972FC5">
      <w:trPr>
        <w:trHeight w:val="283"/>
      </w:trPr>
      <w:tc>
        <w:tcPr>
          <w:tcW w:w="397" w:type="dxa"/>
        </w:tcPr>
        <w:p w14:paraId="6F48EDDA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5BD9AE84" w14:textId="77777777" w:rsidR="007C104B" w:rsidRDefault="007C104B" w:rsidP="005E47F6">
          <w:pPr>
            <w:pStyle w:val="a5"/>
          </w:pPr>
        </w:p>
      </w:tc>
      <w:tc>
        <w:tcPr>
          <w:tcW w:w="1304" w:type="dxa"/>
        </w:tcPr>
        <w:p w14:paraId="4908F490" w14:textId="77777777" w:rsidR="007C104B" w:rsidRDefault="007C104B" w:rsidP="005E47F6">
          <w:pPr>
            <w:pStyle w:val="a5"/>
          </w:pPr>
        </w:p>
      </w:tc>
      <w:tc>
        <w:tcPr>
          <w:tcW w:w="850" w:type="dxa"/>
        </w:tcPr>
        <w:p w14:paraId="779B26C1" w14:textId="77777777" w:rsidR="007C104B" w:rsidRDefault="007C104B" w:rsidP="005E47F6">
          <w:pPr>
            <w:pStyle w:val="a5"/>
          </w:pPr>
        </w:p>
      </w:tc>
      <w:tc>
        <w:tcPr>
          <w:tcW w:w="567" w:type="dxa"/>
        </w:tcPr>
        <w:p w14:paraId="162AB047" w14:textId="77777777" w:rsidR="007C104B" w:rsidRDefault="007C104B" w:rsidP="005E47F6">
          <w:pPr>
            <w:pStyle w:val="a5"/>
          </w:pPr>
        </w:p>
      </w:tc>
      <w:tc>
        <w:tcPr>
          <w:tcW w:w="6094" w:type="dxa"/>
          <w:vMerge/>
        </w:tcPr>
        <w:p w14:paraId="7EB95880" w14:textId="77777777" w:rsidR="007C104B" w:rsidRDefault="007C104B" w:rsidP="005E47F6">
          <w:pPr>
            <w:pStyle w:val="a5"/>
          </w:pPr>
        </w:p>
      </w:tc>
      <w:tc>
        <w:tcPr>
          <w:tcW w:w="567" w:type="dxa"/>
          <w:vMerge/>
        </w:tcPr>
        <w:p w14:paraId="278515FF" w14:textId="77777777" w:rsidR="007C104B" w:rsidRDefault="007C104B" w:rsidP="005E47F6">
          <w:pPr>
            <w:pStyle w:val="a5"/>
          </w:pPr>
        </w:p>
      </w:tc>
    </w:tr>
  </w:tbl>
  <w:p w14:paraId="7FE89695" w14:textId="77777777" w:rsidR="007C104B" w:rsidRDefault="007C104B" w:rsidP="00C9507A">
    <w:pPr>
      <w:spacing w:after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B984B6" w14:textId="77777777" w:rsidR="00515B64" w:rsidRDefault="00515B64" w:rsidP="00F86908">
      <w:pPr>
        <w:spacing w:after="0" w:line="240" w:lineRule="auto"/>
      </w:pPr>
      <w:r>
        <w:separator/>
      </w:r>
    </w:p>
  </w:footnote>
  <w:footnote w:type="continuationSeparator" w:id="0">
    <w:p w14:paraId="75AC4D79" w14:textId="77777777" w:rsidR="00515B64" w:rsidRDefault="00515B64" w:rsidP="00F869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5470C6" w14:textId="77777777" w:rsidR="007C104B" w:rsidRDefault="007C104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D5E5F7" w14:textId="77777777" w:rsidR="007C104B" w:rsidRDefault="007C104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0B8BF" w14:textId="77777777" w:rsidR="007C104B" w:rsidRDefault="007C104B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539162" w14:textId="77777777" w:rsidR="007C104B" w:rsidRDefault="007C104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96853"/>
    <w:multiLevelType w:val="hybridMultilevel"/>
    <w:tmpl w:val="0674E3F6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BF65572"/>
    <w:multiLevelType w:val="hybridMultilevel"/>
    <w:tmpl w:val="5F40798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CAC4E25"/>
    <w:multiLevelType w:val="hybridMultilevel"/>
    <w:tmpl w:val="63F078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FD36578"/>
    <w:multiLevelType w:val="hybridMultilevel"/>
    <w:tmpl w:val="EFA08FE2"/>
    <w:lvl w:ilvl="0" w:tplc="CEA672D6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33C2E28"/>
    <w:multiLevelType w:val="hybridMultilevel"/>
    <w:tmpl w:val="5F40798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37D77B9"/>
    <w:multiLevelType w:val="hybridMultilevel"/>
    <w:tmpl w:val="9E0231D2"/>
    <w:lvl w:ilvl="0" w:tplc="CEA672D6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7F43081A"/>
    <w:multiLevelType w:val="hybridMultilevel"/>
    <w:tmpl w:val="16B2023C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F87"/>
    <w:rsid w:val="000221F1"/>
    <w:rsid w:val="00045090"/>
    <w:rsid w:val="000545F8"/>
    <w:rsid w:val="00054BB6"/>
    <w:rsid w:val="000630EE"/>
    <w:rsid w:val="000A05BE"/>
    <w:rsid w:val="000E0C72"/>
    <w:rsid w:val="000E635D"/>
    <w:rsid w:val="0010265C"/>
    <w:rsid w:val="0011298B"/>
    <w:rsid w:val="00113E96"/>
    <w:rsid w:val="001270F0"/>
    <w:rsid w:val="001470F5"/>
    <w:rsid w:val="001510BC"/>
    <w:rsid w:val="00166E3C"/>
    <w:rsid w:val="001701E6"/>
    <w:rsid w:val="00174EE1"/>
    <w:rsid w:val="00186734"/>
    <w:rsid w:val="00193004"/>
    <w:rsid w:val="001A5A1C"/>
    <w:rsid w:val="001B1A4E"/>
    <w:rsid w:val="001C2554"/>
    <w:rsid w:val="001D604F"/>
    <w:rsid w:val="001F3AA8"/>
    <w:rsid w:val="002065CB"/>
    <w:rsid w:val="002067E5"/>
    <w:rsid w:val="00285A31"/>
    <w:rsid w:val="00296425"/>
    <w:rsid w:val="002B66AE"/>
    <w:rsid w:val="002C63F6"/>
    <w:rsid w:val="003007BA"/>
    <w:rsid w:val="00314547"/>
    <w:rsid w:val="003177C8"/>
    <w:rsid w:val="003231BF"/>
    <w:rsid w:val="0034784A"/>
    <w:rsid w:val="00352E2C"/>
    <w:rsid w:val="003710B8"/>
    <w:rsid w:val="00384DC9"/>
    <w:rsid w:val="00386274"/>
    <w:rsid w:val="00394CA9"/>
    <w:rsid w:val="003C1366"/>
    <w:rsid w:val="003D591C"/>
    <w:rsid w:val="003E75D2"/>
    <w:rsid w:val="003F0D78"/>
    <w:rsid w:val="003F39F5"/>
    <w:rsid w:val="004241A0"/>
    <w:rsid w:val="004243DE"/>
    <w:rsid w:val="00424C8E"/>
    <w:rsid w:val="00434A0C"/>
    <w:rsid w:val="00450907"/>
    <w:rsid w:val="004531EC"/>
    <w:rsid w:val="004A4C64"/>
    <w:rsid w:val="004D26D4"/>
    <w:rsid w:val="004F4BC8"/>
    <w:rsid w:val="00515B64"/>
    <w:rsid w:val="00524A1C"/>
    <w:rsid w:val="005271BF"/>
    <w:rsid w:val="00530619"/>
    <w:rsid w:val="00533121"/>
    <w:rsid w:val="00533685"/>
    <w:rsid w:val="00593C1D"/>
    <w:rsid w:val="005B2294"/>
    <w:rsid w:val="005B7939"/>
    <w:rsid w:val="005E47F6"/>
    <w:rsid w:val="005E7010"/>
    <w:rsid w:val="0065199B"/>
    <w:rsid w:val="0069561A"/>
    <w:rsid w:val="00697544"/>
    <w:rsid w:val="006D0B7E"/>
    <w:rsid w:val="006E3486"/>
    <w:rsid w:val="006F5BAF"/>
    <w:rsid w:val="0070736A"/>
    <w:rsid w:val="007461FB"/>
    <w:rsid w:val="007700FF"/>
    <w:rsid w:val="007B2431"/>
    <w:rsid w:val="007C104B"/>
    <w:rsid w:val="007F4B2F"/>
    <w:rsid w:val="0083445B"/>
    <w:rsid w:val="00856C46"/>
    <w:rsid w:val="00876AFE"/>
    <w:rsid w:val="00890438"/>
    <w:rsid w:val="00896FA4"/>
    <w:rsid w:val="008B1184"/>
    <w:rsid w:val="008B1289"/>
    <w:rsid w:val="008E18F2"/>
    <w:rsid w:val="008F337C"/>
    <w:rsid w:val="00971C4E"/>
    <w:rsid w:val="00972FC5"/>
    <w:rsid w:val="009C033E"/>
    <w:rsid w:val="00A006EF"/>
    <w:rsid w:val="00A33D54"/>
    <w:rsid w:val="00A3422F"/>
    <w:rsid w:val="00A44E24"/>
    <w:rsid w:val="00A55235"/>
    <w:rsid w:val="00A605F3"/>
    <w:rsid w:val="00A63C0B"/>
    <w:rsid w:val="00A97DC1"/>
    <w:rsid w:val="00AC7A77"/>
    <w:rsid w:val="00AD3895"/>
    <w:rsid w:val="00AD6042"/>
    <w:rsid w:val="00AE3732"/>
    <w:rsid w:val="00AE3F26"/>
    <w:rsid w:val="00AF0D65"/>
    <w:rsid w:val="00AF379F"/>
    <w:rsid w:val="00B35D5D"/>
    <w:rsid w:val="00B53B91"/>
    <w:rsid w:val="00B671F7"/>
    <w:rsid w:val="00BA3206"/>
    <w:rsid w:val="00BB6B08"/>
    <w:rsid w:val="00BB7874"/>
    <w:rsid w:val="00BC31EE"/>
    <w:rsid w:val="00C02113"/>
    <w:rsid w:val="00C7286D"/>
    <w:rsid w:val="00C81701"/>
    <w:rsid w:val="00C85CDD"/>
    <w:rsid w:val="00C924EC"/>
    <w:rsid w:val="00C9507A"/>
    <w:rsid w:val="00CB265B"/>
    <w:rsid w:val="00CC211E"/>
    <w:rsid w:val="00CE03FA"/>
    <w:rsid w:val="00D13E17"/>
    <w:rsid w:val="00D53ED4"/>
    <w:rsid w:val="00D57775"/>
    <w:rsid w:val="00D76926"/>
    <w:rsid w:val="00D97FBD"/>
    <w:rsid w:val="00DB0B0D"/>
    <w:rsid w:val="00DB2BA0"/>
    <w:rsid w:val="00DB5662"/>
    <w:rsid w:val="00DD22D9"/>
    <w:rsid w:val="00DE382E"/>
    <w:rsid w:val="00DE42FB"/>
    <w:rsid w:val="00DF3873"/>
    <w:rsid w:val="00DF4ABD"/>
    <w:rsid w:val="00DF60FA"/>
    <w:rsid w:val="00E1770F"/>
    <w:rsid w:val="00E217DF"/>
    <w:rsid w:val="00E27F87"/>
    <w:rsid w:val="00E32A8A"/>
    <w:rsid w:val="00E54A91"/>
    <w:rsid w:val="00E6141E"/>
    <w:rsid w:val="00E71869"/>
    <w:rsid w:val="00E845E5"/>
    <w:rsid w:val="00E868DD"/>
    <w:rsid w:val="00EC422E"/>
    <w:rsid w:val="00ED5CAE"/>
    <w:rsid w:val="00EE1F81"/>
    <w:rsid w:val="00F020EA"/>
    <w:rsid w:val="00F07BF8"/>
    <w:rsid w:val="00F267D0"/>
    <w:rsid w:val="00F74F0D"/>
    <w:rsid w:val="00F86908"/>
    <w:rsid w:val="00F8725A"/>
    <w:rsid w:val="00FA6385"/>
    <w:rsid w:val="00FA6947"/>
    <w:rsid w:val="00FB0ADF"/>
    <w:rsid w:val="00FC2D37"/>
    <w:rsid w:val="00FD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5686EE"/>
  <w15:docId w15:val="{2AEDFB4A-1D43-4B3C-88F6-9563CFDBF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904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unhideWhenUsed/>
    <w:qFormat/>
    <w:rsid w:val="00C9507A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3">
    <w:name w:val="heading 3"/>
    <w:basedOn w:val="a"/>
    <w:next w:val="a"/>
    <w:link w:val="30"/>
    <w:uiPriority w:val="99"/>
    <w:unhideWhenUsed/>
    <w:qFormat/>
    <w:rsid w:val="008904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69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6908"/>
  </w:style>
  <w:style w:type="paragraph" w:styleId="a5">
    <w:name w:val="footer"/>
    <w:basedOn w:val="a"/>
    <w:link w:val="a6"/>
    <w:uiPriority w:val="99"/>
    <w:unhideWhenUsed/>
    <w:rsid w:val="00F869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6908"/>
  </w:style>
  <w:style w:type="table" w:styleId="a7">
    <w:name w:val="Table Grid"/>
    <w:basedOn w:val="a1"/>
    <w:uiPriority w:val="39"/>
    <w:rsid w:val="00F86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1A5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5A1C"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C9507A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C9507A"/>
  </w:style>
  <w:style w:type="paragraph" w:customStyle="1" w:styleId="aa">
    <w:name w:val="!Оглавление"/>
    <w:basedOn w:val="a"/>
    <w:qFormat/>
    <w:rsid w:val="00C9507A"/>
    <w:pPr>
      <w:widowControl w:val="0"/>
      <w:autoSpaceDE w:val="0"/>
      <w:autoSpaceDN w:val="0"/>
      <w:adjustRightInd w:val="0"/>
      <w:spacing w:after="120" w:line="240" w:lineRule="auto"/>
      <w:jc w:val="both"/>
    </w:pPr>
    <w:rPr>
      <w:rFonts w:ascii="Times New Roman" w:eastAsia="Calibri" w:hAnsi="Times New Roman" w:cs="Times New Roman"/>
      <w:b/>
      <w:sz w:val="28"/>
      <w:szCs w:val="28"/>
    </w:rPr>
  </w:style>
  <w:style w:type="paragraph" w:styleId="ab">
    <w:name w:val="List Paragraph"/>
    <w:basedOn w:val="a"/>
    <w:link w:val="ac"/>
    <w:uiPriority w:val="34"/>
    <w:qFormat/>
    <w:rsid w:val="00C9507A"/>
    <w:pPr>
      <w:spacing w:after="160" w:line="259" w:lineRule="auto"/>
      <w:ind w:left="720"/>
      <w:contextualSpacing/>
    </w:pPr>
  </w:style>
  <w:style w:type="paragraph" w:customStyle="1" w:styleId="ad">
    <w:name w:val="!табл"/>
    <w:basedOn w:val="ab"/>
    <w:link w:val="ae"/>
    <w:qFormat/>
    <w:rsid w:val="0065199B"/>
    <w:pPr>
      <w:widowControl w:val="0"/>
      <w:tabs>
        <w:tab w:val="left" w:pos="993"/>
      </w:tabs>
      <w:autoSpaceDE w:val="0"/>
      <w:autoSpaceDN w:val="0"/>
      <w:adjustRightInd w:val="0"/>
      <w:spacing w:before="120" w:after="120" w:line="240" w:lineRule="auto"/>
      <w:ind w:left="0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c">
    <w:name w:val="Абзац списка Знак"/>
    <w:basedOn w:val="a0"/>
    <w:link w:val="ab"/>
    <w:uiPriority w:val="34"/>
    <w:rsid w:val="00C9507A"/>
  </w:style>
  <w:style w:type="character" w:customStyle="1" w:styleId="ae">
    <w:name w:val="!табл Знак"/>
    <w:basedOn w:val="ac"/>
    <w:link w:val="ad"/>
    <w:rsid w:val="0065199B"/>
    <w:rPr>
      <w:rFonts w:ascii="Times New Roman" w:eastAsia="Calibri" w:hAnsi="Times New Roman" w:cs="Times New Roman"/>
      <w:sz w:val="28"/>
      <w:szCs w:val="28"/>
    </w:rPr>
  </w:style>
  <w:style w:type="paragraph" w:customStyle="1" w:styleId="af">
    <w:name w:val="!обыч"/>
    <w:basedOn w:val="ab"/>
    <w:qFormat/>
    <w:rsid w:val="00C9507A"/>
    <w:pPr>
      <w:widowControl w:val="0"/>
      <w:tabs>
        <w:tab w:val="left" w:pos="993"/>
      </w:tabs>
      <w:autoSpaceDE w:val="0"/>
      <w:autoSpaceDN w:val="0"/>
      <w:adjustRightInd w:val="0"/>
      <w:spacing w:before="120" w:after="120" w:line="360" w:lineRule="auto"/>
      <w:ind w:left="0"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rsid w:val="00C9507A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22">
    <w:name w:val="Основной текст (2)_"/>
    <w:basedOn w:val="a0"/>
    <w:link w:val="23"/>
    <w:rsid w:val="00C9507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C9507A"/>
    <w:pPr>
      <w:widowControl w:val="0"/>
      <w:shd w:val="clear" w:color="auto" w:fill="FFFFFF"/>
      <w:spacing w:before="420" w:after="0" w:line="446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10">
    <w:name w:val="Заголовок 2 Знак1"/>
    <w:basedOn w:val="a0"/>
    <w:uiPriority w:val="9"/>
    <w:semiHidden/>
    <w:rsid w:val="00C9507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89043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rsid w:val="0089043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12">
    <w:name w:val="toc 1"/>
    <w:basedOn w:val="a"/>
    <w:next w:val="a"/>
    <w:autoRedefine/>
    <w:uiPriority w:val="39"/>
    <w:unhideWhenUsed/>
    <w:rsid w:val="00890438"/>
    <w:pPr>
      <w:spacing w:after="100"/>
    </w:pPr>
  </w:style>
  <w:style w:type="character" w:styleId="af0">
    <w:name w:val="Hyperlink"/>
    <w:basedOn w:val="a0"/>
    <w:uiPriority w:val="99"/>
    <w:unhideWhenUsed/>
    <w:rsid w:val="00890438"/>
    <w:rPr>
      <w:color w:val="0000FF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83445B"/>
    <w:rPr>
      <w:color w:val="800080"/>
      <w:u w:val="single"/>
    </w:rPr>
  </w:style>
  <w:style w:type="paragraph" w:customStyle="1" w:styleId="msonormal0">
    <w:name w:val="msonormal"/>
    <w:basedOn w:val="a"/>
    <w:rsid w:val="00834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8344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834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8344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72">
    <w:name w:val="xl72"/>
    <w:basedOn w:val="a"/>
    <w:rsid w:val="00834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834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8344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8">
    <w:name w:val="xl78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2">
    <w:name w:val="xl82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83445B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9">
    <w:name w:val="xl89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83445B"/>
    <w:pPr>
      <w:shd w:val="clear" w:color="000000" w:fill="99CC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8344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8344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7">
    <w:name w:val="xl97"/>
    <w:basedOn w:val="a"/>
    <w:rsid w:val="0083445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8">
    <w:name w:val="xl98"/>
    <w:basedOn w:val="a"/>
    <w:rsid w:val="008344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9">
    <w:name w:val="xl99"/>
    <w:basedOn w:val="a"/>
    <w:rsid w:val="008344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8344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8344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8344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8344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8344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8344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83445B"/>
    <w:pPr>
      <w:pBdr>
        <w:top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!огл"/>
    <w:basedOn w:val="a"/>
    <w:link w:val="af3"/>
    <w:uiPriority w:val="99"/>
    <w:qFormat/>
    <w:rsid w:val="003177C8"/>
    <w:pPr>
      <w:spacing w:after="160" w:line="259" w:lineRule="auto"/>
      <w:jc w:val="both"/>
    </w:pPr>
    <w:rPr>
      <w:rFonts w:ascii="Times New Roman" w:hAnsi="Times New Roman" w:cs="Times New Roman"/>
      <w:b/>
      <w:sz w:val="28"/>
      <w:szCs w:val="28"/>
    </w:rPr>
  </w:style>
  <w:style w:type="character" w:customStyle="1" w:styleId="af3">
    <w:name w:val="!огл Знак"/>
    <w:basedOn w:val="a0"/>
    <w:link w:val="af2"/>
    <w:uiPriority w:val="99"/>
    <w:rsid w:val="003177C8"/>
    <w:rPr>
      <w:rFonts w:ascii="Times New Roman" w:hAnsi="Times New Roman" w:cs="Times New Roman"/>
      <w:b/>
      <w:sz w:val="28"/>
      <w:szCs w:val="28"/>
    </w:rPr>
  </w:style>
  <w:style w:type="numbering" w:customStyle="1" w:styleId="24">
    <w:name w:val="Нет списка2"/>
    <w:next w:val="a2"/>
    <w:uiPriority w:val="99"/>
    <w:semiHidden/>
    <w:unhideWhenUsed/>
    <w:rsid w:val="002B66AE"/>
  </w:style>
  <w:style w:type="table" w:customStyle="1" w:styleId="TableNormal1">
    <w:name w:val="Table Normal1"/>
    <w:uiPriority w:val="99"/>
    <w:semiHidden/>
    <w:rsid w:val="002B66A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Body Text"/>
    <w:basedOn w:val="a"/>
    <w:link w:val="af5"/>
    <w:uiPriority w:val="99"/>
    <w:rsid w:val="002B66AE"/>
    <w:pPr>
      <w:widowControl w:val="0"/>
      <w:autoSpaceDE w:val="0"/>
      <w:autoSpaceDN w:val="0"/>
      <w:spacing w:after="0" w:line="240" w:lineRule="auto"/>
      <w:ind w:left="160"/>
    </w:pPr>
    <w:rPr>
      <w:rFonts w:ascii="Arial" w:eastAsia="Calibri" w:hAnsi="Arial" w:cs="Arial"/>
      <w:sz w:val="28"/>
      <w:szCs w:val="28"/>
      <w:lang w:val="en-US"/>
    </w:rPr>
  </w:style>
  <w:style w:type="character" w:customStyle="1" w:styleId="af5">
    <w:name w:val="Основной текст Знак"/>
    <w:basedOn w:val="a0"/>
    <w:link w:val="af4"/>
    <w:uiPriority w:val="99"/>
    <w:rsid w:val="002B66AE"/>
    <w:rPr>
      <w:rFonts w:ascii="Arial" w:eastAsia="Calibri" w:hAnsi="Arial" w:cs="Arial"/>
      <w:sz w:val="28"/>
      <w:szCs w:val="28"/>
      <w:lang w:val="en-US"/>
    </w:rPr>
  </w:style>
  <w:style w:type="paragraph" w:customStyle="1" w:styleId="TableParagraph">
    <w:name w:val="Table Paragraph"/>
    <w:basedOn w:val="a"/>
    <w:uiPriority w:val="99"/>
    <w:rsid w:val="002B66AE"/>
    <w:pPr>
      <w:widowControl w:val="0"/>
      <w:autoSpaceDE w:val="0"/>
      <w:autoSpaceDN w:val="0"/>
      <w:spacing w:after="0" w:line="314" w:lineRule="exact"/>
    </w:pPr>
    <w:rPr>
      <w:rFonts w:ascii="Arial" w:eastAsia="Calibri" w:hAnsi="Arial" w:cs="Arial"/>
      <w:lang w:val="en-US"/>
    </w:rPr>
  </w:style>
  <w:style w:type="paragraph" w:customStyle="1" w:styleId="af6">
    <w:name w:val="!осн"/>
    <w:basedOn w:val="af2"/>
    <w:link w:val="af7"/>
    <w:uiPriority w:val="99"/>
    <w:rsid w:val="002B66AE"/>
    <w:rPr>
      <w:rFonts w:eastAsia="Calibri"/>
      <w:b w:val="0"/>
    </w:rPr>
  </w:style>
  <w:style w:type="character" w:customStyle="1" w:styleId="af7">
    <w:name w:val="!осн Знак"/>
    <w:basedOn w:val="af3"/>
    <w:link w:val="af6"/>
    <w:uiPriority w:val="99"/>
    <w:locked/>
    <w:rsid w:val="002B66AE"/>
    <w:rPr>
      <w:rFonts w:ascii="Times New Roman" w:eastAsia="Calibri" w:hAnsi="Times New Roman" w:cs="Times New Roman"/>
      <w:b w:val="0"/>
      <w:sz w:val="28"/>
      <w:szCs w:val="28"/>
    </w:rPr>
  </w:style>
  <w:style w:type="paragraph" w:styleId="af8">
    <w:name w:val="Document Map"/>
    <w:basedOn w:val="a"/>
    <w:link w:val="af9"/>
    <w:uiPriority w:val="99"/>
    <w:semiHidden/>
    <w:rsid w:val="002B66AE"/>
    <w:pPr>
      <w:shd w:val="clear" w:color="auto" w:fill="000080"/>
      <w:spacing w:after="160" w:line="259" w:lineRule="auto"/>
    </w:pPr>
    <w:rPr>
      <w:rFonts w:ascii="Tahoma" w:eastAsia="Calibri" w:hAnsi="Tahoma" w:cs="Tahoma"/>
      <w:sz w:val="20"/>
      <w:szCs w:val="20"/>
    </w:rPr>
  </w:style>
  <w:style w:type="character" w:customStyle="1" w:styleId="af9">
    <w:name w:val="Схема документа Знак"/>
    <w:basedOn w:val="a0"/>
    <w:link w:val="af8"/>
    <w:uiPriority w:val="99"/>
    <w:semiHidden/>
    <w:rsid w:val="002B66AE"/>
    <w:rPr>
      <w:rFonts w:ascii="Tahoma" w:eastAsia="Calibri" w:hAnsi="Tahoma" w:cs="Tahoma"/>
      <w:sz w:val="20"/>
      <w:szCs w:val="20"/>
      <w:shd w:val="clear" w:color="auto" w:fill="000080"/>
    </w:rPr>
  </w:style>
  <w:style w:type="table" w:customStyle="1" w:styleId="13">
    <w:name w:val="Сетка таблицы1"/>
    <w:basedOn w:val="a1"/>
    <w:next w:val="a7"/>
    <w:locked/>
    <w:rsid w:val="002B66AE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F07BF8"/>
    <w:rPr>
      <w:color w:val="605E5C"/>
      <w:shd w:val="clear" w:color="auto" w:fill="E1DFDD"/>
    </w:rPr>
  </w:style>
  <w:style w:type="paragraph" w:styleId="afa">
    <w:name w:val="No Spacing"/>
    <w:uiPriority w:val="1"/>
    <w:qFormat/>
    <w:rsid w:val="00AE37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5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A4CA7-4514-4ACB-B987-CC678C1AA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10653</Words>
  <Characters>60726</Characters>
  <Application>Microsoft Office Word</Application>
  <DocSecurity>0</DocSecurity>
  <Lines>506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«Челябинский радиозавод «Полет»</Company>
  <LinksUpToDate>false</LinksUpToDate>
  <CharactersWithSpaces>71237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И. Гасников</dc:creator>
  <cp:keywords/>
  <dc:description/>
  <cp:lastModifiedBy>Windows</cp:lastModifiedBy>
  <cp:revision>18</cp:revision>
  <cp:lastPrinted>2019-06-03T09:12:00Z</cp:lastPrinted>
  <dcterms:created xsi:type="dcterms:W3CDTF">2019-04-09T20:31:00Z</dcterms:created>
  <dcterms:modified xsi:type="dcterms:W3CDTF">2020-02-07T07:52:00Z</dcterms:modified>
</cp:coreProperties>
</file>