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bookmarkStart w:id="0" w:name="_GoBack"/>
      <w:bookmarkEnd w:id="0"/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21247" w:rsidRPr="005441C6" w:rsidRDefault="00A77814" w:rsidP="00121247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Двадцать седьмая</w:t>
      </w:r>
      <w:r w:rsidR="00121247" w:rsidRPr="005441C6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121247" w:rsidRPr="005441C6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441C6">
        <w:rPr>
          <w:rFonts w:ascii="Times New Roman CYR" w:hAnsi="Times New Roman CYR" w:cs="Times New Roman CYR"/>
          <w:b/>
          <w:bCs/>
          <w:sz w:val="28"/>
          <w:szCs w:val="28"/>
        </w:rPr>
        <w:t>(пятого созыва)</w:t>
      </w:r>
    </w:p>
    <w:p w:rsidR="00121247" w:rsidRPr="005441C6" w:rsidRDefault="00121247" w:rsidP="00121247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</w:p>
    <w:p w:rsidR="00121247" w:rsidRPr="005441C6" w:rsidRDefault="00121247" w:rsidP="00121247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  <w:r w:rsidRPr="005441C6">
        <w:rPr>
          <w:rFonts w:ascii="Times New Roman CYR" w:hAnsi="Times New Roman CYR" w:cs="Times New Roman CYR"/>
          <w:bCs/>
          <w:sz w:val="28"/>
          <w:szCs w:val="28"/>
        </w:rPr>
        <w:t>Р Е Ш Е Н И Е</w:t>
      </w:r>
    </w:p>
    <w:p w:rsidR="00121247" w:rsidRPr="005441C6" w:rsidRDefault="00121247" w:rsidP="00121247">
      <w:pPr>
        <w:pStyle w:val="ab"/>
        <w:spacing w:before="0" w:beforeAutospacing="0" w:after="0" w:afterAutospacing="0"/>
        <w:jc w:val="center"/>
      </w:pPr>
    </w:p>
    <w:p w:rsidR="00121247" w:rsidRDefault="005441C6" w:rsidP="00121247">
      <w:pPr>
        <w:pStyle w:val="ab"/>
        <w:spacing w:before="0" w:beforeAutospacing="0" w:after="0" w:afterAutospacing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от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>14 апреля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2016 г.     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        </w:t>
      </w:r>
      <w:r w:rsidR="00121247" w:rsidRPr="005441C6">
        <w:rPr>
          <w:rFonts w:ascii="Times New Roman CYR" w:hAnsi="Times New Roman CYR" w:cs="Times New Roman CYR"/>
          <w:bCs/>
          <w:sz w:val="28"/>
          <w:szCs w:val="28"/>
        </w:rPr>
        <w:t xml:space="preserve">   рп Торбеево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                  </w:t>
      </w:r>
      <w:r w:rsidR="008540E6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        </w:t>
      </w:r>
      <w:r w:rsidR="00121247" w:rsidRPr="005441C6">
        <w:rPr>
          <w:rFonts w:ascii="Times New Roman CYR" w:hAnsi="Times New Roman CYR" w:cs="Times New Roman CYR"/>
          <w:bCs/>
          <w:sz w:val="28"/>
          <w:szCs w:val="28"/>
        </w:rPr>
        <w:t xml:space="preserve">       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21247" w:rsidRPr="005441C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№ </w:t>
      </w:r>
      <w:r w:rsidR="008540E6">
        <w:rPr>
          <w:rFonts w:ascii="Times New Roman CYR" w:hAnsi="Times New Roman CYR" w:cs="Times New Roman CYR"/>
          <w:bCs/>
          <w:sz w:val="28"/>
          <w:szCs w:val="28"/>
        </w:rPr>
        <w:t>134</w:t>
      </w: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A77814" w:rsidRDefault="00A77814" w:rsidP="00A77814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814">
        <w:rPr>
          <w:rFonts w:ascii="Times New Roman" w:hAnsi="Times New Roman" w:cs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</w:t>
      </w:r>
      <w:r w:rsidR="004B3097">
        <w:rPr>
          <w:rFonts w:ascii="Times New Roman" w:hAnsi="Times New Roman" w:cs="Times New Roman"/>
          <w:b/>
          <w:sz w:val="28"/>
          <w:szCs w:val="28"/>
        </w:rPr>
        <w:t>гулированию конфликта интересов</w:t>
      </w:r>
    </w:p>
    <w:p w:rsidR="00A4124C" w:rsidRDefault="00A4124C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4BDA" w:rsidRDefault="0070129B" w:rsidP="00D34B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В соответствии со статьей 17 Федерального закона от 06.10.2003 № 131-ФЗ «Об общих принципах организации местного самоуправления в Российской Федерации», статьей 14.1. Федерального закона от 02.03.2007 № 25-ФЗ «О муниципальной службе в Российской Федерации», Федеральным законом от 25.12.2008 № 273-ФЗ «О противодействии коррупции», Указами Президента Российской Федерации от 21.07.2010 № 925 «О мерах по реализации отдельных положений Федерального Закон</w:t>
      </w:r>
      <w:r w:rsidR="00D34BDA">
        <w:rPr>
          <w:rFonts w:ascii="Times New Roman" w:hAnsi="Times New Roman" w:cs="Times New Roman"/>
          <w:sz w:val="28"/>
          <w:szCs w:val="28"/>
        </w:rPr>
        <w:t xml:space="preserve">а «О противодействии коррупции» Совет депутатов Торбеевского городского поселения </w:t>
      </w:r>
    </w:p>
    <w:p w:rsidR="0070129B" w:rsidRPr="0070129B" w:rsidRDefault="00D34BDA" w:rsidP="00D34B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0129B" w:rsidRPr="0070129B">
        <w:rPr>
          <w:rFonts w:ascii="Times New Roman" w:hAnsi="Times New Roman" w:cs="Times New Roman"/>
          <w:sz w:val="28"/>
          <w:szCs w:val="28"/>
        </w:rPr>
        <w:t>ЕШИЛ:</w:t>
      </w:r>
    </w:p>
    <w:p w:rsidR="00B71873" w:rsidRDefault="0070129B" w:rsidP="00C3123C">
      <w:pPr>
        <w:pStyle w:val="af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873">
        <w:rPr>
          <w:rFonts w:ascii="Times New Roman" w:hAnsi="Times New Roman" w:cs="Times New Roman"/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C3123C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3123C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B71873">
        <w:rPr>
          <w:rFonts w:ascii="Times New Roman" w:hAnsi="Times New Roman" w:cs="Times New Roman"/>
          <w:sz w:val="28"/>
          <w:szCs w:val="28"/>
        </w:rPr>
        <w:t xml:space="preserve">блики </w:t>
      </w:r>
      <w:r w:rsidR="00C3123C">
        <w:rPr>
          <w:rFonts w:ascii="Times New Roman" w:hAnsi="Times New Roman" w:cs="Times New Roman"/>
          <w:sz w:val="28"/>
          <w:szCs w:val="28"/>
        </w:rPr>
        <w:t>Мордовия</w:t>
      </w:r>
      <w:r w:rsidR="00B71873">
        <w:rPr>
          <w:rFonts w:ascii="Times New Roman" w:hAnsi="Times New Roman" w:cs="Times New Roman"/>
          <w:sz w:val="28"/>
          <w:szCs w:val="28"/>
        </w:rPr>
        <w:t xml:space="preserve"> (приложение № 1).</w:t>
      </w:r>
    </w:p>
    <w:p w:rsidR="00461184" w:rsidRDefault="0070129B" w:rsidP="00C3123C">
      <w:pPr>
        <w:pStyle w:val="af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873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365838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365838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365838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365838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365838">
        <w:rPr>
          <w:rFonts w:ascii="Times New Roman" w:hAnsi="Times New Roman" w:cs="Times New Roman"/>
          <w:sz w:val="28"/>
          <w:szCs w:val="28"/>
        </w:rPr>
        <w:t>блики Мордовия</w:t>
      </w:r>
      <w:r w:rsidR="00365838" w:rsidRPr="00B71873">
        <w:rPr>
          <w:rFonts w:ascii="Times New Roman" w:hAnsi="Times New Roman" w:cs="Times New Roman"/>
          <w:sz w:val="28"/>
          <w:szCs w:val="28"/>
        </w:rPr>
        <w:t xml:space="preserve"> </w:t>
      </w:r>
      <w:r w:rsidRPr="00B71873">
        <w:rPr>
          <w:rFonts w:ascii="Times New Roman" w:hAnsi="Times New Roman" w:cs="Times New Roman"/>
          <w:sz w:val="28"/>
          <w:szCs w:val="28"/>
        </w:rPr>
        <w:t>(приложение № 2)</w:t>
      </w:r>
      <w:r w:rsidR="00B71873">
        <w:rPr>
          <w:rFonts w:ascii="Times New Roman" w:hAnsi="Times New Roman" w:cs="Times New Roman"/>
          <w:sz w:val="28"/>
          <w:szCs w:val="28"/>
        </w:rPr>
        <w:t>.</w:t>
      </w:r>
    </w:p>
    <w:p w:rsidR="00281193" w:rsidRDefault="00B71873" w:rsidP="00365838">
      <w:pPr>
        <w:pStyle w:val="af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193">
        <w:rPr>
          <w:rFonts w:ascii="Times New Roman" w:hAnsi="Times New Roman" w:cs="Times New Roman"/>
          <w:sz w:val="28"/>
          <w:szCs w:val="28"/>
        </w:rPr>
        <w:t>Признать утратившими силу решение Совета депутатов Торбеевского городского поселения</w:t>
      </w:r>
      <w:r w:rsidR="00461184" w:rsidRPr="00281193">
        <w:rPr>
          <w:rFonts w:ascii="Times New Roman" w:hAnsi="Times New Roman" w:cs="Times New Roman"/>
          <w:sz w:val="28"/>
          <w:szCs w:val="28"/>
        </w:rPr>
        <w:t xml:space="preserve"> от 21.09.2010 № 110 «О комиссии</w:t>
      </w:r>
      <w:r w:rsidR="00911BE4" w:rsidRPr="00911BE4">
        <w:rPr>
          <w:rFonts w:ascii="Times New Roman" w:hAnsi="Times New Roman" w:cs="Times New Roman"/>
          <w:sz w:val="28"/>
          <w:szCs w:val="28"/>
        </w:rPr>
        <w:t xml:space="preserve"> </w:t>
      </w:r>
      <w:r w:rsidR="00911BE4" w:rsidRPr="00281193">
        <w:rPr>
          <w:rFonts w:ascii="Times New Roman" w:hAnsi="Times New Roman" w:cs="Times New Roman"/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</w:t>
      </w:r>
      <w:r w:rsidR="00461184" w:rsidRPr="00281193">
        <w:rPr>
          <w:rFonts w:ascii="Times New Roman" w:hAnsi="Times New Roman" w:cs="Times New Roman"/>
          <w:sz w:val="28"/>
          <w:szCs w:val="28"/>
        </w:rPr>
        <w:t xml:space="preserve">» и постановление администрации Торбеевского городского поселения </w:t>
      </w:r>
      <w:r w:rsidR="0018444D" w:rsidRPr="00281193">
        <w:rPr>
          <w:rFonts w:ascii="Times New Roman" w:hAnsi="Times New Roman" w:cs="Times New Roman"/>
          <w:sz w:val="28"/>
          <w:szCs w:val="28"/>
        </w:rPr>
        <w:t xml:space="preserve">от 31.12.2013 № 103 «О комиссии по соблюдению требований к служебному поведению </w:t>
      </w:r>
      <w:r w:rsidR="0018444D" w:rsidRPr="00281193">
        <w:rPr>
          <w:rFonts w:ascii="Times New Roman" w:hAnsi="Times New Roman" w:cs="Times New Roman"/>
          <w:sz w:val="28"/>
          <w:szCs w:val="28"/>
        </w:rPr>
        <w:lastRenderedPageBreak/>
        <w:t>муниципальных служащих и урегулированию конфликта интересов при администрации Торбеевского городского поселения</w:t>
      </w:r>
      <w:r w:rsidR="00281193" w:rsidRPr="00281193">
        <w:rPr>
          <w:rFonts w:ascii="Times New Roman" w:hAnsi="Times New Roman" w:cs="Times New Roman"/>
          <w:sz w:val="28"/>
          <w:szCs w:val="28"/>
        </w:rPr>
        <w:t>».</w:t>
      </w:r>
    </w:p>
    <w:p w:rsidR="00911BE4" w:rsidRDefault="00911BE4" w:rsidP="00911BE4">
      <w:pPr>
        <w:pStyle w:val="a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1BE4" w:rsidRDefault="00911BE4" w:rsidP="00911BE4">
      <w:pPr>
        <w:pStyle w:val="a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1BE4" w:rsidRDefault="00911BE4" w:rsidP="00D34B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0129B" w:rsidRPr="0070129B" w:rsidRDefault="00911BE4" w:rsidP="00D34B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                                       А. М. Семочкина</w:t>
      </w: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1740" w:rsidRDefault="00EC1740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1740" w:rsidRDefault="00EC1740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F51C2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br/>
        <w:t>к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решению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C3123C" w:rsidRDefault="00CF51C2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</w:t>
      </w:r>
    </w:p>
    <w:p w:rsidR="0070129B" w:rsidRPr="0070129B" w:rsidRDefault="008540E6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«14</w:t>
      </w:r>
      <w:r w:rsidR="00CF51C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№ 134</w:t>
      </w:r>
      <w:r w:rsidR="0070129B" w:rsidRPr="0070129B">
        <w:rPr>
          <w:rFonts w:ascii="Times New Roman" w:hAnsi="Times New Roman" w:cs="Times New Roman"/>
          <w:sz w:val="28"/>
          <w:szCs w:val="28"/>
        </w:rPr>
        <w:br/>
      </w:r>
    </w:p>
    <w:p w:rsidR="0070129B" w:rsidRPr="000956F5" w:rsidRDefault="0070129B" w:rsidP="00EC17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br/>
      </w:r>
      <w:r w:rsidRPr="000956F5">
        <w:rPr>
          <w:rFonts w:ascii="Times New Roman" w:hAnsi="Times New Roman" w:cs="Times New Roman"/>
          <w:b/>
          <w:sz w:val="28"/>
          <w:szCs w:val="28"/>
        </w:rPr>
        <w:t>Состав комиссии </w:t>
      </w:r>
      <w:r w:rsidRPr="000956F5">
        <w:rPr>
          <w:rFonts w:ascii="Times New Roman" w:hAnsi="Times New Roman" w:cs="Times New Roman"/>
          <w:b/>
          <w:sz w:val="28"/>
          <w:szCs w:val="28"/>
        </w:rPr>
        <w:br/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EC1740" w:rsidRPr="000956F5">
        <w:rPr>
          <w:rFonts w:ascii="Times New Roman" w:hAnsi="Times New Roman" w:cs="Times New Roman"/>
          <w:b/>
          <w:sz w:val="28"/>
          <w:szCs w:val="28"/>
        </w:rPr>
        <w:t>Торбеевского городского</w:t>
      </w:r>
      <w:r w:rsidRPr="000956F5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EC1740" w:rsidRPr="000956F5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="000956F5" w:rsidRPr="000956F5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0956F5">
        <w:rPr>
          <w:rFonts w:ascii="Times New Roman" w:hAnsi="Times New Roman" w:cs="Times New Roman"/>
          <w:b/>
          <w:sz w:val="28"/>
          <w:szCs w:val="28"/>
        </w:rPr>
        <w:t xml:space="preserve"> района Республики </w:t>
      </w:r>
      <w:r w:rsidR="000956F5" w:rsidRPr="000956F5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0956F5" w:rsidRPr="0070129B" w:rsidRDefault="000956F5" w:rsidP="00EC17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6070"/>
      </w:tblGrid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r w:rsidR="000956F5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</w:p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D617CE" w:rsidP="00D617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0129B"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едущий специалист </w:t>
            </w: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6225" w:type="dxa"/>
            <w:shd w:val="clear" w:color="auto" w:fill="auto"/>
            <w:hideMark/>
          </w:tcPr>
          <w:p w:rsidR="001D4FDC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D617CE">
              <w:rPr>
                <w:rFonts w:ascii="Times New Roman" w:hAnsi="Times New Roman" w:cs="Times New Roman"/>
                <w:sz w:val="28"/>
                <w:szCs w:val="28"/>
              </w:rPr>
              <w:t xml:space="preserve"> 1 категории</w:t>
            </w: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7CE"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617C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</w:p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1D4FDC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</w:t>
            </w:r>
            <w:r w:rsidR="0070129B"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</w:t>
            </w:r>
            <w:r w:rsidR="003F212E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</w:t>
            </w:r>
            <w:r w:rsidR="002B59DF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1D4FDC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r w:rsidR="0070129B" w:rsidRPr="0070129B"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</w:t>
            </w:r>
            <w:r w:rsidR="002B59DF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городского поселения</w:t>
            </w:r>
          </w:p>
        </w:tc>
      </w:tr>
    </w:tbl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2B59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sz w:val="28"/>
          <w:szCs w:val="28"/>
        </w:rPr>
        <w:br/>
        <w:t>к</w:t>
      </w:r>
      <w:r w:rsidRPr="0070129B">
        <w:rPr>
          <w:rFonts w:ascii="Times New Roman" w:hAnsi="Times New Roman" w:cs="Times New Roman"/>
          <w:sz w:val="28"/>
          <w:szCs w:val="28"/>
        </w:rPr>
        <w:t xml:space="preserve"> решению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2B59DF" w:rsidRDefault="002B59DF" w:rsidP="002B59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</w:t>
      </w:r>
    </w:p>
    <w:p w:rsidR="0070129B" w:rsidRPr="0070129B" w:rsidRDefault="008540E6" w:rsidP="002B59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«14» апреля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Pr="0070129B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№ 134</w:t>
      </w:r>
      <w:r w:rsidR="002B59DF" w:rsidRPr="0070129B">
        <w:rPr>
          <w:rFonts w:ascii="Times New Roman" w:hAnsi="Times New Roman" w:cs="Times New Roman"/>
          <w:sz w:val="28"/>
          <w:szCs w:val="28"/>
        </w:rPr>
        <w:br/>
      </w:r>
    </w:p>
    <w:p w:rsidR="00D56F32" w:rsidRDefault="0070129B" w:rsidP="00D56F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59DF">
        <w:rPr>
          <w:rFonts w:ascii="Times New Roman" w:hAnsi="Times New Roman" w:cs="Times New Roman"/>
          <w:b/>
          <w:sz w:val="28"/>
          <w:szCs w:val="28"/>
        </w:rPr>
        <w:t>Положение </w:t>
      </w:r>
      <w:r w:rsidRPr="002B59DF">
        <w:rPr>
          <w:rFonts w:ascii="Times New Roman" w:hAnsi="Times New Roman" w:cs="Times New Roman"/>
          <w:b/>
          <w:sz w:val="28"/>
          <w:szCs w:val="28"/>
        </w:rPr>
        <w:br/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D56F32" w:rsidRPr="000956F5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 Торбеевского муниципального района Республики Мордовия</w:t>
      </w:r>
      <w:r w:rsidR="00D56F32" w:rsidRPr="007012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F32" w:rsidRDefault="00D56F32" w:rsidP="00D56F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6F32" w:rsidRPr="00207D63" w:rsidRDefault="0070129B" w:rsidP="00D56F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D63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207D6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207D63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07D63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207D63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  <w:r w:rsidRPr="0070129B">
        <w:rPr>
          <w:rFonts w:ascii="Times New Roman" w:hAnsi="Times New Roman" w:cs="Times New Roman"/>
          <w:sz w:val="28"/>
          <w:szCs w:val="28"/>
        </w:rPr>
        <w:br/>
        <w:t>1.2. Комиссия в своей деятельности руководствуется Конституцией Российской Федерации, федеральным законодательством, муниципальными правовыми актами, настоящим Положением.</w:t>
      </w:r>
    </w:p>
    <w:p w:rsidR="00207D6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1.3. Основной задачей комиссии является содействие:</w:t>
      </w:r>
    </w:p>
    <w:p w:rsidR="00E563F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1.3.1. в обеспечении соблюдения муниципальными служащими администрации </w:t>
      </w:r>
      <w:r w:rsidR="00207D63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07D63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207D63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25.12.2008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E563F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1.3.2. в осуществлении в органах местного самоуправления </w:t>
      </w:r>
      <w:r w:rsidR="00E563FC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E563FC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E563FC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E563FC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E563FC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="00BB030F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70129B">
        <w:rPr>
          <w:rFonts w:ascii="Times New Roman" w:hAnsi="Times New Roman" w:cs="Times New Roman"/>
          <w:sz w:val="28"/>
          <w:szCs w:val="28"/>
        </w:rPr>
        <w:t>по предупреждению коррупции.</w:t>
      </w:r>
    </w:p>
    <w:p w:rsidR="00BB030F" w:rsidRDefault="0070129B" w:rsidP="00BB03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органах местного самоуправления </w:t>
      </w:r>
      <w:r w:rsidR="00BB030F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BB030F">
        <w:rPr>
          <w:rFonts w:ascii="Times New Roman" w:hAnsi="Times New Roman" w:cs="Times New Roman"/>
          <w:sz w:val="28"/>
          <w:szCs w:val="28"/>
        </w:rPr>
        <w:lastRenderedPageBreak/>
        <w:t xml:space="preserve">городского </w:t>
      </w:r>
      <w:r w:rsidR="00BB030F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B030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BB030F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BB030F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D324E1" w:rsidRDefault="00D324E1" w:rsidP="00BB03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30F" w:rsidRPr="00BB030F" w:rsidRDefault="0070129B" w:rsidP="00BB03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30F">
        <w:rPr>
          <w:rFonts w:ascii="Times New Roman" w:hAnsi="Times New Roman" w:cs="Times New Roman"/>
          <w:b/>
          <w:sz w:val="28"/>
          <w:szCs w:val="28"/>
        </w:rPr>
        <w:t>2. Порядок создания комиссии.</w:t>
      </w:r>
    </w:p>
    <w:p w:rsidR="00CC550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2.1. Комиссия образуется муниципальным правовым актом </w:t>
      </w:r>
      <w:r w:rsidR="00CC5505">
        <w:rPr>
          <w:rFonts w:ascii="Times New Roman" w:hAnsi="Times New Roman" w:cs="Times New Roman"/>
          <w:sz w:val="28"/>
          <w:szCs w:val="28"/>
        </w:rPr>
        <w:t xml:space="preserve">Совета депутатов Торбеевского городского поселения. </w:t>
      </w:r>
      <w:r w:rsidRPr="0070129B">
        <w:rPr>
          <w:rFonts w:ascii="Times New Roman" w:hAnsi="Times New Roman" w:cs="Times New Roman"/>
          <w:sz w:val="28"/>
          <w:szCs w:val="28"/>
        </w:rPr>
        <w:t>Данным актом утверждаются состав комиссии и порядок ее работы.</w:t>
      </w:r>
    </w:p>
    <w:p w:rsidR="00220668" w:rsidRDefault="0070129B" w:rsidP="00D045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заместитель, назначаемый </w:t>
      </w:r>
      <w:r w:rsidR="00220668">
        <w:rPr>
          <w:rFonts w:ascii="Times New Roman" w:hAnsi="Times New Roman" w:cs="Times New Roman"/>
          <w:sz w:val="28"/>
          <w:szCs w:val="28"/>
        </w:rPr>
        <w:t>Советом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из числа членов комиссии, замещающих должности муниципальной службы в администрации </w:t>
      </w:r>
      <w:r w:rsidR="00220668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</w:t>
      </w:r>
      <w:r w:rsidR="00220668">
        <w:rPr>
          <w:rFonts w:ascii="Times New Roman" w:hAnsi="Times New Roman" w:cs="Times New Roman"/>
          <w:sz w:val="28"/>
          <w:szCs w:val="28"/>
        </w:rPr>
        <w:t>.</w:t>
      </w:r>
    </w:p>
    <w:p w:rsidR="00D0452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2.2. В состав комиссии входят:</w:t>
      </w:r>
    </w:p>
    <w:p w:rsidR="00D0452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2.2.1. Председатель комиссии </w:t>
      </w:r>
      <w:r w:rsidR="00D04525">
        <w:rPr>
          <w:rFonts w:ascii="Times New Roman" w:hAnsi="Times New Roman" w:cs="Times New Roman"/>
          <w:sz w:val="28"/>
          <w:szCs w:val="28"/>
        </w:rPr>
        <w:t xml:space="preserve">- </w:t>
      </w:r>
      <w:r w:rsidRPr="0070129B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  <w:r w:rsidR="00D0452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;</w:t>
      </w:r>
    </w:p>
    <w:p w:rsidR="00D0452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2.2.2. Заместитель председателя комиссии - ведущий специалист </w:t>
      </w:r>
      <w:r w:rsidR="00D04525" w:rsidRPr="0070129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0452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;</w:t>
      </w:r>
    </w:p>
    <w:p w:rsidR="00D7715B" w:rsidRDefault="00D04525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2.2.3. Секретарь комиссии </w:t>
      </w:r>
      <w:r w:rsidR="00D7715B">
        <w:rPr>
          <w:rFonts w:ascii="Times New Roman" w:hAnsi="Times New Roman" w:cs="Times New Roman"/>
          <w:sz w:val="28"/>
          <w:szCs w:val="28"/>
        </w:rPr>
        <w:t>–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="00D7715B">
        <w:rPr>
          <w:rFonts w:ascii="Times New Roman" w:hAnsi="Times New Roman" w:cs="Times New Roman"/>
          <w:sz w:val="28"/>
          <w:szCs w:val="28"/>
        </w:rPr>
        <w:t xml:space="preserve">специалист 1 категории </w:t>
      </w:r>
      <w:r w:rsidR="00D7715B" w:rsidRPr="0070129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7715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70129B" w:rsidRPr="0070129B">
        <w:rPr>
          <w:rFonts w:ascii="Times New Roman" w:hAnsi="Times New Roman" w:cs="Times New Roman"/>
          <w:sz w:val="28"/>
          <w:szCs w:val="28"/>
        </w:rPr>
        <w:t>;</w:t>
      </w:r>
    </w:p>
    <w:p w:rsidR="00C5315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2.2.4. Члены комиссии: депутат </w:t>
      </w:r>
      <w:r w:rsidR="00C53156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депутат </w:t>
      </w:r>
      <w:r w:rsidR="00C53156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C5315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2.3. Председатель </w:t>
      </w:r>
      <w:r w:rsidR="00C53156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может принять решение о включении в состав комиссии:</w:t>
      </w:r>
    </w:p>
    <w:p w:rsidR="00B77F34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2.3.1.представителя общественной организации </w:t>
      </w:r>
      <w:r w:rsidR="00C53156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2.3.2. представителя профсоюзной организации, действующей в установленном порядке в органах местного самоуправления </w:t>
      </w:r>
      <w:r w:rsidR="00C53156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B77F34">
        <w:rPr>
          <w:rFonts w:ascii="Times New Roman" w:hAnsi="Times New Roman" w:cs="Times New Roman"/>
          <w:sz w:val="28"/>
          <w:szCs w:val="28"/>
        </w:rPr>
        <w:t>.</w:t>
      </w:r>
    </w:p>
    <w:p w:rsidR="00B77F34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Согласование осуществляется в 10-дневный срок со дня получения запроса.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2.5. Число членов комиссии, не замещающих должности муниципальной службы в органах местного самоуправления </w:t>
      </w:r>
      <w:r w:rsidR="00B77F34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должно составлять не менее одной четверти от общего числа членов комиссии.</w:t>
      </w:r>
    </w:p>
    <w:p w:rsidR="008A51C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2.6.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8A51C6" w:rsidRDefault="008A51C6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51C6" w:rsidRDefault="0070129B" w:rsidP="008A51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1C6">
        <w:rPr>
          <w:rFonts w:ascii="Times New Roman" w:hAnsi="Times New Roman" w:cs="Times New Roman"/>
          <w:b/>
          <w:sz w:val="28"/>
          <w:szCs w:val="28"/>
        </w:rPr>
        <w:lastRenderedPageBreak/>
        <w:t>3. Порядок работы комиссии.</w:t>
      </w:r>
    </w:p>
    <w:p w:rsidR="008A51C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3.1. В заседаниях комиссии с правом совещательного голоса участвуют:</w:t>
      </w:r>
    </w:p>
    <w:p w:rsidR="001B08D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3.1.1.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органах местного самоуправления </w:t>
      </w:r>
      <w:r w:rsidR="001B08D0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1B08D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3.1.2. другие муниципальные служащие, замещающие должности муниципальной службы в администрации </w:t>
      </w:r>
      <w:r w:rsidR="001B08D0">
        <w:rPr>
          <w:rFonts w:ascii="Times New Roman" w:hAnsi="Times New Roman" w:cs="Times New Roman"/>
          <w:sz w:val="28"/>
          <w:szCs w:val="28"/>
        </w:rPr>
        <w:t>Торбеевского городского поселения,</w:t>
      </w:r>
      <w:r w:rsidRPr="0070129B">
        <w:rPr>
          <w:rFonts w:ascii="Times New Roman" w:hAnsi="Times New Roman" w:cs="Times New Roman"/>
          <w:sz w:val="28"/>
          <w:szCs w:val="28"/>
        </w:rPr>
        <w:t xml:space="preserve"> специалисты, которые могут дать пояснения по вопросам муниципальной службы и вопросам, рассматриваемым комиссией;</w:t>
      </w:r>
    </w:p>
    <w:p w:rsidR="00D078C5" w:rsidRDefault="001B08D0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</w:t>
      </w:r>
      <w:r w:rsidR="00D078C5">
        <w:rPr>
          <w:rFonts w:ascii="Times New Roman" w:hAnsi="Times New Roman" w:cs="Times New Roman"/>
          <w:sz w:val="28"/>
          <w:szCs w:val="28"/>
        </w:rPr>
        <w:t xml:space="preserve">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должностные лица государственных органов, других органов местного самоуправления; </w:t>
      </w:r>
    </w:p>
    <w:p w:rsidR="00C22078" w:rsidRDefault="00D078C5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3.1.4.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представители заинтересованных организаций; </w:t>
      </w:r>
    </w:p>
    <w:p w:rsidR="00C22078" w:rsidRDefault="00C22078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3.1.5. </w:t>
      </w:r>
      <w:r w:rsidR="0070129B" w:rsidRPr="0070129B">
        <w:rPr>
          <w:rFonts w:ascii="Times New Roman" w:hAnsi="Times New Roman" w:cs="Times New Roman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C2207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r w:rsidR="00C22078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недопустимо.</w:t>
      </w:r>
    </w:p>
    <w:p w:rsidR="00C2207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16DD1" w:rsidRDefault="00C22078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В случае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если непосредственный руководитель муниципального служащего, в отношении которого рассматривается вопрос, является членом комиссии, то данный член комиссии не принимает участие в голосовании и не учитывается при определении кворума по данному вопросу.</w:t>
      </w:r>
    </w:p>
    <w:p w:rsidR="00816DD1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 Основаниями для проведения заседания комиссии являются:</w:t>
      </w:r>
    </w:p>
    <w:p w:rsidR="00816DD1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3.5.1. представление Главой администрации </w:t>
      </w:r>
      <w:r w:rsidR="00816DD1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председателем </w:t>
      </w:r>
      <w:r w:rsidR="00816DD1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в соответствии с пунктом 31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№ 1065, материалов проверки, свидетельствующих:</w:t>
      </w:r>
    </w:p>
    <w:p w:rsidR="00820EF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3.5.1.1. о представлении муниципальным служащим недостоверных или неполных сведений, предусмотренных подпунктом «а» пункта 1 названного Положения;</w:t>
      </w:r>
      <w:r w:rsidRPr="0070129B">
        <w:rPr>
          <w:rFonts w:ascii="Times New Roman" w:hAnsi="Times New Roman" w:cs="Times New Roman"/>
          <w:sz w:val="28"/>
          <w:szCs w:val="28"/>
        </w:rPr>
        <w:br/>
        <w:t>3.5.1.2. о несоблюдении муниципальным служащим требований к служебному поведению и (или) требований об урегулировании конфликта интересов;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3.5.2. поступившее лицу, ответственному за работу по профилактике коррупционных и иных правонарушений в администрации </w:t>
      </w:r>
      <w:r w:rsidR="00CC20B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в порядке, установленном муниципальным правовым актом </w:t>
      </w:r>
      <w:r w:rsidR="00C81013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="00820EF6">
        <w:rPr>
          <w:rFonts w:ascii="Times New Roman" w:hAnsi="Times New Roman" w:cs="Times New Roman"/>
          <w:sz w:val="28"/>
          <w:szCs w:val="28"/>
        </w:rPr>
        <w:t>:</w:t>
      </w:r>
    </w:p>
    <w:p w:rsidR="0023361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3.5.2.1. обращение гражданина, замещавшего в администрации </w:t>
      </w:r>
      <w:r w:rsidR="00820EF6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соответственно должность муниципальной службы, включенную в перечень должностей, утвержденный муниципальным правовым актом </w:t>
      </w:r>
      <w:r w:rsidR="00233618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23361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3.5.2.2.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BB7F8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3.5.3. представление председателя </w:t>
      </w:r>
      <w:r w:rsidR="00802BF1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 w:rsidR="00EC3B1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мер по предупреждению коррупции.</w:t>
      </w:r>
    </w:p>
    <w:p w:rsidR="005B0ED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3.5.4. Материалы проверки, указанные в подпункте 3.5.1.1.</w:t>
      </w:r>
      <w:r w:rsidR="002A225C">
        <w:rPr>
          <w:rFonts w:ascii="Times New Roman" w:hAnsi="Times New Roman" w:cs="Times New Roman"/>
          <w:sz w:val="28"/>
          <w:szCs w:val="28"/>
        </w:rPr>
        <w:t>,</w:t>
      </w:r>
      <w:r w:rsidRPr="0070129B">
        <w:rPr>
          <w:rFonts w:ascii="Times New Roman" w:hAnsi="Times New Roman" w:cs="Times New Roman"/>
          <w:sz w:val="28"/>
          <w:szCs w:val="28"/>
        </w:rPr>
        <w:t xml:space="preserve"> глава администрации </w:t>
      </w:r>
      <w:r w:rsidR="00BB7F83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представляет в комиссию в течение трех рабочих дней со дня завершения проверки достоверности и полноты сведений, представляемых гражданами, претендующими на замещение должностей муниципальной службы, и соблюдения муниципальными служащими требований к служебному поведению. </w:t>
      </w:r>
    </w:p>
    <w:p w:rsidR="005B0ED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Материалы проверки должны содержать следующие сведения: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фамилия, имя отчество муниципального служащего и замещаемая им должность;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описание нарушения требований к служебному поведению или признаков личной заинтересованности, которая приводит или может привести к конфликту интересов: информация, послужившая основанием для осуществления проверки;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решение об осуществлении проверки;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копия направленного муниципальному служащему письма, в котором он уведомлен о начале в отношении него проверки;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пояснения муниципального служащего; представленные муниципальным служащим дополнительные материалы;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копии запросов и ответы на них;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информация, полученная от физических лиц, или справки о проведенных беседах;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доклад лица, уполномоченного на работу с кадрами в администрации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о результатах проверки лицу, принявшему решение о ее проведении;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справка об ознакомлении муниципального служащего с результатами проверки. </w:t>
      </w:r>
    </w:p>
    <w:p w:rsidR="00EE1C4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Подлинник справки о доходах, об имуществе и обязательствах имущественного характера представляется в комиссию по решению Главы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о муниципальной службе и о персональных данных.</w:t>
      </w:r>
    </w:p>
    <w:p w:rsidR="00EE1C4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3.5.5. Поступившее лицу, ответственному за работу по профилактике коррупционных и иных правонарушений в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обращение гражданина о даче согласия, указанного в подпункте 3.5.2.1. (далее - обращение гражданина), регистрируется секретарем комиссии по профилактике коррупционных и иных правонарушений в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EE1C4A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 xml:space="preserve">в прошитом и пронумерованном журнале входящей корреспонденции и в день его регистрации направляется лицу, ответственному за работу по профилактике коррупционных и иных правонарушений в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или возвращается в установленном порядке заявителю с разъяснениями причин, по которым его обращение не подлежит рассмотрению на комиссии.</w:t>
      </w:r>
    </w:p>
    <w:p w:rsidR="0045571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Обращение гражданина оформляется в письменной форме. Форма обращения гражданина утверждается муниципальным правовым актом </w:t>
      </w:r>
      <w:r w:rsidR="00455717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45571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К обращению гражданина должны быть приложены копии приказа (распоряжения) о приеме на работу, трудового договора, должностной инструкции.</w:t>
      </w:r>
      <w:r w:rsidRPr="0070129B">
        <w:rPr>
          <w:rFonts w:ascii="Times New Roman" w:hAnsi="Times New Roman" w:cs="Times New Roman"/>
          <w:sz w:val="28"/>
          <w:szCs w:val="28"/>
        </w:rPr>
        <w:br/>
        <w:t>В случае поступления обращения гражданина в день, предшествующий праздничному или выходному дню, регистрация его может производиться в рабочий день, следующий за праздничным или выходным днем.</w:t>
      </w:r>
    </w:p>
    <w:p w:rsidR="00484CD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Лицо, ответственное за работу по профилактике коррупционных и иных правонарушений в администрации </w:t>
      </w:r>
      <w:r w:rsidR="0045571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484CD5">
        <w:rPr>
          <w:rFonts w:ascii="Times New Roman" w:hAnsi="Times New Roman" w:cs="Times New Roman"/>
          <w:sz w:val="28"/>
          <w:szCs w:val="28"/>
        </w:rPr>
        <w:t>,</w:t>
      </w:r>
      <w:r w:rsidR="00455717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незамедлительно направляет обращение гражданина председателю комиссии для рассмотрения на заседании комиссии, а при необходимости связывается с заявителем для получения дополнительных документов (сведений), требуемых для рассмотрения обращения.</w:t>
      </w:r>
    </w:p>
    <w:p w:rsidR="00484CD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Рассмотрение поступившего в комиссию обращения гражданина осуществляется в соответствии с Положением о комиссии.</w:t>
      </w:r>
    </w:p>
    <w:p w:rsidR="00484CD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О принятом комиссией решении заявитель извещается в письменной форме в течение 30 дней с момента поступления обращения гражданина.</w:t>
      </w:r>
    </w:p>
    <w:p w:rsidR="0022789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3.5.6. Поступившее лицу, ответственному за работу по профилактике коррупционных и иных правонарушений в администрации </w:t>
      </w:r>
      <w:r w:rsidR="00484CD5">
        <w:rPr>
          <w:rFonts w:ascii="Times New Roman" w:hAnsi="Times New Roman" w:cs="Times New Roman"/>
          <w:sz w:val="28"/>
          <w:szCs w:val="28"/>
        </w:rPr>
        <w:t>Торбеевского городского поселения,</w:t>
      </w:r>
      <w:r w:rsidRPr="0070129B">
        <w:rPr>
          <w:rFonts w:ascii="Times New Roman" w:hAnsi="Times New Roman" w:cs="Times New Roman"/>
          <w:sz w:val="28"/>
          <w:szCs w:val="28"/>
        </w:rPr>
        <w:t xml:space="preserve">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</w:t>
      </w:r>
      <w:r w:rsidR="0022789D">
        <w:rPr>
          <w:rFonts w:ascii="Times New Roman" w:hAnsi="Times New Roman" w:cs="Times New Roman"/>
          <w:sz w:val="28"/>
          <w:szCs w:val="28"/>
        </w:rPr>
        <w:t>вершеннолетних детей, указанное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подпункте 3.5.2.2. (далее – заявление)</w:t>
      </w:r>
      <w:r w:rsidR="00E148AD">
        <w:rPr>
          <w:rFonts w:ascii="Times New Roman" w:hAnsi="Times New Roman" w:cs="Times New Roman"/>
          <w:sz w:val="28"/>
          <w:szCs w:val="28"/>
        </w:rPr>
        <w:t>,</w:t>
      </w:r>
      <w:r w:rsidRPr="0070129B">
        <w:rPr>
          <w:rFonts w:ascii="Times New Roman" w:hAnsi="Times New Roman" w:cs="Times New Roman"/>
          <w:sz w:val="28"/>
          <w:szCs w:val="28"/>
        </w:rPr>
        <w:t xml:space="preserve"> регистрируется секретарем комиссии по профилактике коррупционных и иных правонарушений в администрации </w:t>
      </w:r>
      <w:r w:rsidR="0022789D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прошитом и пронумерованном журнале входящей корреспонденции и в день его регистрации направляется лицу, ответственному за работу по профилактике коррупционных и иных правонарушений в администрации </w:t>
      </w:r>
      <w:r w:rsidR="0022789D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22789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В случае поступления заявления в день, предшествующий праздничному или выходному дню, регистрация его может производиться в рабочий день, следующий за праздничным или выходным днем.</w:t>
      </w:r>
    </w:p>
    <w:p w:rsidR="0022789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В заявлении должны содержаться следующие сведения:</w:t>
      </w:r>
    </w:p>
    <w:p w:rsidR="0022789D" w:rsidRDefault="0022789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фамилия, имя, отчество муниципального служащего;</w:t>
      </w:r>
    </w:p>
    <w:p w:rsidR="0022789D" w:rsidRDefault="0022789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число, месяц, год и место рождения (страна, республика, край, область, населённый пункт);</w:t>
      </w:r>
    </w:p>
    <w:p w:rsidR="0022789D" w:rsidRDefault="0022789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должность муниципальной службы, замещаемая муниципальным служащим (по сведениям, содержащимся в трудовой книжке);</w:t>
      </w:r>
    </w:p>
    <w:p w:rsidR="005D3945" w:rsidRDefault="005D3945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указание причин о невозможности предоставления сведений о доходах, об имуществе и обязательствах имущественного характера своих супруги (супруга) и несовершеннолетних детей.</w:t>
      </w:r>
    </w:p>
    <w:p w:rsidR="005D394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Лицо, ответственное за работу по профилактике коррупционных и иных правонарушений в администрации </w:t>
      </w:r>
      <w:r w:rsidR="005D394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5D3945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незамедлительно направляет заявление в комиссию для рассмотрения на заседании комиссии.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Рассмотрение поступившего в комиссию заявления осуществляется в соответствии с Положением о комиссии.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Комиссия при необходимости может затребовать с заявителя необходимые документы (сведения), подтверждающие уважительность причин не предоставления сведений о доходах, об имуществе и обязательствах имущественного характера своих супруги (супруга) и несовершеннолетних детей, требуемые для рассмотрения заявления комиссией.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О принятом комиссией решении заявитель извещается в письменной форме в течение 30 дней с момента поступления обращения гражданина.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3.6.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трудовой (служебной) дисциплины.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3.7. Материалы, являющиеся основанием для проведения заседания комиссии, считаются поступившими председателю комиссии с момента их регистрации лицом, ответственным за работу по профилактике коррупционных и иных правонарушений в администрации </w:t>
      </w:r>
      <w:r w:rsidR="0004384F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766CE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3.8. Председатель комиссии при поступлении к нему в порядке, предусмотренном муниципальным правовым актом </w:t>
      </w:r>
      <w:r w:rsidR="00766CEA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информации, содержащей основания для проведения заседания комиссии:</w:t>
      </w:r>
    </w:p>
    <w:p w:rsidR="00766CE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3.8.1.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информации. Сроки назначения даты проведения заседаний исчисляются в рабочих днях. При этом течение срока начинается на следующий день;</w:t>
      </w:r>
    </w:p>
    <w:p w:rsidR="00766CE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3.8.2.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ответственному лицу за работу по профилактике коррупционных и иных правонарушений в администрации </w:t>
      </w:r>
      <w:r w:rsidR="00766CE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и с результатами ее проверки;</w:t>
      </w:r>
      <w:r w:rsidRPr="0070129B">
        <w:rPr>
          <w:rFonts w:ascii="Times New Roman" w:hAnsi="Times New Roman" w:cs="Times New Roman"/>
          <w:sz w:val="28"/>
          <w:szCs w:val="28"/>
        </w:rPr>
        <w:br/>
        <w:t>3.8.3. рассматривает ходатайства о приглашении на заседание комиссии лиц, указанных в подпункте 3.1.2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  <w:r w:rsidRPr="0070129B">
        <w:rPr>
          <w:rFonts w:ascii="Times New Roman" w:hAnsi="Times New Roman" w:cs="Times New Roman"/>
          <w:sz w:val="28"/>
          <w:szCs w:val="28"/>
        </w:rPr>
        <w:br/>
        <w:t>3.9. Секретарь комиссии:</w:t>
      </w:r>
    </w:p>
    <w:p w:rsidR="003F4C2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3.9.1. регистрирует в журнале регистрации входящей корреспонденции материалы, являющиеся основаниями для проведения заседания комиссии, и передает материалы председателю комиссии;</w:t>
      </w:r>
    </w:p>
    <w:p w:rsidR="00812294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3.9.2. готовит предложения о дате, времени и месте проведения заседания комиссии;</w:t>
      </w:r>
      <w:r w:rsidRPr="0070129B">
        <w:rPr>
          <w:rFonts w:ascii="Times New Roman" w:hAnsi="Times New Roman" w:cs="Times New Roman"/>
          <w:sz w:val="28"/>
          <w:szCs w:val="28"/>
        </w:rPr>
        <w:br/>
        <w:t>3.9.3. информирует в письменной форме муниципального служащего, в отношении которого рассматривается вопрос, членов комиссии, лиц, приглашённых на заседание комиссии, о вопросах, включенных в повестку дня, о дате, времени и месте проведения заседания, а также знакомит членов комиссии с материалами, представляемыми для обсуждения на заседании комиссии;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3.9.4. знакомит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ответственному лицу за работу по профилактике коррупционных и иных правонарушений в администрации </w:t>
      </w:r>
      <w:r w:rsidR="00812294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и с результатами ее проверки.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3.10.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3.11.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3.12.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3.13. В ходе заседания может вестись стенограмма, осуществляться аудиозапись. В случае осуществления аудиозаписи члены комиссии и лица, участвующие в заседании комиссии, должны быть извещены о ее проведении.</w:t>
      </w:r>
    </w:p>
    <w:p w:rsidR="00B3045C" w:rsidRPr="00B3045C" w:rsidRDefault="0070129B" w:rsidP="00B304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br/>
      </w:r>
      <w:r w:rsidRPr="00B3045C">
        <w:rPr>
          <w:rFonts w:ascii="Times New Roman" w:hAnsi="Times New Roman" w:cs="Times New Roman"/>
          <w:b/>
          <w:sz w:val="28"/>
          <w:szCs w:val="28"/>
        </w:rPr>
        <w:t>4. Порядок принятия и обжалования решений комиссии.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4.1. По итогам рассмотрения вопроса, указанного в подпункте 3.5.1.1. настоящего Положения, комиссия принимает одно из следующих решений: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4.1.1.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№ 1065, являются достоверными и полными;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4.1.2. установить, что сведения, представленные муниципальным служащим в соответствии с подпунктом «а» пункта 1 вышеуказанного Положения, являются недостоверными и (или) неполными. В этом случае комиссия рекомендует главе администрации </w:t>
      </w:r>
      <w:r w:rsidR="00FC6E90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FC6E90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применить к муниципальному служащему конкретную меру ответственности.</w:t>
      </w:r>
      <w:r w:rsidRPr="0070129B">
        <w:rPr>
          <w:rFonts w:ascii="Times New Roman" w:hAnsi="Times New Roman" w:cs="Times New Roman"/>
          <w:sz w:val="28"/>
          <w:szCs w:val="28"/>
        </w:rPr>
        <w:br/>
        <w:t>4.2. По итогам рассмотрения вопроса, указанного в подпункте 3.5.1.2. настоящего Положения, комиссия принимает одно из следующих решений: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4.2.1.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4.2.2.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</w:t>
      </w:r>
      <w:r w:rsidR="00FC6E90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FC6E90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4.3. По итогам рассмотрения вопроса, указанного в подпункте 3.5.2.1. настоящего Положения, комиссия принимает одно из следующих решений: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4.3.1.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4.3.2.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4.4. По итогам рассмотрения вопроса, указанного в подпункте 3.5.2.2. настоящего Положения, комиссия принимает одно из следующих решений: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4.4.1.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21AB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4.4.2.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821AB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4.4.3.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</w:t>
      </w:r>
      <w:r w:rsidR="00821AB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821AB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4.5. По итогам рассмотрения вопросов, предусмотренных подпунктами 3.5.1, 3.5.2 настоящего Положения, при наличии к тому оснований комиссия может принять иное, чем предусмотрено подпунктами 4.1.- 4.4.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6B0349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4.6. По итогам рассмотрения вопроса, предусмотренного подпунктом 3.5.3. настоящего Положения, комиссия принимает соответствующее решение.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4.7. Для исполнения решений комиссии могут быть подготовлены проекты муниципальных правовых актов </w:t>
      </w:r>
      <w:r w:rsidR="006B0349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поселения,</w:t>
      </w:r>
      <w:r w:rsidR="006B0349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 xml:space="preserve">решений или поручений главы администрации </w:t>
      </w:r>
      <w:r w:rsidR="006B0349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которые в установленном порядке представляются на рассмотрение Главы </w:t>
      </w:r>
      <w:r w:rsidR="006B0349">
        <w:rPr>
          <w:rFonts w:ascii="Times New Roman" w:hAnsi="Times New Roman" w:cs="Times New Roman"/>
          <w:sz w:val="28"/>
          <w:szCs w:val="28"/>
        </w:rPr>
        <w:t>городского</w:t>
      </w:r>
      <w:r w:rsidRPr="0070129B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BD127E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4.8. Решения комиссии по вопросам, указанным в пункте 3.5.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 При равенстве голосов решение считается принятым в пользу муниципального служащего, в отношении которого рассматривался вопрос.</w:t>
      </w:r>
    </w:p>
    <w:p w:rsidR="00BD127E" w:rsidRDefault="00BD127E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127E" w:rsidRPr="00BD127E" w:rsidRDefault="0070129B" w:rsidP="00BD12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27E">
        <w:rPr>
          <w:rFonts w:ascii="Times New Roman" w:hAnsi="Times New Roman" w:cs="Times New Roman"/>
          <w:b/>
          <w:sz w:val="28"/>
          <w:szCs w:val="28"/>
        </w:rPr>
        <w:t>5. Порядок оформления протокола заседания комиссии.</w:t>
      </w:r>
    </w:p>
    <w:p w:rsidR="00BD127E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5.1.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подпункте 3.5.2.1. настоящего Положения, для Главы администрации </w:t>
      </w:r>
      <w:r w:rsidR="00BD127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подпункте 3.5.2.1. настоящего Положения, носит обязательный характер.</w:t>
      </w:r>
      <w:r w:rsidRPr="0070129B">
        <w:rPr>
          <w:rFonts w:ascii="Times New Roman" w:hAnsi="Times New Roman" w:cs="Times New Roman"/>
          <w:sz w:val="28"/>
          <w:szCs w:val="28"/>
        </w:rPr>
        <w:br/>
        <w:t>5.2. В протоколе заседания комиссии указываются: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5.2.1. дата заседания комиссии, фамилии, имена, отчества членов комиссии и других лиц, присутствующих на заседании;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5.2.2.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5.2.3. предъявляемые к муниципальному служащему претензии, материалы, на которых они основываются;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5.2.4. содержание пояснений муниципального служащего и других лиц по существу предъявляемых претензий;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5.2.5. фамилии, имена, отчества выступивших на заседании лиц и краткое изложение их выступлений;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5.2.6. источник информации, содержащей основания для проведения заседания комиссии, дата поступления информации в администрацию </w:t>
      </w:r>
      <w:r w:rsidR="00444DB3">
        <w:rPr>
          <w:rFonts w:ascii="Times New Roman" w:hAnsi="Times New Roman" w:cs="Times New Roman"/>
          <w:sz w:val="28"/>
          <w:szCs w:val="28"/>
        </w:rPr>
        <w:t>Торбеевского городского поселения;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5.2.7. другие сведения;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5.2.8. результаты голосования;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5.2.9. решение и обоснование его принятия.</w:t>
      </w:r>
    </w:p>
    <w:p w:rsidR="00473F4B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5.3.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473F4B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5.4. Копии протокола заседания комиссии в 3-дневный срок со дня заседания направляются главе администрации </w:t>
      </w:r>
      <w:r w:rsidR="00473F4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473F4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полностью или в виде выписок из него - муниципальному служащему, а также по решению комиссии - иным заинтересованным лицам.</w:t>
      </w:r>
    </w:p>
    <w:p w:rsidR="0033313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5.5. Глава администрации </w:t>
      </w:r>
      <w:r w:rsidR="00473F4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473F4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 xml:space="preserve">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администрации </w:t>
      </w:r>
      <w:r w:rsidR="00473F4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письменной форме уведомляет комиссию в месячный срок со дня поступления к нему протокола заседания комиссии. Решение Главы администрации </w:t>
      </w:r>
      <w:r w:rsidR="00C51B6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33313F" w:rsidRDefault="0033313F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313F" w:rsidRPr="0033313F" w:rsidRDefault="0070129B" w:rsidP="003331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13F">
        <w:rPr>
          <w:rFonts w:ascii="Times New Roman" w:hAnsi="Times New Roman" w:cs="Times New Roman"/>
          <w:b/>
          <w:sz w:val="28"/>
          <w:szCs w:val="28"/>
        </w:rPr>
        <w:t>6. Заключительные положения.</w:t>
      </w:r>
    </w:p>
    <w:p w:rsidR="0033313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6.1.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</w:t>
      </w:r>
      <w:r w:rsidR="0033313F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C2740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6.2.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C2740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6.3.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70129B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6.4.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 секретарь комиссии.</w:t>
      </w:r>
    </w:p>
    <w:p w:rsidR="00A77814" w:rsidRPr="00CB3D53" w:rsidRDefault="00A77814" w:rsidP="00A77814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AA7" w:rsidRDefault="006E0AA7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1247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8385B" w:rsidRPr="00121247" w:rsidRDefault="00121247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247">
        <w:rPr>
          <w:rFonts w:ascii="Times New Roman" w:hAnsi="Times New Roman"/>
          <w:sz w:val="28"/>
          <w:szCs w:val="28"/>
        </w:rPr>
        <w:t>Торбеевского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А. М. Семочкина</w:t>
      </w: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27195" w:rsidSect="00F6761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EE" w:rsidRDefault="00C035EE" w:rsidP="005E1187">
      <w:pPr>
        <w:spacing w:after="0" w:line="240" w:lineRule="auto"/>
      </w:pPr>
      <w:r>
        <w:separator/>
      </w:r>
    </w:p>
  </w:endnote>
  <w:endnote w:type="continuationSeparator" w:id="0">
    <w:p w:rsidR="00C035EE" w:rsidRDefault="00C035EE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EE" w:rsidRDefault="00C035EE" w:rsidP="005E1187">
      <w:pPr>
        <w:spacing w:after="0" w:line="240" w:lineRule="auto"/>
      </w:pPr>
      <w:r>
        <w:separator/>
      </w:r>
    </w:p>
  </w:footnote>
  <w:footnote w:type="continuationSeparator" w:id="0">
    <w:p w:rsidR="00C035EE" w:rsidRDefault="00C035EE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54726"/>
    <w:multiLevelType w:val="hybridMultilevel"/>
    <w:tmpl w:val="B1D81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61656"/>
    <w:multiLevelType w:val="hybridMultilevel"/>
    <w:tmpl w:val="0DB66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B1"/>
    <w:rsid w:val="000045D0"/>
    <w:rsid w:val="00005907"/>
    <w:rsid w:val="00007F5E"/>
    <w:rsid w:val="000177BC"/>
    <w:rsid w:val="00032CE5"/>
    <w:rsid w:val="000361D5"/>
    <w:rsid w:val="000435A2"/>
    <w:rsid w:val="0004384F"/>
    <w:rsid w:val="00046D6F"/>
    <w:rsid w:val="00070DF0"/>
    <w:rsid w:val="000710C7"/>
    <w:rsid w:val="000761F4"/>
    <w:rsid w:val="00085F72"/>
    <w:rsid w:val="000956F5"/>
    <w:rsid w:val="000B7C00"/>
    <w:rsid w:val="000E0A95"/>
    <w:rsid w:val="000F0427"/>
    <w:rsid w:val="00103591"/>
    <w:rsid w:val="00121247"/>
    <w:rsid w:val="00130361"/>
    <w:rsid w:val="00146C9A"/>
    <w:rsid w:val="00151A03"/>
    <w:rsid w:val="0015356E"/>
    <w:rsid w:val="0016255E"/>
    <w:rsid w:val="001772B6"/>
    <w:rsid w:val="0018444D"/>
    <w:rsid w:val="001A5195"/>
    <w:rsid w:val="001A57D6"/>
    <w:rsid w:val="001B08D0"/>
    <w:rsid w:val="001D2A84"/>
    <w:rsid w:val="001D4FDC"/>
    <w:rsid w:val="001F0E4C"/>
    <w:rsid w:val="00207D63"/>
    <w:rsid w:val="00220668"/>
    <w:rsid w:val="0022789D"/>
    <w:rsid w:val="00233618"/>
    <w:rsid w:val="00270293"/>
    <w:rsid w:val="00281193"/>
    <w:rsid w:val="00282E70"/>
    <w:rsid w:val="0028367C"/>
    <w:rsid w:val="002A225C"/>
    <w:rsid w:val="002B560A"/>
    <w:rsid w:val="002B59DF"/>
    <w:rsid w:val="002C2C07"/>
    <w:rsid w:val="002C62BF"/>
    <w:rsid w:val="002D00E4"/>
    <w:rsid w:val="002D0A3F"/>
    <w:rsid w:val="002E341F"/>
    <w:rsid w:val="0032691C"/>
    <w:rsid w:val="0033313F"/>
    <w:rsid w:val="00335173"/>
    <w:rsid w:val="003511B3"/>
    <w:rsid w:val="00365838"/>
    <w:rsid w:val="00365A6D"/>
    <w:rsid w:val="00376182"/>
    <w:rsid w:val="003B3249"/>
    <w:rsid w:val="003B5BF8"/>
    <w:rsid w:val="003C594A"/>
    <w:rsid w:val="003E7911"/>
    <w:rsid w:val="003F212E"/>
    <w:rsid w:val="003F4C28"/>
    <w:rsid w:val="00421A3C"/>
    <w:rsid w:val="00427557"/>
    <w:rsid w:val="00444DB3"/>
    <w:rsid w:val="00455717"/>
    <w:rsid w:val="00460B4B"/>
    <w:rsid w:val="00461184"/>
    <w:rsid w:val="004634CC"/>
    <w:rsid w:val="00464863"/>
    <w:rsid w:val="00473F4B"/>
    <w:rsid w:val="00484CD5"/>
    <w:rsid w:val="004B0219"/>
    <w:rsid w:val="004B3097"/>
    <w:rsid w:val="004C18A9"/>
    <w:rsid w:val="004C23C7"/>
    <w:rsid w:val="004C575E"/>
    <w:rsid w:val="004C7605"/>
    <w:rsid w:val="004D2F49"/>
    <w:rsid w:val="004D38B2"/>
    <w:rsid w:val="004E631D"/>
    <w:rsid w:val="004E6CBB"/>
    <w:rsid w:val="00522460"/>
    <w:rsid w:val="005259DE"/>
    <w:rsid w:val="0052660D"/>
    <w:rsid w:val="00536545"/>
    <w:rsid w:val="005441C6"/>
    <w:rsid w:val="00553BB6"/>
    <w:rsid w:val="0056400D"/>
    <w:rsid w:val="00595F1D"/>
    <w:rsid w:val="005A010C"/>
    <w:rsid w:val="005A29FF"/>
    <w:rsid w:val="005A5115"/>
    <w:rsid w:val="005B0972"/>
    <w:rsid w:val="005B0EDD"/>
    <w:rsid w:val="005D0C72"/>
    <w:rsid w:val="005D3945"/>
    <w:rsid w:val="005D3AA3"/>
    <w:rsid w:val="005E1187"/>
    <w:rsid w:val="005E5B0B"/>
    <w:rsid w:val="005F2CD3"/>
    <w:rsid w:val="00602A0D"/>
    <w:rsid w:val="006360BC"/>
    <w:rsid w:val="00663F61"/>
    <w:rsid w:val="0068385B"/>
    <w:rsid w:val="006A7206"/>
    <w:rsid w:val="006B0349"/>
    <w:rsid w:val="006B7246"/>
    <w:rsid w:val="006C0E53"/>
    <w:rsid w:val="006E0AA7"/>
    <w:rsid w:val="006F3111"/>
    <w:rsid w:val="0070129B"/>
    <w:rsid w:val="00705A99"/>
    <w:rsid w:val="0072027A"/>
    <w:rsid w:val="00723501"/>
    <w:rsid w:val="0073398E"/>
    <w:rsid w:val="0074451A"/>
    <w:rsid w:val="007531E6"/>
    <w:rsid w:val="0076142A"/>
    <w:rsid w:val="00766CEA"/>
    <w:rsid w:val="007A197C"/>
    <w:rsid w:val="007C13D9"/>
    <w:rsid w:val="007C5F7E"/>
    <w:rsid w:val="007D052A"/>
    <w:rsid w:val="007D6A0C"/>
    <w:rsid w:val="007E52BA"/>
    <w:rsid w:val="007F33B0"/>
    <w:rsid w:val="007F3F37"/>
    <w:rsid w:val="00802BF1"/>
    <w:rsid w:val="00812294"/>
    <w:rsid w:val="00816DD1"/>
    <w:rsid w:val="00820EF6"/>
    <w:rsid w:val="00821AB5"/>
    <w:rsid w:val="00825918"/>
    <w:rsid w:val="008315EA"/>
    <w:rsid w:val="00846AED"/>
    <w:rsid w:val="008540E6"/>
    <w:rsid w:val="0086129F"/>
    <w:rsid w:val="008708BC"/>
    <w:rsid w:val="0088493C"/>
    <w:rsid w:val="008A51C6"/>
    <w:rsid w:val="008B2F16"/>
    <w:rsid w:val="008E0445"/>
    <w:rsid w:val="008E2FE4"/>
    <w:rsid w:val="00911BE4"/>
    <w:rsid w:val="00925034"/>
    <w:rsid w:val="00943A0B"/>
    <w:rsid w:val="0094517D"/>
    <w:rsid w:val="0099638B"/>
    <w:rsid w:val="009B0F68"/>
    <w:rsid w:val="009B4134"/>
    <w:rsid w:val="009D1938"/>
    <w:rsid w:val="009E32EB"/>
    <w:rsid w:val="009E75EF"/>
    <w:rsid w:val="009E7745"/>
    <w:rsid w:val="009E7D21"/>
    <w:rsid w:val="00A04383"/>
    <w:rsid w:val="00A10211"/>
    <w:rsid w:val="00A4124C"/>
    <w:rsid w:val="00A74B11"/>
    <w:rsid w:val="00A77814"/>
    <w:rsid w:val="00A872A3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3045C"/>
    <w:rsid w:val="00B35BB9"/>
    <w:rsid w:val="00B71873"/>
    <w:rsid w:val="00B72F6D"/>
    <w:rsid w:val="00B77F34"/>
    <w:rsid w:val="00BA4828"/>
    <w:rsid w:val="00BB030F"/>
    <w:rsid w:val="00BB6A9A"/>
    <w:rsid w:val="00BB7F83"/>
    <w:rsid w:val="00BC5C62"/>
    <w:rsid w:val="00BD0296"/>
    <w:rsid w:val="00BD127E"/>
    <w:rsid w:val="00BE5959"/>
    <w:rsid w:val="00BF1811"/>
    <w:rsid w:val="00BF4917"/>
    <w:rsid w:val="00C035EE"/>
    <w:rsid w:val="00C153A4"/>
    <w:rsid w:val="00C21457"/>
    <w:rsid w:val="00C219B4"/>
    <w:rsid w:val="00C22078"/>
    <w:rsid w:val="00C27407"/>
    <w:rsid w:val="00C3123C"/>
    <w:rsid w:val="00C36301"/>
    <w:rsid w:val="00C43AC3"/>
    <w:rsid w:val="00C47380"/>
    <w:rsid w:val="00C50EED"/>
    <w:rsid w:val="00C51399"/>
    <w:rsid w:val="00C51B67"/>
    <w:rsid w:val="00C53156"/>
    <w:rsid w:val="00C55281"/>
    <w:rsid w:val="00C81013"/>
    <w:rsid w:val="00C86C6F"/>
    <w:rsid w:val="00C87DF2"/>
    <w:rsid w:val="00CB3D53"/>
    <w:rsid w:val="00CC20BB"/>
    <w:rsid w:val="00CC5505"/>
    <w:rsid w:val="00CC7D59"/>
    <w:rsid w:val="00CD3040"/>
    <w:rsid w:val="00CE266D"/>
    <w:rsid w:val="00CF0120"/>
    <w:rsid w:val="00CF51C2"/>
    <w:rsid w:val="00D00306"/>
    <w:rsid w:val="00D04525"/>
    <w:rsid w:val="00D078C5"/>
    <w:rsid w:val="00D324E1"/>
    <w:rsid w:val="00D34BDA"/>
    <w:rsid w:val="00D5395A"/>
    <w:rsid w:val="00D53FFE"/>
    <w:rsid w:val="00D56BAB"/>
    <w:rsid w:val="00D56F32"/>
    <w:rsid w:val="00D617CE"/>
    <w:rsid w:val="00D7715B"/>
    <w:rsid w:val="00DB633F"/>
    <w:rsid w:val="00DD413F"/>
    <w:rsid w:val="00DD576C"/>
    <w:rsid w:val="00E106B1"/>
    <w:rsid w:val="00E148AD"/>
    <w:rsid w:val="00E1713B"/>
    <w:rsid w:val="00E21DA0"/>
    <w:rsid w:val="00E27195"/>
    <w:rsid w:val="00E563FC"/>
    <w:rsid w:val="00E90682"/>
    <w:rsid w:val="00E96B73"/>
    <w:rsid w:val="00EA75B9"/>
    <w:rsid w:val="00EC1740"/>
    <w:rsid w:val="00EC2AB4"/>
    <w:rsid w:val="00EC3B17"/>
    <w:rsid w:val="00EE1C4A"/>
    <w:rsid w:val="00EE23F8"/>
    <w:rsid w:val="00EE3BFC"/>
    <w:rsid w:val="00EF30DC"/>
    <w:rsid w:val="00F032B4"/>
    <w:rsid w:val="00F11D70"/>
    <w:rsid w:val="00F225CA"/>
    <w:rsid w:val="00F41244"/>
    <w:rsid w:val="00F636CF"/>
    <w:rsid w:val="00F6761B"/>
    <w:rsid w:val="00FA71B1"/>
    <w:rsid w:val="00FC6E90"/>
    <w:rsid w:val="00FD2F88"/>
    <w:rsid w:val="00FD71CF"/>
    <w:rsid w:val="00FF1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  <w:style w:type="character" w:styleId="af4">
    <w:name w:val="Strong"/>
    <w:basedOn w:val="a0"/>
    <w:uiPriority w:val="22"/>
    <w:qFormat/>
    <w:rsid w:val="0070129B"/>
    <w:rPr>
      <w:b/>
      <w:bCs/>
    </w:rPr>
  </w:style>
  <w:style w:type="character" w:customStyle="1" w:styleId="apple-converted-space">
    <w:name w:val="apple-converted-space"/>
    <w:basedOn w:val="a0"/>
    <w:rsid w:val="00701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  <w:style w:type="character" w:styleId="af4">
    <w:name w:val="Strong"/>
    <w:basedOn w:val="a0"/>
    <w:uiPriority w:val="22"/>
    <w:qFormat/>
    <w:rsid w:val="0070129B"/>
    <w:rPr>
      <w:b/>
      <w:bCs/>
    </w:rPr>
  </w:style>
  <w:style w:type="character" w:customStyle="1" w:styleId="apple-converted-space">
    <w:name w:val="apple-converted-space"/>
    <w:basedOn w:val="a0"/>
    <w:rsid w:val="00701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ABC12-01CE-40ED-AC93-84FC06F3B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4605</Words>
  <Characters>26251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Иван</cp:lastModifiedBy>
  <cp:revision>2</cp:revision>
  <cp:lastPrinted>2016-12-26T09:20:00Z</cp:lastPrinted>
  <dcterms:created xsi:type="dcterms:W3CDTF">2021-04-08T07:32:00Z</dcterms:created>
  <dcterms:modified xsi:type="dcterms:W3CDTF">2021-04-08T07:32:00Z</dcterms:modified>
</cp:coreProperties>
</file>