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/>
      </w:tblPr>
      <w:tblGrid>
        <w:gridCol w:w="10980"/>
      </w:tblGrid>
      <w:tr w:rsidR="004E2F0A" w:rsidTr="006676E5">
        <w:trPr>
          <w:trHeight w:val="15551"/>
        </w:trPr>
        <w:tc>
          <w:tcPr>
            <w:tcW w:w="10980" w:type="dxa"/>
          </w:tcPr>
          <w:p w:rsidR="00DB64A2" w:rsidRPr="00DB64A2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6"/>
                <w:szCs w:val="6"/>
              </w:rPr>
            </w:pPr>
          </w:p>
          <w:p w:rsidR="00583397" w:rsidRDefault="00583397" w:rsidP="00583397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658"/>
              <w:gridCol w:w="1638"/>
              <w:gridCol w:w="2801"/>
              <w:gridCol w:w="1953"/>
              <w:gridCol w:w="1704"/>
            </w:tblGrid>
            <w:tr w:rsidR="005C1481" w:rsidTr="00A5123B">
              <w:trPr>
                <w:trHeight w:val="1227"/>
              </w:trPr>
              <w:tc>
                <w:tcPr>
                  <w:tcW w:w="2658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 w:rsidRPr="00583397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1024613" cy="930303"/>
                        <wp:effectExtent l="19050" t="0" r="4087" b="0"/>
                        <wp:docPr id="35" name="Рисунок 1" descr="C:\Users\ond-5\Desktop\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5591" cy="9402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92" w:type="dxa"/>
                  <w:gridSpan w:val="3"/>
                </w:tcPr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Cs w:val="24"/>
                    </w:rPr>
                    <w:t xml:space="preserve">Отдел надзорной деятельности и </w:t>
                  </w:r>
                  <w:r w:rsidRPr="00583397">
                    <w:rPr>
                      <w:b/>
                      <w:noProof/>
                      <w:szCs w:val="24"/>
                    </w:rPr>
                    <w:t>профилактической работы Зубово-Полянского, Торбеевского и Атюрьевского муниципальных районов</w:t>
                  </w:r>
                  <w:r>
                    <w:rPr>
                      <w:b/>
                      <w:noProof/>
                      <w:szCs w:val="24"/>
                    </w:rPr>
                    <w:t xml:space="preserve"> УНД и ПР ГУ МЧС России по РМ</w:t>
                  </w:r>
                </w:p>
              </w:tc>
              <w:tc>
                <w:tcPr>
                  <w:tcW w:w="1704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margin">
                          <wp:posOffset>72390</wp:posOffset>
                        </wp:positionH>
                        <wp:positionV relativeFrom="margin">
                          <wp:posOffset>102870</wp:posOffset>
                        </wp:positionV>
                        <wp:extent cx="842645" cy="1049020"/>
                        <wp:effectExtent l="0" t="0" r="0" b="0"/>
                        <wp:wrapSquare wrapText="bothSides"/>
                        <wp:docPr id="36" name="Picture 7" descr="Описание: ДНД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Описание: ДНД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2645" cy="10490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5C1481" w:rsidTr="00A5123B">
              <w:trPr>
                <w:trHeight w:val="896"/>
              </w:trPr>
              <w:tc>
                <w:tcPr>
                  <w:tcW w:w="2658" w:type="dxa"/>
                  <w:vMerge/>
                </w:tcPr>
                <w:p w:rsidR="005C1481" w:rsidRPr="00583397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6392" w:type="dxa"/>
                  <w:gridSpan w:val="3"/>
                </w:tcPr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ПАМЯТКА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 xml:space="preserve">о мерах пожарной безопасности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 xml:space="preserve">в </w:t>
                  </w:r>
                  <w:proofErr w:type="spellStart"/>
                  <w:proofErr w:type="gramStart"/>
                  <w:r w:rsidRPr="005C1481">
                    <w:rPr>
                      <w:b/>
                      <w:szCs w:val="24"/>
                    </w:rPr>
                    <w:t>весеннее</w:t>
                  </w:r>
                  <w:r>
                    <w:rPr>
                      <w:b/>
                      <w:szCs w:val="24"/>
                    </w:rPr>
                    <w:t>-</w:t>
                  </w:r>
                  <w:r w:rsidRPr="005C1481">
                    <w:rPr>
                      <w:b/>
                      <w:szCs w:val="24"/>
                    </w:rPr>
                    <w:t>летний</w:t>
                  </w:r>
                  <w:proofErr w:type="spellEnd"/>
                  <w:proofErr w:type="gramEnd"/>
                  <w:r w:rsidRPr="005C1481">
                    <w:rPr>
                      <w:b/>
                      <w:szCs w:val="24"/>
                    </w:rPr>
                    <w:t xml:space="preserve"> пожароопасный период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Уважаемые граждане!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В целях предупреждения пожаров:</w:t>
                  </w:r>
                </w:p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Cs w:val="24"/>
                    </w:rPr>
                  </w:pPr>
                </w:p>
              </w:tc>
              <w:tc>
                <w:tcPr>
                  <w:tcW w:w="1704" w:type="dxa"/>
                  <w:vMerge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A0372" w:rsidTr="00A5123B">
              <w:trPr>
                <w:trHeight w:val="2933"/>
              </w:trPr>
              <w:tc>
                <w:tcPr>
                  <w:tcW w:w="7097" w:type="dxa"/>
                  <w:gridSpan w:val="3"/>
                </w:tcPr>
                <w:p w:rsidR="004A037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Не поджигайте сухую траву, камыш, мусор. </w:t>
                  </w:r>
                  <w:r w:rsidRPr="005C1481">
                    <w:rPr>
                      <w:sz w:val="22"/>
                      <w:szCs w:val="22"/>
                    </w:rPr>
                    <w:br/>
                    <w:t>Помните, что одна лишь искра может привести к возгоранию населенных пунктов!</w:t>
                  </w:r>
                </w:p>
                <w:p w:rsidR="0026433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не оставляйте костёр на попечение детей, даже на короткий срок; </w:t>
                  </w:r>
                </w:p>
                <w:p w:rsidR="00264332" w:rsidRPr="005C1481" w:rsidRDefault="00264332" w:rsidP="005C1481">
                  <w:pPr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 не разрешайте детям самостоятельно разводить костры, устраивать игры с огнём. Родители должны рассказать детям о той опасности, которую таит невинная игра с огнём, спички, зажжённые факелы. Дети без присмотра взрослых часто самовольно разводят костры вблизи строений, около сельскохозяйственных массивов. Увлекшись игрой, ребята могут забыть затушить костёр, а в результате пожар и печальные последствия.</w:t>
                  </w:r>
                </w:p>
                <w:p w:rsidR="00264332" w:rsidRDefault="00264332" w:rsidP="00264332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3657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1803400" cy="1803400"/>
                        <wp:effectExtent l="19050" t="0" r="6350" b="0"/>
                        <wp:docPr id="28" name="Рисунок 3" descr="C:\Users\ond-5\Desktop\2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ond-5\Desktop\2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4232" cy="1804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0372" w:rsidTr="00A5123B">
              <w:trPr>
                <w:trHeight w:val="8109"/>
              </w:trPr>
              <w:tc>
                <w:tcPr>
                  <w:tcW w:w="4296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336772" cy="2003729"/>
                        <wp:effectExtent l="19050" t="0" r="6378" b="0"/>
                        <wp:docPr id="29" name="Рисунок 1" descr="C:\Users\ond-5\Desktop\1700415_origina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1700415_origina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6922" cy="20038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C1481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175510" cy="2008953"/>
                        <wp:effectExtent l="19050" t="0" r="0" b="0"/>
                        <wp:docPr id="32" name="Рисунок 2" descr="C:\Users\ond-5\Desktop\antipal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ond-5\Desktop\antipal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7198" cy="20105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tbl>
                  <w:tblPr>
                    <w:tblStyle w:val="a4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4065"/>
                  </w:tblGrid>
                  <w:tr w:rsidR="005C1481" w:rsidTr="00A5123B">
                    <w:trPr>
                      <w:trHeight w:val="1349"/>
                    </w:trPr>
                    <w:tc>
                      <w:tcPr>
                        <w:tcW w:w="4065" w:type="dxa"/>
                      </w:tcPr>
                      <w:p w:rsidR="005C1481" w:rsidRP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Помните, что пожар легче предупредить,</w:t>
                        </w:r>
                      </w:p>
                      <w:p w:rsid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чем потушить!</w:t>
                        </w:r>
                      </w:p>
                    </w:tc>
                  </w:tr>
                </w:tbl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6458" w:type="dxa"/>
                  <w:gridSpan w:val="3"/>
                </w:tcPr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pacing w:val="-1"/>
                      <w:sz w:val="22"/>
                      <w:szCs w:val="22"/>
                    </w:rPr>
                    <w:t xml:space="preserve">Весной, когда сходит снег, и обнажается почва, а также поздней осенью, травяные </w:t>
                  </w:r>
                  <w:r w:rsidRPr="005C1481">
                    <w:rPr>
                      <w:sz w:val="22"/>
                      <w:szCs w:val="22"/>
                    </w:rPr>
                    <w:t>палы приносят природе, хозяйству, здоровью и жизни людей существенный и разнообразный вред.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выжигайте траву и стерню на полях.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сжигайте сухую траву вблизи кустов, деревьев, деревянных построек.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производите бесконтрольное сжигание мусора и разведение костров.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оставляйте костер горящим после покидания стоянки.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разрешайте детям баловаться со спичками, не позволяйте им сжигать траву.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Во избежание перехода огня с одного строения на другое, очистите от мусора и сухой травы территорию хозяйственных дворов, гаражных кооперативов.</w:t>
                  </w:r>
                </w:p>
                <w:p w:rsidR="005C1481" w:rsidRDefault="00264332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Не бросайте горящие спички и окурки.</w:t>
                  </w:r>
                  <w:r w:rsidR="005C1481" w:rsidRPr="005C1481">
                    <w:rPr>
                      <w:sz w:val="22"/>
                      <w:szCs w:val="22"/>
                    </w:rPr>
                    <w:t xml:space="preserve"> </w:t>
                  </w:r>
                </w:p>
                <w:p w:rsidR="005C1481" w:rsidRPr="00932461" w:rsidRDefault="005C1481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32461">
                    <w:rPr>
                      <w:b/>
                      <w:sz w:val="18"/>
                      <w:szCs w:val="18"/>
                    </w:rPr>
                    <w:t>АДМИНИСТРАТИВНАЯ ОТВЕТСТВЕННОСТЬ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Нарушение требований пожарной безопасности влечет наложение административного штрафа: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на граждан в размере от </w:t>
                  </w:r>
                  <w:r w:rsidR="0004447A">
                    <w:rPr>
                      <w:sz w:val="22"/>
                      <w:szCs w:val="22"/>
                    </w:rPr>
                    <w:t>2</w:t>
                  </w:r>
                  <w:r w:rsidR="00932461">
                    <w:rPr>
                      <w:sz w:val="22"/>
                      <w:szCs w:val="22"/>
                    </w:rPr>
                    <w:t>000</w:t>
                  </w:r>
                  <w:r w:rsidRPr="005C1481">
                    <w:rPr>
                      <w:sz w:val="22"/>
                      <w:szCs w:val="22"/>
                    </w:rPr>
                    <w:t xml:space="preserve"> до </w:t>
                  </w:r>
                  <w:r w:rsidR="0004447A">
                    <w:rPr>
                      <w:sz w:val="22"/>
                      <w:szCs w:val="22"/>
                    </w:rPr>
                    <w:t>3</w:t>
                  </w:r>
                  <w:r w:rsidR="00932461">
                    <w:rPr>
                      <w:sz w:val="22"/>
                      <w:szCs w:val="22"/>
                    </w:rPr>
                    <w:t>0</w:t>
                  </w:r>
                  <w:r w:rsidR="0004447A">
                    <w:rPr>
                      <w:sz w:val="22"/>
                      <w:szCs w:val="22"/>
                    </w:rPr>
                    <w:t>0</w:t>
                  </w:r>
                  <w:r w:rsidR="00932461">
                    <w:rPr>
                      <w:sz w:val="22"/>
                      <w:szCs w:val="22"/>
                    </w:rPr>
                    <w:t>0 р</w:t>
                  </w:r>
                  <w:r w:rsidRPr="005C1481">
                    <w:rPr>
                      <w:sz w:val="22"/>
                      <w:szCs w:val="22"/>
                    </w:rPr>
                    <w:t>ублей;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на должностных лиц - от </w:t>
                  </w:r>
                  <w:r>
                    <w:rPr>
                      <w:sz w:val="22"/>
                      <w:szCs w:val="22"/>
                    </w:rPr>
                    <w:t>6</w:t>
                  </w:r>
                  <w:r w:rsidR="00932461">
                    <w:rPr>
                      <w:sz w:val="22"/>
                      <w:szCs w:val="22"/>
                    </w:rPr>
                    <w:t>000</w:t>
                  </w:r>
                  <w:r w:rsidRPr="005C1481">
                    <w:rPr>
                      <w:sz w:val="22"/>
                      <w:szCs w:val="22"/>
                    </w:rPr>
                    <w:t xml:space="preserve"> тысяч до </w:t>
                  </w:r>
                  <w:r>
                    <w:rPr>
                      <w:sz w:val="22"/>
                      <w:szCs w:val="22"/>
                    </w:rPr>
                    <w:t>15</w:t>
                  </w:r>
                  <w:r w:rsidR="00932461">
                    <w:rPr>
                      <w:sz w:val="22"/>
                      <w:szCs w:val="22"/>
                    </w:rPr>
                    <w:t>000</w:t>
                  </w:r>
                  <w:r w:rsidRPr="005C1481">
                    <w:rPr>
                      <w:sz w:val="22"/>
                      <w:szCs w:val="22"/>
                    </w:rPr>
                    <w:t xml:space="preserve"> тысяч рублей;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на юридических лиц - от </w:t>
                  </w:r>
                  <w:r>
                    <w:rPr>
                      <w:sz w:val="22"/>
                      <w:szCs w:val="22"/>
                    </w:rPr>
                    <w:t>150</w:t>
                  </w:r>
                  <w:r w:rsidR="00932461">
                    <w:rPr>
                      <w:sz w:val="22"/>
                      <w:szCs w:val="22"/>
                    </w:rPr>
                    <w:t>000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5C1481">
                    <w:rPr>
                      <w:sz w:val="22"/>
                      <w:szCs w:val="22"/>
                    </w:rPr>
                    <w:t xml:space="preserve">тысяч до </w:t>
                  </w:r>
                  <w:r>
                    <w:rPr>
                      <w:sz w:val="22"/>
                      <w:szCs w:val="22"/>
                    </w:rPr>
                    <w:t>200</w:t>
                  </w:r>
                  <w:r w:rsidR="00932461">
                    <w:rPr>
                      <w:sz w:val="22"/>
                      <w:szCs w:val="22"/>
                    </w:rPr>
                    <w:t>000</w:t>
                  </w:r>
                  <w:r w:rsidRPr="005C1481">
                    <w:rPr>
                      <w:sz w:val="22"/>
                      <w:szCs w:val="22"/>
                    </w:rPr>
                    <w:t xml:space="preserve"> тысяч рублей.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Нарушение требований пожарной безопасности, повлекшее возникновение пожара и уничтожение или повреждение чужого имущества либо причинение легкого или средней тяжести вреда здоровью человека, - влечет наложение административного штрафа: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на граждан в размере от </w:t>
                  </w:r>
                  <w:r w:rsidR="00932461">
                    <w:rPr>
                      <w:sz w:val="22"/>
                      <w:szCs w:val="22"/>
                    </w:rPr>
                    <w:t xml:space="preserve">4000 </w:t>
                  </w:r>
                  <w:r w:rsidRPr="005C1481">
                    <w:rPr>
                      <w:sz w:val="22"/>
                      <w:szCs w:val="22"/>
                    </w:rPr>
                    <w:t xml:space="preserve">до </w:t>
                  </w:r>
                  <w:r w:rsidR="00932461">
                    <w:rPr>
                      <w:sz w:val="22"/>
                      <w:szCs w:val="22"/>
                    </w:rPr>
                    <w:t>5000</w:t>
                  </w:r>
                  <w:r w:rsidRPr="005C1481">
                    <w:rPr>
                      <w:sz w:val="22"/>
                      <w:szCs w:val="22"/>
                    </w:rPr>
                    <w:t xml:space="preserve"> рублей;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 на должностных лиц - от сорока тысяч до пятидесяти тысяч рублей;</w:t>
                  </w:r>
                </w:p>
                <w:p w:rsidR="00264332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 xml:space="preserve">- на юридических лиц - от </w:t>
                  </w:r>
                  <w:r w:rsidR="00932461">
                    <w:rPr>
                      <w:sz w:val="22"/>
                      <w:szCs w:val="22"/>
                    </w:rPr>
                    <w:t>350000</w:t>
                  </w:r>
                  <w:r w:rsidRPr="005C1481">
                    <w:rPr>
                      <w:sz w:val="22"/>
                      <w:szCs w:val="22"/>
                    </w:rPr>
                    <w:t xml:space="preserve"> до </w:t>
                  </w:r>
                  <w:r w:rsidR="00932461">
                    <w:rPr>
                      <w:sz w:val="22"/>
                      <w:szCs w:val="22"/>
                    </w:rPr>
                    <w:t>400000</w:t>
                  </w:r>
                  <w:r w:rsidRPr="005C1481">
                    <w:rPr>
                      <w:sz w:val="22"/>
                      <w:szCs w:val="22"/>
                    </w:rPr>
                    <w:t xml:space="preserve"> рублей.</w:t>
                  </w:r>
                </w:p>
                <w:p w:rsidR="004A0372" w:rsidRPr="00264332" w:rsidRDefault="004A0372" w:rsidP="004E2F0A">
                  <w:pPr>
                    <w:jc w:val="center"/>
                    <w:rPr>
                      <w:b/>
                      <w:szCs w:val="24"/>
                    </w:rPr>
                  </w:pPr>
                </w:p>
              </w:tc>
            </w:tr>
            <w:tr w:rsidR="00932461" w:rsidTr="00A5123B">
              <w:trPr>
                <w:trHeight w:val="523"/>
              </w:trPr>
              <w:tc>
                <w:tcPr>
                  <w:tcW w:w="10749" w:type="dxa"/>
                  <w:gridSpan w:val="5"/>
                </w:tcPr>
                <w:p w:rsidR="00932461" w:rsidRDefault="00932461" w:rsidP="00A5123B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Т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>елефон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ы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 xml:space="preserve"> службы спасения «01»,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«112», «2-12-01»</w:t>
                  </w:r>
                  <w:bookmarkStart w:id="0" w:name="_GoBack"/>
                  <w:bookmarkEnd w:id="0"/>
                </w:p>
                <w:p w:rsidR="00932461" w:rsidRDefault="00932461" w:rsidP="005C1481">
                  <w:pPr>
                    <w:tabs>
                      <w:tab w:val="left" w:pos="7824"/>
                    </w:tabs>
                    <w:ind w:right="2961"/>
                    <w:rPr>
                      <w:b/>
                      <w:szCs w:val="24"/>
                    </w:rPr>
                  </w:pPr>
                </w:p>
              </w:tc>
            </w:tr>
          </w:tbl>
          <w:p w:rsidR="007071A3" w:rsidRDefault="007071A3" w:rsidP="007071A3">
            <w:pPr>
              <w:tabs>
                <w:tab w:val="left" w:pos="10764"/>
              </w:tabs>
              <w:ind w:left="148"/>
              <w:rPr>
                <w:b/>
                <w:sz w:val="32"/>
                <w:szCs w:val="32"/>
              </w:rPr>
            </w:pPr>
          </w:p>
          <w:p w:rsidR="007071A3" w:rsidRDefault="007071A3" w:rsidP="00583397">
            <w:pPr>
              <w:tabs>
                <w:tab w:val="left" w:pos="10764"/>
              </w:tabs>
              <w:ind w:left="148"/>
              <w:jc w:val="center"/>
              <w:rPr>
                <w:sz w:val="28"/>
                <w:szCs w:val="28"/>
              </w:rPr>
            </w:pPr>
          </w:p>
        </w:tc>
      </w:tr>
    </w:tbl>
    <w:p w:rsidR="00B93ECF" w:rsidRDefault="00B93ECF" w:rsidP="004E2F0A"/>
    <w:sectPr w:rsidR="00B93ECF" w:rsidSect="007071A3">
      <w:pgSz w:w="11906" w:h="16838"/>
      <w:pgMar w:top="426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9724B9"/>
    <w:rsid w:val="000207AC"/>
    <w:rsid w:val="0004447A"/>
    <w:rsid w:val="000765A1"/>
    <w:rsid w:val="0010037F"/>
    <w:rsid w:val="00220B1C"/>
    <w:rsid w:val="00264332"/>
    <w:rsid w:val="002A0F2A"/>
    <w:rsid w:val="002A7033"/>
    <w:rsid w:val="002E074F"/>
    <w:rsid w:val="00325D22"/>
    <w:rsid w:val="00353559"/>
    <w:rsid w:val="003C3BD1"/>
    <w:rsid w:val="003C6D8A"/>
    <w:rsid w:val="003F28C7"/>
    <w:rsid w:val="00430A9A"/>
    <w:rsid w:val="004A0372"/>
    <w:rsid w:val="004D7C16"/>
    <w:rsid w:val="004E2F0A"/>
    <w:rsid w:val="0054723D"/>
    <w:rsid w:val="00583397"/>
    <w:rsid w:val="005C1481"/>
    <w:rsid w:val="00666005"/>
    <w:rsid w:val="006676E5"/>
    <w:rsid w:val="006C0D68"/>
    <w:rsid w:val="006D129D"/>
    <w:rsid w:val="006F47F2"/>
    <w:rsid w:val="007071A3"/>
    <w:rsid w:val="00760015"/>
    <w:rsid w:val="007B7B2D"/>
    <w:rsid w:val="00853E6E"/>
    <w:rsid w:val="008706B9"/>
    <w:rsid w:val="008759DE"/>
    <w:rsid w:val="00896A0A"/>
    <w:rsid w:val="008D19ED"/>
    <w:rsid w:val="00932461"/>
    <w:rsid w:val="009339B5"/>
    <w:rsid w:val="009643C5"/>
    <w:rsid w:val="0097049B"/>
    <w:rsid w:val="009724B9"/>
    <w:rsid w:val="009E015C"/>
    <w:rsid w:val="00A5123B"/>
    <w:rsid w:val="00A7196C"/>
    <w:rsid w:val="00B93ECF"/>
    <w:rsid w:val="00BA239E"/>
    <w:rsid w:val="00BA355D"/>
    <w:rsid w:val="00C041CC"/>
    <w:rsid w:val="00C473F8"/>
    <w:rsid w:val="00C609DE"/>
    <w:rsid w:val="00CD2188"/>
    <w:rsid w:val="00CF14CD"/>
    <w:rsid w:val="00CF2718"/>
    <w:rsid w:val="00DB5BF6"/>
    <w:rsid w:val="00DB64A2"/>
    <w:rsid w:val="00DB73AD"/>
    <w:rsid w:val="00EA781C"/>
    <w:rsid w:val="00FB2546"/>
    <w:rsid w:val="00FD0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8706B9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4">
    <w:name w:val="Table Grid"/>
    <w:basedOn w:val="a1"/>
    <w:uiPriority w:val="59"/>
    <w:rsid w:val="005833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8BF0F-1B71-4A5E-A024-86939268D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ond-5</cp:lastModifiedBy>
  <cp:revision>4</cp:revision>
  <cp:lastPrinted>2021-04-09T13:01:00Z</cp:lastPrinted>
  <dcterms:created xsi:type="dcterms:W3CDTF">2017-04-17T14:23:00Z</dcterms:created>
  <dcterms:modified xsi:type="dcterms:W3CDTF">2021-04-09T13:02:00Z</dcterms:modified>
</cp:coreProperties>
</file>