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20F" w:rsidRDefault="00A6353D" w:rsidP="00A635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СОВЕТ ДЕПУТАТОВ</w:t>
      </w:r>
    </w:p>
    <w:p w:rsidR="008A520F" w:rsidRDefault="008A520F" w:rsidP="008A52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САЛАЗГОРЬСКОГО СЕЛЬСКОГО ПОСЕЛЕНИЯ</w:t>
      </w:r>
    </w:p>
    <w:p w:rsidR="008A520F" w:rsidRDefault="008A520F" w:rsidP="008A520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8A520F" w:rsidRDefault="008A520F" w:rsidP="008A520F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346D" w:rsidRDefault="001E346D" w:rsidP="008A520F">
      <w:pPr>
        <w:pStyle w:val="FR1"/>
        <w:spacing w:line="240" w:lineRule="auto"/>
        <w:ind w:left="0"/>
        <w:rPr>
          <w:sz w:val="28"/>
          <w:szCs w:val="28"/>
        </w:rPr>
      </w:pPr>
    </w:p>
    <w:p w:rsidR="008A520F" w:rsidRDefault="001E346D" w:rsidP="008A520F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Пятидесятая сессия</w:t>
      </w:r>
    </w:p>
    <w:p w:rsidR="001E346D" w:rsidRDefault="001E346D" w:rsidP="008A520F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(третьего созыва)</w:t>
      </w:r>
    </w:p>
    <w:p w:rsidR="001E346D" w:rsidRDefault="001E346D" w:rsidP="008A520F">
      <w:pPr>
        <w:pStyle w:val="FR1"/>
        <w:spacing w:line="240" w:lineRule="auto"/>
        <w:ind w:left="0"/>
        <w:rPr>
          <w:sz w:val="28"/>
          <w:szCs w:val="28"/>
        </w:rPr>
      </w:pPr>
    </w:p>
    <w:p w:rsidR="008A520F" w:rsidRPr="00A6353D" w:rsidRDefault="00A6353D" w:rsidP="008A52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53D">
        <w:rPr>
          <w:rFonts w:ascii="Times New Roman" w:hAnsi="Times New Roman"/>
          <w:b/>
          <w:sz w:val="28"/>
          <w:szCs w:val="28"/>
        </w:rPr>
        <w:t>РЕШЕ</w:t>
      </w:r>
      <w:r w:rsidR="008A520F" w:rsidRPr="00A6353D">
        <w:rPr>
          <w:rFonts w:ascii="Times New Roman" w:hAnsi="Times New Roman"/>
          <w:b/>
          <w:sz w:val="28"/>
          <w:szCs w:val="28"/>
        </w:rPr>
        <w:t>НИЕ</w:t>
      </w:r>
    </w:p>
    <w:p w:rsidR="008A520F" w:rsidRDefault="008A520F" w:rsidP="008A520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snapToGrid w:val="0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E346D">
        <w:rPr>
          <w:rFonts w:ascii="Times New Roman" w:hAnsi="Times New Roman"/>
          <w:sz w:val="28"/>
          <w:szCs w:val="28"/>
        </w:rPr>
        <w:t xml:space="preserve">                                   о</w:t>
      </w:r>
      <w:r w:rsidR="00A6353D">
        <w:rPr>
          <w:rFonts w:ascii="Times New Roman" w:hAnsi="Times New Roman"/>
          <w:sz w:val="28"/>
          <w:szCs w:val="28"/>
        </w:rPr>
        <w:t xml:space="preserve">т </w:t>
      </w:r>
      <w:r w:rsidR="001E346D">
        <w:rPr>
          <w:rFonts w:ascii="Times New Roman" w:hAnsi="Times New Roman"/>
          <w:sz w:val="28"/>
          <w:szCs w:val="28"/>
        </w:rPr>
        <w:t xml:space="preserve">«24»февраля </w:t>
      </w:r>
      <w:r w:rsidR="00A6353D">
        <w:rPr>
          <w:rFonts w:ascii="Times New Roman" w:hAnsi="Times New Roman"/>
          <w:sz w:val="28"/>
          <w:szCs w:val="28"/>
        </w:rPr>
        <w:t xml:space="preserve">2021 года   </w:t>
      </w:r>
      <w:r w:rsidR="00F904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</w:t>
      </w:r>
      <w:r w:rsidR="001E346D">
        <w:rPr>
          <w:rFonts w:ascii="Times New Roman" w:hAnsi="Times New Roman"/>
          <w:sz w:val="28"/>
          <w:szCs w:val="28"/>
        </w:rPr>
        <w:t xml:space="preserve"> 8</w:t>
      </w:r>
    </w:p>
    <w:p w:rsidR="008A520F" w:rsidRDefault="008A520F" w:rsidP="008A520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A520F" w:rsidRPr="001E346D" w:rsidRDefault="008A520F" w:rsidP="008A520F">
      <w:pPr>
        <w:spacing w:after="0" w:line="240" w:lineRule="auto"/>
        <w:jc w:val="center"/>
        <w:rPr>
          <w:rFonts w:ascii="Times New Roman" w:hAnsi="Times New Roman"/>
          <w:b/>
          <w:snapToGrid w:val="0"/>
          <w:color w:val="000000" w:themeColor="text1"/>
          <w:sz w:val="28"/>
          <w:szCs w:val="28"/>
        </w:rPr>
      </w:pPr>
      <w:r w:rsidRPr="001E346D">
        <w:rPr>
          <w:rFonts w:ascii="Times New Roman" w:eastAsia="Times New Roman" w:hAnsi="Times New Roman"/>
          <w:b/>
          <w:bCs/>
          <w:color w:val="000000" w:themeColor="text1"/>
          <w:kern w:val="36"/>
          <w:sz w:val="28"/>
          <w:szCs w:val="28"/>
        </w:rPr>
        <w:t>О</w:t>
      </w:r>
      <w:r w:rsidR="00522703">
        <w:rPr>
          <w:rFonts w:ascii="Times New Roman" w:eastAsia="Times New Roman" w:hAnsi="Times New Roman"/>
          <w:b/>
          <w:bCs/>
          <w:color w:val="000000" w:themeColor="text1"/>
          <w:kern w:val="36"/>
          <w:sz w:val="28"/>
          <w:szCs w:val="28"/>
        </w:rPr>
        <w:t>б утверждении прогнозного плана (программы</w:t>
      </w:r>
      <w:r w:rsidRPr="001E346D">
        <w:rPr>
          <w:rFonts w:ascii="Times New Roman" w:eastAsia="Times New Roman" w:hAnsi="Times New Roman"/>
          <w:b/>
          <w:bCs/>
          <w:color w:val="000000" w:themeColor="text1"/>
          <w:kern w:val="36"/>
          <w:sz w:val="28"/>
          <w:szCs w:val="28"/>
        </w:rPr>
        <w:t>) приватизации муниципального имущества Салазгорьского сельского поселения Торбеевского муниципального района Республики Мордовия на 2021 год и на плановый период 2022 и 2023 годов</w:t>
      </w:r>
    </w:p>
    <w:p w:rsidR="008A520F" w:rsidRDefault="008A520F" w:rsidP="008A52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В соответствии с Федеральным законом от 21.12.2001 г. №178-ФЗ «О приватизации государственного и муниципального имущества», Решением  Совета депутатов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 Салазгорьского сельского поселения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от 30.12.2019 г. № 43 «Об утверждении Порядка разработки прогнозного плана (программы) приватизации муниципального имущества 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 w:rsidR="00A6353D">
        <w:rPr>
          <w:rFonts w:ascii="Times New Roman" w:hAnsi="Times New Roman"/>
          <w:spacing w:val="2"/>
          <w:sz w:val="28"/>
          <w:szCs w:val="28"/>
        </w:rPr>
        <w:t xml:space="preserve">» Совет депутатов 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>Торбеевского муниципального района</w:t>
      </w:r>
      <w:r w:rsidR="001E346D">
        <w:rPr>
          <w:rFonts w:ascii="Times New Roman" w:hAnsi="Times New Roman"/>
          <w:spacing w:val="2"/>
          <w:sz w:val="28"/>
          <w:szCs w:val="28"/>
        </w:rPr>
        <w:t xml:space="preserve"> решил:</w:t>
      </w:r>
    </w:p>
    <w:p w:rsidR="008A520F" w:rsidRDefault="008A520F" w:rsidP="001E346D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8A520F" w:rsidRPr="00A6353D" w:rsidRDefault="00A21348" w:rsidP="00A635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       </w:t>
      </w:r>
      <w:r w:rsidR="00A6353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1.</w:t>
      </w:r>
      <w:r w:rsidR="008A520F" w:rsidRPr="00A6353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Утвердить прилагаемый прогнозный план (программу) приватизации муниципального имущества</w:t>
      </w:r>
      <w:r w:rsidR="008A520F" w:rsidRPr="00A6353D">
        <w:rPr>
          <w:rFonts w:ascii="Times New Roman" w:eastAsia="Times New Roman" w:hAnsi="Times New Roman"/>
          <w:bCs/>
          <w:color w:val="000000"/>
          <w:kern w:val="36"/>
          <w:sz w:val="28"/>
          <w:szCs w:val="28"/>
        </w:rPr>
        <w:t xml:space="preserve"> Салазгорьского сельского поселения</w:t>
      </w:r>
      <w:r w:rsidR="008A520F" w:rsidRPr="00A6353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Торбеевского муниципального района Республики Мордовия на 2021 год и  на плановый период 2022 и 2023 годов.</w:t>
      </w:r>
    </w:p>
    <w:p w:rsidR="00A6353D" w:rsidRPr="00A6353D" w:rsidRDefault="00A6353D" w:rsidP="00A6353D">
      <w:pPr>
        <w:shd w:val="clear" w:color="auto" w:fill="FFFFFF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8"/>
          <w:szCs w:val="28"/>
        </w:rPr>
      </w:pPr>
    </w:p>
    <w:p w:rsidR="00A6353D" w:rsidRDefault="00A6353D" w:rsidP="008A52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A520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Администрации Салазгорьского сельского поселения обеспечить в установленном порядке реализацию прогнозного плана</w:t>
      </w:r>
      <w:r w:rsidR="005227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(программы) приватизации муниципального </w:t>
      </w:r>
      <w:r w:rsidR="00A21348">
        <w:rPr>
          <w:rFonts w:ascii="Times New Roman" w:hAnsi="Times New Roman"/>
          <w:sz w:val="28"/>
          <w:szCs w:val="28"/>
        </w:rPr>
        <w:t xml:space="preserve"> имущества на 2021 год и на плановый период 2022 и 2023 годов.</w:t>
      </w:r>
    </w:p>
    <w:p w:rsidR="004A6A6F" w:rsidRDefault="004A6A6F" w:rsidP="004A6A6F">
      <w:pPr>
        <w:autoSpaceDN w:val="0"/>
        <w:spacing w:before="100" w:beforeAutospacing="1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21348">
        <w:rPr>
          <w:rFonts w:ascii="Times New Roman" w:hAnsi="Times New Roman"/>
          <w:sz w:val="28"/>
          <w:szCs w:val="28"/>
        </w:rPr>
        <w:t>3.</w:t>
      </w:r>
      <w:r w:rsidRPr="004A6A6F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«Салазгорьские вести», подлежит размещению на официальном сайте Торбеевского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r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Салазгорьского сельского поселения.</w:t>
      </w:r>
    </w:p>
    <w:p w:rsidR="008A520F" w:rsidRDefault="008A520F" w:rsidP="008A52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520F" w:rsidRDefault="004A6A6F" w:rsidP="004A6A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A520F">
        <w:rPr>
          <w:rFonts w:ascii="Times New Roman" w:hAnsi="Times New Roman"/>
          <w:sz w:val="28"/>
          <w:szCs w:val="28"/>
        </w:rPr>
        <w:t>Глава Салазгорьского</w:t>
      </w:r>
    </w:p>
    <w:p w:rsidR="00A6353D" w:rsidRDefault="008A520F" w:rsidP="001E34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Г.П.Солдатова.</w:t>
      </w:r>
    </w:p>
    <w:p w:rsidR="00A6353D" w:rsidRDefault="00A6353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8A520F" w:rsidRDefault="00A6353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color w:val="2D2D2D"/>
          <w:kern w:val="36"/>
          <w:sz w:val="28"/>
          <w:szCs w:val="28"/>
        </w:rPr>
        <w:t>Салазгорьского сельского поселения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A520F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«24</w:t>
      </w:r>
      <w:r w:rsidR="008A520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февраля 2021 года № 8</w:t>
      </w:r>
    </w:p>
    <w:p w:rsidR="008A520F" w:rsidRDefault="008A520F" w:rsidP="008A52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520F" w:rsidRDefault="008A520F" w:rsidP="001E34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520F" w:rsidRPr="001E346D" w:rsidRDefault="008A520F" w:rsidP="008A520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E346D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Прогнозный план (программа) приватизации муниципального имущества </w:t>
      </w:r>
      <w:r w:rsidRPr="001E346D">
        <w:rPr>
          <w:rFonts w:ascii="Times New Roman" w:eastAsia="Times New Roman" w:hAnsi="Times New Roman"/>
          <w:b/>
          <w:bCs/>
          <w:color w:val="000000" w:themeColor="text1"/>
          <w:kern w:val="36"/>
          <w:sz w:val="28"/>
          <w:szCs w:val="28"/>
        </w:rPr>
        <w:t xml:space="preserve">Салазгорьского сельского поселения </w:t>
      </w:r>
      <w:r w:rsidRPr="001E346D">
        <w:rPr>
          <w:rFonts w:ascii="Times New Roman" w:hAnsi="Times New Roman"/>
          <w:b/>
          <w:color w:val="000000" w:themeColor="text1"/>
          <w:sz w:val="28"/>
          <w:szCs w:val="28"/>
        </w:rPr>
        <w:t>Торбеевского муниципального района Республики Мордовия на 2021 год и на плановый период 2022 и 2023 годов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1. Основные направления реализации политики в сфере приватизации муниципального имущества </w:t>
      </w:r>
      <w:r>
        <w:rPr>
          <w:rFonts w:ascii="Times New Roman" w:eastAsia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>
        <w:rPr>
          <w:rFonts w:ascii="Times New Roman" w:eastAsia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на 2021 год и на плановый период 2022 и 2023 годов.</w:t>
      </w:r>
    </w:p>
    <w:p w:rsidR="00A21348" w:rsidRDefault="00A21348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520F" w:rsidRPr="00A21348" w:rsidRDefault="00A21348" w:rsidP="00A21348">
      <w:pPr>
        <w:pStyle w:val="a9"/>
        <w:widowControl w:val="0"/>
        <w:numPr>
          <w:ilvl w:val="0"/>
          <w:numId w:val="2"/>
        </w:numPr>
        <w:shd w:val="clear" w:color="auto" w:fill="FFFFFF"/>
        <w:tabs>
          <w:tab w:val="left" w:pos="255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и задачи приватизации муниципального имущества.</w:t>
      </w:r>
    </w:p>
    <w:p w:rsidR="008A520F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A520F">
        <w:rPr>
          <w:rFonts w:ascii="Times New Roman" w:hAnsi="Times New Roman"/>
          <w:sz w:val="28"/>
          <w:szCs w:val="28"/>
        </w:rPr>
        <w:t xml:space="preserve"> Прогнозный план (программа) приватизации муниципального имущества </w:t>
      </w:r>
      <w:r w:rsidR="008A520F">
        <w:rPr>
          <w:rFonts w:ascii="Times New Roman" w:eastAsia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 w:rsidR="008A520F">
        <w:rPr>
          <w:rFonts w:ascii="Times New Roman" w:eastAsia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 w:rsidR="008A520F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на 2021 год и на плановый период 2022 и 2023 годов разработан в соответствии с Федеральным законом от 21.12.2001 г. №178-ФЗ «О приватизации государственного и муниципального имущества», Решением   Совета депутатов</w:t>
      </w:r>
      <w:r w:rsidR="008A520F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 Салазгорьского сельского поселения</w:t>
      </w:r>
      <w:r w:rsidR="008A520F"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 w:rsidR="008A520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8A520F">
        <w:rPr>
          <w:rFonts w:ascii="Times New Roman" w:hAnsi="Times New Roman"/>
          <w:sz w:val="28"/>
          <w:szCs w:val="28"/>
        </w:rPr>
        <w:t xml:space="preserve">от 11.09.2007 г. № 30 «О приватизации муниципального имущества </w:t>
      </w:r>
      <w:r w:rsidR="008A520F"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 w:rsidR="008A520F"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 w:rsidR="008A520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8A520F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Мордовия».</w:t>
      </w:r>
    </w:p>
    <w:p w:rsidR="008A520F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A520F">
        <w:rPr>
          <w:rFonts w:ascii="Times New Roman" w:hAnsi="Times New Roman"/>
          <w:sz w:val="28"/>
          <w:szCs w:val="28"/>
        </w:rPr>
        <w:t xml:space="preserve">Основной целью реализации прогнозного плана приватизации муниципального имущества </w:t>
      </w:r>
      <w:r w:rsidR="008A520F"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 w:rsidR="008A520F"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 w:rsidR="008A520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8A520F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на 2021 год и на плановый период 2022 и 2023 годов является повышение эффективности управления муниципальной собственностью и обеспечение планомерности процесса приватизации.</w:t>
      </w:r>
    </w:p>
    <w:p w:rsidR="008A520F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8A520F">
        <w:rPr>
          <w:rFonts w:ascii="Times New Roman" w:hAnsi="Times New Roman"/>
          <w:sz w:val="28"/>
          <w:szCs w:val="28"/>
        </w:rPr>
        <w:t>Приватизация в 2021 году и в плановом периоде 2022 и 2023 годов будет направлена, прежде всего, на решение следующих задач: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оптимизация структуры муниципальной собственности;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приватизация муниципального имущества, не задействованного в обеспечении функций и задач местного самоуправления;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 стимулирование привлечения инвестиций в экономику поселения;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формирование доходов бюджета 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и обеспечение </w:t>
      </w:r>
      <w:r>
        <w:rPr>
          <w:rFonts w:ascii="Times New Roman" w:hAnsi="Times New Roman"/>
          <w:sz w:val="28"/>
          <w:szCs w:val="28"/>
        </w:rPr>
        <w:lastRenderedPageBreak/>
        <w:t xml:space="preserve">максимального поступления в бюджет 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Торбеевского муниципального района доходов от приватизации.</w:t>
      </w:r>
    </w:p>
    <w:p w:rsidR="001E346D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346D" w:rsidRDefault="001E346D" w:rsidP="001E346D">
      <w:pPr>
        <w:pStyle w:val="a9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346D">
        <w:rPr>
          <w:rFonts w:ascii="Times New Roman" w:hAnsi="Times New Roman"/>
          <w:sz w:val="28"/>
          <w:szCs w:val="28"/>
        </w:rPr>
        <w:t xml:space="preserve">Прогноз влияния приватизации </w:t>
      </w:r>
      <w:r>
        <w:rPr>
          <w:rFonts w:ascii="Times New Roman" w:hAnsi="Times New Roman"/>
          <w:sz w:val="28"/>
          <w:szCs w:val="28"/>
        </w:rPr>
        <w:t>муниципального имущества на структурные изменения в экономике.</w:t>
      </w:r>
    </w:p>
    <w:p w:rsidR="001E346D" w:rsidRDefault="001E346D" w:rsidP="001E34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346D" w:rsidRPr="001E346D" w:rsidRDefault="001E346D" w:rsidP="001E34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1E346D">
        <w:rPr>
          <w:rFonts w:ascii="Times New Roman" w:hAnsi="Times New Roman"/>
          <w:sz w:val="28"/>
          <w:szCs w:val="28"/>
        </w:rPr>
        <w:t xml:space="preserve">Прогнозируемая приватизация муниципального имущества </w:t>
      </w:r>
      <w:r>
        <w:rPr>
          <w:rFonts w:ascii="Times New Roman" w:hAnsi="Times New Roman"/>
          <w:sz w:val="28"/>
          <w:szCs w:val="28"/>
        </w:rPr>
        <w:t xml:space="preserve">не повлияет </w:t>
      </w:r>
      <w:r w:rsidRPr="001E346D">
        <w:rPr>
          <w:rFonts w:ascii="Times New Roman" w:hAnsi="Times New Roman"/>
          <w:sz w:val="28"/>
          <w:szCs w:val="28"/>
        </w:rPr>
        <w:t>на структурные изменения в экономике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1E346D">
        <w:rPr>
          <w:rFonts w:ascii="Times New Roman" w:hAnsi="Times New Roman"/>
          <w:sz w:val="28"/>
          <w:szCs w:val="28"/>
        </w:rPr>
        <w:t>.</w:t>
      </w:r>
    </w:p>
    <w:p w:rsidR="001E346D" w:rsidRPr="001E346D" w:rsidRDefault="001E346D" w:rsidP="001E34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520F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A520F">
        <w:rPr>
          <w:rFonts w:ascii="Times New Roman" w:hAnsi="Times New Roman"/>
          <w:sz w:val="28"/>
          <w:szCs w:val="28"/>
        </w:rPr>
        <w:t>Согласно прогнозному плану приватизации в 2021 году предполагается приватизировать  1 объект недвижимого имущества.</w:t>
      </w:r>
    </w:p>
    <w:p w:rsidR="008A520F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A520F">
        <w:rPr>
          <w:rFonts w:ascii="Times New Roman" w:hAnsi="Times New Roman"/>
          <w:sz w:val="28"/>
          <w:szCs w:val="28"/>
        </w:rPr>
        <w:t>Реализация указанных направлений будет достигаться за счет принятия индивидуальных решений о способах, сроках и начальной цене приватизации имущества на основании анализа складывающейся экономической ситуации и конъюнктуры рынка, проведения инвентаризации и независимой оценки стоимости имущества.</w:t>
      </w:r>
    </w:p>
    <w:p w:rsidR="001E346D" w:rsidRDefault="001E346D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346D" w:rsidRPr="00522703" w:rsidRDefault="001E346D" w:rsidP="00522703">
      <w:pPr>
        <w:pStyle w:val="a9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2703">
        <w:rPr>
          <w:rFonts w:ascii="Times New Roman" w:hAnsi="Times New Roman"/>
          <w:sz w:val="28"/>
          <w:szCs w:val="28"/>
        </w:rPr>
        <w:t>Прогноз поступления в бюджет Сал</w:t>
      </w:r>
      <w:r w:rsidR="00522703" w:rsidRPr="00522703">
        <w:rPr>
          <w:rFonts w:ascii="Times New Roman" w:hAnsi="Times New Roman"/>
          <w:sz w:val="28"/>
          <w:szCs w:val="28"/>
        </w:rPr>
        <w:t xml:space="preserve">азгорьского сельского поселения </w:t>
      </w:r>
      <w:r w:rsidRPr="00522703">
        <w:rPr>
          <w:rFonts w:ascii="Times New Roman" w:hAnsi="Times New Roman"/>
          <w:sz w:val="28"/>
          <w:szCs w:val="28"/>
        </w:rPr>
        <w:t xml:space="preserve">полученных </w:t>
      </w:r>
      <w:r w:rsidR="00522703" w:rsidRPr="00522703">
        <w:rPr>
          <w:rFonts w:ascii="Times New Roman" w:hAnsi="Times New Roman"/>
          <w:sz w:val="28"/>
          <w:szCs w:val="28"/>
        </w:rPr>
        <w:t>от продажи муниципального имущества денежных средств.</w:t>
      </w:r>
    </w:p>
    <w:p w:rsidR="00522703" w:rsidRDefault="00522703" w:rsidP="005227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55"/>
        <w:jc w:val="both"/>
        <w:rPr>
          <w:rFonts w:ascii="Times New Roman" w:hAnsi="Times New Roman"/>
          <w:sz w:val="28"/>
          <w:szCs w:val="28"/>
        </w:rPr>
      </w:pPr>
    </w:p>
    <w:p w:rsidR="00522703" w:rsidRPr="00522703" w:rsidRDefault="00522703" w:rsidP="005227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Доход бюджета Салазгорьского сельского поселения от реализации имущества будет определен в ходе исполнения плана приватизации на 2021 год и плановый период 2022 и 2023 годов.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8A520F" w:rsidRDefault="00522703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A520F">
        <w:rPr>
          <w:rFonts w:ascii="Times New Roman" w:hAnsi="Times New Roman"/>
          <w:sz w:val="28"/>
          <w:szCs w:val="28"/>
        </w:rPr>
        <w:t xml:space="preserve"> Перечень объектов, включенных в прогнозный план приватизации, сформирован исходя из принципа целесообразности приватизации муниципального имущества.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2. Муниципальное имущество 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>Салазгорьского сельского поселения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Торбеевского муниципального района, приватизация которого планируется.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520F" w:rsidRDefault="00885E1A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-Земельный участок</w:t>
      </w:r>
      <w:r w:rsidR="008A520F">
        <w:rPr>
          <w:rFonts w:ascii="Times New Roman" w:hAnsi="Times New Roman"/>
          <w:sz w:val="28"/>
          <w:szCs w:val="28"/>
        </w:rPr>
        <w:t>, площадью 1750000+ /- 4630 кв.м., расположенный по адресу: Республика Мордовия, Торбеевский район, Салазгорьское сельское поселение. Предполагаемый срок приватизации 1-2 квартал 2021 года;</w:t>
      </w:r>
    </w:p>
    <w:p w:rsidR="008A520F" w:rsidRDefault="008A520F" w:rsidP="008A52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29F" w:rsidRDefault="0068429F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p w:rsidR="001B628A" w:rsidRDefault="001B628A"/>
    <w:sectPr w:rsidR="001B628A" w:rsidSect="001E346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C55" w:rsidRDefault="00D21C55" w:rsidP="00A6353D">
      <w:pPr>
        <w:spacing w:after="0" w:line="240" w:lineRule="auto"/>
      </w:pPr>
      <w:r>
        <w:separator/>
      </w:r>
    </w:p>
  </w:endnote>
  <w:endnote w:type="continuationSeparator" w:id="1">
    <w:p w:rsidR="00D21C55" w:rsidRDefault="00D21C55" w:rsidP="00A63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C55" w:rsidRDefault="00D21C55" w:rsidP="00A6353D">
      <w:pPr>
        <w:spacing w:after="0" w:line="240" w:lineRule="auto"/>
      </w:pPr>
      <w:r>
        <w:separator/>
      </w:r>
    </w:p>
  </w:footnote>
  <w:footnote w:type="continuationSeparator" w:id="1">
    <w:p w:rsidR="00D21C55" w:rsidRDefault="00D21C55" w:rsidP="00A63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44BB4"/>
    <w:multiLevelType w:val="hybridMultilevel"/>
    <w:tmpl w:val="A07E8FC2"/>
    <w:lvl w:ilvl="0" w:tplc="D6B45AAA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59C1BAA"/>
    <w:multiLevelType w:val="hybridMultilevel"/>
    <w:tmpl w:val="5F8E24C0"/>
    <w:lvl w:ilvl="0" w:tplc="4A2849FA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A520F"/>
    <w:rsid w:val="00131A9E"/>
    <w:rsid w:val="001B628A"/>
    <w:rsid w:val="001E346D"/>
    <w:rsid w:val="00280DB6"/>
    <w:rsid w:val="0039031B"/>
    <w:rsid w:val="003A3D63"/>
    <w:rsid w:val="004477D4"/>
    <w:rsid w:val="004A6A6F"/>
    <w:rsid w:val="00522703"/>
    <w:rsid w:val="00557833"/>
    <w:rsid w:val="005D1909"/>
    <w:rsid w:val="005F4516"/>
    <w:rsid w:val="00617D5C"/>
    <w:rsid w:val="0068429F"/>
    <w:rsid w:val="00885E1A"/>
    <w:rsid w:val="008A520F"/>
    <w:rsid w:val="009E2077"/>
    <w:rsid w:val="009F7189"/>
    <w:rsid w:val="00A21348"/>
    <w:rsid w:val="00A6353D"/>
    <w:rsid w:val="00C301FC"/>
    <w:rsid w:val="00CF2B9B"/>
    <w:rsid w:val="00D21C55"/>
    <w:rsid w:val="00DC06D9"/>
    <w:rsid w:val="00F904FE"/>
    <w:rsid w:val="00FD7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A520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3">
    <w:name w:val="Прижатый влево"/>
    <w:basedOn w:val="a"/>
    <w:next w:val="a"/>
    <w:uiPriority w:val="99"/>
    <w:rsid w:val="008A520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B628A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635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6353D"/>
  </w:style>
  <w:style w:type="paragraph" w:styleId="a7">
    <w:name w:val="footer"/>
    <w:basedOn w:val="a"/>
    <w:link w:val="a8"/>
    <w:uiPriority w:val="99"/>
    <w:semiHidden/>
    <w:unhideWhenUsed/>
    <w:rsid w:val="00A635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6353D"/>
  </w:style>
  <w:style w:type="paragraph" w:styleId="a9">
    <w:name w:val="List Paragraph"/>
    <w:basedOn w:val="a"/>
    <w:uiPriority w:val="34"/>
    <w:qFormat/>
    <w:rsid w:val="00A635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7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19</cp:revision>
  <cp:lastPrinted>2021-02-25T08:54:00Z</cp:lastPrinted>
  <dcterms:created xsi:type="dcterms:W3CDTF">2021-02-20T10:06:00Z</dcterms:created>
  <dcterms:modified xsi:type="dcterms:W3CDTF">2021-03-01T11:54:00Z</dcterms:modified>
</cp:coreProperties>
</file>