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7758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C54E1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7758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694161" w:rsidRPr="00694161" w:rsidRDefault="00694161" w:rsidP="00694161">
      <w:pPr>
        <w:tabs>
          <w:tab w:val="center" w:pos="4897"/>
          <w:tab w:val="left" w:pos="8745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161">
        <w:rPr>
          <w:rFonts w:ascii="Times New Roman" w:hAnsi="Times New Roman" w:cs="Times New Roman"/>
          <w:b/>
          <w:sz w:val="28"/>
          <w:szCs w:val="28"/>
        </w:rPr>
        <w:t>СОВЕТ ДЕПУТАТОВ ТОРБЕЕВСКОГО ГОРОДСКОГО ПОСЕЛЕНИЯ</w:t>
      </w:r>
    </w:p>
    <w:p w:rsidR="00694161" w:rsidRPr="00694161" w:rsidRDefault="00694161" w:rsidP="00694161">
      <w:pPr>
        <w:tabs>
          <w:tab w:val="center" w:pos="4897"/>
          <w:tab w:val="left" w:pos="8745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161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694161" w:rsidRPr="00694161" w:rsidRDefault="00694161" w:rsidP="00694161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16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94161" w:rsidRPr="00694161" w:rsidRDefault="00694161" w:rsidP="00694161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4161">
        <w:rPr>
          <w:rFonts w:ascii="Times New Roman" w:hAnsi="Times New Roman" w:cs="Times New Roman"/>
          <w:b/>
          <w:sz w:val="28"/>
          <w:szCs w:val="28"/>
          <w:u w:val="single"/>
        </w:rPr>
        <w:t>Тридцать шестая сессия</w:t>
      </w:r>
    </w:p>
    <w:p w:rsidR="00694161" w:rsidRPr="00694161" w:rsidRDefault="00694161" w:rsidP="00694161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4161">
        <w:rPr>
          <w:rFonts w:ascii="Times New Roman" w:hAnsi="Times New Roman" w:cs="Times New Roman"/>
          <w:b/>
          <w:sz w:val="28"/>
          <w:szCs w:val="28"/>
          <w:u w:val="single"/>
        </w:rPr>
        <w:t>(шестого созыва)</w:t>
      </w:r>
    </w:p>
    <w:p w:rsidR="00694161" w:rsidRPr="00694161" w:rsidRDefault="00694161" w:rsidP="00694161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16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94161" w:rsidRPr="00694161" w:rsidRDefault="00694161" w:rsidP="0069416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161">
        <w:rPr>
          <w:rFonts w:ascii="Times New Roman" w:hAnsi="Times New Roman" w:cs="Times New Roman"/>
          <w:b/>
          <w:sz w:val="28"/>
          <w:szCs w:val="28"/>
        </w:rPr>
        <w:t>От 29 апреля 2021 г.                                                                        №  90</w:t>
      </w:r>
    </w:p>
    <w:p w:rsidR="00694161" w:rsidRPr="00694161" w:rsidRDefault="00694161" w:rsidP="0069416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161">
        <w:rPr>
          <w:rFonts w:ascii="Times New Roman" w:hAnsi="Times New Roman" w:cs="Times New Roman"/>
          <w:b/>
          <w:sz w:val="28"/>
          <w:szCs w:val="28"/>
        </w:rPr>
        <w:t>рп Торбеево</w:t>
      </w:r>
    </w:p>
    <w:p w:rsidR="00694161" w:rsidRPr="00694161" w:rsidRDefault="00694161" w:rsidP="00694161">
      <w:pPr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94161">
        <w:rPr>
          <w:rFonts w:ascii="Times New Roman" w:hAnsi="Times New Roman" w:cs="Times New Roman"/>
          <w:b/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Торбеевского городского поселения  и предоставления этих сведений средствам массовой информации для опубликования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 xml:space="preserve">В целях совершенствования организации деятельности в области противодействия коррупции, в соответствии с </w:t>
      </w:r>
      <w:hyperlink r:id="rId6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пунктом 6 статьи 8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пунктом 4 статьи 8.1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 года N 273-ФЗ "О противодействии коррупции", </w:t>
      </w:r>
      <w:hyperlink r:id="rId8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пунктом 4 статьи 8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Федерального закона от 3 декабря 2012 года N 230-ФЗ "О контроле за соответствием расходов лиц, замещающих государственные должности, и иных лиц их доходам" и </w:t>
      </w:r>
      <w:hyperlink r:id="rId9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пунктом 8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Указа Президента Российской Федерации от 8 июля 2013 года N 613 "Вопросы противодействия коррупции", руководствуясь ст. 52 Устава Торбеевского городского поселения Совет депутатов Торбеевского городского поселения решил: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94161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</w:t>
      </w:r>
      <w:hyperlink w:anchor="sub_1000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Торбеевского городского поселения и предоставления этих сведений средствам массовой информации для опубликования.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94161"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bookmarkStart w:id="2" w:name="sub_21"/>
    <w:bookmarkEnd w:id="1"/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fldChar w:fldCharType="begin"/>
      </w:r>
      <w:r w:rsidRPr="00694161">
        <w:rPr>
          <w:rFonts w:ascii="Times New Roman" w:hAnsi="Times New Roman" w:cs="Times New Roman"/>
          <w:sz w:val="28"/>
          <w:szCs w:val="28"/>
        </w:rPr>
        <w:instrText>HYPERLINK "http://internet.garant.ru/document/redirect/9018597/0"</w:instrText>
      </w:r>
      <w:r w:rsidRPr="00694161">
        <w:rPr>
          <w:rFonts w:ascii="Times New Roman" w:hAnsi="Times New Roman" w:cs="Times New Roman"/>
          <w:sz w:val="28"/>
          <w:szCs w:val="28"/>
        </w:rPr>
        <w:fldChar w:fldCharType="separate"/>
      </w:r>
      <w:r w:rsidRPr="00694161">
        <w:rPr>
          <w:rStyle w:val="ac"/>
          <w:rFonts w:ascii="Times New Roman" w:hAnsi="Times New Roman" w:cs="Times New Roman"/>
          <w:color w:val="auto"/>
          <w:sz w:val="28"/>
          <w:szCs w:val="28"/>
        </w:rPr>
        <w:t>решение</w:t>
      </w:r>
      <w:r w:rsidRPr="00694161">
        <w:rPr>
          <w:rFonts w:ascii="Times New Roman" w:hAnsi="Times New Roman" w:cs="Times New Roman"/>
          <w:sz w:val="28"/>
          <w:szCs w:val="28"/>
        </w:rPr>
        <w:fldChar w:fldCharType="end"/>
      </w:r>
      <w:r w:rsidRPr="00694161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городского поселения от 13 июля 2012 года N 22 "Об утверждении Порядка 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Торбеевского городского поселения Торбеевского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опубликования";</w:t>
      </w:r>
    </w:p>
    <w:p w:rsidR="00694161" w:rsidRPr="00694161" w:rsidRDefault="00694161" w:rsidP="0069416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694161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10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  в информационном бюллетене «Торбеевский  Вестник» и 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11" w:history="1">
        <w:r w:rsidRPr="00694161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r w:rsidRPr="00694161">
          <w:rPr>
            <w:rFonts w:ascii="Times New Roman" w:hAnsi="Times New Roman" w:cs="Times New Roman"/>
            <w:sz w:val="28"/>
            <w:szCs w:val="28"/>
          </w:rPr>
          <w:t>.</w:t>
        </w:r>
        <w:r w:rsidRPr="00694161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94161">
          <w:rPr>
            <w:rFonts w:ascii="Times New Roman" w:hAnsi="Times New Roman" w:cs="Times New Roman"/>
            <w:sz w:val="28"/>
            <w:szCs w:val="28"/>
          </w:rPr>
          <w:t>-</w:t>
        </w:r>
        <w:r w:rsidRPr="00694161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694161">
          <w:rPr>
            <w:rFonts w:ascii="Times New Roman" w:hAnsi="Times New Roman" w:cs="Times New Roman"/>
            <w:sz w:val="28"/>
            <w:szCs w:val="28"/>
          </w:rPr>
          <w:t>.ru</w:t>
        </w:r>
      </w:hyperlink>
      <w:r w:rsidRPr="0069416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694161" w:rsidRPr="00694161" w:rsidTr="00D14CE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3"/>
          <w:p w:rsidR="00694161" w:rsidRPr="00694161" w:rsidRDefault="00694161" w:rsidP="00D14CE4">
            <w:pPr>
              <w:pStyle w:val="af2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 xml:space="preserve">Глава Торбеевского городского поселения </w:t>
            </w:r>
          </w:p>
          <w:p w:rsidR="00694161" w:rsidRPr="00694161" w:rsidRDefault="00694161" w:rsidP="00D14CE4">
            <w:pPr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Торбеевского муниципального района</w:t>
            </w:r>
          </w:p>
          <w:p w:rsidR="00694161" w:rsidRPr="00694161" w:rsidRDefault="00694161" w:rsidP="00D14CE4">
            <w:pPr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694161" w:rsidRPr="00694161" w:rsidRDefault="00694161" w:rsidP="00D14CE4">
            <w:pPr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pStyle w:val="3"/>
        <w:spacing w:before="85" w:line="249" w:lineRule="auto"/>
        <w:ind w:left="5467" w:right="2048"/>
        <w:rPr>
          <w:rFonts w:ascii="Times New Roman" w:hAnsi="Times New Roman" w:cs="Times New Roman"/>
          <w:color w:val="auto"/>
        </w:rPr>
      </w:pPr>
      <w:r w:rsidRPr="00694161">
        <w:rPr>
          <w:rFonts w:ascii="Times New Roman" w:hAnsi="Times New Roman" w:cs="Times New Roman"/>
          <w:color w:val="auto"/>
          <w:w w:val="105"/>
        </w:rPr>
        <w:t>Приложение к решению Совета депутатов</w:t>
      </w:r>
    </w:p>
    <w:p w:rsidR="00694161" w:rsidRPr="00694161" w:rsidRDefault="00694161" w:rsidP="00694161">
      <w:pPr>
        <w:spacing w:line="262" w:lineRule="exact"/>
        <w:ind w:left="5467"/>
        <w:rPr>
          <w:rFonts w:ascii="Times New Roman" w:hAnsi="Times New Roman" w:cs="Times New Roman"/>
          <w:b/>
          <w:sz w:val="23"/>
        </w:rPr>
      </w:pPr>
      <w:r w:rsidRPr="00694161">
        <w:rPr>
          <w:rFonts w:ascii="Times New Roman" w:hAnsi="Times New Roman" w:cs="Times New Roman"/>
          <w:b/>
          <w:w w:val="105"/>
          <w:sz w:val="23"/>
        </w:rPr>
        <w:t>Торбеевского городского поселения</w:t>
      </w:r>
    </w:p>
    <w:p w:rsidR="00694161" w:rsidRPr="00694161" w:rsidRDefault="00694161" w:rsidP="00694161">
      <w:pPr>
        <w:spacing w:before="16" w:line="247" w:lineRule="auto"/>
        <w:ind w:left="5467"/>
        <w:rPr>
          <w:rFonts w:ascii="Times New Roman" w:hAnsi="Times New Roman" w:cs="Times New Roman"/>
          <w:b/>
          <w:sz w:val="23"/>
        </w:rPr>
      </w:pPr>
      <w:r w:rsidRPr="00694161">
        <w:rPr>
          <w:rFonts w:ascii="Times New Roman" w:hAnsi="Times New Roman" w:cs="Times New Roman"/>
          <w:b/>
          <w:w w:val="105"/>
          <w:sz w:val="23"/>
        </w:rPr>
        <w:t>Торбеевского муниципального района Республики Мордовия</w:t>
      </w:r>
    </w:p>
    <w:p w:rsidR="00694161" w:rsidRPr="00694161" w:rsidRDefault="00694161" w:rsidP="00694161">
      <w:pPr>
        <w:spacing w:before="3"/>
        <w:ind w:left="5467"/>
        <w:rPr>
          <w:rFonts w:ascii="Times New Roman" w:hAnsi="Times New Roman" w:cs="Times New Roman"/>
          <w:b/>
          <w:sz w:val="23"/>
        </w:rPr>
      </w:pPr>
      <w:r w:rsidRPr="00694161">
        <w:rPr>
          <w:rFonts w:ascii="Times New Roman" w:hAnsi="Times New Roman" w:cs="Times New Roman"/>
          <w:b/>
          <w:w w:val="105"/>
          <w:sz w:val="23"/>
        </w:rPr>
        <w:t>от 29 апреля 2021 г. № 90</w:t>
      </w:r>
    </w:p>
    <w:p w:rsidR="00694161" w:rsidRPr="00694161" w:rsidRDefault="00694161" w:rsidP="00694161">
      <w:pPr>
        <w:pStyle w:val="1"/>
        <w:ind w:firstLine="851"/>
        <w:jc w:val="center"/>
        <w:rPr>
          <w:rFonts w:ascii="Times New Roman" w:hAnsi="Times New Roman" w:cs="Times New Roman"/>
          <w:color w:val="auto"/>
        </w:rPr>
      </w:pPr>
      <w:bookmarkStart w:id="4" w:name="sub_1000"/>
      <w:r w:rsidRPr="00694161">
        <w:rPr>
          <w:rFonts w:ascii="Times New Roman" w:hAnsi="Times New Roman" w:cs="Times New Roman"/>
          <w:color w:val="auto"/>
        </w:rPr>
        <w:lastRenderedPageBreak/>
        <w:t>Порядок</w:t>
      </w:r>
      <w:r w:rsidRPr="00694161">
        <w:rPr>
          <w:rFonts w:ascii="Times New Roman" w:hAnsi="Times New Roman" w:cs="Times New Roman"/>
          <w:color w:val="auto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Торбеевского городского поселения и предоставления этих сведений средствам массовой информации для опубликования</w:t>
      </w:r>
      <w:r w:rsidRPr="00694161">
        <w:rPr>
          <w:rFonts w:ascii="Times New Roman" w:hAnsi="Times New Roman" w:cs="Times New Roman"/>
          <w:color w:val="auto"/>
        </w:rPr>
        <w:br/>
      </w:r>
    </w:p>
    <w:bookmarkEnd w:id="4"/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694161">
        <w:rPr>
          <w:rFonts w:ascii="Times New Roman" w:hAnsi="Times New Roman" w:cs="Times New Roman"/>
          <w:sz w:val="28"/>
          <w:szCs w:val="28"/>
        </w:rPr>
        <w:t xml:space="preserve">1. Настоящим Порядком устанавливаются обязанности уполномоченных структурных подразделений органов местного самоуправления Торбеевского городского поселения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- уполномоченные структурные подразделения или уполномоченные должностные лица), по размещению сведений о доходах, расходах, об имуществе и обязательствах имущественного характера выборных должностных лиц местного самоуправления, лиц, замещающих муниципальные должности, должности муниципальной службы в органах местного самоуправления Торбеевского городского поселения и руководителя муниципального предприятия Торбеевского городского поселения (далее - служащие (руководители)), их супругов и несовершеннолетних детей в информационно-телекоммуникационной сети "Интернет" на </w:t>
      </w:r>
      <w:hyperlink r:id="rId12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Торбеевского городского поселения (далее -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694161">
        <w:rPr>
          <w:rFonts w:ascii="Times New Roman" w:hAnsi="Times New Roman" w:cs="Times New Roman"/>
          <w:sz w:val="28"/>
          <w:szCs w:val="28"/>
        </w:rPr>
        <w:t xml:space="preserve">2. На </w:t>
      </w:r>
      <w:hyperlink r:id="rId13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</w:t>
      </w:r>
      <w:hyperlink w:anchor="sub_1100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приложении 1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к настоящему Порядку:</w:t>
      </w:r>
    </w:p>
    <w:bookmarkEnd w:id="6"/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 xml:space="preserve">а) перечень объектов недвижимого имущества, принадлежащих служащему (руководителю), его супруге (супругу) и несовершеннолетним детям на праве </w:t>
      </w:r>
      <w:r w:rsidRPr="00694161">
        <w:rPr>
          <w:rFonts w:ascii="Times New Roman" w:hAnsi="Times New Roman" w:cs="Times New Roman"/>
          <w:sz w:val="28"/>
          <w:szCs w:val="28"/>
        </w:rPr>
        <w:lastRenderedPageBreak/>
        <w:t>собственности или находящихся в их пользовании, с указанием вида, площади и страны расположения каждого из таких объектов;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б) перечень транспортных средств, с указанием вида и марки, принадлежащих на праве собственности служащему (руководителю), его супруге (супругу) и несовершеннолетним детям;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в) декларированный годовой доход служащего (руководителя), его супруги (супруга) и несовершеннолетних детей;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и его супруги (супруга) за три последних года, предшествующих отчетному периоду.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694161">
        <w:rPr>
          <w:rFonts w:ascii="Times New Roman" w:hAnsi="Times New Roman" w:cs="Times New Roman"/>
          <w:sz w:val="28"/>
          <w:szCs w:val="28"/>
        </w:rPr>
        <w:t xml:space="preserve">3. В размещаемых на </w:t>
      </w:r>
      <w:hyperlink r:id="rId14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bookmarkEnd w:id="7"/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 xml:space="preserve">а) иные сведения (кроме указанных в </w:t>
      </w:r>
      <w:hyperlink w:anchor="sub_1002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пункте 2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б) персональные данные супруги (супруга), детей и иных членов семьи служащего (руководителя);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г) 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4"/>
      <w:r w:rsidRPr="00694161">
        <w:rPr>
          <w:rFonts w:ascii="Times New Roman" w:hAnsi="Times New Roman" w:cs="Times New Roman"/>
          <w:sz w:val="28"/>
          <w:szCs w:val="28"/>
        </w:rPr>
        <w:lastRenderedPageBreak/>
        <w:t xml:space="preserve">4. Сведения о доходах, расходах, об имуществе и обязательствах имущественного характера, указанные в </w:t>
      </w:r>
      <w:hyperlink w:anchor="sub_1002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пункте 2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детей, находятся на </w:t>
      </w:r>
      <w:hyperlink r:id="rId15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того органа или той организации, в котором (которой) служащий (руководитель) замещает должность, и ежегодно обновляются в течение 14 рабочих дней со дня истечения срока, установленного для их подачи.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5"/>
      <w:bookmarkEnd w:id="8"/>
      <w:r w:rsidRPr="00694161">
        <w:rPr>
          <w:rFonts w:ascii="Times New Roman" w:hAnsi="Times New Roman" w:cs="Times New Roman"/>
          <w:sz w:val="28"/>
          <w:szCs w:val="28"/>
        </w:rPr>
        <w:t xml:space="preserve">5. Размещение на </w:t>
      </w:r>
      <w:hyperlink r:id="rId16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информации о доходах, расходах, об имуществе и обязательствах имущественного характера, указанных в </w:t>
      </w:r>
      <w:hyperlink w:anchor="sub_1002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пункте 2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настоящего порядка, обеспечивается уполномоченными структурными подразделениями или уполномоченными должностными лицами.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 w:rsidRPr="00694161">
        <w:rPr>
          <w:rFonts w:ascii="Times New Roman" w:hAnsi="Times New Roman" w:cs="Times New Roman"/>
          <w:sz w:val="28"/>
          <w:szCs w:val="28"/>
        </w:rPr>
        <w:t>6. Уполномоченные должностные лица:</w:t>
      </w:r>
    </w:p>
    <w:bookmarkEnd w:id="10"/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w:anchor="sub_1002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пункте 2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настоящего порядка, в том случае, если запрашиваемые сведения отсутствуют на </w:t>
      </w:r>
      <w:hyperlink r:id="rId17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>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7"/>
      <w:r w:rsidRPr="00694161">
        <w:rPr>
          <w:rFonts w:ascii="Times New Roman" w:hAnsi="Times New Roman" w:cs="Times New Roman"/>
          <w:sz w:val="28"/>
          <w:szCs w:val="28"/>
        </w:rPr>
        <w:t xml:space="preserve">7. Муниципальные служащие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</w:t>
      </w:r>
      <w:hyperlink r:id="rId18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8"/>
      <w:bookmarkEnd w:id="11"/>
      <w:r w:rsidRPr="00694161">
        <w:rPr>
          <w:rFonts w:ascii="Times New Roman" w:hAnsi="Times New Roman" w:cs="Times New Roman"/>
          <w:sz w:val="28"/>
          <w:szCs w:val="28"/>
        </w:rPr>
        <w:t xml:space="preserve">8. Сведения о доходах, расходах, об имуществе и обязательствах имущественного характера размещаются на </w:t>
      </w:r>
      <w:hyperlink r:id="rId19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и предоставляются средствам массовой информации для опубликования по форме согласно </w:t>
      </w:r>
      <w:hyperlink w:anchor="sub_1200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приложению 2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694161" w:rsidRPr="00694161" w:rsidRDefault="00694161" w:rsidP="00694161">
      <w:pPr>
        <w:ind w:firstLine="851"/>
        <w:jc w:val="right"/>
        <w:rPr>
          <w:rStyle w:val="af3"/>
          <w:rFonts w:ascii="Times New Roman" w:hAnsi="Times New Roman" w:cs="Times New Roman"/>
          <w:color w:val="auto"/>
          <w:sz w:val="28"/>
          <w:szCs w:val="28"/>
        </w:rPr>
      </w:pPr>
      <w:bookmarkStart w:id="13" w:name="sub_1100"/>
      <w:bookmarkEnd w:id="12"/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lastRenderedPageBreak/>
        <w:t>Приложение 1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 xml:space="preserve">к </w:t>
      </w:r>
      <w:hyperlink w:anchor="sub_1000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Порядку</w:t>
        </w:r>
      </w:hyperlink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t xml:space="preserve"> размещения сведений о доходах,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расходах, об имуществе и обязательствах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имущественного характера отдельных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категорий лиц и членов их семей на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официальном сайте органов местного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самоуправления Торбеевского городского поселения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и предоставления этих сведений средствам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массовой информации для опубликования</w:t>
      </w:r>
    </w:p>
    <w:bookmarkEnd w:id="13"/>
    <w:p w:rsidR="00694161" w:rsidRPr="00694161" w:rsidRDefault="00694161" w:rsidP="00694161">
      <w:pPr>
        <w:pStyle w:val="1"/>
        <w:ind w:firstLine="851"/>
        <w:jc w:val="center"/>
        <w:rPr>
          <w:rFonts w:ascii="Times New Roman" w:hAnsi="Times New Roman" w:cs="Times New Roman"/>
          <w:color w:val="auto"/>
        </w:rPr>
      </w:pPr>
      <w:r w:rsidRPr="00694161">
        <w:rPr>
          <w:rFonts w:ascii="Times New Roman" w:hAnsi="Times New Roman" w:cs="Times New Roman"/>
          <w:color w:val="auto"/>
        </w:rPr>
        <w:t>Перечень</w:t>
      </w:r>
      <w:r w:rsidRPr="00694161">
        <w:rPr>
          <w:rFonts w:ascii="Times New Roman" w:hAnsi="Times New Roman" w:cs="Times New Roman"/>
          <w:color w:val="auto"/>
        </w:rPr>
        <w:br/>
        <w:t>должностей, осуществление полномочий по которым, влечет за собой размещение сведений о доходах, расходах, об имуществе и обязательствах имущественного характера на официальном сайте органов местного самоуправления Торбеевского городского поселения: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1) Выборные должностные лица местного самоуправления: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депутат Совета депутатов Торбеевского городского поселения.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2) Муниципальные должности: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Глава Торбеевского городского поселения.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3) Перечень должностей муниципальной службы в Администрации Торбеевского городского поселения: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Глава администрации;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Заместитель главы администрации;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Главный бухгалтер;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Главный специалист;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Ведущий специалист.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4) Должности в муниципальных предприятиях Торбеевского городского поселения: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- Руководитель предприятия.</w:t>
      </w: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694161" w:rsidRPr="00694161">
          <w:footerReference w:type="default" r:id="rId20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ind w:firstLine="851"/>
        <w:jc w:val="right"/>
        <w:rPr>
          <w:rStyle w:val="af3"/>
          <w:rFonts w:ascii="Times New Roman" w:hAnsi="Times New Roman" w:cs="Times New Roman"/>
          <w:color w:val="auto"/>
          <w:sz w:val="28"/>
          <w:szCs w:val="28"/>
        </w:rPr>
      </w:pPr>
      <w:bookmarkStart w:id="14" w:name="sub_1200"/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t>Приложение 2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 xml:space="preserve">к </w:t>
      </w:r>
      <w:hyperlink w:anchor="sub_1000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Порядку</w:t>
        </w:r>
      </w:hyperlink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t xml:space="preserve"> размещения сведений о доходах,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расходах, об имуществе и обязательствах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имущественного характера отдельных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категорий лиц и членов их семей на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официальном сайте органов местного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самоуправления городского округа Саранск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и предоставления этих сведений средствам</w:t>
      </w: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br/>
        <w:t>массовой информации для опубликования</w:t>
      </w:r>
    </w:p>
    <w:bookmarkEnd w:id="14"/>
    <w:p w:rsidR="00694161" w:rsidRPr="00694161" w:rsidRDefault="00694161" w:rsidP="006941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pStyle w:val="af4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Форма</w:t>
      </w:r>
    </w:p>
    <w:p w:rsidR="00694161" w:rsidRPr="00694161" w:rsidRDefault="00694161" w:rsidP="00694161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pStyle w:val="af4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t>Сведения</w:t>
      </w:r>
    </w:p>
    <w:p w:rsidR="00694161" w:rsidRPr="00694161" w:rsidRDefault="00694161" w:rsidP="00694161">
      <w:pPr>
        <w:pStyle w:val="af4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t>о доходах, расходах</w:t>
      </w:r>
      <w:hyperlink w:anchor="sub_201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*</w:t>
        </w:r>
      </w:hyperlink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t>, об имуществе и обязательствах имущественного</w:t>
      </w:r>
    </w:p>
    <w:p w:rsidR="00694161" w:rsidRPr="00694161" w:rsidRDefault="00694161" w:rsidP="00694161">
      <w:pPr>
        <w:pStyle w:val="af4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94161">
        <w:rPr>
          <w:rStyle w:val="af3"/>
          <w:rFonts w:ascii="Times New Roman" w:hAnsi="Times New Roman" w:cs="Times New Roman"/>
          <w:color w:val="auto"/>
          <w:sz w:val="28"/>
          <w:szCs w:val="28"/>
        </w:rPr>
        <w:t xml:space="preserve">характера, предоставленные </w:t>
      </w:r>
      <w:r w:rsidRPr="00694161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694161" w:rsidRPr="00694161" w:rsidRDefault="00694161" w:rsidP="00694161">
      <w:pPr>
        <w:pStyle w:val="af4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94161">
        <w:rPr>
          <w:rFonts w:ascii="Times New Roman" w:hAnsi="Times New Roman" w:cs="Times New Roman"/>
          <w:sz w:val="28"/>
          <w:szCs w:val="28"/>
        </w:rPr>
        <w:t>(выборными должностными лицами местного самоуправления, лицами, замещающими муниципальные должности, муниципальными служащими органов местного самоуправления Торбеевского городского поселения или руководителями муниципальных предприятий Торбеевского городского поселения)</w:t>
      </w:r>
    </w:p>
    <w:p w:rsidR="00694161" w:rsidRPr="00694161" w:rsidRDefault="00694161" w:rsidP="00694161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94161" w:rsidRPr="00694161" w:rsidRDefault="00694161" w:rsidP="00694161">
      <w:pPr>
        <w:pStyle w:val="af4"/>
        <w:ind w:firstLine="851"/>
        <w:jc w:val="center"/>
        <w:rPr>
          <w:rFonts w:ascii="Times New Roman" w:hAnsi="Times New Roman" w:cs="Times New Roman"/>
          <w:sz w:val="28"/>
          <w:szCs w:val="28"/>
        </w:rPr>
        <w:sectPr w:rsidR="00694161" w:rsidRPr="00694161" w:rsidSect="00694161">
          <w:pgSz w:w="11900" w:h="16800"/>
          <w:pgMar w:top="1440" w:right="800" w:bottom="1440" w:left="800" w:header="720" w:footer="720" w:gutter="0"/>
          <w:cols w:space="720"/>
          <w:noEndnote/>
          <w:docGrid w:linePitch="299"/>
        </w:sectPr>
      </w:pPr>
      <w:r w:rsidRPr="00694161">
        <w:rPr>
          <w:rFonts w:ascii="Times New Roman" w:hAnsi="Times New Roman" w:cs="Times New Roman"/>
          <w:sz w:val="28"/>
          <w:szCs w:val="28"/>
        </w:rPr>
        <w:t xml:space="preserve">за отчетный  период  с  1 января по 31  декабря 20___ года  и  подлежащие размещению   на  </w:t>
      </w:r>
      <w:hyperlink r:id="rId21" w:history="1">
        <w:r w:rsidRPr="0069416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официальном   сайте</w:t>
        </w:r>
      </w:hyperlink>
      <w:r w:rsidRPr="00694161">
        <w:rPr>
          <w:rFonts w:ascii="Times New Roman" w:hAnsi="Times New Roman" w:cs="Times New Roman"/>
          <w:sz w:val="28"/>
          <w:szCs w:val="28"/>
        </w:rPr>
        <w:t xml:space="preserve">   органов   местного  самоуправления Торбеевского городского поселения  (предоставлению средствам  массовой информации для опубликования) </w:t>
      </w:r>
    </w:p>
    <w:tbl>
      <w:tblPr>
        <w:tblW w:w="151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1922"/>
        <w:gridCol w:w="320"/>
        <w:gridCol w:w="391"/>
        <w:gridCol w:w="1559"/>
        <w:gridCol w:w="884"/>
        <w:gridCol w:w="904"/>
        <w:gridCol w:w="491"/>
        <w:gridCol w:w="318"/>
        <w:gridCol w:w="187"/>
        <w:gridCol w:w="1014"/>
        <w:gridCol w:w="884"/>
        <w:gridCol w:w="900"/>
        <w:gridCol w:w="96"/>
        <w:gridCol w:w="1014"/>
        <w:gridCol w:w="1168"/>
        <w:gridCol w:w="1062"/>
        <w:gridCol w:w="1593"/>
      </w:tblGrid>
      <w:tr w:rsidR="00694161" w:rsidRPr="00694161" w:rsidTr="00694161">
        <w:tc>
          <w:tcPr>
            <w:tcW w:w="48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lastRenderedPageBreak/>
              <w:t>N п/п</w:t>
            </w:r>
          </w:p>
        </w:tc>
        <w:tc>
          <w:tcPr>
            <w:tcW w:w="26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63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42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w:anchor="sub_201" w:history="1">
              <w:r w:rsidRPr="00694161">
                <w:rPr>
                  <w:rStyle w:val="ac"/>
                  <w:rFonts w:ascii="Times New Roman" w:eastAsiaTheme="minorEastAsia" w:hAnsi="Times New Roman" w:cs="Times New Roman"/>
                  <w:color w:val="auto"/>
                </w:rPr>
                <w:t>*</w:t>
              </w:r>
            </w:hyperlink>
          </w:p>
        </w:tc>
      </w:tr>
      <w:tr w:rsidR="00694161" w:rsidRPr="00694161" w:rsidTr="00694161">
        <w:tc>
          <w:tcPr>
            <w:tcW w:w="48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ВВид объекта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ВВид собственности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ППлощадь (кв. м.)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ССтрана расположения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ВВид объекта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ППлощадь (кв. м.)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694161">
              <w:rPr>
                <w:rFonts w:ascii="Times New Roman" w:hAnsi="Times New Roman" w:cs="Times New Roman"/>
              </w:rPr>
              <w:t>ССтрана расположения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4161" w:rsidRPr="00694161" w:rsidTr="00694161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161" w:rsidRPr="00694161" w:rsidTr="00694161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161" w:rsidRPr="00694161" w:rsidTr="00694161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161" w:rsidRPr="00694161" w:rsidTr="00694161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161" w:rsidRPr="00694161" w:rsidTr="00694161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161" w:rsidRPr="00694161" w:rsidTr="00694161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161" w:rsidRPr="00694161" w:rsidTr="00694161">
        <w:trPr>
          <w:gridAfter w:val="5"/>
          <w:wAfter w:w="4933" w:type="dxa"/>
        </w:trPr>
        <w:tc>
          <w:tcPr>
            <w:tcW w:w="24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161" w:rsidRPr="00694161" w:rsidTr="00694161">
        <w:trPr>
          <w:gridAfter w:val="5"/>
          <w:wAfter w:w="4933" w:type="dxa"/>
        </w:trPr>
        <w:tc>
          <w:tcPr>
            <w:tcW w:w="24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(фамилия, имя, отчество руководителя)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pStyle w:val="ad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694161">
              <w:rPr>
                <w:rFonts w:ascii="Times New Roman" w:hAnsi="Times New Roman" w:cs="Times New Roman"/>
                <w:sz w:val="28"/>
                <w:szCs w:val="28"/>
              </w:rPr>
              <w:t>(дата)</w:t>
            </w:r>
          </w:p>
        </w:tc>
      </w:tr>
    </w:tbl>
    <w:p w:rsidR="00694161" w:rsidRPr="00694161" w:rsidRDefault="00694161" w:rsidP="00694161">
      <w:pPr>
        <w:pStyle w:val="af4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bookmarkStart w:id="15" w:name="sub_201"/>
      <w:r w:rsidRPr="00694161">
        <w:rPr>
          <w:rFonts w:ascii="Times New Roman" w:hAnsi="Times New Roman" w:cs="Times New Roman"/>
          <w:sz w:val="20"/>
          <w:szCs w:val="20"/>
        </w:rPr>
        <w:t xml:space="preserve">     *  Сведения  указываются   в   случаях,   когда     необходимость их </w:t>
      </w:r>
      <w:bookmarkEnd w:id="15"/>
      <w:r w:rsidRPr="00694161">
        <w:rPr>
          <w:rFonts w:ascii="Times New Roman" w:hAnsi="Times New Roman" w:cs="Times New Roman"/>
          <w:sz w:val="20"/>
          <w:szCs w:val="20"/>
        </w:rPr>
        <w:t xml:space="preserve">предоставления   лицом,   чьи   сведения    размещаются,    предусмотрена законодательством Российской Федерации и муниципальными правовыми  актами и если сумма сделки превышает общий доход лица, чьи сведения размещаются, его супруги (супруга) за три последних  года,  предшествующих  совершению сделки. </w:t>
      </w:r>
    </w:p>
    <w:p w:rsidR="00694161" w:rsidRDefault="00694161" w:rsidP="00D14CE4">
      <w:pPr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694161" w:rsidSect="00694161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694161" w:rsidRPr="00694161" w:rsidTr="00D14CE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6" w:name="_GoBack"/>
            <w:bookmarkEnd w:id="16"/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94161" w:rsidRPr="00694161" w:rsidRDefault="00694161" w:rsidP="00D14CE4">
            <w:pPr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4161" w:rsidRPr="004F7913" w:rsidRDefault="00694161" w:rsidP="00694161">
      <w:pPr>
        <w:pStyle w:val="af0"/>
        <w:jc w:val="both"/>
        <w:rPr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94161"/>
    <w:sectPr w:rsidR="002C1A4F" w:rsidSect="00694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32884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532884" w:rsidRDefault="00694161"/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32884" w:rsidRDefault="00694161">
          <w:pPr>
            <w:jc w:val="center"/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32884" w:rsidRDefault="00694161" w:rsidP="007B22F1">
          <w:pPr>
            <w:jc w:val="right"/>
          </w:pPr>
          <w:r>
            <w:fldChar w:fldCharType="begin"/>
          </w:r>
          <w:r>
            <w:instrText xml:space="preserve">PAGE  \* MERGEFORMAT </w:instrText>
          </w:r>
          <w:r>
            <w:fldChar w:fldCharType="separate"/>
          </w:r>
          <w:r>
            <w:rPr>
              <w:noProof/>
            </w:rPr>
            <w:t>9</w:t>
          </w:r>
          <w:r>
            <w:fldChar w:fldCharType="end"/>
          </w:r>
        </w:p>
        <w:p w:rsidR="007B22F1" w:rsidRDefault="00694161" w:rsidP="007B22F1">
          <w:pPr>
            <w:jc w:val="right"/>
          </w:pPr>
        </w:p>
      </w:tc>
    </w:tr>
  </w:tbl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94161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41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941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Normal">
    <w:name w:val="ConsNormal"/>
    <w:rsid w:val="006941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f0">
    <w:name w:val="Title"/>
    <w:basedOn w:val="a"/>
    <w:link w:val="af1"/>
    <w:qFormat/>
    <w:rsid w:val="0069416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694161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rsid w:val="006941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Цветовое выделение"/>
    <w:uiPriority w:val="99"/>
    <w:rsid w:val="00694161"/>
    <w:rPr>
      <w:b/>
      <w:bCs/>
      <w:color w:val="26282F"/>
    </w:rPr>
  </w:style>
  <w:style w:type="paragraph" w:customStyle="1" w:styleId="af4">
    <w:name w:val="Таблицы (моноширинный)"/>
    <w:basedOn w:val="a"/>
    <w:next w:val="a"/>
    <w:uiPriority w:val="99"/>
    <w:rsid w:val="006941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41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941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Normal">
    <w:name w:val="ConsNormal"/>
    <w:rsid w:val="006941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f0">
    <w:name w:val="Title"/>
    <w:basedOn w:val="a"/>
    <w:link w:val="af1"/>
    <w:qFormat/>
    <w:rsid w:val="0069416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694161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rsid w:val="006941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Цветовое выделение"/>
    <w:uiPriority w:val="99"/>
    <w:rsid w:val="00694161"/>
    <w:rPr>
      <w:b/>
      <w:bCs/>
      <w:color w:val="26282F"/>
    </w:rPr>
  </w:style>
  <w:style w:type="paragraph" w:customStyle="1" w:styleId="af4">
    <w:name w:val="Таблицы (моноширинный)"/>
    <w:basedOn w:val="a"/>
    <w:next w:val="a"/>
    <w:uiPriority w:val="99"/>
    <w:rsid w:val="006941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271682/804" TargetMode="External"/><Relationship Id="rId13" Type="http://schemas.openxmlformats.org/officeDocument/2006/relationships/hyperlink" Target="http://internet.garant.ru/document/redirect/8916657/8" TargetMode="External"/><Relationship Id="rId18" Type="http://schemas.openxmlformats.org/officeDocument/2006/relationships/hyperlink" Target="http://internet.garant.ru/document/redirect/8916657/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8916657/8" TargetMode="External"/><Relationship Id="rId7" Type="http://schemas.openxmlformats.org/officeDocument/2006/relationships/hyperlink" Target="http://internet.garant.ru/document/redirect/12164203/8104" TargetMode="External"/><Relationship Id="rId12" Type="http://schemas.openxmlformats.org/officeDocument/2006/relationships/hyperlink" Target="http://internet.garant.ru/document/redirect/8916657/8" TargetMode="External"/><Relationship Id="rId17" Type="http://schemas.openxmlformats.org/officeDocument/2006/relationships/hyperlink" Target="http://internet.garant.ru/document/redirect/8916657/8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8916657/8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64203/806" TargetMode="External"/><Relationship Id="rId11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8916657/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/redirect/400445796/0" TargetMode="External"/><Relationship Id="rId19" Type="http://schemas.openxmlformats.org/officeDocument/2006/relationships/hyperlink" Target="http://internet.garant.ru/document/redirect/8916657/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0408644/8" TargetMode="External"/><Relationship Id="rId14" Type="http://schemas.openxmlformats.org/officeDocument/2006/relationships/hyperlink" Target="http://internet.garant.ru/document/redirect/8916657/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61D78-D39F-4320-A7B9-828F7DE01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2103</Words>
  <Characters>11992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2021-05-14T07:28:00Z</cp:lastPrinted>
  <dcterms:created xsi:type="dcterms:W3CDTF">2021-05-14T07:28:00Z</dcterms:created>
  <dcterms:modified xsi:type="dcterms:W3CDTF">2021-05-14T07:28:00Z</dcterms:modified>
</cp:coreProperties>
</file>