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10" w:rsidRPr="007B7C10" w:rsidRDefault="00E04B60">
      <w:pPr>
        <w:rPr>
          <w:rFonts w:ascii="Tahoma" w:hAnsi="Tahoma" w:cs="Tahoma"/>
          <w:color w:val="3B3B3B"/>
          <w:sz w:val="24"/>
          <w:szCs w:val="24"/>
          <w:shd w:val="clear" w:color="auto" w:fill="FFFFFF"/>
        </w:rPr>
      </w:pPr>
      <w:r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       </w:t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В летние жаркие дни люди предпочитают провести свободное время на берегу водоема. Но следует всегда помнить, что водоемы являются местом повышенной опасности.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К сожалению, ни одно лето не обходится без жертв на воде. В большинстве своем это жертвы собственной неосторожности. Основными причинами гибели людей на воде </w:t>
      </w:r>
      <w:proofErr w:type="gramStart"/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являются</w:t>
      </w:r>
      <w:proofErr w:type="gramEnd"/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несоблюдение элементарных правил поведения на воде, купание в состоянии алкогольного опьянения, а также купание в необорудованных местах. </w:t>
      </w:r>
    </w:p>
    <w:p w:rsidR="00F4248A" w:rsidRPr="007B7C10" w:rsidRDefault="007B7C10">
      <w:pPr>
        <w:rPr>
          <w:sz w:val="24"/>
          <w:szCs w:val="24"/>
        </w:rPr>
      </w:pPr>
      <w:r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        </w:t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Как правило, несчастные случаи с участием детей происходят вследствие купания без присмотра взрослых.</w:t>
      </w:r>
    </w:p>
    <w:p w:rsidR="00E04B60" w:rsidRPr="007B7C10" w:rsidRDefault="00E04B60" w:rsidP="00F4248A">
      <w:pPr>
        <w:rPr>
          <w:rFonts w:ascii="Tahoma" w:hAnsi="Tahoma" w:cs="Tahoma"/>
          <w:color w:val="3B3B3B"/>
          <w:sz w:val="24"/>
          <w:szCs w:val="24"/>
          <w:shd w:val="clear" w:color="auto" w:fill="FFFFFF"/>
        </w:rPr>
      </w:pPr>
      <w:r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        </w:t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Напомним основные правила безопасности на воде: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купаться следует только на оборудованных зонах отдыха и пляжах;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нельзя оставлять детей у воды без присмотра;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если вы не умеете плавать, не следует заходить в воду выше пояса;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находиться в воде не более 20 минут, при переохлаждении могут возникнуть судороги;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нельзя нырять с мостов, пристаней, даже в тех местах, где ныряли прошлым летом, так как за год мог понизиться уровень воды или было что-то брошено в воду;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прыгать с берега в незнакомых местах категорически запрещается;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7B7C10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- </w:t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если вы оказались в водовороте, не теряйтесь, наберите больше воздуха в легкие и погрузитесь на глубину, сделав сильный рывок в сторону, всплывите на поверхность воды;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нельзя заплывать далеко, так как можно не рассчитать своих сил, чтобы вернуться к берегу;</w:t>
      </w:r>
      <w:r w:rsidR="00F4248A" w:rsidRPr="007B7C10">
        <w:rPr>
          <w:rFonts w:ascii="Tahoma" w:hAnsi="Tahoma" w:cs="Tahoma"/>
          <w:color w:val="3B3B3B"/>
          <w:sz w:val="24"/>
          <w:szCs w:val="24"/>
        </w:rPr>
        <w:br/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- если вас захватило сильное течение, не стоит пытаться бороться с ним, надо плыть вниз по течению под углом, приближаясь к берегу.</w:t>
      </w:r>
      <w:r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</w:t>
      </w:r>
    </w:p>
    <w:p w:rsidR="007B7C10" w:rsidRPr="007B7C10" w:rsidRDefault="00E04B60" w:rsidP="00F4248A">
      <w:pPr>
        <w:rPr>
          <w:rFonts w:ascii="Tahoma" w:hAnsi="Tahoma" w:cs="Tahoma"/>
          <w:color w:val="3B3B3B"/>
          <w:sz w:val="24"/>
          <w:szCs w:val="24"/>
          <w:shd w:val="clear" w:color="auto" w:fill="FFFFFF"/>
        </w:rPr>
      </w:pPr>
      <w:r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      </w:t>
      </w:r>
      <w:r w:rsidR="00F4248A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>Помните, что безопасность вас и ваших близких - в ваших руках!</w:t>
      </w:r>
      <w:r w:rsidR="007B7C10" w:rsidRPr="007B7C10">
        <w:rPr>
          <w:rFonts w:ascii="Tahoma" w:hAnsi="Tahoma" w:cs="Tahoma"/>
          <w:color w:val="3B3B3B"/>
          <w:sz w:val="24"/>
          <w:szCs w:val="24"/>
          <w:shd w:val="clear" w:color="auto" w:fill="FFFFFF"/>
        </w:rPr>
        <w:t xml:space="preserve"> </w:t>
      </w:r>
    </w:p>
    <w:p w:rsidR="007B7C10" w:rsidRDefault="007B7C10" w:rsidP="00F4248A">
      <w:pPr>
        <w:rPr>
          <w:rFonts w:ascii="Tahoma" w:hAnsi="Tahoma" w:cs="Tahoma"/>
          <w:color w:val="3B3B3B"/>
          <w:sz w:val="18"/>
          <w:szCs w:val="18"/>
          <w:shd w:val="clear" w:color="auto" w:fill="FFFFFF"/>
        </w:rPr>
      </w:pPr>
    </w:p>
    <w:p w:rsidR="00F4248A" w:rsidRPr="00F4248A" w:rsidRDefault="007B7C10" w:rsidP="007B7C10">
      <w:pPr>
        <w:jc w:val="center"/>
      </w:pPr>
      <w:r>
        <w:rPr>
          <w:rFonts w:ascii="Tahoma" w:hAnsi="Tahoma" w:cs="Tahoma"/>
          <w:noProof/>
          <w:color w:val="3B3B3B"/>
          <w:sz w:val="18"/>
          <w:szCs w:val="18"/>
          <w:shd w:val="clear" w:color="auto" w:fill="FFFFFF"/>
        </w:rPr>
        <w:drawing>
          <wp:inline distT="0" distB="0" distL="0" distR="0">
            <wp:extent cx="5091322" cy="3390900"/>
            <wp:effectExtent l="19050" t="0" r="0" b="0"/>
            <wp:docPr id="3" name="Рисунок 3" descr="C:\Users\Admin\AppData\Local\Microsoft\Windows\INetCache\Content.Word\rc9kF31kE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rc9kF31kE3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322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248A" w:rsidRPr="00F4248A" w:rsidSect="00023D9D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D9D"/>
    <w:rsid w:val="00023D9D"/>
    <w:rsid w:val="00347BC3"/>
    <w:rsid w:val="00516C04"/>
    <w:rsid w:val="00755356"/>
    <w:rsid w:val="007B7C10"/>
    <w:rsid w:val="00920462"/>
    <w:rsid w:val="00A97D56"/>
    <w:rsid w:val="00E04B60"/>
    <w:rsid w:val="00E966D4"/>
    <w:rsid w:val="00F4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C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2021-07-21T13:23:00Z</dcterms:created>
  <dcterms:modified xsi:type="dcterms:W3CDTF">2021-07-21T13:23:00Z</dcterms:modified>
</cp:coreProperties>
</file>