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EA9" w:rsidRPr="00C80BE4" w:rsidRDefault="00287EA9" w:rsidP="00287EA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80BE4">
        <w:rPr>
          <w:rFonts w:ascii="Times New Roman" w:hAnsi="Times New Roman"/>
          <w:b/>
          <w:sz w:val="28"/>
          <w:szCs w:val="28"/>
        </w:rPr>
        <w:t xml:space="preserve">СОВЕТ ДЕПУТАТОВ ТОРБЕЕВСКОГО </w:t>
      </w:r>
      <w:proofErr w:type="gramStart"/>
      <w:r w:rsidRPr="00C80BE4">
        <w:rPr>
          <w:rFonts w:ascii="Times New Roman" w:hAnsi="Times New Roman"/>
          <w:b/>
          <w:sz w:val="28"/>
          <w:szCs w:val="28"/>
        </w:rPr>
        <w:t>ГОРОДСКОГО</w:t>
      </w:r>
      <w:proofErr w:type="gramEnd"/>
      <w:r w:rsidRPr="00C80BE4">
        <w:rPr>
          <w:rFonts w:ascii="Times New Roman" w:hAnsi="Times New Roman"/>
          <w:b/>
          <w:sz w:val="28"/>
          <w:szCs w:val="28"/>
        </w:rPr>
        <w:t xml:space="preserve"> ОСЕЛЕНИЯ</w:t>
      </w:r>
    </w:p>
    <w:p w:rsidR="00287EA9" w:rsidRPr="00C80BE4" w:rsidRDefault="00287EA9" w:rsidP="00287EA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80BE4">
        <w:rPr>
          <w:rFonts w:ascii="Times New Roman" w:hAnsi="Times New Roman"/>
          <w:b/>
          <w:sz w:val="28"/>
          <w:szCs w:val="28"/>
        </w:rPr>
        <w:t xml:space="preserve"> ТОРБЕЕВСКОГО МУНИЦИПАЛЬНОГО РАЙОНА </w:t>
      </w:r>
    </w:p>
    <w:p w:rsidR="00287EA9" w:rsidRPr="00C80BE4" w:rsidRDefault="00287EA9" w:rsidP="00287EA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80BE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87EA9" w:rsidRPr="00C80BE4" w:rsidRDefault="00287EA9" w:rsidP="00287EA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80BE4">
        <w:rPr>
          <w:rFonts w:ascii="Times New Roman" w:hAnsi="Times New Roman"/>
          <w:b/>
          <w:bCs/>
          <w:sz w:val="28"/>
          <w:szCs w:val="28"/>
        </w:rPr>
        <w:t xml:space="preserve">Тридцать </w:t>
      </w:r>
      <w:r w:rsidR="00674F14">
        <w:rPr>
          <w:rFonts w:ascii="Times New Roman" w:hAnsi="Times New Roman"/>
          <w:b/>
          <w:bCs/>
          <w:sz w:val="28"/>
          <w:szCs w:val="28"/>
        </w:rPr>
        <w:t>девя</w:t>
      </w:r>
      <w:r w:rsidRPr="00C80BE4">
        <w:rPr>
          <w:rFonts w:ascii="Times New Roman" w:hAnsi="Times New Roman"/>
          <w:b/>
          <w:bCs/>
          <w:sz w:val="28"/>
          <w:szCs w:val="28"/>
        </w:rPr>
        <w:t>тая сессия</w:t>
      </w:r>
    </w:p>
    <w:p w:rsidR="00287EA9" w:rsidRPr="00C80BE4" w:rsidRDefault="00287EA9" w:rsidP="00287EA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80BE4">
        <w:rPr>
          <w:rFonts w:ascii="Times New Roman" w:hAnsi="Times New Roman"/>
          <w:b/>
          <w:bCs/>
          <w:sz w:val="28"/>
          <w:szCs w:val="28"/>
        </w:rPr>
        <w:t>(шестого созыва)</w:t>
      </w:r>
    </w:p>
    <w:p w:rsidR="00287EA9" w:rsidRPr="00C80BE4" w:rsidRDefault="00287EA9" w:rsidP="00287EA9">
      <w:pPr>
        <w:pStyle w:val="a7"/>
        <w:spacing w:before="0" w:beforeAutospacing="0" w:after="0"/>
        <w:jc w:val="center"/>
        <w:rPr>
          <w:b/>
          <w:sz w:val="28"/>
          <w:szCs w:val="28"/>
        </w:rPr>
      </w:pPr>
      <w:proofErr w:type="gramStart"/>
      <w:r w:rsidRPr="00C80BE4">
        <w:rPr>
          <w:b/>
          <w:bCs/>
          <w:sz w:val="28"/>
          <w:szCs w:val="28"/>
        </w:rPr>
        <w:t>Р</w:t>
      </w:r>
      <w:proofErr w:type="gramEnd"/>
      <w:r w:rsidRPr="00C80BE4">
        <w:rPr>
          <w:b/>
          <w:bCs/>
          <w:sz w:val="28"/>
          <w:szCs w:val="28"/>
        </w:rPr>
        <w:t xml:space="preserve"> Е Ш Е Н И Е</w:t>
      </w:r>
    </w:p>
    <w:p w:rsidR="00287EA9" w:rsidRPr="00C80BE4" w:rsidRDefault="00287EA9" w:rsidP="00287EA9">
      <w:pPr>
        <w:pStyle w:val="a7"/>
        <w:spacing w:after="0"/>
        <w:jc w:val="both"/>
        <w:rPr>
          <w:bCs/>
          <w:sz w:val="28"/>
          <w:szCs w:val="28"/>
        </w:rPr>
      </w:pPr>
      <w:r w:rsidRPr="00C80BE4">
        <w:rPr>
          <w:bCs/>
          <w:sz w:val="28"/>
          <w:szCs w:val="28"/>
        </w:rPr>
        <w:t xml:space="preserve">От </w:t>
      </w:r>
      <w:r w:rsidR="00674F14">
        <w:rPr>
          <w:bCs/>
          <w:sz w:val="28"/>
          <w:szCs w:val="28"/>
        </w:rPr>
        <w:t xml:space="preserve">30 августа </w:t>
      </w:r>
      <w:r w:rsidRPr="00C80BE4">
        <w:rPr>
          <w:bCs/>
          <w:sz w:val="28"/>
          <w:szCs w:val="28"/>
        </w:rPr>
        <w:t xml:space="preserve">2021 г.      </w:t>
      </w:r>
      <w:r w:rsidRPr="00C80BE4">
        <w:rPr>
          <w:bCs/>
          <w:sz w:val="28"/>
          <w:szCs w:val="28"/>
        </w:rPr>
        <w:tab/>
        <w:t xml:space="preserve">                             </w:t>
      </w:r>
      <w:r>
        <w:rPr>
          <w:bCs/>
          <w:sz w:val="28"/>
          <w:szCs w:val="28"/>
        </w:rPr>
        <w:t xml:space="preserve">   </w:t>
      </w:r>
      <w:r w:rsidRPr="00C80BE4">
        <w:rPr>
          <w:bCs/>
          <w:sz w:val="28"/>
          <w:szCs w:val="28"/>
        </w:rPr>
        <w:t xml:space="preserve">          </w:t>
      </w:r>
      <w:r w:rsidRPr="00C80BE4">
        <w:rPr>
          <w:bCs/>
          <w:sz w:val="28"/>
          <w:szCs w:val="28"/>
        </w:rPr>
        <w:tab/>
        <w:t xml:space="preserve">         № </w:t>
      </w:r>
      <w:r w:rsidR="00F57BF9">
        <w:rPr>
          <w:bCs/>
          <w:sz w:val="28"/>
          <w:szCs w:val="28"/>
        </w:rPr>
        <w:t>96</w:t>
      </w:r>
    </w:p>
    <w:p w:rsidR="00287EA9" w:rsidRDefault="00287EA9" w:rsidP="00287EA9">
      <w:pPr>
        <w:pStyle w:val="a7"/>
        <w:spacing w:after="0"/>
        <w:jc w:val="center"/>
        <w:rPr>
          <w:bCs/>
          <w:sz w:val="28"/>
          <w:szCs w:val="28"/>
        </w:rPr>
      </w:pPr>
      <w:proofErr w:type="spellStart"/>
      <w:r w:rsidRPr="00C80BE4">
        <w:rPr>
          <w:bCs/>
          <w:sz w:val="28"/>
          <w:szCs w:val="28"/>
        </w:rPr>
        <w:t>рп</w:t>
      </w:r>
      <w:proofErr w:type="spellEnd"/>
      <w:r w:rsidRPr="00C80BE4">
        <w:rPr>
          <w:bCs/>
          <w:sz w:val="28"/>
          <w:szCs w:val="28"/>
        </w:rPr>
        <w:t xml:space="preserve"> Торбеево</w:t>
      </w:r>
    </w:p>
    <w:p w:rsidR="00674F14" w:rsidRPr="00C80BE4" w:rsidRDefault="00674F14" w:rsidP="00287EA9">
      <w:pPr>
        <w:pStyle w:val="a7"/>
        <w:spacing w:after="0"/>
        <w:jc w:val="center"/>
        <w:rPr>
          <w:rFonts w:eastAsia="Calibri"/>
          <w:b/>
          <w:sz w:val="28"/>
          <w:szCs w:val="28"/>
          <w:lang w:eastAsia="en-US"/>
        </w:rPr>
      </w:pPr>
    </w:p>
    <w:p w:rsidR="0042576E" w:rsidRPr="0042576E" w:rsidRDefault="0042576E" w:rsidP="00674F14">
      <w:pPr>
        <w:spacing w:after="0" w:line="240" w:lineRule="auto"/>
        <w:ind w:right="-1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42576E">
        <w:rPr>
          <w:rFonts w:ascii="Times New Roman" w:eastAsia="Calibri" w:hAnsi="Times New Roman"/>
          <w:sz w:val="28"/>
          <w:szCs w:val="28"/>
          <w:lang w:eastAsia="en-US"/>
        </w:rPr>
        <w:t xml:space="preserve">Об утверждении Положения о порядке планирования приватизации и принятия решений об условиях приватизации муниципального имущества </w:t>
      </w:r>
      <w:proofErr w:type="spellStart"/>
      <w:r w:rsidR="00287EA9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287EA9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</w:t>
      </w:r>
      <w:proofErr w:type="spellStart"/>
      <w:r w:rsidR="00287EA9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287EA9">
        <w:rPr>
          <w:rFonts w:ascii="Times New Roman" w:eastAsia="Calibri" w:hAnsi="Times New Roman"/>
          <w:sz w:val="28"/>
          <w:szCs w:val="28"/>
          <w:lang w:eastAsia="en-US"/>
        </w:rPr>
        <w:t xml:space="preserve"> муниципального района Республики Мордовия</w:t>
      </w:r>
    </w:p>
    <w:p w:rsidR="0042576E" w:rsidRPr="0042576E" w:rsidRDefault="0042576E" w:rsidP="0042576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2576E" w:rsidRPr="0042576E" w:rsidRDefault="0042576E" w:rsidP="00287E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2576E">
        <w:rPr>
          <w:rFonts w:ascii="Times New Roman" w:eastAsia="Calibri" w:hAnsi="Times New Roman"/>
          <w:sz w:val="28"/>
          <w:szCs w:val="28"/>
          <w:lang w:eastAsia="en-US"/>
        </w:rPr>
        <w:t xml:space="preserve">В соответствии с Федеральными </w:t>
      </w:r>
      <w:hyperlink r:id="rId5" w:history="1">
        <w:proofErr w:type="gramStart"/>
        <w:r w:rsidRPr="0042576E">
          <w:rPr>
            <w:rFonts w:ascii="Times New Roman" w:eastAsia="Calibri" w:hAnsi="Times New Roman"/>
            <w:sz w:val="28"/>
            <w:szCs w:val="28"/>
            <w:lang w:eastAsia="en-US"/>
          </w:rPr>
          <w:t>закон</w:t>
        </w:r>
      </w:hyperlink>
      <w:r w:rsidRPr="0042576E">
        <w:rPr>
          <w:rFonts w:ascii="Times New Roman" w:eastAsia="Calibri" w:hAnsi="Times New Roman"/>
          <w:sz w:val="28"/>
          <w:szCs w:val="28"/>
          <w:lang w:eastAsia="en-US"/>
        </w:rPr>
        <w:t>ами</w:t>
      </w:r>
      <w:proofErr w:type="gramEnd"/>
      <w:r w:rsidRPr="0042576E">
        <w:rPr>
          <w:rFonts w:ascii="Times New Roman" w:eastAsia="Calibri" w:hAnsi="Times New Roman"/>
          <w:sz w:val="28"/>
          <w:szCs w:val="28"/>
          <w:lang w:eastAsia="en-US"/>
        </w:rPr>
        <w:t xml:space="preserve"> от 21.12.2001 № 178-ФЗ «О приватизации государственного и муниципального имущества»,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26.12.2005 № 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имущества», </w:t>
      </w:r>
      <w:r w:rsidR="00287EA9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ст. 63 Устава </w:t>
      </w:r>
      <w:proofErr w:type="spellStart"/>
      <w:r w:rsidR="00287EA9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287EA9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</w:t>
      </w:r>
      <w:r w:rsidRPr="0042576E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="00287EA9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="00287EA9">
        <w:rPr>
          <w:rFonts w:ascii="Times New Roman" w:hAnsi="Times New Roman"/>
          <w:b/>
          <w:sz w:val="28"/>
          <w:szCs w:val="28"/>
        </w:rPr>
        <w:t xml:space="preserve"> городского поселения</w:t>
      </w:r>
    </w:p>
    <w:p w:rsidR="0042576E" w:rsidRPr="0042576E" w:rsidRDefault="0042576E" w:rsidP="0042576E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2576E">
        <w:rPr>
          <w:rFonts w:ascii="Times New Roman" w:hAnsi="Times New Roman"/>
          <w:b/>
          <w:sz w:val="28"/>
          <w:szCs w:val="28"/>
        </w:rPr>
        <w:t>РЕШИЛ:</w:t>
      </w:r>
    </w:p>
    <w:p w:rsidR="0042576E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2576E">
        <w:rPr>
          <w:rFonts w:ascii="Times New Roman" w:eastAsia="Calibri" w:hAnsi="Times New Roman"/>
          <w:sz w:val="28"/>
          <w:szCs w:val="28"/>
          <w:lang w:eastAsia="en-US"/>
        </w:rPr>
        <w:t xml:space="preserve">1. Утвердить Положение о порядке планирования приватизации и принятия решений об условиях приватизации муниципального имущества </w:t>
      </w:r>
      <w:proofErr w:type="spellStart"/>
      <w:r w:rsidR="00287EA9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287EA9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</w:t>
      </w:r>
      <w:proofErr w:type="spellStart"/>
      <w:r w:rsidR="00287EA9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287EA9">
        <w:rPr>
          <w:rFonts w:ascii="Times New Roman" w:eastAsia="Calibri" w:hAnsi="Times New Roman"/>
          <w:sz w:val="28"/>
          <w:szCs w:val="28"/>
          <w:lang w:eastAsia="en-US"/>
        </w:rPr>
        <w:t xml:space="preserve"> муниципального района Республики Мордовия</w:t>
      </w:r>
      <w:r w:rsidRPr="0042576E">
        <w:rPr>
          <w:rFonts w:ascii="Times New Roman" w:eastAsia="Calibri" w:hAnsi="Times New Roman"/>
          <w:sz w:val="28"/>
          <w:szCs w:val="28"/>
          <w:lang w:eastAsia="en-US"/>
        </w:rPr>
        <w:t xml:space="preserve"> согласно приложению.</w:t>
      </w:r>
    </w:p>
    <w:p w:rsidR="00674F14" w:rsidRPr="00674F14" w:rsidRDefault="00674F14" w:rsidP="00674F14">
      <w:pPr>
        <w:autoSpaceDE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   2.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Признать утратившем силу решение Совета депутатов от 4.03.2021г. № 85 «</w:t>
      </w:r>
      <w:r w:rsidRPr="00674F14">
        <w:rPr>
          <w:rFonts w:ascii="Times New Roman" w:hAnsi="Times New Roman"/>
          <w:sz w:val="28"/>
          <w:szCs w:val="28"/>
        </w:rPr>
        <w:t>Об утверждении Порядка разработки прогнозного плана (программы) приватизации муниципального имущества  </w:t>
      </w:r>
      <w:proofErr w:type="spellStart"/>
      <w:r w:rsidRPr="00674F1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74F14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674F1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74F1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».</w:t>
      </w:r>
      <w:proofErr w:type="gramEnd"/>
    </w:p>
    <w:p w:rsidR="00287EA9" w:rsidRPr="004839F4" w:rsidRDefault="00674F14" w:rsidP="00674F14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3</w:t>
      </w:r>
      <w:r w:rsidR="00DF104D">
        <w:rPr>
          <w:rFonts w:eastAsia="Calibri"/>
          <w:sz w:val="28"/>
          <w:szCs w:val="28"/>
          <w:lang w:eastAsia="en-US"/>
        </w:rPr>
        <w:t xml:space="preserve">. </w:t>
      </w:r>
      <w:r w:rsidR="00287EA9" w:rsidRPr="004839F4">
        <w:rPr>
          <w:rFonts w:cs="Times New Roman"/>
          <w:sz w:val="28"/>
          <w:szCs w:val="28"/>
        </w:rPr>
        <w:t xml:space="preserve">Настоящее Решение вступает в силу со дня его </w:t>
      </w:r>
      <w:hyperlink r:id="rId6" w:history="1">
        <w:r w:rsidR="00287EA9" w:rsidRPr="004839F4">
          <w:rPr>
            <w:rStyle w:val="a8"/>
            <w:rFonts w:cs="Times New Roman"/>
            <w:sz w:val="28"/>
            <w:szCs w:val="28"/>
          </w:rPr>
          <w:t>официального опубликования</w:t>
        </w:r>
      </w:hyperlink>
      <w:r w:rsidR="00287EA9" w:rsidRPr="004839F4">
        <w:rPr>
          <w:rFonts w:cs="Times New Roman"/>
          <w:sz w:val="28"/>
          <w:szCs w:val="28"/>
        </w:rPr>
        <w:t xml:space="preserve"> </w:t>
      </w:r>
      <w:r w:rsidR="00287EA9" w:rsidRPr="004839F4">
        <w:rPr>
          <w:rFonts w:cs="Times New Roman"/>
          <w:sz w:val="28"/>
          <w:szCs w:val="28"/>
          <w:lang w:eastAsia="ar-SA"/>
        </w:rPr>
        <w:t xml:space="preserve">в </w:t>
      </w:r>
      <w:r w:rsidR="00287EA9" w:rsidRPr="004839F4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="00287EA9" w:rsidRPr="004839F4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="00287EA9" w:rsidRPr="004839F4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="00287EA9" w:rsidRPr="004839F4">
        <w:rPr>
          <w:rFonts w:eastAsia="Times New Roman" w:cs="Times New Roman"/>
          <w:sz w:val="28"/>
          <w:szCs w:val="28"/>
        </w:rPr>
        <w:t>Торбеевски</w:t>
      </w:r>
      <w:r w:rsidR="00287EA9" w:rsidRPr="004839F4">
        <w:rPr>
          <w:rFonts w:eastAsia="Times New Roman" w:cs="Times New Roman"/>
          <w:color w:val="000000"/>
          <w:sz w:val="28"/>
          <w:szCs w:val="28"/>
        </w:rPr>
        <w:t>й</w:t>
      </w:r>
      <w:proofErr w:type="spellEnd"/>
      <w:r w:rsidR="00287EA9" w:rsidRPr="004839F4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="00287EA9" w:rsidRPr="004839F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="00287EA9" w:rsidRPr="004839F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7" w:history="1">
        <w:r w:rsidR="00287EA9" w:rsidRPr="004839F4">
          <w:rPr>
            <w:rFonts w:cs="Times New Roman"/>
            <w:sz w:val="28"/>
            <w:szCs w:val="28"/>
          </w:rPr>
          <w:t>www.</w:t>
        </w:r>
      </w:hyperlink>
      <w:hyperlink r:id="rId8" w:history="1">
        <w:r w:rsidR="00287EA9" w:rsidRPr="004839F4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9" w:history="1">
        <w:r w:rsidR="00287EA9" w:rsidRPr="004839F4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0" w:history="1">
        <w:r w:rsidR="00287EA9" w:rsidRPr="004839F4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1" w:history="1">
        <w:r w:rsidR="00287EA9" w:rsidRPr="004839F4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2" w:history="1">
        <w:r w:rsidR="00287EA9" w:rsidRPr="004839F4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3" w:history="1">
        <w:r w:rsidR="00287EA9" w:rsidRPr="004839F4">
          <w:rPr>
            <w:rFonts w:cs="Times New Roman"/>
            <w:sz w:val="28"/>
            <w:szCs w:val="28"/>
            <w:lang w:eastAsia="ru-RU"/>
          </w:rPr>
          <w:t>.ru</w:t>
        </w:r>
      </w:hyperlink>
      <w:r w:rsidR="00287EA9" w:rsidRPr="004839F4">
        <w:rPr>
          <w:rFonts w:eastAsia="Times New Roman" w:cs="Times New Roman"/>
          <w:color w:val="000000"/>
          <w:sz w:val="28"/>
          <w:szCs w:val="28"/>
        </w:rPr>
        <w:t>.</w:t>
      </w:r>
    </w:p>
    <w:p w:rsidR="0042576E" w:rsidRDefault="0042576E" w:rsidP="0042576E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87EA9" w:rsidRDefault="00287EA9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>городского</w:t>
      </w:r>
      <w:proofErr w:type="gramEnd"/>
    </w:p>
    <w:p w:rsidR="00287EA9" w:rsidRDefault="00287EA9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поселения 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  <w:lang w:eastAsia="zh-CN"/>
        </w:rPr>
        <w:t xml:space="preserve"> муниципального</w:t>
      </w:r>
    </w:p>
    <w:p w:rsidR="00DF104D" w:rsidRDefault="00287EA9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района Республики Мордовия</w:t>
      </w:r>
      <w:r w:rsidR="00DF104D" w:rsidRPr="00C368E8">
        <w:rPr>
          <w:rFonts w:ascii="Times New Roman" w:hAnsi="Times New Roman"/>
          <w:sz w:val="28"/>
          <w:szCs w:val="28"/>
          <w:lang w:eastAsia="zh-CN"/>
        </w:rPr>
        <w:t xml:space="preserve">                                         </w:t>
      </w:r>
      <w:r>
        <w:rPr>
          <w:rFonts w:ascii="Times New Roman" w:hAnsi="Times New Roman"/>
          <w:sz w:val="28"/>
          <w:szCs w:val="28"/>
          <w:lang w:eastAsia="zh-CN"/>
        </w:rPr>
        <w:t xml:space="preserve">      </w:t>
      </w:r>
      <w:r w:rsidR="00DF104D" w:rsidRPr="00C368E8">
        <w:rPr>
          <w:rFonts w:ascii="Times New Roman" w:hAnsi="Times New Roman"/>
          <w:sz w:val="28"/>
          <w:szCs w:val="28"/>
          <w:lang w:eastAsia="zh-CN"/>
        </w:rPr>
        <w:t xml:space="preserve">        </w:t>
      </w:r>
      <w:r>
        <w:rPr>
          <w:rFonts w:ascii="Times New Roman" w:hAnsi="Times New Roman"/>
          <w:sz w:val="28"/>
          <w:szCs w:val="28"/>
          <w:lang w:eastAsia="zh-CN"/>
        </w:rPr>
        <w:t>В.В. Куликов</w:t>
      </w:r>
    </w:p>
    <w:p w:rsidR="0042576E" w:rsidRDefault="0042576E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42576E" w:rsidRPr="00674F14" w:rsidRDefault="00287EA9" w:rsidP="0042576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П</w:t>
      </w:r>
      <w:r w:rsidR="0042576E" w:rsidRPr="00674F14">
        <w:rPr>
          <w:rFonts w:ascii="Times New Roman" w:eastAsia="Calibri" w:hAnsi="Times New Roman"/>
          <w:sz w:val="28"/>
          <w:szCs w:val="28"/>
          <w:lang w:eastAsia="en-US"/>
        </w:rPr>
        <w:t>риложение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к решению Совета депутатов</w:t>
      </w:r>
    </w:p>
    <w:p w:rsidR="0042576E" w:rsidRPr="00674F14" w:rsidRDefault="00287EA9" w:rsidP="00425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от </w:t>
      </w:r>
      <w:r w:rsidR="00674F14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30 августа 2021 года 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№ </w:t>
      </w:r>
      <w:r w:rsidR="00F57BF9">
        <w:rPr>
          <w:rFonts w:ascii="Times New Roman" w:eastAsia="Calibri" w:hAnsi="Times New Roman"/>
          <w:sz w:val="28"/>
          <w:szCs w:val="28"/>
          <w:lang w:eastAsia="en-US"/>
        </w:rPr>
        <w:t>96</w:t>
      </w:r>
      <w:bookmarkStart w:id="0" w:name="_GoBack"/>
      <w:bookmarkEnd w:id="0"/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bookmarkStart w:id="1" w:name="Par30"/>
      <w:bookmarkEnd w:id="1"/>
      <w:r w:rsidRPr="00674F14">
        <w:rPr>
          <w:rFonts w:ascii="Times New Roman" w:eastAsia="Calibri" w:hAnsi="Times New Roman"/>
          <w:sz w:val="28"/>
          <w:szCs w:val="28"/>
          <w:lang w:eastAsia="en-US"/>
        </w:rPr>
        <w:t>Положение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о порядке планирования приватизации и принятия решений об условиях приватизации муниципального имущества </w:t>
      </w:r>
      <w:proofErr w:type="spellStart"/>
      <w:r w:rsidR="00287EA9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287EA9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</w:p>
    <w:p w:rsidR="00287EA9" w:rsidRPr="00674F14" w:rsidRDefault="00287EA9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Республики Мордовия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2" w:name="Par38"/>
      <w:bookmarkEnd w:id="2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1. 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Настоящее Положение разработано в соответствии с Федеральными законами от 21.12.2001 № 178-ФЗ «О приватизации государственного и муниципального имущества», от 06.10.2003 № 131-ФЗ «Об общих принципах организации местного самоуправления в Российской Федерации», </w:t>
      </w:r>
      <w:r w:rsidR="009466E1" w:rsidRPr="00674F14">
        <w:rPr>
          <w:rFonts w:ascii="Times New Roman" w:eastAsia="Calibri" w:hAnsi="Times New Roman"/>
          <w:sz w:val="28"/>
          <w:szCs w:val="28"/>
          <w:lang w:eastAsia="en-US"/>
        </w:rPr>
        <w:t>постановлением Правительства Российской Федерации от 26.12.2005 № 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</w:t>
      </w:r>
      <w:proofErr w:type="gramEnd"/>
      <w:r w:rsidR="009466E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федерального имущества», 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и определяет порядок, содержание, структуру и сроки формирования перечня муниципального имущества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, предназначенного к приватизации в  плановом периоде, порядок принятия решений об условиях приватизации муниципального имущества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674F14" w:rsidRPr="00674F14" w:rsidRDefault="00674F14" w:rsidP="00674F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Приватизация  муниципального имущества осуществляется органами местного самоуправления </w:t>
      </w:r>
      <w:proofErr w:type="spell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самостоятельно в порядке, предусмотренном  Федеральным законом от 21.12.2001 № 178-ФЗ «О приватизации государственного и муниципального имущества» (далее - Закон).</w:t>
      </w:r>
    </w:p>
    <w:p w:rsidR="00674F14" w:rsidRPr="00674F14" w:rsidRDefault="00674F14" w:rsidP="00674F14">
      <w:pPr>
        <w:pStyle w:val="a9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Настоящим Законом органам местного самоуправления предоставлены следующие полномочия в части издания нормативных актов в сфере приватизации муниципального имущества, определяющих:</w:t>
      </w:r>
    </w:p>
    <w:p w:rsidR="00674F14" w:rsidRPr="00674F14" w:rsidRDefault="00674F14" w:rsidP="00674F14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74F14">
        <w:rPr>
          <w:rFonts w:ascii="Times New Roman" w:hAnsi="Times New Roman"/>
          <w:sz w:val="28"/>
          <w:szCs w:val="28"/>
        </w:rPr>
        <w:t xml:space="preserve">-порядок планирования приватизации муниципального имущества  в соответствии с порядком разработки прогнозных планов (программ) приватизации государственного и муниципального имущества, установленным Правительством Российской Федерации 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от 26.12.2005 № 806 </w:t>
      </w:r>
      <w:r w:rsidRPr="00674F14">
        <w:rPr>
          <w:rFonts w:ascii="Times New Roman" w:hAnsi="Times New Roman"/>
          <w:sz w:val="28"/>
          <w:szCs w:val="28"/>
        </w:rPr>
        <w:t>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имущества»;</w:t>
      </w:r>
      <w:proofErr w:type="gramEnd"/>
    </w:p>
    <w:p w:rsidR="00674F14" w:rsidRPr="00674F14" w:rsidRDefault="00674F14" w:rsidP="00674F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hAnsi="Times New Roman"/>
          <w:sz w:val="28"/>
          <w:szCs w:val="28"/>
        </w:rPr>
        <w:t>-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порядок принятия решений об условиях приватизации муниципального имущества; </w:t>
      </w:r>
    </w:p>
    <w:p w:rsidR="00674F14" w:rsidRPr="00674F14" w:rsidRDefault="00674F14" w:rsidP="00674F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74F14">
        <w:rPr>
          <w:rFonts w:ascii="Times New Roman" w:hAnsi="Times New Roman"/>
          <w:sz w:val="28"/>
          <w:szCs w:val="28"/>
        </w:rPr>
        <w:t xml:space="preserve">-порядок голосования, проводимого победителем конкурса до перехода к нему права собственности на акции акционерного общества, долю в уставном капитале общества с ограниченной ответственностью, приобретенные им на </w:t>
      </w:r>
      <w:r w:rsidRPr="00674F14">
        <w:rPr>
          <w:rFonts w:ascii="Times New Roman" w:hAnsi="Times New Roman"/>
          <w:sz w:val="28"/>
          <w:szCs w:val="28"/>
        </w:rPr>
        <w:lastRenderedPageBreak/>
        <w:t>конкурсе, по определенным вопросам;</w:t>
      </w:r>
    </w:p>
    <w:p w:rsidR="00674F14" w:rsidRPr="00674F14" w:rsidRDefault="00674F14" w:rsidP="00674F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74F14">
        <w:rPr>
          <w:rFonts w:ascii="Times New Roman" w:hAnsi="Times New Roman"/>
          <w:sz w:val="28"/>
          <w:szCs w:val="28"/>
        </w:rPr>
        <w:t xml:space="preserve">-порядок разработки и утверждения условий конкурса по продаже  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порядок </w:t>
      </w:r>
      <w:proofErr w:type="gramStart"/>
      <w:r w:rsidRPr="00674F1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674F14">
        <w:rPr>
          <w:rFonts w:ascii="Times New Roman" w:hAnsi="Times New Roman"/>
          <w:sz w:val="28"/>
          <w:szCs w:val="28"/>
        </w:rPr>
        <w:t xml:space="preserve"> их исполнением и порядок подтверждения победителем конкурса исполнения таких условий; </w:t>
      </w:r>
    </w:p>
    <w:p w:rsidR="00674F14" w:rsidRPr="00674F14" w:rsidRDefault="00674F14" w:rsidP="00674F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74F14">
        <w:rPr>
          <w:rFonts w:ascii="Times New Roman" w:hAnsi="Times New Roman"/>
          <w:sz w:val="28"/>
          <w:szCs w:val="28"/>
        </w:rPr>
        <w:t xml:space="preserve">- порядок подведения итогов продажи муниципального имущества и порядок заключения с покупателем договора купли-продажи муниципального имущества без объявления цены; </w:t>
      </w:r>
    </w:p>
    <w:p w:rsidR="00674F14" w:rsidRPr="00674F14" w:rsidRDefault="00674F14" w:rsidP="00674F14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674F14">
        <w:rPr>
          <w:rFonts w:ascii="Times New Roman" w:hAnsi="Times New Roman"/>
          <w:sz w:val="28"/>
          <w:szCs w:val="28"/>
        </w:rPr>
        <w:t xml:space="preserve">-порядок осуществления </w:t>
      </w:r>
      <w:proofErr w:type="gramStart"/>
      <w:r w:rsidRPr="00674F14">
        <w:rPr>
          <w:rFonts w:ascii="Times New Roman" w:hAnsi="Times New Roman"/>
          <w:sz w:val="28"/>
          <w:szCs w:val="28"/>
        </w:rPr>
        <w:t>контроля  за</w:t>
      </w:r>
      <w:proofErr w:type="gramEnd"/>
      <w:r w:rsidRPr="00674F14">
        <w:rPr>
          <w:rFonts w:ascii="Times New Roman" w:hAnsi="Times New Roman"/>
          <w:sz w:val="28"/>
          <w:szCs w:val="28"/>
        </w:rPr>
        <w:t xml:space="preserve"> исполнением условий эксплуатационных обязательств;</w:t>
      </w:r>
    </w:p>
    <w:p w:rsidR="00674F14" w:rsidRPr="00674F14" w:rsidRDefault="00674F14" w:rsidP="00674F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hAnsi="Times New Roman"/>
          <w:sz w:val="28"/>
          <w:szCs w:val="28"/>
        </w:rPr>
        <w:t>-порядок оплаты имущества, находящегося в муниципальной собственности;</w:t>
      </w:r>
    </w:p>
    <w:p w:rsidR="00674F14" w:rsidRPr="00674F14" w:rsidRDefault="00674F14" w:rsidP="00674F14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674F14">
        <w:rPr>
          <w:rFonts w:ascii="Times New Roman" w:hAnsi="Times New Roman"/>
          <w:sz w:val="28"/>
          <w:szCs w:val="28"/>
        </w:rPr>
        <w:t xml:space="preserve">- объем и порядок осуществления продавцами от имени муниципального образования прав акционера акционерного общества или участника общества с ограниченной ответственностью;  </w:t>
      </w:r>
    </w:p>
    <w:p w:rsidR="00674F14" w:rsidRPr="00674F14" w:rsidRDefault="00674F14" w:rsidP="00674F14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674F14">
        <w:rPr>
          <w:rFonts w:ascii="Times New Roman" w:hAnsi="Times New Roman"/>
          <w:sz w:val="28"/>
          <w:szCs w:val="28"/>
        </w:rPr>
        <w:t xml:space="preserve">-порядок управления находящимися в муниципальной собственности акциями акционерных обществ, долями в обществах с ограниченной ответственностью, созданных в процессе приватизации. </w:t>
      </w:r>
    </w:p>
    <w:p w:rsidR="0042576E" w:rsidRPr="00674F14" w:rsidRDefault="0042576E" w:rsidP="0042576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2. В целях планирования приватизации муниципального имущества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(далее – муниципальное имущество) разрабатывается прогнозный план (программа) приватизации муниципального имущества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на плановый период (далее – прогнозный план приватизации) в соответствии с основными направлениями налоговой и бюджетной политики муниципального образования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3. Прогнозный план приватизации, внесение изменений и дополнений в Прогнозный план приватизации, отчет о результатах приватизации утверждаются решением Совета депутатов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, подготовку соответствующих проектов решений осуществляет администрация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>(далее – администрация).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4. Подготовка Прогнозного плана приватизации осуществляется с учетом предложений органов местного самоуправления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, муниципальных предприятий и учреждений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>, акционерных обществ, акции которых находятся в муниципальной собственности.</w:t>
      </w:r>
    </w:p>
    <w:p w:rsidR="0042576E" w:rsidRPr="00674F14" w:rsidRDefault="0042576E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color w:val="000000"/>
          <w:spacing w:val="2"/>
          <w:kern w:val="1"/>
          <w:sz w:val="28"/>
          <w:szCs w:val="28"/>
          <w:lang w:eastAsia="hi-IN" w:bidi="hi-IN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5. </w:t>
      </w:r>
      <w:r w:rsidRPr="00674F14">
        <w:rPr>
          <w:rFonts w:ascii="Times New Roman" w:eastAsia="Arial" w:hAnsi="Times New Roman"/>
          <w:color w:val="000000"/>
          <w:spacing w:val="2"/>
          <w:kern w:val="1"/>
          <w:sz w:val="28"/>
          <w:szCs w:val="28"/>
          <w:lang w:eastAsia="hi-IN" w:bidi="hi-IN"/>
        </w:rPr>
        <w:t>Прогнозный план приватизации содержит:</w:t>
      </w:r>
    </w:p>
    <w:p w:rsidR="0042576E" w:rsidRPr="00674F14" w:rsidRDefault="0042576E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</w:pPr>
      <w:proofErr w:type="gramStart"/>
      <w:r w:rsidRPr="00674F14">
        <w:rPr>
          <w:rFonts w:ascii="Times New Roman" w:eastAsia="Arial" w:hAnsi="Times New Roman"/>
          <w:color w:val="000000"/>
          <w:spacing w:val="2"/>
          <w:kern w:val="1"/>
          <w:sz w:val="28"/>
          <w:szCs w:val="28"/>
          <w:lang w:eastAsia="hi-IN" w:bidi="hi-IN"/>
        </w:rPr>
        <w:t xml:space="preserve">1) перечни сгруппированного по видам экономической деятельности муниципального имущества, приватизация которого планируется в очередном финансовом году и плановом периоде (унитарных предприятий, акций акционерных обществ и долей в уставных капиталах обществ с ограниченной ответственностью, находящихся в муниципальной собственности, </w:t>
      </w:r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 xml:space="preserve">иного имущества, составляющего муниципальную казну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</w:t>
      </w:r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lastRenderedPageBreak/>
        <w:t>поселения</w:t>
      </w:r>
      <w:r w:rsidR="00A61771"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 xml:space="preserve"> </w:t>
      </w:r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>(далее – казна) с указанием характеристики соответствующего имущества;</w:t>
      </w:r>
      <w:proofErr w:type="gramEnd"/>
    </w:p>
    <w:p w:rsidR="0042576E" w:rsidRPr="00674F14" w:rsidRDefault="0042576E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</w:pPr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>2) сведения об акционерных обществах с ограниченной ответственностью, акции, доли в уставных капиталах, которых в соответствии с решениями органов местного самоуправления подлежат внесению в уставной капитал иных акционерных обществ;</w:t>
      </w:r>
    </w:p>
    <w:p w:rsidR="0042576E" w:rsidRPr="00674F14" w:rsidRDefault="0042576E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</w:pPr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>3) сведения об ином имуществе, составляющем казну, которое подлежит внесению в уставной капитал акционерных обществ;</w:t>
      </w:r>
    </w:p>
    <w:p w:rsidR="0042576E" w:rsidRPr="00674F14" w:rsidRDefault="0042576E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</w:pPr>
      <w:proofErr w:type="gramStart"/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 xml:space="preserve">4) прогноз объемов поступлений в бюджет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="00A61771"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 xml:space="preserve"> </w:t>
      </w:r>
      <w:r w:rsidRPr="00674F14">
        <w:rPr>
          <w:rFonts w:ascii="Times New Roman" w:eastAsia="Arial" w:hAnsi="Times New Roman"/>
          <w:spacing w:val="2"/>
          <w:kern w:val="1"/>
          <w:sz w:val="28"/>
          <w:szCs w:val="28"/>
          <w:lang w:eastAsia="hi-IN" w:bidi="hi-IN"/>
        </w:rPr>
        <w:t>в результате исполнения Прогнозного плана приватизации, рассчитанный в соответствии с общими требованиями к методике прогнозирования поступлений доходов в бюджеты бюджетной системы Российской Федерации и общими требованиями к методике прогнозирования поступлений по источникам финансирования дефицита бюджета, установленными Правительством Российской Федерации, с разбивкой по годам.</w:t>
      </w:r>
      <w:proofErr w:type="gramEnd"/>
    </w:p>
    <w:p w:rsidR="0042576E" w:rsidRPr="00674F14" w:rsidRDefault="0042576E" w:rsidP="00425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6. При включении муниципального имущества в Прогнозный план приватизации указываются: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1) для муниципальных унитарных предприятий – наименование и место нахождения;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2) для акций акционерных обществ, находящихся в муниципальной собственности: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наименование и место нахождения акционерного общества;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доля принадлежащих муниципальному образованию акций в общем количестве акций акционерного общества, либо, если доля акций менее 0,01 процента, – количество акций;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доля и количество акций, подлежащих приватизации;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3) для долей в уставных капиталах обществ с ограниченной ответственностью, находящихся в муниципальной собственности: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наименование и место нахождения общества с ограниченной ответственностью;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доля в уставном капитале общества с ограниченной ответственностью, принадлежащая муниципальному образованию и подлежащая приватизации;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4) для иного имущества – наименование, местонахождение, кадастровый номер (для недвижимого имущества) и назначение имущества. 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В случае если объект иного имущества является объектом культурного наследия, включенным в единый государственный реестр объектов культурного наследия (памятников истории и культуры) народов Российской Федерации, либо объектам речного порта, дополнительно указывается информация об отнесении его к объектам культурного наследия в соответствии с Федеральным законом от 25.06.2002 № 73-ФЗ «Об объектах культурного наследия (памятниках истории и культуры) народов Российской Федерации», либо объектам</w:t>
      </w:r>
      <w:proofErr w:type="gram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речного порта.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FF0000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7. Проект Прогнозного плана приватизации подлежит утверждению не позднее 10 рабочих дней до начала </w:t>
      </w:r>
      <w:r w:rsidR="0050290D" w:rsidRPr="00674F14">
        <w:rPr>
          <w:rFonts w:ascii="Times New Roman" w:eastAsia="Calibri" w:hAnsi="Times New Roman"/>
          <w:sz w:val="28"/>
          <w:szCs w:val="28"/>
          <w:lang w:eastAsia="en-US"/>
        </w:rPr>
        <w:t>планового периода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8. Прогнозный план приватизации размещается администрацией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на официальном сайте в информационно-телекоммуникационной сети «Интернет» в соответствии с требованиями, установленными Федеральным законом от 21.12.2001 № 178-ФЗ «О приватизации государственного и муниципального имущества», в течение 15 календарных дней со дня его утверждения.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9. Отчет о результатах приватизации подлежит ежегодному внесению в Совет депутатов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не позднее 1 марта года, следующего за 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отчетным</w:t>
      </w:r>
      <w:proofErr w:type="gram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10. Решения об условиях приватизации муниципального имущества принимаются </w:t>
      </w:r>
      <w:r w:rsidR="0050290D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постановлением администрации  </w:t>
      </w:r>
      <w:proofErr w:type="spellStart"/>
      <w:r w:rsidR="0050290D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50290D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поселения, позволяющие обеспечить его приватизацию  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>в соответствии с Прогнозным планом приватизации</w:t>
      </w:r>
      <w:r w:rsidR="0050290D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муниципального имущества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42576E" w:rsidRPr="00674F14" w:rsidRDefault="0042576E" w:rsidP="0042576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11. Решения об условиях приватизации принимаются </w:t>
      </w:r>
      <w:r w:rsidR="00472C95" w:rsidRPr="00674F14">
        <w:rPr>
          <w:rFonts w:ascii="Times New Roman" w:eastAsia="Calibri" w:hAnsi="Times New Roman"/>
          <w:sz w:val="28"/>
          <w:szCs w:val="28"/>
          <w:lang w:eastAsia="en-US"/>
        </w:rPr>
        <w:t>постановлением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администрации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 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>в сроки, позволяющие обеспечить его приватизацию в соответствии с Прогнозным планом приватизации муниципального имущества.</w:t>
      </w:r>
    </w:p>
    <w:p w:rsidR="0042576E" w:rsidRPr="00674F14" w:rsidRDefault="0042576E" w:rsidP="0042576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Подготовку проектов решений об условиях приватизации муниципального имущества обеспечивает администрация </w:t>
      </w:r>
      <w:proofErr w:type="spellStart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>Торбеевского</w:t>
      </w:r>
      <w:proofErr w:type="spellEnd"/>
      <w:r w:rsidR="00A61771"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городского поселения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42576E" w:rsidRPr="00674F14" w:rsidRDefault="0042576E" w:rsidP="0042576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12. В решении об условиях приватизации муниципального имущества должны содержаться следующие сведения: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наименование имущества и иные позволяющие его индивидуализировать данные (характеристика имущества);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способ приватизации муниципального имущества;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начальная цена имущества;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срок рассрочки платежа (в случае ее предоставления);</w:t>
      </w:r>
    </w:p>
    <w:p w:rsidR="0042576E" w:rsidRPr="00674F14" w:rsidRDefault="0042576E" w:rsidP="0042576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иные необходимые для приватизации имущества сведения.</w:t>
      </w:r>
    </w:p>
    <w:p w:rsidR="0042576E" w:rsidRPr="00674F14" w:rsidRDefault="0042576E" w:rsidP="0042576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утверждается: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состав подлежащего приватизации имущественного комплекса унитарного предприятия, определенный в соответствии со статьей 11 Федерального закона от 21.12.2001 № 178-ФЗ «О приватизации государственного и муниципального имущества»;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перечень объектов (в том числе исключительных прав) не подлежащих приватизации в составе имущественного комплекса унитарного предприятия;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размер уставного капитала акционерного общества или общества с ограниченной ответственностью, 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создаваемых</w:t>
      </w:r>
      <w:proofErr w:type="gram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посредством преобразования унитарного предприятия;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>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– Российской Федерации, субъекта Российской Федерации или муниципального образования.</w:t>
      </w:r>
    </w:p>
    <w:p w:rsidR="0042576E" w:rsidRPr="00674F14" w:rsidRDefault="0042576E" w:rsidP="004257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13. Решение об условиях приватизации муниципального имущества </w:t>
      </w:r>
      <w:r w:rsidRPr="00674F14">
        <w:rPr>
          <w:rFonts w:ascii="Times New Roman" w:eastAsia="Calibri" w:hAnsi="Times New Roman"/>
          <w:sz w:val="28"/>
          <w:szCs w:val="28"/>
          <w:lang w:eastAsia="en-US"/>
        </w:rPr>
        <w:lastRenderedPageBreak/>
        <w:t>размещается администрацией в открытом доступе на официальном сайте Российской Федерации в сети «Интернет» для размещения информации о проведении торгов, определенный Правительством Российской Федерации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.</w:t>
      </w:r>
      <w:proofErr w:type="gram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674F14">
        <w:rPr>
          <w:rFonts w:ascii="Times New Roman" w:eastAsia="Calibri" w:hAnsi="Times New Roman"/>
          <w:sz w:val="28"/>
          <w:szCs w:val="28"/>
          <w:lang w:eastAsia="en-US"/>
        </w:rPr>
        <w:t>в</w:t>
      </w:r>
      <w:proofErr w:type="gramEnd"/>
      <w:r w:rsidRPr="00674F14">
        <w:rPr>
          <w:rFonts w:ascii="Times New Roman" w:eastAsia="Calibri" w:hAnsi="Times New Roman"/>
          <w:sz w:val="28"/>
          <w:szCs w:val="28"/>
          <w:lang w:eastAsia="en-US"/>
        </w:rPr>
        <w:t xml:space="preserve"> течение 10 календарных дней со дня принятия этого решения.</w:t>
      </w:r>
    </w:p>
    <w:p w:rsidR="0042576E" w:rsidRPr="00674F14" w:rsidRDefault="0042576E" w:rsidP="00DF10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42576E" w:rsidRPr="00674F14" w:rsidSect="00287EA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EEF"/>
    <w:rsid w:val="000075BD"/>
    <w:rsid w:val="00287EA9"/>
    <w:rsid w:val="002A6FE9"/>
    <w:rsid w:val="003F1860"/>
    <w:rsid w:val="0042576E"/>
    <w:rsid w:val="00472C95"/>
    <w:rsid w:val="004A5E99"/>
    <w:rsid w:val="0050290D"/>
    <w:rsid w:val="005832A4"/>
    <w:rsid w:val="00652BC4"/>
    <w:rsid w:val="00652EEF"/>
    <w:rsid w:val="006666C2"/>
    <w:rsid w:val="00674F14"/>
    <w:rsid w:val="006C1211"/>
    <w:rsid w:val="007A411B"/>
    <w:rsid w:val="007E6C49"/>
    <w:rsid w:val="00867505"/>
    <w:rsid w:val="00897887"/>
    <w:rsid w:val="008A382B"/>
    <w:rsid w:val="009466E1"/>
    <w:rsid w:val="009B2493"/>
    <w:rsid w:val="00A61771"/>
    <w:rsid w:val="00A91EAB"/>
    <w:rsid w:val="00AB4652"/>
    <w:rsid w:val="00B65AA9"/>
    <w:rsid w:val="00BE7969"/>
    <w:rsid w:val="00C65BDE"/>
    <w:rsid w:val="00D163BC"/>
    <w:rsid w:val="00DC1667"/>
    <w:rsid w:val="00DF104D"/>
    <w:rsid w:val="00F4406C"/>
    <w:rsid w:val="00F55D98"/>
    <w:rsid w:val="00F57BF9"/>
    <w:rsid w:val="00F91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04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AB46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AB46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AB4652"/>
    <w:rPr>
      <w:color w:val="0000FF"/>
      <w:u w:val="single"/>
    </w:rPr>
  </w:style>
  <w:style w:type="table" w:styleId="a4">
    <w:name w:val="Table Grid"/>
    <w:basedOn w:val="a1"/>
    <w:uiPriority w:val="39"/>
    <w:rsid w:val="00897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C1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C166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basedOn w:val="a"/>
    <w:unhideWhenUsed/>
    <w:rsid w:val="00287EA9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Гипертекстовая ссылка"/>
    <w:uiPriority w:val="99"/>
    <w:rsid w:val="00287EA9"/>
    <w:rPr>
      <w:color w:val="106BBE"/>
    </w:rPr>
  </w:style>
  <w:style w:type="paragraph" w:customStyle="1" w:styleId="Standard">
    <w:name w:val="Standard"/>
    <w:rsid w:val="00287EA9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9">
    <w:name w:val="No Spacing"/>
    <w:uiPriority w:val="1"/>
    <w:qFormat/>
    <w:rsid w:val="00674F1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04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AB46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AB46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AB4652"/>
    <w:rPr>
      <w:color w:val="0000FF"/>
      <w:u w:val="single"/>
    </w:rPr>
  </w:style>
  <w:style w:type="table" w:styleId="a4">
    <w:name w:val="Table Grid"/>
    <w:basedOn w:val="a1"/>
    <w:uiPriority w:val="39"/>
    <w:rsid w:val="00897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C1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C166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basedOn w:val="a"/>
    <w:unhideWhenUsed/>
    <w:rsid w:val="00287EA9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Гипертекстовая ссылка"/>
    <w:uiPriority w:val="99"/>
    <w:rsid w:val="00287EA9"/>
    <w:rPr>
      <w:color w:val="106BBE"/>
    </w:rPr>
  </w:style>
  <w:style w:type="paragraph" w:customStyle="1" w:styleId="Standard">
    <w:name w:val="Standard"/>
    <w:rsid w:val="00287EA9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9">
    <w:name w:val="No Spacing"/>
    <w:uiPriority w:val="1"/>
    <w:qFormat/>
    <w:rsid w:val="00674F1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7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consultantplus://offline/ref=593EB0A8CD810837D8A1ABB17492DEDE49CD29543DB433652CF2AB455BAB3FB2B385AA202C86811Cj1x6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1928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Иван</cp:lastModifiedBy>
  <cp:revision>3</cp:revision>
  <cp:lastPrinted>2021-07-05T09:00:00Z</cp:lastPrinted>
  <dcterms:created xsi:type="dcterms:W3CDTF">2021-08-27T09:57:00Z</dcterms:created>
  <dcterms:modified xsi:type="dcterms:W3CDTF">2021-08-30T13:10:00Z</dcterms:modified>
</cp:coreProperties>
</file>