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</w:p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2304" w:rsidRPr="00711CFB" w:rsidRDefault="00DF2304" w:rsidP="00DF2304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Пресс-релиз</w:t>
      </w:r>
    </w:p>
    <w:p w:rsidR="00DF2304" w:rsidRPr="00711CFB" w:rsidRDefault="00DF2304" w:rsidP="00DF2304">
      <w:pPr>
        <w:spacing w:after="100" w:line="276" w:lineRule="auto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08.10.</w:t>
      </w:r>
      <w:r w:rsidRPr="00711CFB">
        <w:rPr>
          <w:rFonts w:ascii="Times New Roman" w:hAnsi="Times New Roman" w:cs="Times New Roman"/>
          <w:sz w:val="25"/>
          <w:szCs w:val="25"/>
        </w:rPr>
        <w:t>2021</w:t>
      </w:r>
    </w:p>
    <w:p w:rsidR="00DF2304" w:rsidRPr="00711CFB" w:rsidRDefault="00DF2304" w:rsidP="00DF2304">
      <w:pPr>
        <w:spacing w:after="10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11 по 15 октября</w:t>
      </w:r>
    </w:p>
    <w:p w:rsidR="00DF2304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b/>
          <w:sz w:val="25"/>
          <w:szCs w:val="25"/>
        </w:rPr>
        <w:t xml:space="preserve">С </w:t>
      </w:r>
      <w:r>
        <w:rPr>
          <w:rFonts w:ascii="Times New Roman" w:hAnsi="Times New Roman" w:cs="Times New Roman"/>
          <w:b/>
          <w:sz w:val="25"/>
          <w:szCs w:val="25"/>
        </w:rPr>
        <w:t>11 по 15 октября</w:t>
      </w:r>
      <w:r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DF2304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Работы запланированы по следующему графику: </w:t>
      </w:r>
    </w:p>
    <w:p w:rsidR="00DF2304" w:rsidRPr="00124DAA" w:rsidRDefault="00DF2304" w:rsidP="00DF2304">
      <w:pPr>
        <w:pStyle w:val="a8"/>
        <w:numPr>
          <w:ilvl w:val="0"/>
          <w:numId w:val="2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11 октября</w:t>
      </w:r>
      <w:r w:rsidRPr="00124DAA">
        <w:rPr>
          <w:rFonts w:ascii="Times New Roman" w:hAnsi="Times New Roman" w:cs="Times New Roman"/>
          <w:sz w:val="25"/>
          <w:szCs w:val="25"/>
        </w:rPr>
        <w:t xml:space="preserve">, 11:00 - 17:00 (МСК): РТС «Зубова Поляна»; </w:t>
      </w:r>
    </w:p>
    <w:p w:rsidR="00DF2304" w:rsidRPr="00124DAA" w:rsidRDefault="00DF2304" w:rsidP="00DF2304">
      <w:pPr>
        <w:pStyle w:val="a8"/>
        <w:numPr>
          <w:ilvl w:val="0"/>
          <w:numId w:val="2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12 октября</w:t>
      </w:r>
      <w:r w:rsidRPr="00124DAA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124DAA">
        <w:rPr>
          <w:rFonts w:ascii="Times New Roman" w:hAnsi="Times New Roman" w:cs="Times New Roman"/>
          <w:sz w:val="25"/>
          <w:szCs w:val="25"/>
        </w:rPr>
        <w:t>0:00 -16:00 (МСК): РТС «Выша» (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 xml:space="preserve">-Полянский район), </w:t>
      </w:r>
    </w:p>
    <w:p w:rsidR="00DF2304" w:rsidRPr="00124DAA" w:rsidRDefault="00DF2304" w:rsidP="00DF2304">
      <w:pPr>
        <w:pStyle w:val="a8"/>
        <w:numPr>
          <w:ilvl w:val="0"/>
          <w:numId w:val="2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13 октября</w:t>
      </w:r>
      <w:r w:rsidRPr="00124DAA">
        <w:rPr>
          <w:rFonts w:ascii="Times New Roman" w:hAnsi="Times New Roman" w:cs="Times New Roman"/>
          <w:sz w:val="25"/>
          <w:szCs w:val="25"/>
        </w:rPr>
        <w:t>, 10:00 - 16:00 (МСК): РТС «Ширингуши» (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 xml:space="preserve">-Полянский район), </w:t>
      </w:r>
    </w:p>
    <w:p w:rsidR="00DF2304" w:rsidRPr="00124DAA" w:rsidRDefault="00DF2304" w:rsidP="00DF2304">
      <w:pPr>
        <w:pStyle w:val="a8"/>
        <w:numPr>
          <w:ilvl w:val="0"/>
          <w:numId w:val="2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14 октября</w:t>
      </w:r>
      <w:r w:rsidRPr="00124DAA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124DAA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124DAA">
        <w:rPr>
          <w:rFonts w:ascii="Times New Roman" w:hAnsi="Times New Roman" w:cs="Times New Roman"/>
          <w:sz w:val="25"/>
          <w:szCs w:val="25"/>
        </w:rPr>
        <w:t>:00 (МСК): РТС «Умет» (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 xml:space="preserve">-Полянский район), </w:t>
      </w:r>
    </w:p>
    <w:p w:rsidR="00DF2304" w:rsidRPr="00124DAA" w:rsidRDefault="00DF2304" w:rsidP="00DF2304">
      <w:pPr>
        <w:pStyle w:val="a8"/>
        <w:numPr>
          <w:ilvl w:val="0"/>
          <w:numId w:val="2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15 октября</w:t>
      </w:r>
      <w:r w:rsidRPr="00124DAA">
        <w:rPr>
          <w:rFonts w:ascii="Times New Roman" w:hAnsi="Times New Roman" w:cs="Times New Roman"/>
          <w:sz w:val="25"/>
          <w:szCs w:val="25"/>
        </w:rPr>
        <w:t xml:space="preserve">, 10:00 – 16:00: РТС «Торбеево». </w:t>
      </w:r>
    </w:p>
    <w:p w:rsidR="00DF2304" w:rsidRPr="0095512A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</w:p>
    <w:p w:rsidR="00DF2304" w:rsidRPr="00711CFB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DF2304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DF2304" w:rsidRPr="00711CFB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РТС «</w:t>
      </w:r>
      <w:r>
        <w:rPr>
          <w:rFonts w:ascii="Times New Roman" w:hAnsi="Times New Roman" w:cs="Times New Roman"/>
          <w:sz w:val="25"/>
          <w:szCs w:val="25"/>
        </w:rPr>
        <w:t>Зубова Поляна</w:t>
      </w:r>
      <w:r w:rsidRPr="00711CFB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>, «Выша», «</w:t>
      </w:r>
      <w:r w:rsidRPr="00124DAA">
        <w:rPr>
          <w:rFonts w:ascii="Times New Roman" w:hAnsi="Times New Roman" w:cs="Times New Roman"/>
          <w:sz w:val="25"/>
          <w:szCs w:val="25"/>
        </w:rPr>
        <w:t>Ширингуши</w:t>
      </w:r>
      <w:r>
        <w:rPr>
          <w:rFonts w:ascii="Times New Roman" w:hAnsi="Times New Roman" w:cs="Times New Roman"/>
          <w:sz w:val="25"/>
          <w:szCs w:val="25"/>
        </w:rPr>
        <w:t>», «Умет»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и «Торбеево» </w:t>
      </w:r>
      <w:r w:rsidRPr="00711CFB">
        <w:rPr>
          <w:rFonts w:ascii="Times New Roman" w:hAnsi="Times New Roman" w:cs="Times New Roman"/>
          <w:sz w:val="25"/>
          <w:szCs w:val="25"/>
        </w:rPr>
        <w:t xml:space="preserve">транслируют первый мультиплекс ЦЭТВ (пакет каналов РТРС-1) на </w:t>
      </w:r>
      <w:r>
        <w:rPr>
          <w:rFonts w:ascii="Times New Roman" w:hAnsi="Times New Roman" w:cs="Times New Roman"/>
          <w:sz w:val="25"/>
          <w:szCs w:val="25"/>
        </w:rPr>
        <w:t>30</w:t>
      </w:r>
      <w:r w:rsidRPr="00711CFB">
        <w:rPr>
          <w:rFonts w:ascii="Times New Roman" w:hAnsi="Times New Roman" w:cs="Times New Roman"/>
          <w:sz w:val="25"/>
          <w:szCs w:val="25"/>
        </w:rPr>
        <w:t xml:space="preserve"> ТВК, второй мультиплекс (пакет каналов РТРС-2)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711CFB">
        <w:rPr>
          <w:rFonts w:ascii="Times New Roman" w:hAnsi="Times New Roman" w:cs="Times New Roman"/>
          <w:sz w:val="25"/>
          <w:szCs w:val="25"/>
        </w:rPr>
        <w:t xml:space="preserve">на </w:t>
      </w:r>
      <w:r>
        <w:rPr>
          <w:rFonts w:ascii="Times New Roman" w:hAnsi="Times New Roman" w:cs="Times New Roman"/>
          <w:sz w:val="25"/>
          <w:szCs w:val="25"/>
        </w:rPr>
        <w:t xml:space="preserve">45 </w:t>
      </w:r>
      <w:r w:rsidRPr="00711CFB">
        <w:rPr>
          <w:rFonts w:ascii="Times New Roman" w:hAnsi="Times New Roman" w:cs="Times New Roman"/>
          <w:sz w:val="25"/>
          <w:szCs w:val="25"/>
        </w:rPr>
        <w:t>ТВК.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DF2304" w:rsidRPr="00711CFB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>
        <w:rPr>
          <w:rFonts w:ascii="Times New Roman" w:hAnsi="Times New Roman" w:cs="Times New Roman"/>
          <w:sz w:val="25"/>
          <w:szCs w:val="25"/>
        </w:rPr>
        <w:t xml:space="preserve">ЦЭТВ </w:t>
      </w:r>
      <w:r w:rsidRPr="00711CFB">
        <w:rPr>
          <w:rFonts w:ascii="Times New Roman" w:hAnsi="Times New Roman" w:cs="Times New Roman"/>
          <w:sz w:val="25"/>
          <w:szCs w:val="25"/>
        </w:rPr>
        <w:t xml:space="preserve">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</w:t>
      </w:r>
      <w:r>
        <w:rPr>
          <w:rFonts w:ascii="Times New Roman" w:hAnsi="Times New Roman" w:cs="Times New Roman"/>
          <w:b/>
          <w:sz w:val="25"/>
          <w:szCs w:val="25"/>
        </w:rPr>
        <w:t>Зубова Поляна</w:t>
      </w:r>
      <w:r w:rsidRPr="000E7BA2">
        <w:rPr>
          <w:rFonts w:ascii="Times New Roman" w:hAnsi="Times New Roman" w:cs="Times New Roman"/>
          <w:b/>
          <w:sz w:val="25"/>
          <w:szCs w:val="25"/>
        </w:rPr>
        <w:t>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>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27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DF2304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t>РТС «</w:t>
      </w:r>
      <w:r>
        <w:rPr>
          <w:rFonts w:ascii="Times New Roman" w:hAnsi="Times New Roman" w:cs="Times New Roman"/>
          <w:b/>
          <w:sz w:val="25"/>
          <w:szCs w:val="25"/>
        </w:rPr>
        <w:t>Выша</w:t>
      </w:r>
      <w:r w:rsidRPr="000E7BA2">
        <w:rPr>
          <w:rFonts w:ascii="Times New Roman" w:hAnsi="Times New Roman" w:cs="Times New Roman"/>
          <w:b/>
          <w:sz w:val="25"/>
          <w:szCs w:val="25"/>
        </w:rPr>
        <w:t>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</w:t>
      </w:r>
      <w:r w:rsidRPr="00667BF4">
        <w:rPr>
          <w:rFonts w:ascii="Times New Roman" w:hAnsi="Times New Roman" w:cs="Times New Roman"/>
          <w:sz w:val="25"/>
          <w:szCs w:val="25"/>
        </w:rPr>
        <w:t>до 21 км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от этой передающей станции. </w:t>
      </w:r>
    </w:p>
    <w:p w:rsidR="00DF2304" w:rsidRPr="00711CFB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lastRenderedPageBreak/>
        <w:t xml:space="preserve">Принимать сигнал </w:t>
      </w:r>
      <w:r>
        <w:rPr>
          <w:rFonts w:ascii="Times New Roman" w:hAnsi="Times New Roman" w:cs="Times New Roman"/>
          <w:sz w:val="25"/>
          <w:szCs w:val="25"/>
        </w:rPr>
        <w:t xml:space="preserve">ЦЭТВ </w:t>
      </w:r>
      <w:r w:rsidRPr="00711CFB">
        <w:rPr>
          <w:rFonts w:ascii="Times New Roman" w:hAnsi="Times New Roman" w:cs="Times New Roman"/>
          <w:sz w:val="25"/>
          <w:szCs w:val="25"/>
        </w:rPr>
        <w:t xml:space="preserve">с </w:t>
      </w:r>
      <w:r w:rsidRPr="005830FE">
        <w:rPr>
          <w:rFonts w:ascii="Times New Roman" w:hAnsi="Times New Roman" w:cs="Times New Roman"/>
          <w:b/>
          <w:sz w:val="25"/>
          <w:szCs w:val="25"/>
        </w:rPr>
        <w:t>РТС «Ширингуши»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13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DF2304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t xml:space="preserve">РТС </w:t>
      </w:r>
      <w:r w:rsidRPr="005830FE">
        <w:rPr>
          <w:rFonts w:ascii="Times New Roman" w:hAnsi="Times New Roman" w:cs="Times New Roman"/>
          <w:b/>
          <w:sz w:val="25"/>
          <w:szCs w:val="25"/>
        </w:rPr>
        <w:t>«Умет»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>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31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DF2304" w:rsidRPr="00711CFB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>
        <w:rPr>
          <w:rFonts w:ascii="Times New Roman" w:hAnsi="Times New Roman" w:cs="Times New Roman"/>
          <w:sz w:val="25"/>
          <w:szCs w:val="25"/>
        </w:rPr>
        <w:t xml:space="preserve">ЦЭТВ </w:t>
      </w:r>
      <w:r w:rsidRPr="000E7BA2">
        <w:rPr>
          <w:rFonts w:ascii="Times New Roman" w:hAnsi="Times New Roman" w:cs="Times New Roman"/>
          <w:sz w:val="25"/>
          <w:szCs w:val="25"/>
        </w:rPr>
        <w:t xml:space="preserve">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</w:t>
      </w:r>
      <w:r>
        <w:rPr>
          <w:rFonts w:ascii="Times New Roman" w:hAnsi="Times New Roman" w:cs="Times New Roman"/>
          <w:b/>
          <w:sz w:val="25"/>
          <w:szCs w:val="25"/>
        </w:rPr>
        <w:t>Торбеево</w:t>
      </w:r>
      <w:r w:rsidRPr="000E7BA2">
        <w:rPr>
          <w:rFonts w:ascii="Times New Roman" w:hAnsi="Times New Roman" w:cs="Times New Roman"/>
          <w:b/>
          <w:sz w:val="25"/>
          <w:szCs w:val="25"/>
        </w:rPr>
        <w:t>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Атюрьевского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>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DF2304" w:rsidRPr="00711CFB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DF2304" w:rsidRPr="00711CFB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</w:t>
      </w:r>
      <w:r>
        <w:rPr>
          <w:rFonts w:ascii="Times New Roman" w:hAnsi="Times New Roman" w:cs="Times New Roman"/>
          <w:sz w:val="25"/>
          <w:szCs w:val="25"/>
        </w:rPr>
        <w:t>им</w:t>
      </w:r>
      <w:r w:rsidRPr="00711CFB">
        <w:rPr>
          <w:rFonts w:ascii="Times New Roman" w:hAnsi="Times New Roman" w:cs="Times New Roman"/>
          <w:sz w:val="25"/>
          <w:szCs w:val="25"/>
        </w:rPr>
        <w:t xml:space="preserve"> данный стандарт, необходимо дополнительно подключить приставку стандарта DVB-T2.</w:t>
      </w:r>
    </w:p>
    <w:p w:rsidR="00DF2304" w:rsidRDefault="00DF2304" w:rsidP="00DF2304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Актуальная информация о перерывах вещания, </w:t>
      </w:r>
      <w:r w:rsidRPr="00711CFB">
        <w:rPr>
          <w:rFonts w:ascii="Times New Roman" w:hAnsi="Times New Roman" w:cs="Times New Roman"/>
          <w:sz w:val="25"/>
          <w:szCs w:val="25"/>
        </w:rPr>
        <w:t>всех объектах региональной сети ЦЭТВ, параметрах трансляции, необходимом приемном пользовательском оборудовании, его подключении и настройке доступна на сайте СМОТРИЦИФРУ.РФ</w:t>
      </w:r>
      <w:r>
        <w:rPr>
          <w:rFonts w:ascii="Times New Roman" w:hAnsi="Times New Roman" w:cs="Times New Roman"/>
          <w:sz w:val="25"/>
          <w:szCs w:val="25"/>
        </w:rPr>
        <w:t xml:space="preserve">. Там же в разделе «Интерактивная карта эфирного телерадиовещания» можно узнать о зонах обслуживания каждой цифровой РТС. 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sectPr w:rsidR="002C3D7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56" w:rsidRDefault="001E4656" w:rsidP="00CD5D5C">
      <w:pPr>
        <w:spacing w:after="0" w:line="240" w:lineRule="auto"/>
      </w:pPr>
      <w:r>
        <w:separator/>
      </w:r>
    </w:p>
  </w:endnote>
  <w:endnote w:type="continuationSeparator" w:id="0">
    <w:p w:rsidR="001E4656" w:rsidRDefault="001E4656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56" w:rsidRDefault="001E4656" w:rsidP="00CD5D5C">
      <w:pPr>
        <w:spacing w:after="0" w:line="240" w:lineRule="auto"/>
      </w:pPr>
      <w:r>
        <w:separator/>
      </w:r>
    </w:p>
  </w:footnote>
  <w:footnote w:type="continuationSeparator" w:id="0">
    <w:p w:rsidR="001E4656" w:rsidRDefault="001E4656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BBE20C7"/>
    <w:multiLevelType w:val="hybridMultilevel"/>
    <w:tmpl w:val="68D8A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E4656"/>
    <w:rsid w:val="001F0227"/>
    <w:rsid w:val="00204F72"/>
    <w:rsid w:val="00230B66"/>
    <w:rsid w:val="00240ABB"/>
    <w:rsid w:val="002C3D72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29C2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C095E"/>
    <w:rsid w:val="00BE2C89"/>
    <w:rsid w:val="00BF0566"/>
    <w:rsid w:val="00C03F0D"/>
    <w:rsid w:val="00C3591D"/>
    <w:rsid w:val="00C87010"/>
    <w:rsid w:val="00CD5D5C"/>
    <w:rsid w:val="00D23D0D"/>
    <w:rsid w:val="00D250F5"/>
    <w:rsid w:val="00D46EA8"/>
    <w:rsid w:val="00D9402B"/>
    <w:rsid w:val="00DE7B1F"/>
    <w:rsid w:val="00DF2304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F2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70</cp:revision>
  <dcterms:created xsi:type="dcterms:W3CDTF">2021-04-28T07:08:00Z</dcterms:created>
  <dcterms:modified xsi:type="dcterms:W3CDTF">2021-10-08T11:03:00Z</dcterms:modified>
</cp:coreProperties>
</file>