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4FB"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СОВЕТ ДЕПУТАТОВ</w:t>
      </w:r>
    </w:p>
    <w:p w:rsidR="002B4834" w:rsidRPr="002B4834" w:rsidRDefault="00FC0015" w:rsidP="00F554FB">
      <w:pPr>
        <w:spacing w:after="0" w:line="240" w:lineRule="auto"/>
        <w:jc w:val="center"/>
        <w:rPr>
          <w:rFonts w:ascii="Times New Roman" w:hAnsi="Times New Roman" w:cs="Times New Roman"/>
          <w:b/>
          <w:sz w:val="27"/>
          <w:szCs w:val="27"/>
        </w:rPr>
      </w:pPr>
      <w:r>
        <w:rPr>
          <w:rFonts w:ascii="Times New Roman" w:hAnsi="Times New Roman" w:cs="Times New Roman"/>
          <w:b/>
          <w:iCs/>
          <w:sz w:val="27"/>
          <w:szCs w:val="27"/>
        </w:rPr>
        <w:t>ВАРЖЕЛЯЙСКОГО</w:t>
      </w:r>
      <w:r w:rsidR="002B4834" w:rsidRPr="002B4834">
        <w:rPr>
          <w:rFonts w:ascii="Times New Roman" w:hAnsi="Times New Roman" w:cs="Times New Roman"/>
          <w:b/>
          <w:iCs/>
          <w:sz w:val="27"/>
          <w:szCs w:val="27"/>
        </w:rPr>
        <w:t>  СЕЛЬСКОГО  ПОСЕЛЕНИЯ ТОРБЕЕВСКОГО  МУНИЦИПАЛЬНОГО  РАЙОНАРЕСПУБЛИКИ   МОРДОВИЯ</w:t>
      </w:r>
    </w:p>
    <w:p w:rsidR="00F554FB" w:rsidRDefault="00F554FB" w:rsidP="002B4834">
      <w:pPr>
        <w:jc w:val="center"/>
        <w:rPr>
          <w:rFonts w:ascii="Times New Roman" w:hAnsi="Times New Roman" w:cs="Times New Roman"/>
          <w:b/>
          <w:iCs/>
          <w:sz w:val="27"/>
          <w:szCs w:val="27"/>
        </w:rPr>
      </w:pPr>
    </w:p>
    <w:p w:rsidR="002B4834" w:rsidRPr="002B4834"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 xml:space="preserve">Первая сессия                                                                                                                                  </w:t>
      </w:r>
    </w:p>
    <w:p w:rsidR="002B4834" w:rsidRPr="002B4834" w:rsidRDefault="00FC0015" w:rsidP="00F554FB">
      <w:pPr>
        <w:spacing w:after="0" w:line="240" w:lineRule="auto"/>
        <w:jc w:val="center"/>
        <w:rPr>
          <w:rFonts w:ascii="Times New Roman" w:hAnsi="Times New Roman" w:cs="Times New Roman"/>
          <w:b/>
          <w:iCs/>
          <w:sz w:val="27"/>
          <w:szCs w:val="27"/>
        </w:rPr>
      </w:pPr>
      <w:r>
        <w:rPr>
          <w:rFonts w:ascii="Times New Roman" w:hAnsi="Times New Roman" w:cs="Times New Roman"/>
          <w:b/>
          <w:iCs/>
          <w:sz w:val="27"/>
          <w:szCs w:val="27"/>
        </w:rPr>
        <w:t>(третьего</w:t>
      </w:r>
      <w:r w:rsidR="002B4834" w:rsidRPr="002B4834">
        <w:rPr>
          <w:rFonts w:ascii="Times New Roman" w:hAnsi="Times New Roman" w:cs="Times New Roman"/>
          <w:b/>
          <w:iCs/>
          <w:sz w:val="27"/>
          <w:szCs w:val="27"/>
        </w:rPr>
        <w:t xml:space="preserve"> созыва)</w:t>
      </w:r>
    </w:p>
    <w:p w:rsidR="002B4834" w:rsidRPr="002B4834" w:rsidRDefault="002B4834" w:rsidP="002B4834">
      <w:pPr>
        <w:pStyle w:val="31"/>
        <w:ind w:left="432"/>
        <w:jc w:val="center"/>
        <w:rPr>
          <w:b/>
          <w:iCs/>
          <w:sz w:val="27"/>
          <w:szCs w:val="27"/>
        </w:rPr>
      </w:pPr>
    </w:p>
    <w:p w:rsidR="002B4834" w:rsidRPr="002B4834" w:rsidRDefault="002B4834" w:rsidP="002B4834">
      <w:pPr>
        <w:pStyle w:val="31"/>
        <w:ind w:left="432"/>
        <w:jc w:val="center"/>
        <w:rPr>
          <w:b/>
          <w:iCs/>
          <w:sz w:val="26"/>
          <w:szCs w:val="26"/>
        </w:rPr>
      </w:pPr>
      <w:r w:rsidRPr="002B4834">
        <w:rPr>
          <w:b/>
          <w:iCs/>
          <w:sz w:val="27"/>
          <w:szCs w:val="27"/>
        </w:rPr>
        <w:t>РЕШЕНИЕ</w:t>
      </w:r>
    </w:p>
    <w:p w:rsidR="002B4834" w:rsidRPr="002B4834" w:rsidRDefault="00F554FB" w:rsidP="00F554FB">
      <w:pPr>
        <w:pStyle w:val="31"/>
        <w:ind w:left="432"/>
        <w:rPr>
          <w:rStyle w:val="aa"/>
          <w:b w:val="0"/>
        </w:rPr>
      </w:pPr>
      <w:r>
        <w:rPr>
          <w:b/>
          <w:sz w:val="26"/>
          <w:szCs w:val="26"/>
        </w:rPr>
        <w:t xml:space="preserve">                 </w:t>
      </w:r>
      <w:r w:rsidR="00A543F9">
        <w:rPr>
          <w:b/>
          <w:sz w:val="26"/>
          <w:szCs w:val="26"/>
        </w:rPr>
        <w:t xml:space="preserve">                                     13.10. 2021</w:t>
      </w:r>
      <w:r w:rsidR="00764BE8">
        <w:rPr>
          <w:b/>
          <w:sz w:val="26"/>
          <w:szCs w:val="26"/>
        </w:rPr>
        <w:t>г.</w:t>
      </w:r>
      <w:r>
        <w:rPr>
          <w:b/>
          <w:sz w:val="26"/>
          <w:szCs w:val="26"/>
        </w:rPr>
        <w:t xml:space="preserve">  </w:t>
      </w:r>
      <w:r w:rsidR="001F35AE">
        <w:rPr>
          <w:b/>
          <w:sz w:val="26"/>
          <w:szCs w:val="26"/>
        </w:rPr>
        <w:t>№ 4</w:t>
      </w:r>
    </w:p>
    <w:p w:rsidR="002B4834" w:rsidRDefault="002B4834" w:rsidP="002B4834">
      <w:pPr>
        <w:jc w:val="center"/>
        <w:rPr>
          <w:szCs w:val="28"/>
        </w:rPr>
      </w:pPr>
    </w:p>
    <w:p w:rsidR="00F554FB"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О принятии</w:t>
      </w:r>
    </w:p>
    <w:p w:rsidR="002B4834" w:rsidRPr="00087C21"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 xml:space="preserve"> Регламен</w:t>
      </w:r>
      <w:r w:rsidR="00F554FB">
        <w:rPr>
          <w:rFonts w:ascii="Times New Roman" w:hAnsi="Times New Roman"/>
          <w:b/>
          <w:szCs w:val="28"/>
        </w:rPr>
        <w:t xml:space="preserve">та  Совета депутатов </w:t>
      </w:r>
      <w:r w:rsidR="00FC0015">
        <w:rPr>
          <w:rFonts w:ascii="Times New Roman" w:hAnsi="Times New Roman"/>
          <w:b/>
          <w:szCs w:val="28"/>
        </w:rPr>
        <w:t>Варжеляйского</w:t>
      </w:r>
      <w:r w:rsidRPr="00087C21">
        <w:rPr>
          <w:rFonts w:ascii="Times New Roman" w:hAnsi="Times New Roman"/>
          <w:b/>
          <w:szCs w:val="28"/>
        </w:rPr>
        <w:t xml:space="preserve"> сельского поселения</w:t>
      </w:r>
    </w:p>
    <w:p w:rsidR="002B4834" w:rsidRPr="00087C21" w:rsidRDefault="002B4834" w:rsidP="002B4834">
      <w:pPr>
        <w:pStyle w:val="ab"/>
        <w:ind w:firstLine="540"/>
        <w:jc w:val="both"/>
        <w:rPr>
          <w:rFonts w:ascii="Times New Roman" w:hAnsi="Times New Roman"/>
          <w:szCs w:val="28"/>
        </w:rPr>
      </w:pPr>
    </w:p>
    <w:p w:rsidR="00F4084E" w:rsidRPr="00856371" w:rsidRDefault="00856371" w:rsidP="00856371">
      <w:pPr>
        <w:pStyle w:val="1"/>
        <w:ind w:firstLine="900"/>
        <w:rPr>
          <w:b w:val="0"/>
          <w:szCs w:val="28"/>
          <w:bdr w:val="none" w:sz="0" w:space="0" w:color="auto" w:frame="1"/>
        </w:rPr>
      </w:pPr>
      <w:r w:rsidRPr="00856371">
        <w:rPr>
          <w:b w:val="0"/>
          <w:szCs w:val="28"/>
          <w:bdr w:val="none" w:sz="0" w:space="0" w:color="auto" w:frame="1"/>
        </w:rPr>
        <w:t>В</w:t>
      </w:r>
      <w:r w:rsidR="00F4084E" w:rsidRPr="00856371">
        <w:rPr>
          <w:b w:val="0"/>
          <w:szCs w:val="28"/>
          <w:bdr w:val="none" w:sz="0" w:space="0" w:color="auto" w:frame="1"/>
        </w:rPr>
        <w:t xml:space="preserve">соответствии с </w:t>
      </w:r>
      <w:r w:rsidRPr="00856371">
        <w:rPr>
          <w:b w:val="0"/>
          <w:szCs w:val="28"/>
          <w:bdr w:val="none" w:sz="0" w:space="0" w:color="auto" w:frame="1"/>
        </w:rPr>
        <w:t>Федеральным законом от 6 октября 2003 г.№131-ФЗ «Об общих принципах организации местного самоупр</w:t>
      </w:r>
      <w:r w:rsidR="00F554FB">
        <w:rPr>
          <w:b w:val="0"/>
          <w:szCs w:val="28"/>
          <w:bdr w:val="none" w:sz="0" w:space="0" w:color="auto" w:frame="1"/>
        </w:rPr>
        <w:t xml:space="preserve">авления в Российской Федерации», </w:t>
      </w:r>
      <w:r w:rsidR="00F4084E" w:rsidRPr="00856371">
        <w:rPr>
          <w:b w:val="0"/>
          <w:szCs w:val="28"/>
          <w:bdr w:val="none" w:sz="0" w:space="0" w:color="auto" w:frame="1"/>
        </w:rPr>
        <w:t>частью 4 статьи 2</w:t>
      </w:r>
      <w:r w:rsidRPr="00856371">
        <w:rPr>
          <w:b w:val="0"/>
          <w:szCs w:val="28"/>
          <w:bdr w:val="none" w:sz="0" w:space="0" w:color="auto" w:frame="1"/>
        </w:rPr>
        <w:t>1</w:t>
      </w:r>
      <w:r w:rsidR="00F554FB">
        <w:rPr>
          <w:b w:val="0"/>
          <w:szCs w:val="28"/>
          <w:bdr w:val="none" w:sz="0" w:space="0" w:color="auto" w:frame="1"/>
        </w:rPr>
        <w:t xml:space="preserve"> Устава </w:t>
      </w:r>
      <w:r w:rsidR="00FC0015">
        <w:rPr>
          <w:b w:val="0"/>
          <w:szCs w:val="28"/>
          <w:bdr w:val="none" w:sz="0" w:space="0" w:color="auto" w:frame="1"/>
        </w:rPr>
        <w:t>Варжеляйского</w:t>
      </w:r>
      <w:r w:rsidR="00F4084E" w:rsidRPr="00856371">
        <w:rPr>
          <w:b w:val="0"/>
          <w:szCs w:val="28"/>
          <w:bdr w:val="none" w:sz="0" w:space="0" w:color="auto" w:frame="1"/>
        </w:rPr>
        <w:t xml:space="preserve"> сельского поселения Торбеевского муниципального района</w:t>
      </w:r>
      <w:r w:rsidR="00E5065F">
        <w:rPr>
          <w:b w:val="0"/>
          <w:szCs w:val="28"/>
          <w:bdr w:val="none" w:sz="0" w:space="0" w:color="auto" w:frame="1"/>
        </w:rPr>
        <w:t xml:space="preserve">, в </w:t>
      </w:r>
      <w:r w:rsidR="00E5065F" w:rsidRPr="00087C21">
        <w:rPr>
          <w:b w:val="0"/>
          <w:color w:val="000000"/>
          <w:szCs w:val="28"/>
        </w:rPr>
        <w:t>целях организации работы Совета депутатов</w:t>
      </w:r>
      <w:r w:rsidR="00F554FB">
        <w:rPr>
          <w:b w:val="0"/>
          <w:color w:val="000000"/>
          <w:szCs w:val="28"/>
        </w:rPr>
        <w:t xml:space="preserve"> вновь образованного </w:t>
      </w:r>
      <w:r w:rsidR="00FC0015">
        <w:rPr>
          <w:b w:val="0"/>
          <w:color w:val="000000"/>
          <w:szCs w:val="28"/>
        </w:rPr>
        <w:t>Варжеляйского</w:t>
      </w:r>
      <w:r w:rsidR="00E5065F" w:rsidRPr="00087C21">
        <w:rPr>
          <w:b w:val="0"/>
          <w:color w:val="000000"/>
          <w:szCs w:val="28"/>
        </w:rPr>
        <w:t xml:space="preserve"> сельского поселения</w:t>
      </w:r>
      <w:r w:rsidR="00E5065F">
        <w:rPr>
          <w:b w:val="0"/>
          <w:color w:val="000000"/>
          <w:szCs w:val="28"/>
        </w:rPr>
        <w:t xml:space="preserve">, </w:t>
      </w:r>
      <w:r w:rsidR="00F554FB">
        <w:rPr>
          <w:b w:val="0"/>
          <w:szCs w:val="28"/>
          <w:bdr w:val="none" w:sz="0" w:space="0" w:color="auto" w:frame="1"/>
        </w:rPr>
        <w:t xml:space="preserve"> Совет депутатов </w:t>
      </w:r>
      <w:r w:rsidR="00FC0015">
        <w:rPr>
          <w:b w:val="0"/>
          <w:szCs w:val="28"/>
          <w:bdr w:val="none" w:sz="0" w:space="0" w:color="auto" w:frame="1"/>
        </w:rPr>
        <w:t>Варжеляйского</w:t>
      </w:r>
      <w:r w:rsidR="00F4084E" w:rsidRPr="00856371">
        <w:rPr>
          <w:b w:val="0"/>
          <w:szCs w:val="28"/>
          <w:bdr w:val="none" w:sz="0" w:space="0" w:color="auto" w:frame="1"/>
        </w:rPr>
        <w:t xml:space="preserve"> сельского поселения первого созыва решил:</w:t>
      </w:r>
    </w:p>
    <w:p w:rsidR="00A900B6" w:rsidRPr="00F4084E" w:rsidRDefault="00A900B6" w:rsidP="00A900B6">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Утвердить Регламент Совета депутатов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Pr>
          <w:rFonts w:ascii="Times New Roman" w:eastAsia="Times New Roman" w:hAnsi="Times New Roman" w:cs="Times New Roman"/>
          <w:sz w:val="28"/>
          <w:szCs w:val="28"/>
          <w:bdr w:val="none" w:sz="0" w:space="0" w:color="auto" w:frame="1"/>
        </w:rPr>
        <w:t>Торбеевского</w:t>
      </w:r>
      <w:r w:rsidRPr="00F4084E">
        <w:rPr>
          <w:rFonts w:ascii="Times New Roman" w:eastAsia="Times New Roman" w:hAnsi="Times New Roman" w:cs="Times New Roman"/>
          <w:sz w:val="28"/>
          <w:szCs w:val="28"/>
          <w:bdr w:val="none" w:sz="0" w:space="0" w:color="auto" w:frame="1"/>
        </w:rPr>
        <w:t xml:space="preserve"> муниципального района</w:t>
      </w:r>
      <w:r w:rsidR="001F10B0">
        <w:rPr>
          <w:rFonts w:ascii="Times New Roman" w:eastAsia="Times New Roman" w:hAnsi="Times New Roman" w:cs="Times New Roman"/>
          <w:sz w:val="28"/>
          <w:szCs w:val="28"/>
          <w:bdr w:val="none" w:sz="0" w:space="0" w:color="auto" w:frame="1"/>
        </w:rPr>
        <w:t>, согласно прил</w:t>
      </w:r>
      <w:r w:rsidR="00F55D3A">
        <w:rPr>
          <w:rFonts w:ascii="Times New Roman" w:eastAsia="Times New Roman" w:hAnsi="Times New Roman" w:cs="Times New Roman"/>
          <w:sz w:val="28"/>
          <w:szCs w:val="28"/>
          <w:bdr w:val="none" w:sz="0" w:space="0" w:color="auto" w:frame="1"/>
        </w:rPr>
        <w:t>ожению</w:t>
      </w:r>
      <w:r w:rsidRPr="00F4084E">
        <w:rPr>
          <w:rFonts w:ascii="Times New Roman" w:eastAsia="Times New Roman" w:hAnsi="Times New Roman" w:cs="Times New Roman"/>
          <w:sz w:val="28"/>
          <w:szCs w:val="28"/>
          <w:bdr w:val="none" w:sz="0" w:space="0" w:color="auto" w:frame="1"/>
        </w:rPr>
        <w:t>.</w:t>
      </w: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Признать утратившим силу решение Совета депутатов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Pr>
          <w:rFonts w:ascii="Times New Roman" w:eastAsia="Times New Roman" w:hAnsi="Times New Roman" w:cs="Times New Roman"/>
          <w:sz w:val="28"/>
          <w:szCs w:val="28"/>
          <w:bdr w:val="none" w:sz="0" w:space="0" w:color="auto" w:frame="1"/>
        </w:rPr>
        <w:t>Торбеевского</w:t>
      </w:r>
      <w:r w:rsidRPr="00F4084E">
        <w:rPr>
          <w:rFonts w:ascii="Times New Roman" w:eastAsia="Times New Roman" w:hAnsi="Times New Roman" w:cs="Times New Roman"/>
          <w:sz w:val="28"/>
          <w:szCs w:val="28"/>
          <w:bdr w:val="none" w:sz="0" w:space="0" w:color="auto" w:frame="1"/>
        </w:rPr>
        <w:t xml:space="preserve"> муниципального района от </w:t>
      </w:r>
      <w:r w:rsidR="00A543F9">
        <w:rPr>
          <w:rFonts w:ascii="Times New Roman" w:eastAsia="Times New Roman" w:hAnsi="Times New Roman" w:cs="Times New Roman"/>
          <w:sz w:val="28"/>
          <w:szCs w:val="28"/>
          <w:bdr w:val="none" w:sz="0" w:space="0" w:color="auto" w:frame="1"/>
        </w:rPr>
        <w:t>31</w:t>
      </w:r>
      <w:r w:rsidR="00F554FB">
        <w:rPr>
          <w:rFonts w:ascii="Times New Roman" w:eastAsia="Times New Roman" w:hAnsi="Times New Roman" w:cs="Times New Roman"/>
          <w:sz w:val="28"/>
          <w:szCs w:val="28"/>
          <w:bdr w:val="none" w:sz="0" w:space="0" w:color="auto" w:frame="1"/>
        </w:rPr>
        <w:t>.07</w:t>
      </w:r>
      <w:r w:rsidRPr="00F4084E">
        <w:rPr>
          <w:rFonts w:ascii="Times New Roman" w:eastAsia="Times New Roman" w:hAnsi="Times New Roman" w:cs="Times New Roman"/>
          <w:sz w:val="28"/>
          <w:szCs w:val="28"/>
          <w:bdr w:val="none" w:sz="0" w:space="0" w:color="auto" w:frame="1"/>
        </w:rPr>
        <w:t>.200</w:t>
      </w:r>
      <w:r w:rsidR="00A900B6">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года</w:t>
      </w:r>
      <w:r w:rsidR="00A543F9">
        <w:rPr>
          <w:rFonts w:ascii="Times New Roman" w:eastAsia="Times New Roman" w:hAnsi="Times New Roman" w:cs="Times New Roman"/>
          <w:sz w:val="28"/>
          <w:szCs w:val="28"/>
          <w:bdr w:val="none" w:sz="0" w:space="0" w:color="auto" w:frame="1"/>
        </w:rPr>
        <w:t>№13</w:t>
      </w:r>
      <w:r w:rsidR="00F554FB" w:rsidRPr="00F554FB">
        <w:rPr>
          <w:rFonts w:ascii="Times New Roman" w:eastAsia="Times New Roman" w:hAnsi="Times New Roman" w:cs="Times New Roman"/>
          <w:sz w:val="28"/>
          <w:szCs w:val="28"/>
          <w:bdr w:val="none" w:sz="0" w:space="0" w:color="auto" w:frame="1"/>
        </w:rPr>
        <w:t xml:space="preserve">«О Регламенте Совета депутатов </w:t>
      </w:r>
      <w:r w:rsidR="00FC0015">
        <w:rPr>
          <w:rFonts w:ascii="Times New Roman" w:eastAsia="Times New Roman" w:hAnsi="Times New Roman" w:cs="Times New Roman"/>
          <w:sz w:val="28"/>
          <w:szCs w:val="28"/>
          <w:bdr w:val="none" w:sz="0" w:space="0" w:color="auto" w:frame="1"/>
        </w:rPr>
        <w:t>Варжеляйского</w:t>
      </w:r>
      <w:r w:rsidR="00F554FB" w:rsidRPr="00F554FB">
        <w:rPr>
          <w:rFonts w:ascii="Times New Roman" w:eastAsia="Times New Roman" w:hAnsi="Times New Roman" w:cs="Times New Roman"/>
          <w:sz w:val="28"/>
          <w:szCs w:val="28"/>
          <w:bdr w:val="none" w:sz="0" w:space="0" w:color="auto" w:frame="1"/>
        </w:rPr>
        <w:t xml:space="preserve"> сельского поселения»</w:t>
      </w:r>
      <w:r w:rsidR="00F554FB">
        <w:rPr>
          <w:rFonts w:ascii="Times New Roman" w:eastAsia="Times New Roman" w:hAnsi="Times New Roman" w:cs="Times New Roman"/>
          <w:sz w:val="28"/>
          <w:szCs w:val="28"/>
          <w:bdr w:val="none" w:sz="0" w:space="0" w:color="auto" w:frame="1"/>
        </w:rPr>
        <w:t>.</w:t>
      </w: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3. Настоящее решение вступает в силу со дня его официального опубликования.</w:t>
      </w:r>
    </w:p>
    <w:p w:rsidR="00F4084E" w:rsidRPr="00F4084E" w:rsidRDefault="00F4084E" w:rsidP="00F4084E">
      <w:pPr>
        <w:spacing w:after="450" w:line="450" w:lineRule="atLeast"/>
        <w:jc w:val="both"/>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2074CB" w:rsidRDefault="002074CB" w:rsidP="002074CB">
      <w:pPr>
        <w:spacing w:after="0" w:line="240" w:lineRule="auto"/>
        <w:jc w:val="both"/>
        <w:textAlignment w:val="baseline"/>
        <w:rPr>
          <w:rFonts w:ascii="Times New Roman" w:hAnsi="Times New Roman"/>
          <w:b/>
          <w:sz w:val="28"/>
          <w:szCs w:val="28"/>
        </w:rPr>
      </w:pPr>
      <w:r>
        <w:rPr>
          <w:rFonts w:ascii="Times New Roman" w:hAnsi="Times New Roman"/>
          <w:b/>
          <w:sz w:val="28"/>
          <w:szCs w:val="28"/>
        </w:rPr>
        <w:t xml:space="preserve">Глава </w:t>
      </w:r>
      <w:r w:rsidR="00FC0015">
        <w:rPr>
          <w:rFonts w:ascii="Times New Roman" w:hAnsi="Times New Roman"/>
          <w:b/>
          <w:sz w:val="28"/>
          <w:szCs w:val="28"/>
        </w:rPr>
        <w:t>Варжеляйского</w:t>
      </w:r>
      <w:r w:rsidR="00402009" w:rsidRPr="00402009">
        <w:rPr>
          <w:rFonts w:ascii="Times New Roman" w:hAnsi="Times New Roman"/>
          <w:b/>
          <w:sz w:val="28"/>
          <w:szCs w:val="28"/>
        </w:rPr>
        <w:t xml:space="preserve"> </w:t>
      </w:r>
      <w:bookmarkStart w:id="0" w:name="_GoBack"/>
      <w:bookmarkEnd w:id="0"/>
    </w:p>
    <w:p w:rsidR="00F4084E" w:rsidRDefault="00402009" w:rsidP="002074CB">
      <w:pPr>
        <w:spacing w:after="0" w:line="240" w:lineRule="auto"/>
        <w:jc w:val="both"/>
        <w:textAlignment w:val="baseline"/>
        <w:rPr>
          <w:rFonts w:ascii="Times New Roman" w:eastAsia="Times New Roman" w:hAnsi="Times New Roman" w:cs="Times New Roman"/>
          <w:sz w:val="24"/>
          <w:szCs w:val="24"/>
        </w:rPr>
      </w:pPr>
      <w:r w:rsidRPr="00402009">
        <w:rPr>
          <w:rFonts w:ascii="Times New Roman" w:hAnsi="Times New Roman"/>
          <w:b/>
          <w:sz w:val="28"/>
          <w:szCs w:val="28"/>
        </w:rPr>
        <w:t xml:space="preserve">сельского поселения                                  </w:t>
      </w:r>
      <w:r w:rsidR="002074CB">
        <w:rPr>
          <w:rFonts w:ascii="Times New Roman" w:hAnsi="Times New Roman"/>
          <w:b/>
          <w:sz w:val="28"/>
          <w:szCs w:val="28"/>
        </w:rPr>
        <w:t xml:space="preserve">      Н. Н. </w:t>
      </w:r>
      <w:r w:rsidR="00FC0015">
        <w:rPr>
          <w:rFonts w:ascii="Times New Roman" w:hAnsi="Times New Roman"/>
          <w:b/>
          <w:sz w:val="28"/>
          <w:szCs w:val="28"/>
        </w:rPr>
        <w:t>Самсонова</w:t>
      </w:r>
    </w:p>
    <w:p w:rsidR="00F4084E" w:rsidRDefault="00F4084E"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FC0015" w:rsidRDefault="00FC0015" w:rsidP="00F4084E">
      <w:pPr>
        <w:spacing w:after="450" w:line="450" w:lineRule="atLeast"/>
        <w:jc w:val="both"/>
        <w:textAlignment w:val="baseline"/>
        <w:rPr>
          <w:rFonts w:ascii="Times New Roman" w:eastAsia="Times New Roman" w:hAnsi="Times New Roman" w:cs="Times New Roman"/>
          <w:sz w:val="24"/>
          <w:szCs w:val="24"/>
        </w:rPr>
      </w:pP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t>Приложение</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t>к решению Совета депутатов</w:t>
      </w:r>
    </w:p>
    <w:p w:rsidR="00F4084E" w:rsidRPr="00F4084E" w:rsidRDefault="00FC0015"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Варжеляйского</w:t>
      </w:r>
      <w:r w:rsidR="00F4084E" w:rsidRPr="00F4084E">
        <w:rPr>
          <w:rFonts w:ascii="Times New Roman" w:eastAsia="Times New Roman" w:hAnsi="Times New Roman" w:cs="Times New Roman"/>
          <w:sz w:val="24"/>
          <w:szCs w:val="24"/>
          <w:bdr w:val="none" w:sz="0" w:space="0" w:color="auto" w:frame="1"/>
        </w:rPr>
        <w:t xml:space="preserve"> сельского поселения</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Торбеевского</w:t>
      </w:r>
      <w:r w:rsidRPr="00F4084E">
        <w:rPr>
          <w:rFonts w:ascii="Times New Roman" w:eastAsia="Times New Roman" w:hAnsi="Times New Roman" w:cs="Times New Roman"/>
          <w:sz w:val="24"/>
          <w:szCs w:val="24"/>
          <w:bdr w:val="none" w:sz="0" w:space="0" w:color="auto" w:frame="1"/>
        </w:rPr>
        <w:t xml:space="preserve"> муниципальногорайона </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w:t>
      </w:r>
      <w:r w:rsidR="001F35AE">
        <w:rPr>
          <w:rFonts w:ascii="Times New Roman" w:eastAsia="Times New Roman" w:hAnsi="Times New Roman" w:cs="Times New Roman"/>
          <w:sz w:val="24"/>
          <w:szCs w:val="24"/>
        </w:rPr>
        <w:t>4</w:t>
      </w:r>
      <w:r w:rsidRPr="00F4084E">
        <w:rPr>
          <w:rFonts w:ascii="Times New Roman" w:eastAsia="Times New Roman" w:hAnsi="Times New Roman" w:cs="Times New Roman"/>
          <w:sz w:val="24"/>
          <w:szCs w:val="24"/>
          <w:bdr w:val="none" w:sz="0" w:space="0" w:color="auto" w:frame="1"/>
        </w:rPr>
        <w:t>от</w:t>
      </w:r>
      <w:r w:rsidR="00A543F9">
        <w:rPr>
          <w:rFonts w:ascii="Times New Roman" w:eastAsia="Times New Roman" w:hAnsi="Times New Roman" w:cs="Times New Roman"/>
          <w:sz w:val="24"/>
          <w:szCs w:val="24"/>
          <w:bdr w:val="none" w:sz="0" w:space="0" w:color="auto" w:frame="1"/>
        </w:rPr>
        <w:t xml:space="preserve"> 13</w:t>
      </w:r>
      <w:r w:rsidR="002074CB">
        <w:rPr>
          <w:rFonts w:ascii="Times New Roman" w:eastAsia="Times New Roman" w:hAnsi="Times New Roman" w:cs="Times New Roman"/>
          <w:sz w:val="24"/>
          <w:szCs w:val="24"/>
          <w:bdr w:val="none" w:sz="0" w:space="0" w:color="auto" w:frame="1"/>
        </w:rPr>
        <w:t>.10</w:t>
      </w:r>
      <w:r w:rsidR="00402009">
        <w:rPr>
          <w:rFonts w:ascii="Times New Roman" w:eastAsia="Times New Roman" w:hAnsi="Times New Roman" w:cs="Times New Roman"/>
          <w:sz w:val="24"/>
          <w:szCs w:val="24"/>
          <w:bdr w:val="none" w:sz="0" w:space="0" w:color="auto" w:frame="1"/>
        </w:rPr>
        <w:t>.</w:t>
      </w:r>
      <w:r w:rsidR="00A543F9">
        <w:rPr>
          <w:rFonts w:ascii="Times New Roman" w:eastAsia="Times New Roman" w:hAnsi="Times New Roman" w:cs="Times New Roman"/>
          <w:sz w:val="24"/>
          <w:szCs w:val="24"/>
          <w:bdr w:val="none" w:sz="0" w:space="0" w:color="auto" w:frame="1"/>
        </w:rPr>
        <w:t>2021</w:t>
      </w:r>
      <w:r w:rsidRPr="00F4084E">
        <w:rPr>
          <w:rFonts w:ascii="Times New Roman" w:eastAsia="Times New Roman" w:hAnsi="Times New Roman" w:cs="Times New Roman"/>
          <w:sz w:val="24"/>
          <w:szCs w:val="24"/>
          <w:bdr w:val="none" w:sz="0" w:space="0" w:color="auto" w:frame="1"/>
        </w:rPr>
        <w:t>г.</w:t>
      </w:r>
    </w:p>
    <w:p w:rsidR="00F4084E" w:rsidRPr="00F4084E" w:rsidRDefault="00F4084E" w:rsidP="00F4084E">
      <w:pPr>
        <w:spacing w:after="45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Регламент</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 xml:space="preserve">Совета депутатов </w:t>
      </w:r>
      <w:r w:rsidR="00FC0015">
        <w:rPr>
          <w:rFonts w:ascii="Times New Roman" w:eastAsia="Times New Roman" w:hAnsi="Times New Roman" w:cs="Times New Roman"/>
          <w:b/>
          <w:bCs/>
          <w:sz w:val="28"/>
          <w:szCs w:val="28"/>
        </w:rPr>
        <w:t>Варжеляйского</w:t>
      </w:r>
      <w:r w:rsidRPr="00F4084E">
        <w:rPr>
          <w:rFonts w:ascii="Times New Roman" w:eastAsia="Times New Roman" w:hAnsi="Times New Roman" w:cs="Times New Roman"/>
          <w:b/>
          <w:bCs/>
          <w:sz w:val="28"/>
          <w:szCs w:val="28"/>
        </w:rPr>
        <w:t xml:space="preserve"> сельского поселения</w:t>
      </w:r>
    </w:p>
    <w:p w:rsidR="00F4084E" w:rsidRDefault="00F4084E" w:rsidP="0053295C">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Торбеевского</w:t>
      </w:r>
      <w:r w:rsidRPr="00F4084E">
        <w:rPr>
          <w:rFonts w:ascii="Times New Roman" w:eastAsia="Times New Roman" w:hAnsi="Times New Roman" w:cs="Times New Roman"/>
          <w:b/>
          <w:bCs/>
          <w:sz w:val="28"/>
          <w:szCs w:val="28"/>
        </w:rPr>
        <w:t xml:space="preserve"> муниципального района Республики Мордовия</w:t>
      </w:r>
    </w:p>
    <w:p w:rsidR="0053295C" w:rsidRPr="00F4084E" w:rsidRDefault="0053295C" w:rsidP="0053295C">
      <w:pPr>
        <w:spacing w:after="0" w:line="240" w:lineRule="auto"/>
        <w:jc w:val="center"/>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 Общие положения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Совет депутатов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(далее - Совет депутатов) является представительным органом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Совет депутатов самостоятельно решает вопросы, отнесенные к его ведению 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F4084E" w:rsidRPr="00F4084E">
        <w:rPr>
          <w:rFonts w:ascii="Times New Roman" w:eastAsia="Times New Roman" w:hAnsi="Times New Roman" w:cs="Times New Roman"/>
          <w:sz w:val="28"/>
          <w:szCs w:val="28"/>
          <w:bdr w:val="none" w:sz="0" w:space="0" w:color="auto" w:frame="1"/>
        </w:rPr>
        <w:t>. Совет депутатов может осуществлять свои полномочия в случае избрания не менее двух третей от установленной численности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00F4084E" w:rsidRPr="00F4084E">
        <w:rPr>
          <w:rFonts w:ascii="Times New Roman" w:eastAsia="Times New Roman" w:hAnsi="Times New Roman" w:cs="Times New Roman"/>
          <w:sz w:val="28"/>
          <w:szCs w:val="28"/>
          <w:bdr w:val="none" w:sz="0" w:space="0" w:color="auto" w:frame="1"/>
        </w:rPr>
        <w:t>.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w:t>
      </w:r>
      <w:r w:rsidR="00F4084E" w:rsidRPr="00F4084E">
        <w:rPr>
          <w:rFonts w:ascii="Times New Roman" w:eastAsia="Times New Roman" w:hAnsi="Times New Roman" w:cs="Times New Roman"/>
          <w:sz w:val="28"/>
          <w:szCs w:val="28"/>
          <w:bdr w:val="none" w:sz="0" w:space="0" w:color="auto" w:frame="1"/>
        </w:rPr>
        <w:t xml:space="preserve">. Порядок деятельности Совета депутатов определяется законодательством Российской Федерации и Республики Мордовия, Уставом </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w:t>
      </w:r>
      <w:r w:rsidR="00F4084E" w:rsidRPr="00F4084E">
        <w:rPr>
          <w:rFonts w:ascii="Times New Roman" w:eastAsia="Times New Roman" w:hAnsi="Times New Roman" w:cs="Times New Roman"/>
          <w:sz w:val="28"/>
          <w:szCs w:val="28"/>
          <w:bdr w:val="none" w:sz="0" w:space="0" w:color="auto" w:frame="1"/>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8</w:t>
      </w:r>
      <w:r w:rsidR="00F4084E" w:rsidRPr="00F4084E">
        <w:rPr>
          <w:rFonts w:ascii="Times New Roman" w:eastAsia="Times New Roman" w:hAnsi="Times New Roman" w:cs="Times New Roman"/>
          <w:sz w:val="28"/>
          <w:szCs w:val="28"/>
          <w:bdr w:val="none" w:sz="0" w:space="0" w:color="auto" w:frame="1"/>
        </w:rPr>
        <w:t>.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9</w:t>
      </w:r>
      <w:r w:rsidR="00F4084E" w:rsidRPr="00F4084E">
        <w:rPr>
          <w:rFonts w:ascii="Times New Roman" w:eastAsia="Times New Roman" w:hAnsi="Times New Roman" w:cs="Times New Roman"/>
          <w:sz w:val="28"/>
          <w:szCs w:val="28"/>
          <w:bdr w:val="none" w:sz="0" w:space="0" w:color="auto" w:frame="1"/>
        </w:rPr>
        <w:t xml:space="preserve">.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4E48B4"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4E48B4"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 Структура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Организацию деятельности Совета депутатов осуществляет глава сельского поселения, избираемый этим органом из своего состава.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депутатов</w:t>
      </w:r>
      <w:r w:rsidR="00FC0015">
        <w:rPr>
          <w:rFonts w:ascii="Times New Roman" w:eastAsia="Times New Roman" w:hAnsi="Times New Roman" w:cs="Times New Roman"/>
          <w:sz w:val="28"/>
          <w:szCs w:val="28"/>
          <w:bdr w:val="none" w:sz="0" w:space="0" w:color="auto" w:frame="1"/>
        </w:rPr>
        <w:t>Варжеляйского</w:t>
      </w:r>
      <w:r w:rsidR="004E48B4">
        <w:rPr>
          <w:rFonts w:ascii="Times New Roman" w:eastAsia="Times New Roman" w:hAnsi="Times New Roman" w:cs="Times New Roman"/>
          <w:sz w:val="28"/>
          <w:szCs w:val="28"/>
          <w:bdr w:val="none" w:sz="0" w:space="0" w:color="auto" w:frame="1"/>
        </w:rPr>
        <w:t xml:space="preserve"> сельского поселения</w:t>
      </w:r>
      <w:r>
        <w:rPr>
          <w:rFonts w:ascii="Times New Roman" w:eastAsia="Times New Roman" w:hAnsi="Times New Roman" w:cs="Times New Roman"/>
          <w:sz w:val="28"/>
          <w:szCs w:val="28"/>
          <w:bdr w:val="none" w:sz="0" w:space="0" w:color="auto" w:frame="1"/>
        </w:rPr>
        <w:t>Торбеевского</w:t>
      </w:r>
      <w:r w:rsidRPr="00F4084E">
        <w:rPr>
          <w:rFonts w:ascii="Times New Roman" w:eastAsia="Times New Roman" w:hAnsi="Times New Roman" w:cs="Times New Roman"/>
          <w:sz w:val="28"/>
          <w:szCs w:val="28"/>
          <w:bdr w:val="none" w:sz="0" w:space="0" w:color="auto" w:frame="1"/>
        </w:rPr>
        <w:t xml:space="preserve"> муниципального района.</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проводится на первой сессии вновь избранного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xml:space="preserve">. Предложения о кандидатуре (кандидатурах) на должность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вносятся депутатами на сессии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Кандидат на должность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имеет право на самоотвод. Самоотвод принимается без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Кандидатура на должность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открытым голосованием, проводимым в соответствии с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17</w:t>
      </w:r>
      <w:r w:rsidR="004E48B4">
        <w:rPr>
          <w:rFonts w:ascii="Times New Roman" w:eastAsia="Times New Roman" w:hAnsi="Times New Roman" w:cs="Times New Roman"/>
          <w:sz w:val="28"/>
          <w:szCs w:val="28"/>
          <w:bdr w:val="none" w:sz="0" w:space="0" w:color="auto" w:frame="1"/>
        </w:rPr>
        <w:t>. Кандидат на должность Главы</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считается избранным, если за него проголосовало большинство от общего числа депутатов Совета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оформляется решением Совета депутатов.</w:t>
      </w:r>
    </w:p>
    <w:p w:rsidR="004D3BC1"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В случае, если предложенная кандидатура на должность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Одна и та же кандидатура может предлагаться не более двух раз.</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Предложения о новой кандидатуре могут быть внесены на той же сессии Совета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19</w:t>
      </w:r>
      <w:r w:rsidR="00F4084E" w:rsidRPr="00F4084E">
        <w:rPr>
          <w:rFonts w:ascii="Times New Roman" w:eastAsia="Times New Roman" w:hAnsi="Times New Roman" w:cs="Times New Roman"/>
          <w:sz w:val="28"/>
          <w:szCs w:val="28"/>
          <w:bdr w:val="none" w:sz="0" w:space="0" w:color="auto" w:frame="1"/>
        </w:rPr>
        <w:t xml:space="preserve">. Повторное голосование по кандидатуре Главы </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проводится Советом депутатов в семидневный срок со дня внесения предложения.</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Вновь избранный 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вступает в должность со дня его избрания.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осуществляет полномочия, отнесенные к его компетенцииФедеральным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Заместитель Главы в Совете депутатов осуществляет свои полномочия на непостоянной основе.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Заместитель Главы в Совете депутатов осуществляет полномочия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в Совете депутатов в случаях невозможности их осуществления Глав</w:t>
      </w:r>
      <w:r w:rsidR="004E48B4">
        <w:rPr>
          <w:rFonts w:ascii="Times New Roman" w:eastAsia="Times New Roman" w:hAnsi="Times New Roman" w:cs="Times New Roman"/>
          <w:sz w:val="28"/>
          <w:szCs w:val="28"/>
          <w:bdr w:val="none" w:sz="0" w:space="0" w:color="auto" w:frame="1"/>
        </w:rPr>
        <w:t>ой</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по уважительным причинам (командировка, болезнь, отпуск и т. п.), а также по его уполномочию.</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23</w:t>
      </w:r>
      <w:r w:rsidR="00F4084E" w:rsidRPr="00F4084E">
        <w:rPr>
          <w:rFonts w:ascii="Times New Roman" w:eastAsia="Times New Roman" w:hAnsi="Times New Roman" w:cs="Times New Roman"/>
          <w:sz w:val="28"/>
          <w:szCs w:val="28"/>
          <w:bdr w:val="none" w:sz="0" w:space="0" w:color="auto" w:frame="1"/>
        </w:rPr>
        <w:t>.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Правом выдвижения кандидатуры на должность председателя комиссии обладают депутаты.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25</w:t>
      </w:r>
      <w:r w:rsidR="00F4084E" w:rsidRPr="00F4084E">
        <w:rPr>
          <w:rFonts w:ascii="Times New Roman" w:eastAsia="Times New Roman" w:hAnsi="Times New Roman" w:cs="Times New Roman"/>
          <w:sz w:val="28"/>
          <w:szCs w:val="28"/>
          <w:bdr w:val="none" w:sz="0" w:space="0" w:color="auto" w:frame="1"/>
        </w:rPr>
        <w:t>. Формирование комиссий проводится по предложению Главы поселения и депутатов.</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 могут разделяться на рабочие группы по основным направлениям работы комиссии.</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4E48B4" w:rsidRPr="00F4084E"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III. Порядок работы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 w:name="sub_1012"/>
      <w:bookmarkEnd w:id="1"/>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 w:name="sub_1013"/>
      <w:bookmarkEnd w:id="2"/>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Сессии Совета депутатов могут быть очередными и внеочередными.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29</w:t>
      </w:r>
      <w:r w:rsidR="00F4084E" w:rsidRPr="00F4084E">
        <w:rPr>
          <w:rFonts w:ascii="Times New Roman" w:eastAsia="Times New Roman" w:hAnsi="Times New Roman" w:cs="Times New Roman"/>
          <w:sz w:val="28"/>
          <w:szCs w:val="28"/>
          <w:bdr w:val="none" w:sz="0" w:space="0" w:color="auto" w:frame="1"/>
        </w:rPr>
        <w:t xml:space="preserve">. Сессии Совета депутатов созываются Главой </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организациями, являющимися инициаторами вносимых вопросов.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3</w:t>
      </w:r>
      <w:r w:rsidR="004D3BC1">
        <w:rPr>
          <w:rFonts w:ascii="Times New Roman" w:eastAsia="Times New Roman" w:hAnsi="Times New Roman" w:cs="Times New Roman"/>
          <w:sz w:val="28"/>
          <w:szCs w:val="28"/>
        </w:rPr>
        <w:t>0</w:t>
      </w:r>
      <w:r w:rsidRPr="00F4084E">
        <w:rPr>
          <w:rFonts w:ascii="Times New Roman" w:eastAsia="Times New Roman" w:hAnsi="Times New Roman" w:cs="Times New Roman"/>
          <w:sz w:val="28"/>
          <w:szCs w:val="28"/>
        </w:rPr>
        <w:t>.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3" w:name="sub_1034"/>
      <w:bookmarkEnd w:id="3"/>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По решению Совета депутатов сессии могут быть закрытыми, на них вправе присутствовать прокурор района и другие официальные лица.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4" w:name="sub_1035"/>
      <w:bookmarkEnd w:id="4"/>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bookmarkStart w:id="5" w:name="sub_1036"/>
      <w:bookmarkEnd w:id="5"/>
      <w:r>
        <w:rPr>
          <w:rFonts w:ascii="Times New Roman" w:eastAsia="Times New Roman" w:hAnsi="Times New Roman" w:cs="Times New Roman"/>
          <w:sz w:val="28"/>
          <w:szCs w:val="28"/>
          <w:bdr w:val="none" w:sz="0" w:space="0" w:color="auto" w:frame="1"/>
        </w:rPr>
        <w:t>33</w:t>
      </w:r>
      <w:r w:rsidR="00F4084E" w:rsidRPr="00F4084E">
        <w:rPr>
          <w:rFonts w:ascii="Times New Roman" w:eastAsia="Times New Roman" w:hAnsi="Times New Roman" w:cs="Times New Roman"/>
          <w:sz w:val="28"/>
          <w:szCs w:val="28"/>
          <w:bdr w:val="none" w:sz="0" w:space="0" w:color="auto" w:frame="1"/>
        </w:rPr>
        <w:t xml:space="preserve">. Первую (организационную) сессию Совета депутатов </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которая созывается не позднее чем в течение 20 дней со дня избрания Совета депутатов </w:t>
      </w:r>
      <w:r w:rsidR="00FC0015">
        <w:rPr>
          <w:rFonts w:ascii="Times New Roman" w:eastAsia="Times New Roman" w:hAnsi="Times New Roman" w:cs="Times New Roman"/>
          <w:sz w:val="28"/>
          <w:szCs w:val="28"/>
          <w:bdr w:val="none" w:sz="0" w:space="0" w:color="auto" w:frame="1"/>
        </w:rPr>
        <w:t>Варжеляйского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в правомочном составе, открывает старейший по возрасту депутат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6" w:name="sub_1037"/>
      <w:bookmarkEnd w:id="6"/>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На первой сессии, в порядке, предусмотренном настоящим регламентом,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заслушивает отчет председателя избирательной комиссии муниципального образования об итогах выборов в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избирает Главу сельского поселения и его Заместителя открытым голосованием;</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случая необходимости решает иные вопросы.</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7" w:name="sub_1038"/>
      <w:bookmarkEnd w:id="7"/>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Если на сессии присутствует менее 2/3 депутатов от числа избранных депутатов, то по решению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8" w:name="sub_1039"/>
      <w:bookmarkEnd w:id="8"/>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w:t>
      </w:r>
      <w:r w:rsidR="00583EDD">
        <w:rPr>
          <w:rFonts w:ascii="Times New Roman" w:eastAsia="Times New Roman" w:hAnsi="Times New Roman" w:cs="Times New Roman"/>
          <w:sz w:val="28"/>
          <w:szCs w:val="28"/>
          <w:bdr w:val="none" w:sz="0" w:space="0" w:color="auto" w:frame="1"/>
        </w:rPr>
        <w:t xml:space="preserve">ренных законодательством, </w:t>
      </w:r>
      <w:r w:rsidRPr="00F4084E">
        <w:rPr>
          <w:rFonts w:ascii="Times New Roman" w:eastAsia="Times New Roman" w:hAnsi="Times New Roman" w:cs="Times New Roman"/>
          <w:sz w:val="28"/>
          <w:szCs w:val="28"/>
          <w:bdr w:val="none" w:sz="0" w:space="0" w:color="auto" w:frame="1"/>
        </w:rPr>
        <w:t xml:space="preserve"> при наличии заключения Главы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9" w:name="sub_1040"/>
      <w:bookmarkEnd w:id="9"/>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0" w:name="sub_1041"/>
      <w:bookmarkEnd w:id="10"/>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Протесты, представления прокурора на решения Совет депутатов подлежат обязательному включению в проект повестки дня.</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bookmarkStart w:id="11" w:name="sub_1042"/>
      <w:bookmarkEnd w:id="11"/>
      <w:r>
        <w:rPr>
          <w:rFonts w:ascii="Times New Roman" w:eastAsia="Times New Roman" w:hAnsi="Times New Roman" w:cs="Times New Roman"/>
          <w:sz w:val="28"/>
          <w:szCs w:val="28"/>
          <w:bdr w:val="none" w:sz="0" w:space="0" w:color="auto" w:frame="1"/>
        </w:rPr>
        <w:t>39</w:t>
      </w:r>
      <w:r w:rsidR="00F4084E" w:rsidRPr="00F4084E">
        <w:rPr>
          <w:rFonts w:ascii="Times New Roman" w:eastAsia="Times New Roman" w:hAnsi="Times New Roman" w:cs="Times New Roman"/>
          <w:sz w:val="28"/>
          <w:szCs w:val="28"/>
          <w:bdr w:val="none" w:sz="0" w:space="0" w:color="auto" w:frame="1"/>
        </w:rPr>
        <w:t>.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Вопрос о персональном составе приглашаемых лиц решается Главой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а в ходе заседания - большинством голосов от избранного числа депутатов.</w:t>
      </w:r>
    </w:p>
    <w:p w:rsidR="00F4084E" w:rsidRPr="00F4084E" w:rsidRDefault="00F4084E" w:rsidP="00BF23C9">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Перед каждым заседанием Совета депутатов проводится регистрация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 случае невозможности прибыть на заседание Совета депутатов депутаты обязаны сообщить об этом Главе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открывает и ведет заседание, а также выполняет на нем функции Председательствующего.</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Председательствующий сообщает о количестве присутствующих и отсутствующих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Рассмотрение вопроса на заседание Совета депутатов осуществляется в следующей последовательности: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доклад по рассматриваемому вопросу;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вопросы к докладчику;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содоклад по рассматриваемому вопросу;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вопросы к содокладчику;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обсуждение рассматриваемого вопроса;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заключительное слово докладчика и содокладчика;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голосование по обсуждаемому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2" w:name="sub_1050"/>
      <w:bookmarkEnd w:id="12"/>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3" w:name="sub_1051"/>
      <w:bookmarkEnd w:id="13"/>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истечении установленного времени Председательствующий предупреждает об этом выступающего, а затем вправе прервать его выступление.</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Председательствующий может, с согласия большинства присутствующих депутатов, продлить время для выступлений.</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46</w:t>
      </w:r>
      <w:r w:rsidR="00F4084E" w:rsidRPr="00F4084E">
        <w:rPr>
          <w:rFonts w:ascii="Times New Roman" w:eastAsia="Times New Roman" w:hAnsi="Times New Roman" w:cs="Times New Roman"/>
          <w:sz w:val="28"/>
          <w:szCs w:val="28"/>
          <w:bdr w:val="none" w:sz="0" w:space="0" w:color="auto" w:frame="1"/>
        </w:rPr>
        <w:t>. Продолжительность этапов рассмотрения вопросов повестки дня заседания складывается исходя из общего лимита времени: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вопросы докладчику и содокладчику - до 30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обсуждение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рассмотрение поправок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выступления по мотивам голосования - до 15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Общий лимит времени может быть изменен по решению депутатов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 обладает правом решающего голоса по всем вопросам, рассматриваемым Советом депутатов.</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49</w:t>
      </w:r>
      <w:r w:rsidR="00F4084E" w:rsidRPr="00F4084E">
        <w:rPr>
          <w:rFonts w:ascii="Times New Roman" w:eastAsia="Times New Roman" w:hAnsi="Times New Roman" w:cs="Times New Roman"/>
          <w:sz w:val="28"/>
          <w:szCs w:val="28"/>
          <w:bdr w:val="none" w:sz="0" w:space="0" w:color="auto" w:frame="1"/>
        </w:rPr>
        <w:t>. Депутаты имеют право:</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избирать и быть избранными в комитеты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образовывать депутатские объединения на основе свободного волеизъявления;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предложения и замечания по повестке дня, по порядку рассмотрения и существу обсуждаемых вопросов;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в письменной форме проекты решений и поправки к ним;</w:t>
      </w:r>
    </w:p>
    <w:p w:rsidR="00720AC6" w:rsidRDefault="00F4084E" w:rsidP="001F10B0">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 xml:space="preserve">участвовать в обсуждениях, задавать вопросы докладчику (содокладчику), </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по мотивам голосования (до голосования);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с обоснованием своих предложений и требовать постановки их на голосование;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настаивать на повторном подсчете голосов;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ставить вопрос о необходимости разработки нового решения Совета депутатов, вносить предложения по изменению действующих решений;</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оглашать обращения, имеющие общественное значение;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ознакомиться в любое время с оформленным протоколом заседания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обладать иными правами, предусмотренными законодательством,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обязаны: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Регламент;</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правила депутатской этики;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регистрироваться на каждом заседании и участвовать в работе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 неисполнение своих обязанностей депутаты несут ответственность, предусмотренную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обеспечивает соблюдение Регламента;</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руководит заседанием Совета депутатов, следит за соблюдением принятого депутатами порядка работы и кворумом;</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слово выступающим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Совета депутатов вопрос об удалении из зала нарушителей порядка, которые не являются депутатами;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оглашает письменные запросы, заявления и справки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депутатам слово для устных запросов и вопросов, а также для замечаний по ведению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каждое предложение депутатов в порядке поступления;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вопросы по повестке дня и объявляет его результаты;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организует проведение консультаций депутатов в целях преодоления разногласий и разрешения вопросов, возникающих в ходе работы сессии;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подписывает протоколы заседаний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Решения Совета депутатов подписываются Главой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На заседаниях Совета депутатов ведутся протоколы.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протоколе указываются: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наименование Совета депутатов, дата и порядковый номер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число депутатов, избранных в Совет депутатов, число присутствующих и отсутствующих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повестка дня заседания Совета депутатов, фамилия докладчика и содокладчика по каждому вопросу;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протоколу заседания прилагаются: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тексты решений, принятых Советом депутатов, а также проекты решений, которые не были приняты;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присутствующих и отсутствующих на заседании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иных лиц, присутствующих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 заседания Совета депутатов оформляется в течение 30 дней.</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нарушении депутатом порядка на заседании Совета депутатов к нему могут применяться следующие меры воздействия: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 с занесением в протокол;</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лишение слова по рассматриваемому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Депутат призывается к порядку,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выступает без разрешения Председательствующего на заседании;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перемещается по залу без разрешения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Призывается к порядку с занесением в протокол депутат, который на том же заседании уже был однажды призван к порядку и вновь нарушил порядок.</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Призвать к порядку вправе только Председательствующий.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Депутат лишается слова по рассматриваемому вопросу,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заседании организовал беспорядок, препятствовал свободе обсуждения и голосования;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оскорбил Совет депутатов или присутствующих на заседании.</w:t>
      </w:r>
    </w:p>
    <w:p w:rsidR="00F4084E" w:rsidRDefault="00F4084E" w:rsidP="00A304AF">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IV. Порядок подготовки и рассмотрения вопросов, обсуждаемых Советом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5</w:t>
      </w:r>
      <w:r w:rsidR="00DE08FA">
        <w:rPr>
          <w:rFonts w:ascii="Times New Roman" w:eastAsia="Times New Roman" w:hAnsi="Times New Roman" w:cs="Times New Roman"/>
          <w:sz w:val="28"/>
          <w:szCs w:val="28"/>
        </w:rPr>
        <w:t>8</w:t>
      </w:r>
      <w:r w:rsidRPr="00F4084E">
        <w:rPr>
          <w:rFonts w:ascii="Times New Roman" w:eastAsia="Times New Roman" w:hAnsi="Times New Roman" w:cs="Times New Roman"/>
          <w:sz w:val="28"/>
          <w:szCs w:val="28"/>
        </w:rPr>
        <w:t>. Правом внесения проектов решений в Совет депутатов обладают:</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депутаты Совета депутатов;</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органы территориального общественного самоуправления;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прокурор;</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инициативные группы граждан в порядке, установленном Уставом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иные субъекты правотворческой инициативы, установленные Уставом сельского поселения.</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14" w:name="sub_1065"/>
      <w:bookmarkEnd w:id="14"/>
      <w:r>
        <w:rPr>
          <w:rFonts w:ascii="Times New Roman" w:eastAsia="Times New Roman" w:hAnsi="Times New Roman" w:cs="Times New Roman"/>
          <w:sz w:val="28"/>
          <w:szCs w:val="28"/>
          <w:bdr w:val="none" w:sz="0" w:space="0" w:color="auto" w:frame="1"/>
        </w:rPr>
        <w:t>59</w:t>
      </w:r>
      <w:r w:rsidR="00F4084E" w:rsidRPr="00F4084E">
        <w:rPr>
          <w:rFonts w:ascii="Times New Roman" w:eastAsia="Times New Roman" w:hAnsi="Times New Roman" w:cs="Times New Roman"/>
          <w:sz w:val="28"/>
          <w:szCs w:val="28"/>
          <w:bdr w:val="none" w:sz="0" w:space="0" w:color="auto" w:frame="1"/>
        </w:rPr>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5" w:name="sub_1066"/>
      <w:bookmarkEnd w:id="15"/>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пункте 38 Регламента.</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6" w:name="sub_1067"/>
      <w:bookmarkEnd w:id="16"/>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7" w:name="sub_1068"/>
      <w:bookmarkEnd w:id="17"/>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31 Регламента.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8" w:name="sub_1069"/>
      <w:bookmarkEnd w:id="18"/>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9" w:name="sub_1070"/>
      <w:bookmarkEnd w:id="19"/>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результатам обсуждения Совет депутатов принимает проект решения в целом, либо отклоняет его, либо вносит предложение о его доработке.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0" w:name="sub_1071"/>
      <w:bookmarkEnd w:id="20"/>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1" w:name="sub_1072"/>
      <w:bookmarkEnd w:id="21"/>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53295C" w:rsidRDefault="00F4084E" w:rsidP="0053295C">
      <w:pPr>
        <w:spacing w:after="0" w:line="240" w:lineRule="auto"/>
        <w:jc w:val="center"/>
        <w:textAlignment w:val="baseline"/>
        <w:rPr>
          <w:rFonts w:ascii="Times New Roman" w:eastAsia="Times New Roman" w:hAnsi="Times New Roman" w:cs="Times New Roman"/>
          <w:b/>
          <w:bCs/>
          <w:sz w:val="28"/>
          <w:szCs w:val="28"/>
        </w:rPr>
      </w:pPr>
      <w:r w:rsidRPr="00F4084E">
        <w:rPr>
          <w:rFonts w:ascii="Times New Roman" w:eastAsia="Times New Roman" w:hAnsi="Times New Roman" w:cs="Times New Roman"/>
          <w:b/>
          <w:bCs/>
          <w:sz w:val="28"/>
          <w:szCs w:val="28"/>
        </w:rPr>
        <w:t xml:space="preserve">Раздел V. Порядок проведения открытого голосования </w:t>
      </w: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и подведение результатов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2" w:name="sub_1600"/>
      <w:bookmarkStart w:id="23" w:name="sub_1073"/>
      <w:bookmarkEnd w:id="22"/>
      <w:bookmarkEnd w:id="23"/>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По вопросам, выносимым на заседание, Совет депутатов принимает решения открытым голосованием.</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и решениями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Открытое голосование проводится путем поднятия депутатом карточки на время, необходимое для подсчета голосов.</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24" w:name="sub_1077"/>
      <w:bookmarkEnd w:id="24"/>
      <w:r>
        <w:rPr>
          <w:rFonts w:ascii="Times New Roman" w:eastAsia="Times New Roman" w:hAnsi="Times New Roman" w:cs="Times New Roman"/>
          <w:sz w:val="28"/>
          <w:szCs w:val="28"/>
          <w:bdr w:val="none" w:sz="0" w:space="0" w:color="auto" w:frame="1"/>
        </w:rPr>
        <w:t>69</w:t>
      </w:r>
      <w:r w:rsidR="00F4084E" w:rsidRPr="00F4084E">
        <w:rPr>
          <w:rFonts w:ascii="Times New Roman" w:eastAsia="Times New Roman" w:hAnsi="Times New Roman" w:cs="Times New Roman"/>
          <w:sz w:val="28"/>
          <w:szCs w:val="28"/>
          <w:bdr w:val="none" w:sz="0" w:space="0" w:color="auto" w:frame="1"/>
        </w:rPr>
        <w:t>. Каждый депутат голосует лично. Голосование за других депутатов не допускается.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 отсутствовавший во время голосования, не вправе подать свой голос по истечении времени, отведенного для голосования.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304AF"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bookmarkStart w:id="25" w:name="sub_1078"/>
      <w:bookmarkEnd w:id="25"/>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6" w:name="sub_1080"/>
      <w:bookmarkEnd w:id="26"/>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Голосование по проекту решения проводится в целом или по частям.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7" w:name="sub_1081"/>
      <w:bookmarkEnd w:id="27"/>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Каждое предложение или поправка по проекту решения ставится на голосование в порядке поступления.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8" w:name="sub_1082"/>
      <w:bookmarkEnd w:id="28"/>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Голосование по процедурным вопросам может быть проведено без подсчета голосов - по явному большинству, если депутаты не потребуют иного.</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процедурным вопросам относятся: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утверждение повестки дня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выступления;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перенос или прекращение обсуждений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голосование без обсуждения;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установление способа проведения голосования;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изменение очередности выступления;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проведение повторного голосования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возврат к повестке дня в ходе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обсуждения вопроса.</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9" w:name="sub_1083"/>
      <w:bookmarkEnd w:id="29"/>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Подведение результатов при открытом голосовании производится путем визуального подсчета поднятых карточек.</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304AF">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 Депутатские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0" w:name="sub_1086"/>
      <w:bookmarkEnd w:id="30"/>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1" w:name="sub_1087"/>
      <w:bookmarkEnd w:id="31"/>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обладают равными правами, установленными настоящим Уставом и Регламентом.</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2" w:name="sub_1088"/>
      <w:bookmarkEnd w:id="32"/>
      <w:r>
        <w:rPr>
          <w:rFonts w:ascii="Times New Roman" w:eastAsia="Times New Roman" w:hAnsi="Times New Roman" w:cs="Times New Roman"/>
          <w:sz w:val="28"/>
          <w:szCs w:val="28"/>
          <w:bdr w:val="none" w:sz="0" w:space="0" w:color="auto" w:frame="1"/>
        </w:rPr>
        <w:t>77</w:t>
      </w:r>
      <w:r w:rsidR="00F4084E" w:rsidRPr="00F4084E">
        <w:rPr>
          <w:rFonts w:ascii="Times New Roman" w:eastAsia="Times New Roman" w:hAnsi="Times New Roman" w:cs="Times New Roman"/>
          <w:sz w:val="28"/>
          <w:szCs w:val="28"/>
          <w:bdr w:val="none" w:sz="0" w:space="0" w:color="auto" w:frame="1"/>
        </w:rPr>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3" w:name="sub_1089"/>
      <w:bookmarkEnd w:id="33"/>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Депутаты, не вошедшие во фракции, вправе образовывать депутатские группы.</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4" w:name="sub_1090"/>
      <w:bookmarkEnd w:id="34"/>
      <w:r>
        <w:rPr>
          <w:rFonts w:ascii="Times New Roman" w:eastAsia="Times New Roman" w:hAnsi="Times New Roman" w:cs="Times New Roman"/>
          <w:sz w:val="28"/>
          <w:szCs w:val="28"/>
          <w:bdr w:val="none" w:sz="0" w:space="0" w:color="auto" w:frame="1"/>
        </w:rPr>
        <w:t>79</w:t>
      </w:r>
      <w:r w:rsidR="00F4084E" w:rsidRPr="00F4084E">
        <w:rPr>
          <w:rFonts w:ascii="Times New Roman" w:eastAsia="Times New Roman" w:hAnsi="Times New Roman" w:cs="Times New Roman"/>
          <w:sz w:val="28"/>
          <w:szCs w:val="28"/>
          <w:bdr w:val="none" w:sz="0" w:space="0" w:color="auto" w:frame="1"/>
        </w:rPr>
        <w:t>. Депутат может быть членом только одного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5" w:name="sub_1091"/>
      <w:bookmarkEnd w:id="35"/>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6" w:name="sub_1092"/>
      <w:bookmarkEnd w:id="36"/>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7" w:name="sub_1093"/>
      <w:bookmarkEnd w:id="37"/>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Фракции и группы подлежат регистрации. Депутатские объединения регистрируются Главой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на основании:</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письменного уведомления руководителя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протокола собрания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письменных заявлений депутатов, пожелавших войти в соответствующее депутатское объединение.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8" w:name="sub_1094"/>
      <w:bookmarkEnd w:id="38"/>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Регистрация депутатских объединений производится не позднее трех рабочих дней со дня подачи документов, перечисленных в пункте 81 Регламента.</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9" w:name="sub_1095"/>
      <w:bookmarkEnd w:id="39"/>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В регистрации депутатского объединения может быть отказано в случаях несоответствия представленных документов требованиям настоящего р</w:t>
      </w:r>
      <w:r w:rsidR="00A304AF">
        <w:rPr>
          <w:rFonts w:ascii="Times New Roman" w:eastAsia="Times New Roman" w:hAnsi="Times New Roman" w:cs="Times New Roman"/>
          <w:sz w:val="28"/>
          <w:szCs w:val="28"/>
          <w:bdr w:val="none" w:sz="0" w:space="0" w:color="auto" w:frame="1"/>
        </w:rPr>
        <w:t>егламента</w:t>
      </w:r>
      <w:r w:rsidRPr="00F4084E">
        <w:rPr>
          <w:rFonts w:ascii="Times New Roman" w:eastAsia="Times New Roman" w:hAnsi="Times New Roman" w:cs="Times New Roman"/>
          <w:sz w:val="28"/>
          <w:szCs w:val="28"/>
          <w:bdr w:val="none" w:sz="0" w:space="0" w:color="auto" w:frame="1"/>
        </w:rPr>
        <w:t>.</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0" w:name="sub_1096"/>
      <w:bookmarkEnd w:id="40"/>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На очередном заседании Совета депутатов Глава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 информирует депутатов о регистрации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1" w:name="sub_1097"/>
      <w:bookmarkEnd w:id="41"/>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2" w:name="sub_1098"/>
      <w:bookmarkEnd w:id="42"/>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3" w:name="sub_1099"/>
      <w:bookmarkEnd w:id="43"/>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r w:rsidR="00FC0015">
        <w:rPr>
          <w:rFonts w:ascii="Times New Roman" w:eastAsia="Times New Roman" w:hAnsi="Times New Roman" w:cs="Times New Roman"/>
          <w:sz w:val="28"/>
          <w:szCs w:val="28"/>
          <w:bdr w:val="none" w:sz="0" w:space="0" w:color="auto" w:frame="1"/>
        </w:rPr>
        <w:t>Варжеляйского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A304AF" w:rsidRPr="00F4084E" w:rsidRDefault="00A304AF" w:rsidP="00A304AF">
      <w:pPr>
        <w:spacing w:after="0" w:line="240" w:lineRule="auto"/>
        <w:ind w:firstLine="426"/>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VII. Заключительные положения</w:t>
      </w:r>
    </w:p>
    <w:p w:rsidR="00F4084E" w:rsidRPr="00F4084E" w:rsidRDefault="00F14291" w:rsidP="00A304AF">
      <w:pPr>
        <w:spacing w:after="0" w:line="240" w:lineRule="auto"/>
        <w:ind w:firstLine="426"/>
        <w:jc w:val="both"/>
        <w:textAlignment w:val="baseline"/>
        <w:rPr>
          <w:rFonts w:ascii="Times New Roman" w:eastAsia="Times New Roman" w:hAnsi="Times New Roman" w:cs="Times New Roman"/>
          <w:sz w:val="28"/>
          <w:szCs w:val="28"/>
        </w:rPr>
      </w:pPr>
      <w:bookmarkStart w:id="44" w:name="sub_1075"/>
      <w:bookmarkEnd w:id="44"/>
      <w:r>
        <w:rPr>
          <w:rFonts w:ascii="Times New Roman" w:eastAsia="Times New Roman" w:hAnsi="Times New Roman" w:cs="Times New Roman"/>
          <w:sz w:val="28"/>
          <w:szCs w:val="28"/>
          <w:bdr w:val="none" w:sz="0" w:space="0" w:color="auto" w:frame="1"/>
        </w:rPr>
        <w:t>89</w:t>
      </w:r>
      <w:r w:rsidR="00F4084E" w:rsidRPr="00F4084E">
        <w:rPr>
          <w:rFonts w:ascii="Times New Roman" w:eastAsia="Times New Roman" w:hAnsi="Times New Roman" w:cs="Times New Roman"/>
          <w:sz w:val="28"/>
          <w:szCs w:val="28"/>
          <w:bdr w:val="none" w:sz="0" w:space="0" w:color="auto" w:frame="1"/>
        </w:rPr>
        <w:t>. Изменения и дополнения в Регламент принимаются Советом депутатов большинством голосов от установленного числа депутатов.</w:t>
      </w:r>
    </w:p>
    <w:p w:rsidR="00F4084E" w:rsidRPr="00F4084E" w:rsidRDefault="00F4084E" w:rsidP="00F4084E">
      <w:pPr>
        <w:spacing w:after="0" w:line="240" w:lineRule="auto"/>
        <w:jc w:val="both"/>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shd w:val="clear" w:color="auto" w:fill="EBEBEB"/>
        </w:rPr>
        <w:t> </w:t>
      </w:r>
    </w:p>
    <w:p w:rsidR="00B20099" w:rsidRPr="00F4084E" w:rsidRDefault="00B20099" w:rsidP="00F4084E">
      <w:pPr>
        <w:spacing w:line="240" w:lineRule="auto"/>
        <w:jc w:val="both"/>
        <w:rPr>
          <w:rFonts w:ascii="Times New Roman" w:hAnsi="Times New Roman" w:cs="Times New Roman"/>
          <w:sz w:val="28"/>
          <w:szCs w:val="28"/>
        </w:rPr>
      </w:pPr>
    </w:p>
    <w:sectPr w:rsidR="00B20099" w:rsidRPr="00F4084E" w:rsidSect="00F554FB">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D93" w:rsidRDefault="007F6D93" w:rsidP="00B20099">
      <w:pPr>
        <w:spacing w:after="0" w:line="240" w:lineRule="auto"/>
      </w:pPr>
      <w:r>
        <w:separator/>
      </w:r>
    </w:p>
  </w:endnote>
  <w:endnote w:type="continuationSeparator" w:id="1">
    <w:p w:rsidR="007F6D93" w:rsidRDefault="007F6D93" w:rsidP="00B200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D93" w:rsidRDefault="007F6D93" w:rsidP="00B20099">
      <w:pPr>
        <w:spacing w:after="0" w:line="240" w:lineRule="auto"/>
      </w:pPr>
      <w:r>
        <w:separator/>
      </w:r>
    </w:p>
  </w:footnote>
  <w:footnote w:type="continuationSeparator" w:id="1">
    <w:p w:rsidR="007F6D93" w:rsidRDefault="007F6D93" w:rsidP="00B2009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7C5E53"/>
    <w:rsid w:val="00004CC0"/>
    <w:rsid w:val="000743A5"/>
    <w:rsid w:val="001F10B0"/>
    <w:rsid w:val="001F35AE"/>
    <w:rsid w:val="002074CB"/>
    <w:rsid w:val="0024521C"/>
    <w:rsid w:val="002B12A4"/>
    <w:rsid w:val="002B4834"/>
    <w:rsid w:val="003A65D3"/>
    <w:rsid w:val="003F6DE1"/>
    <w:rsid w:val="00402009"/>
    <w:rsid w:val="0045294B"/>
    <w:rsid w:val="004D3BC1"/>
    <w:rsid w:val="004E48B4"/>
    <w:rsid w:val="00506F82"/>
    <w:rsid w:val="00514EB6"/>
    <w:rsid w:val="0053295C"/>
    <w:rsid w:val="005364E1"/>
    <w:rsid w:val="00583EDD"/>
    <w:rsid w:val="006A3346"/>
    <w:rsid w:val="006C6CBB"/>
    <w:rsid w:val="00701402"/>
    <w:rsid w:val="00720AC6"/>
    <w:rsid w:val="00764BE8"/>
    <w:rsid w:val="00771756"/>
    <w:rsid w:val="007A494F"/>
    <w:rsid w:val="007C5E53"/>
    <w:rsid w:val="007F6D93"/>
    <w:rsid w:val="00856371"/>
    <w:rsid w:val="008C2B9A"/>
    <w:rsid w:val="009A3C88"/>
    <w:rsid w:val="009D2B0A"/>
    <w:rsid w:val="00A304AF"/>
    <w:rsid w:val="00A543F9"/>
    <w:rsid w:val="00A744DA"/>
    <w:rsid w:val="00A900B6"/>
    <w:rsid w:val="00B03029"/>
    <w:rsid w:val="00B20099"/>
    <w:rsid w:val="00BE1FC5"/>
    <w:rsid w:val="00BE3001"/>
    <w:rsid w:val="00BE34B8"/>
    <w:rsid w:val="00BF23C9"/>
    <w:rsid w:val="00C33F41"/>
    <w:rsid w:val="00C672A3"/>
    <w:rsid w:val="00D32B08"/>
    <w:rsid w:val="00DE08FA"/>
    <w:rsid w:val="00E5065F"/>
    <w:rsid w:val="00F14291"/>
    <w:rsid w:val="00F4084E"/>
    <w:rsid w:val="00F554FB"/>
    <w:rsid w:val="00F55D3A"/>
    <w:rsid w:val="00F626AE"/>
    <w:rsid w:val="00F9139B"/>
    <w:rsid w:val="00FC00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4DA"/>
  </w:style>
  <w:style w:type="paragraph" w:styleId="1">
    <w:name w:val="heading 1"/>
    <w:basedOn w:val="a"/>
    <w:next w:val="a"/>
    <w:link w:val="10"/>
    <w:qFormat/>
    <w:rsid w:val="00856371"/>
    <w:pPr>
      <w:keepNext/>
      <w:spacing w:after="0" w:line="240" w:lineRule="auto"/>
      <w:jc w:val="both"/>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30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B2009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20099"/>
  </w:style>
  <w:style w:type="paragraph" w:styleId="a6">
    <w:name w:val="footer"/>
    <w:basedOn w:val="a"/>
    <w:link w:val="a7"/>
    <w:uiPriority w:val="99"/>
    <w:semiHidden/>
    <w:unhideWhenUsed/>
    <w:rsid w:val="00B2009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20099"/>
  </w:style>
  <w:style w:type="paragraph" w:styleId="a8">
    <w:name w:val="Normal (Web)"/>
    <w:basedOn w:val="a"/>
    <w:uiPriority w:val="99"/>
    <w:semiHidden/>
    <w:unhideWhenUsed/>
    <w:rsid w:val="00F4084E"/>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4084E"/>
    <w:rPr>
      <w:b/>
      <w:bCs/>
    </w:rPr>
  </w:style>
  <w:style w:type="character" w:customStyle="1" w:styleId="aa">
    <w:name w:val="Гипертекстовая ссылка"/>
    <w:rsid w:val="00F4084E"/>
    <w:rPr>
      <w:b/>
      <w:bCs/>
      <w:color w:val="008000"/>
    </w:rPr>
  </w:style>
  <w:style w:type="paragraph" w:customStyle="1" w:styleId="31">
    <w:name w:val="Основной текст с отступом 31"/>
    <w:basedOn w:val="a"/>
    <w:rsid w:val="00F4084E"/>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rsid w:val="00856371"/>
    <w:rPr>
      <w:rFonts w:ascii="Times New Roman" w:eastAsia="Times New Roman" w:hAnsi="Times New Roman" w:cs="Times New Roman"/>
      <w:b/>
      <w:sz w:val="28"/>
      <w:szCs w:val="20"/>
    </w:rPr>
  </w:style>
  <w:style w:type="paragraph" w:styleId="ab">
    <w:name w:val="Subtitle"/>
    <w:basedOn w:val="a"/>
    <w:link w:val="ac"/>
    <w:qFormat/>
    <w:rsid w:val="002B4834"/>
    <w:pPr>
      <w:spacing w:after="0" w:line="240" w:lineRule="auto"/>
      <w:jc w:val="center"/>
    </w:pPr>
    <w:rPr>
      <w:rFonts w:ascii="Impact" w:eastAsia="Times New Roman" w:hAnsi="Impact" w:cs="Times New Roman"/>
      <w:sz w:val="28"/>
      <w:szCs w:val="20"/>
    </w:rPr>
  </w:style>
  <w:style w:type="character" w:customStyle="1" w:styleId="ac">
    <w:name w:val="Подзаголовок Знак"/>
    <w:basedOn w:val="a0"/>
    <w:link w:val="ab"/>
    <w:rsid w:val="002B4834"/>
    <w:rPr>
      <w:rFonts w:ascii="Impact" w:eastAsia="Times New Roman" w:hAnsi="Impact" w:cs="Times New Roman"/>
      <w:sz w:val="28"/>
      <w:szCs w:val="20"/>
    </w:rPr>
  </w:style>
  <w:style w:type="paragraph" w:styleId="ad">
    <w:name w:val="Balloon Text"/>
    <w:basedOn w:val="a"/>
    <w:link w:val="ae"/>
    <w:uiPriority w:val="99"/>
    <w:semiHidden/>
    <w:unhideWhenUsed/>
    <w:rsid w:val="00F55D3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55D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7158007">
      <w:bodyDiv w:val="1"/>
      <w:marLeft w:val="0"/>
      <w:marRight w:val="0"/>
      <w:marTop w:val="0"/>
      <w:marBottom w:val="0"/>
      <w:divBdr>
        <w:top w:val="none" w:sz="0" w:space="0" w:color="auto"/>
        <w:left w:val="none" w:sz="0" w:space="0" w:color="auto"/>
        <w:bottom w:val="none" w:sz="0" w:space="0" w:color="auto"/>
        <w:right w:val="none" w:sz="0" w:space="0" w:color="auto"/>
      </w:divBdr>
      <w:divsChild>
        <w:div w:id="128941873">
          <w:marLeft w:val="0"/>
          <w:marRight w:val="900"/>
          <w:marTop w:val="0"/>
          <w:marBottom w:val="0"/>
          <w:divBdr>
            <w:top w:val="none" w:sz="0" w:space="0" w:color="auto"/>
            <w:left w:val="none" w:sz="0" w:space="0" w:color="auto"/>
            <w:bottom w:val="none" w:sz="0" w:space="0" w:color="auto"/>
            <w:right w:val="none" w:sz="0" w:space="0" w:color="auto"/>
          </w:divBdr>
          <w:divsChild>
            <w:div w:id="6888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4252</Words>
  <Characters>24239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Варжеляй</cp:lastModifiedBy>
  <cp:revision>13</cp:revision>
  <cp:lastPrinted>2021-10-21T09:15:00Z</cp:lastPrinted>
  <dcterms:created xsi:type="dcterms:W3CDTF">2018-10-05T09:27:00Z</dcterms:created>
  <dcterms:modified xsi:type="dcterms:W3CDTF">2021-10-21T09:16:00Z</dcterms:modified>
</cp:coreProperties>
</file>