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D14" w:rsidRPr="00910E99" w:rsidRDefault="00F40724" w:rsidP="00B13D14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</w:pPr>
      <w:r w:rsidRPr="00910E99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  <w:t xml:space="preserve">Изменения законодательства в сфере миграции </w:t>
      </w:r>
      <w:r w:rsidR="00910E99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  <w:t xml:space="preserve">                                          </w:t>
      </w:r>
      <w:r w:rsidRPr="00910E99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  <w:t>на 1 июля 2021 г</w:t>
      </w:r>
      <w:r w:rsidR="00566BFF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</w:rPr>
        <w:t>ода</w:t>
      </w:r>
    </w:p>
    <w:p w:rsidR="00F40724" w:rsidRPr="00B13D14" w:rsidRDefault="00566BFF" w:rsidP="00566BFF">
      <w:pPr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1.Федеральным законом от 1 июля 2021 г. № 268-ФЗ, вступающим в силу 12 июля 2021г. внесены изменения в Федеральный закон от 15 августа 1996 г. № 114-ФЗ «О порядке выезда из Российской Федерации и въезда в Российскую Федерацию».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>Федеральным законом предусматривается обязанность учета всех поданных законными представителями несовершеннолетнего (родителями, усыновителями, опекунами или попечителями) заявлений о несогласии на его выезд из Российской Федерации, при этом указанные заявления могут быть отозваны во внесудебном порядке подавшими его законными представителями.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>Также Федеральным законом устанавливается возможность не указывать в нотариальном согласии законного представителя на выезд несовершеннолетнего гражданина Российской Федерации срок выезда и государство (государства), которое (</w:t>
      </w:r>
      <w:proofErr w:type="gramStart"/>
      <w:r w:rsidRPr="00F40724">
        <w:rPr>
          <w:rFonts w:ascii="Times New Roman" w:eastAsia="Times New Roman" w:hAnsi="Times New Roman" w:cs="Times New Roman"/>
          <w:sz w:val="24"/>
          <w:szCs w:val="24"/>
        </w:rPr>
        <w:t xml:space="preserve">которые) </w:t>
      </w:r>
      <w:proofErr w:type="gramEnd"/>
      <w:r w:rsidRPr="00F40724">
        <w:rPr>
          <w:rFonts w:ascii="Times New Roman" w:eastAsia="Times New Roman" w:hAnsi="Times New Roman" w:cs="Times New Roman"/>
          <w:sz w:val="24"/>
          <w:szCs w:val="24"/>
        </w:rPr>
        <w:t>он намерен посетить.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2.Федеральным законом от 1 июля 2021 г. № 269-ФЗ, вступающим в силу 12 июля 2021г. внесены изменения в Федеральный закон от 19 февраля 1993 г. № 4528-1 «О беженцах».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Внесенными изменениями предусмотрено проведение медицинского освидетельствования с выдачей медицинского сертификата, в порядке,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здравоохранения.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В случае отказа от прохождения указанного медицинского освидетельствования лицо не получает удостоверение беженца и лишается статуса беженца.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Федеральный закон закрепляет правовые основания для издания соответствующего порядка обязательного медицинского освидетельствования, также уточняет, что полномочия по обеспечению санитарно-эпидемиологического контроля в местах временного содержания или центрах временного размещения лиц, ходатайствующих о признании беженцами, и информирование МВД России и его территориальных органов о санитарно-эпидемиологической обстановке в указанных местах осуществляются Федеральным органом исполнительной власти, осуществляющим федеральный государственный санитарн</w:t>
      </w:r>
      <w:proofErr w:type="gramStart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о-</w:t>
      </w:r>
      <w:proofErr w:type="gramEnd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 xml:space="preserve"> эпидемиологический контроль (надзор).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3.1 июля 2021 года опубликован Федеральный закон от 1 июля 2021 г. № 274-ФЗ «О внесении изменений в Федеральный закон от 25 июля 2002 г. № 115-ФЗ «О правовом положении иностранных граждан в Российской Федерации» и Федеральный закон от 25 июля 1998 г. № 128-ФЗ «О государственной дактилоскопической регистрации в Российской Федерации».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Указанным федеральным законом дополнен перечень лиц, имеющих право обратиться за оформлением разрешения на временное проживание без учета утвержденной Правительством Российской Федерации квоты, а именно с 1 июля 2021 года граждане Республики Украины, Республики Молдовы и Республики Казахстан, могут оформить разрешение на временное проживание без учета квоты.  С 24 августа 2021 года без учета квоты также смогут обратиться лица без гражданства, постоянно проживавшие на территории Украины, признанные беженцем либо получившие временное убежище на территории Российской Федерации.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Кроме того, с 24 августа 2021 г. Федеральным законом предусматривается возможность выдачи временного удостоверения личности лица без гражданства в Российской Федерации в форме карты с электронным носителем информации.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 xml:space="preserve">Также с 1 июля 2021 года вступили изменения, предусматривающие, что вид на жительство, выдаваемый без ограничения срока действия при наличии технической возможности для его изготовления, определяемой федеральным органом исполнительной власти в сфере внутренних дел, </w:t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lastRenderedPageBreak/>
        <w:t>выдается в форме карты с электронным носителем информации для хранения биометрических персональных данных владельца (электронного изображения лица человека и электронного изображения папиллярных узоров двух пальцев рук</w:t>
      </w:r>
      <w:proofErr w:type="gramEnd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этого человека, пригодных для его идентификации), а также для хранения персональных данных владельца - фамилии, имени, отчества (последнее - при наличии), даты и места рождения, пола, гражданства, реквизитов документа, удостоверяющего личность иностранного гражданина.</w:t>
      </w:r>
      <w:proofErr w:type="gramEnd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 xml:space="preserve"> Указанный документ может использоваться органами государственной власти для идентификации иностранного гражданина с помощью биометрических персональных данных в порядке, определяемом федеральным органом исполнительной власти в сфере внутренних дел.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Одновременно с этим, закон с 29 декабря 2021 г. определяет порядок и сроки продления временного пребывания иностранных граждан, а также членов их семей, осуществляющих трудовую деятельность на территории Российской Федерации без оформления разрешения на работу либо патента в случаях, предусмотренных Федеральным законом либо международными соглашениями; сроки временного пребывания участников Государственной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программы по оказанию содействия добровольному переселению в Российскую Федерацию соотечественников, проживающих за рубежом; сроки временного пребывания иностранного гражданина, признанного носителем русского языка; сроки временного пребывания иностранных граждан, являющихся членами семей граждан Российской Федерации либо постоянно проживающих на территории Российской Федерации иностранных граждан.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Также определен перечень лиц, являющихся членами семей гражданина Российской Федерации либо постоянно проживающего иностранного гражданина, так, в соответствии с Федеральным законом № 274-ФЗ к членам семьи помимо супруги (супруга), теперь относятся дети (в том числе усыновленные или находящиеся под опекой (попечительством), родители (усыновители), дедушки, бабушки, внуки.</w:t>
      </w:r>
      <w:proofErr w:type="gramEnd"/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Также, федеральным законом определено, что прибывшие в Российскую Федерацию иностранные граждане подлежат обязательной государственной дактилоскопической регистрации, фотографированию и медицинскому освидетельствованию в установленные Федеральным законом сроки.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Так, иностранные граждане, прибывшие в Российскую Федерацию в целях, не связанных с осуществлением трудовой деятельности, на срок, превышающий девяносто календарных дней, подлежат обязательной государственной дактилоскопической регистрации и фотографированию в течение девяноста календарных дней со дня въезда в Российскую Федерацию.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Иностранные граждане, прибывшие в Российскую Федерацию в целях осуществления трудовой деятельности, подлежат обязательной государственной дактилоскопической регистрации и фотографированию в течение тридцати календарных дней со дня въезда в Российскую Федерацию или при обращении с заявлением об оформлении патента или при получении разрешения на работу в соответствии с пунктом 46 статьи 13 данного Федерального закона.</w:t>
      </w:r>
      <w:proofErr w:type="gramEnd"/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Федеральным законом предусматривается возможность оказания содействия территориальным органам федерального органа исполнительной власти в сфере внутренних дел в проведении обязательной государственной дактилоскопической регистрации иностранных граждан и их фотографировании, а также в приеме и передаче в указанные территориальные органы медицинских документов, подтверждающих прохождение иностранными гражданами медицинского освидетельствования, подведомственным федеральному органу исполнительной власти в сфере внутренних дел предприятием, а также уполномоченной городом федерального</w:t>
      </w:r>
      <w:proofErr w:type="gramEnd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 xml:space="preserve"> значения Москвой организацией.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Порядок оказания такого содействия устанавливается федеральным органом исполнительной власти в сфере внутренних дел.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По результатам проведения обязательной государственной дактилоскопической регистрации и фотографирования иностранным гражданам выдается документ, форма которого устанавливается федеральным органом исполнительной власти в сфере внутренних дел.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 xml:space="preserve">Указанный документ при наличии технической возможности может выдаваться в форме карты с электронным носителем информации. </w:t>
      </w:r>
      <w:proofErr w:type="gramStart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Также устанавливается обязанность для иностранных граждан, прибывших без цели осуществления трудовой деятельности в течение девяноста календарных дней со дня въезда в Российскую Федерацию и тридцати дней для граждан, прибывших с целью осуществления трудовой деятельности, пройти медицинское освидетельствование на наличие или отсутствие факта употребления ими наркотических средств или психотропных веществ без назначения врача либо новых потенциально опасных психоактивных веществ, инфекционных заболеваний</w:t>
      </w:r>
      <w:proofErr w:type="gramEnd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представляющих опасность для окружающих, предусмотренных перечнем, утверждаемым уполномоченным Правительством Российской Федерации федеральным органом исполнительной власти, и заболевания, вызываемого вирусом иммунодефицита человека (ВИЧ-инфекции), в медицинских организациях, находящихся на территории Российской Федерации.</w:t>
      </w:r>
      <w:proofErr w:type="gramEnd"/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 xml:space="preserve">Положения про прохождение обязательной дактилоскопической регистрации, фотографирования и медицинского освидетельствования не распространяются на граждан Республики Беларусь; </w:t>
      </w:r>
      <w:proofErr w:type="gramStart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должностных лиц международных (межгосударственных, межправительственных) организаций, въехавших в Российскую Федерацию в связи с исполнением служебных обязанностей, и сотрудников представительств международных (межгосударственных, межправительственных) организаций на территории Российской Федерации или сотрудников представительств и должностных лиц иных организаций, которым в соответствии с международными договорами Российской Федерации предоставлен статус, аналогичный статусу международных (межгосударственных, межправительственных) организаций, а также членами семей указанных лиц;</w:t>
      </w:r>
      <w:proofErr w:type="gramEnd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 xml:space="preserve"> лиц, не достигших возраста шести лет.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4.Указом Президента Российской Федерации от 1 июля 2021 г. № 385 внесены изменения в Положение о порядке рассмотрения вопросов гражданства Российской Федерации, утвержденное Указом Президента Российской Федерации от 14 ноября 2002 г. №1325.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Изменения вносятся в части оформления и подачи заявлений и иных документов, необходимых для приобретения или прекращения гражданства Российской Федерации, в связи с чем, изменяются бланки заявлений по вопросам гражданства.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С 1 июля 2021 г. установлено, что поданные заявителем оригиналы документов возвращаются заявителю, к заявлению приобщаются копии документов, тождественность которых оригиналу устанавливает должностное лицо, осуществляющее прием заявления, заверение происходит его подписью и печатью организации.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Также установлено, что заявление составляется на русском языке. Все представляемые вместе с заявлением документы, выполненные не на русском языке, подлежат переводу на русский язык. Верность перевода либо подлинность подписи переводчика должна быть засвидетельствована в соответствии с законодательством Российской Федерации о нотариате.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Оригиналы перевода на русский язык указанных документов подлежат возврату. К заявлению приобщаются их копии, соответствие которых оригиналам проверяется должностным лицом и заверяется его подписью и печатью полномочного органа.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 xml:space="preserve">Также заявитель представляет документ, подтверждающий владение им русским языком на уровне, достаточном для общения в устной и письменной форме в условиях языковой среды. </w:t>
      </w:r>
      <w:proofErr w:type="gramStart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Владение русским языком на указанном уровне подтверждается сертификатом о владении русским языком, знании истории России и основ законодательства Российской Федерации на уровне, соответствующем цели получения вида на жительство, предусмотренного подпунктом 1 пункта 1 статьи 151 Федерального закона от 25 июля 2002 г. № 115-ФЗ «О правовом положении иностранных граждан в Российской Федерации».</w:t>
      </w:r>
      <w:proofErr w:type="gramEnd"/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 xml:space="preserve">Территориальные органы Министерства внутренних дел Российской Федерации рассматривают заявления о выдаче уведомления о возможности приема в гражданство Российской Федерации, поданными иностранными гражданами (ранее предусматривалось только в случае, если </w:t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lastRenderedPageBreak/>
        <w:t>иностранные граждане были признаны носителями русского языка в соответствии со статьей 33.1 Федерального закона от 31 мая 2002 г. № 62-ФЗ «О гражданстве Российской Федерации»).</w:t>
      </w:r>
      <w:proofErr w:type="gramEnd"/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Заявление о признании гражданином Российской Федерации и представленные вместе с ним документы после проверки должностным лицом территориального органа Министерства внутренних дел Российской Федерации правильности их заполнения и оформления направляются руководителю (начальнику) этого территориального органа, либо лицу, исполняющего его обязанности, либо заместителю руководителя (начальника) этого территориального органа для принятия решения о приеме заявления к рассмотрению (ранее предусматривалось направление документов только начальнику</w:t>
      </w:r>
      <w:proofErr w:type="gramEnd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соответствующего территориального органа).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Указ Президента Российской Федерации вступил в силу со дня его подписания (1 июля 2021 г.), за исключением подпункта «г» пункта 1 (который вступает в силу с 1 сентября 2021г.), предусматривающего предоставление иностранными гражданами и лицами без гражданства,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проживающими на территории Российской Федерации, в зависимости от наличия установленных Федеральным законом оснований и условий приобретения гражданства Российской Федерации вместе с заявлением о</w:t>
      </w:r>
      <w:proofErr w:type="gramEnd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приеме в гражданство Российской Федерации (при наличии) – документ государственного образца об уровне образования и (или) квалификации (документ о начальном профессиональном или среднем профессиональном образовании либо о высшем профессиональном или послевузовском профессиональном образовании).</w:t>
      </w:r>
      <w:proofErr w:type="gramEnd"/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5.Федеральным законом № 270-ФЗ от 1 июля 2021 г. внесены изменения в Федеральный закон от 15 августа 1996 г. № 114-ФЗ «О порядке выезда из Российской Федерации и въезда в Российскую Федерацию»: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1. С 12.07.2021 вступают в силу следующие изменения: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1.1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Определена категория близких родственников. В соответствии с примечанием к статье 2 Федерального закона № 114-ФЗ под близкими родственниками понимаются супруг, супруга, родители (усыновители), дети (усыновленные), супруги детей, полнородные и неполнородные братья и сестры, дедушки, бабушки, внуки.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1.2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Разделены основания для выдачи иностранному гражданину визы по решению руководителя дипломатического представительства или консульского учреждения Российской Федерации. В новой редакции пункта 4 части статьи 25 Федерального закона №114-ФЗ таким основанием является решение руководителя дипломатического представительства или консульского учреждения Российской Федерации о выдаче иностранному гражданину визы, принимаемое по заявлению в письменной форме гражданина Российской Федерации о въезде в Российскую Федерацию его близкого родственника, являющегося иностранным гражданином.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 xml:space="preserve">Наличие исключительных случаев выделено в отдельное основание </w:t>
      </w:r>
      <w:proofErr w:type="gramStart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–п</w:t>
      </w:r>
      <w:proofErr w:type="gramEnd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одпункт 4.2 статьи 25 Федерального закона № 114-ФЗ.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2. С 01.09.2021 вступают в силу следующие изменения.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Внесены изменения в части изменений сроков действия и оснований оформления обыкновенной частной визы, обыкновенной учебной визы и обыкновенной деловой визы.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1.В новой редакции части второй статьи 25.6 Федерального закона № 114-ФЗ обыкновенная частная виза выдается иностранному гражданину на основании решения руководителя дипломатического представительства или консульского учреждения Российской Федерации визы, принятого в исключительных случаях по его заявлению в письменной форме.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 xml:space="preserve">Обыкновенная частная виза выдается на срок до одного года иностранному гражданину, являющемуся близким родственником гражданина Российской Федерации, на основании указанного в подпункте 4 части первой статьи 25 Федерального закона № 114-ФЗ решения руководителя </w:t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lastRenderedPageBreak/>
        <w:t>дипломатического представительства или консульского учреждения Российской Федерации о выдаче визы иностранному гражданину, с разрешенным сроком пребывания указанного иностранного гражданина в Российской Федерации в течение всего срока действия визы.</w:t>
      </w:r>
      <w:proofErr w:type="gramEnd"/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Обыкновенная частная виза выдается на срок до трех месяцев иностранному гражданину, въезжающему в Российскую Федерацию в целях экстренного лечения либо в связи с тяжелой болезнью или смертью близкого родственника на основании указанного в подпункте 2 части первой статьи 25 Федерального закона № 114-ФЗ решения, принятого  федеральным органом исполнительной власти, ведающим вопросами иностранных дел, дипломатическим представительством или консульским учреждением Российской Федерации либо</w:t>
      </w:r>
      <w:proofErr w:type="gramEnd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 xml:space="preserve"> представительством федерального органа исполнительной власти, ведающего вопросами иностранных дел, находящимся в пределах приграничной территории, в том числе в пункте пропуска через Государственную границу Российской Федерации.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2.Введена новая часть 8 статьи 25.6 Федерального закона №114-ФЗ, согласно которой обыкновенная деловая виза выдается на срок до одного года иностранному гражданину, въезжающему в Российскую Федерацию в  целях прохождения лечения, и сопровождающему его лицу на основании приглашения на въезд в Российскую Федерацию, оформленного территориальным органом федерального органа исполнительной власти в сфере внутренних дел по ходатайству медицинской организации.</w:t>
      </w:r>
      <w:proofErr w:type="gramEnd"/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3.Введены новые части 12 и 13 Федерального закона №114-ФЗ, согласно которым: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Обыкновенная учебная виза членам семьи (супруге (супругу), несовершеннолетним детям, нетрудоспособным совершеннолетним детям) иностранного гражданина, въезжающего в Российскую Федерацию в целях обучения и поступившего в государственную образовательную организацию для получения образования по очной или очно-заочной форме по образовательной программе среднего профессионального образования, программе бакалавриата, программе специалитета, программе магистратуры, программе ординатуры, программе ассистентуры-стажировки, имеющим государственную аккредитацию, или по программе подготовки научных и</w:t>
      </w:r>
      <w:proofErr w:type="gramEnd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 xml:space="preserve"> научно-педагогических кадров в аспирантуре (адъюнктуре) либо в образовательную организацию, включенную в установленный Правительством Российской Федерации перечень, выдается на срок действия визы, выданной указанному иностранному гражданину, на основании приглашения на въезд в Российскую Федерацию, оформленного по ходатайству этих организаций, с последующим продлением срока действия такой визы на срок продления визы, выданной указанному иностранному гражданину.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Обыкновенная учебная виза членам семьи (супруге (супругу), несовершеннолетним детям, нетрудоспособным совершеннолетним детям) иностранного гражданина, въезжающего в Российскую Федерацию в целях обучения и поступившего в профессиональную образовательную организацию или образовательную организацию высшего образования в системе федеральных органов исполнительной власти, ведающих соответственно вопросами обороны, внутренних дел, безопасности, таможенного дела, предотвращения и ликвидации последствий чрезвычайных ситуаций и стихийных бедствий,</w:t>
      </w:r>
      <w:proofErr w:type="gramEnd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 xml:space="preserve"> выдается на срок действия визы, выданной указанному иностранному гражданину, на основании приглашения на въезд в Российскую Федерацию, оформленного по ходатайству соответствующих федеральных органов исполнительной власти, с последующим продлением срока действия такой визы на срок продления визы, выданной указанному иностранному гражданину.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4.Введена новые часть 15 Федерального закона №114-ФЗ, согласно которой обыкновенная рабочая виза членам семьи (супруге (супругу), несовершеннолетним детям, нетрудоспособным совершеннолетним детям) иностранного гражданина, въезжающего в Российскую Федерацию в целях осуществления трудовой деятельности в Российской Федерации по профессии (специальности, должности), включенной в перечень профессий (специальностей, должностей) иностранных граждан и лиц без гражданства - квалифицированных специалистов, имеющих право на прием в гражданство</w:t>
      </w:r>
      <w:proofErr w:type="gramEnd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 xml:space="preserve">Российской Федерации в упрощенном порядке, утвержденный федеральным органом исполнительной власти, осуществляющим функции по выработке и реализации государственной </w:t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lastRenderedPageBreak/>
        <w:t>политики и нормативно-правовому регулированию в сфере занятости населения и безработицы, выдается на срок действия визы, выданной указанному иностранному гражданину, на основании приглашения на въезд в Российскую Федерацию, оформленного по ходатайству работодателя или заказчика работ (услуг), с последующим продлением срока действия такой визы на</w:t>
      </w:r>
      <w:proofErr w:type="gramEnd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 xml:space="preserve"> срок продления визы, выданной указанному иностранному гражданину.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6.Федеральным законом от 1 июля 2021 г. № 243-ФЗ внесены изменения в Закон Российской Федерации «О праве граждан Российской Федерации на свободу передвижения, выбор места пребывания и жительства в пределах Российской Федерации» (далее – Закон) и статью 271 Гражданского процессуального кодекса Российской Федерации.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В Закон вносятся изменения, предусматривающие возможность регистрации гражданина Российской Федерации, относящегося к коренному малочисленному народу Российской Федерации, ведущего кочевой и (или) полукочевой образ жизни и не имеющего места жительства, где он постоянно или преимущественно проживает, в одном из муниципальных образований (по выбору данного гражданина), в границах которого проходят маршруты кочевий этого гражданина, по адресу местной администрации или территориального органа местной</w:t>
      </w:r>
      <w:proofErr w:type="gramEnd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(при его наличии) указанного муниципального образования.</w:t>
      </w:r>
    </w:p>
    <w:p w:rsidR="00F40724" w:rsidRPr="00F40724" w:rsidRDefault="00566BFF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proofErr w:type="gramStart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>Кроме того, Федеральным законом в статью 271 Гражданского процессуального кодекса Российской Федерации вносятся корреспондирующие изменения, касающиеся требований, предъявляемых к документам, прилагаемым к заявлению об усыновлении ребенка из числа лиц, относящихся к коренным малочисленным народам Российской Федерации, гражданами Российской Федерации, относящимися к коренным малочисленным народам Российской Федерации, ведущими кочевой и (или) полукочевой образ жизни и не имеющими места, где они постоянно</w:t>
      </w:r>
      <w:proofErr w:type="gramEnd"/>
      <w:r w:rsidR="00F40724" w:rsidRPr="00F40724">
        <w:rPr>
          <w:rFonts w:ascii="Times New Roman" w:eastAsia="Times New Roman" w:hAnsi="Times New Roman" w:cs="Times New Roman"/>
          <w:sz w:val="24"/>
          <w:szCs w:val="24"/>
        </w:rPr>
        <w:t xml:space="preserve"> или преимущественно проживают.</w:t>
      </w:r>
    </w:p>
    <w:p w:rsidR="00F40724" w:rsidRPr="00F40724" w:rsidRDefault="00F40724" w:rsidP="00F407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724">
        <w:rPr>
          <w:rFonts w:ascii="Times New Roman" w:eastAsia="Times New Roman" w:hAnsi="Times New Roman" w:cs="Times New Roman"/>
          <w:sz w:val="24"/>
          <w:szCs w:val="24"/>
        </w:rPr>
        <w:t>Федеральный закон вступает в силу 12 июля 2021 г</w:t>
      </w:r>
    </w:p>
    <w:p w:rsidR="00645962" w:rsidRDefault="00645962"/>
    <w:sectPr w:rsidR="00645962" w:rsidSect="00566BFF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34B1" w:rsidRDefault="002B34B1" w:rsidP="00910E99">
      <w:pPr>
        <w:spacing w:after="0" w:line="240" w:lineRule="auto"/>
      </w:pPr>
      <w:r>
        <w:separator/>
      </w:r>
    </w:p>
  </w:endnote>
  <w:endnote w:type="continuationSeparator" w:id="0">
    <w:p w:rsidR="002B34B1" w:rsidRDefault="002B34B1" w:rsidP="0091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34B1" w:rsidRDefault="002B34B1" w:rsidP="00910E99">
      <w:pPr>
        <w:spacing w:after="0" w:line="240" w:lineRule="auto"/>
      </w:pPr>
      <w:r>
        <w:separator/>
      </w:r>
    </w:p>
  </w:footnote>
  <w:footnote w:type="continuationSeparator" w:id="0">
    <w:p w:rsidR="002B34B1" w:rsidRDefault="002B34B1" w:rsidP="00910E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40724"/>
    <w:rsid w:val="0003510C"/>
    <w:rsid w:val="00104A05"/>
    <w:rsid w:val="002B34B1"/>
    <w:rsid w:val="00566BFF"/>
    <w:rsid w:val="00645962"/>
    <w:rsid w:val="007D1AF2"/>
    <w:rsid w:val="00910E99"/>
    <w:rsid w:val="00944148"/>
    <w:rsid w:val="00B13D14"/>
    <w:rsid w:val="00F40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10C"/>
  </w:style>
  <w:style w:type="paragraph" w:styleId="1">
    <w:name w:val="heading 1"/>
    <w:basedOn w:val="a"/>
    <w:link w:val="10"/>
    <w:uiPriority w:val="9"/>
    <w:qFormat/>
    <w:rsid w:val="00F407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4072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F407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40724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910E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10E99"/>
  </w:style>
  <w:style w:type="paragraph" w:styleId="a7">
    <w:name w:val="footer"/>
    <w:basedOn w:val="a"/>
    <w:link w:val="a8"/>
    <w:uiPriority w:val="99"/>
    <w:semiHidden/>
    <w:unhideWhenUsed/>
    <w:rsid w:val="00910E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910E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56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1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7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5B34BD-D750-449C-927B-C4AE33BFDD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3141</Words>
  <Characters>17907</Characters>
  <Application>Microsoft Office Word</Application>
  <DocSecurity>0</DocSecurity>
  <Lines>149</Lines>
  <Paragraphs>42</Paragraphs>
  <ScaleCrop>false</ScaleCrop>
  <Company>Grizli777</Company>
  <LinksUpToDate>false</LinksUpToDate>
  <CharactersWithSpaces>21006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Администрация</cp:lastModifiedBy>
  <cp:revision>9</cp:revision>
  <dcterms:created xsi:type="dcterms:W3CDTF">2021-10-26T13:45:00Z</dcterms:created>
  <dcterms:modified xsi:type="dcterms:W3CDTF">2021-11-19T06:42:00Z</dcterms:modified>
</cp:coreProperties>
</file>